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7104" w14:textId="08444DAA" w:rsidR="00384015" w:rsidRPr="00F80D5A" w:rsidRDefault="002414D9">
      <w:pPr>
        <w:pStyle w:val="ZALACZNIKTEKST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Bukowiec,</w:t>
      </w:r>
      <w:r w:rsidRPr="00F80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</w:t>
      </w:r>
      <w:r w:rsidR="00F7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r w:rsidRPr="00F80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r.</w:t>
      </w:r>
    </w:p>
    <w:p w14:paraId="74CA4ACA" w14:textId="77777777" w:rsidR="00384015" w:rsidRPr="00F80D5A" w:rsidRDefault="00384015">
      <w:pPr>
        <w:pStyle w:val="ZALACZNIKCENTER"/>
        <w:spacing w:line="360" w:lineRule="auto"/>
        <w:ind w:left="0"/>
        <w:contextualSpacing/>
        <w:jc w:val="lef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FA42B43" w14:textId="77777777" w:rsidR="00384015" w:rsidRPr="00F80D5A" w:rsidRDefault="00000000">
      <w:pPr>
        <w:spacing w:line="360" w:lineRule="auto"/>
        <w:contextualSpacing/>
        <w:jc w:val="both"/>
        <w:rPr>
          <w:b/>
          <w:color w:val="000000" w:themeColor="text1"/>
        </w:rPr>
      </w:pPr>
      <w:bookmarkStart w:id="0" w:name="_Hlk118289663"/>
      <w:bookmarkEnd w:id="0"/>
      <w:r w:rsidRPr="00F80D5A">
        <w:rPr>
          <w:b/>
          <w:color w:val="000000" w:themeColor="text1"/>
        </w:rPr>
        <w:t xml:space="preserve">Znak sprawy: </w:t>
      </w:r>
      <w:r w:rsidR="002414D9" w:rsidRPr="00E57BF3">
        <w:rPr>
          <w:b/>
          <w:color w:val="000000"/>
        </w:rPr>
        <w:t>RRiB.271.9.2023.BM</w:t>
      </w:r>
    </w:p>
    <w:p w14:paraId="281C67C2" w14:textId="77777777" w:rsidR="00384015" w:rsidRPr="00F80D5A" w:rsidRDefault="00384015">
      <w:pPr>
        <w:spacing w:line="360" w:lineRule="auto"/>
        <w:contextualSpacing/>
        <w:jc w:val="both"/>
        <w:rPr>
          <w:b/>
          <w:color w:val="000000" w:themeColor="text1"/>
        </w:rPr>
      </w:pPr>
    </w:p>
    <w:p w14:paraId="64C53CB7" w14:textId="77777777" w:rsidR="00384015" w:rsidRPr="00F80D5A" w:rsidRDefault="00384015">
      <w:pPr>
        <w:pStyle w:val="ZALACZNIKCENTER"/>
        <w:spacing w:line="360" w:lineRule="auto"/>
        <w:ind w:left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1E01" w14:textId="77777777" w:rsidR="00384015" w:rsidRPr="00F80D5A" w:rsidRDefault="00000000">
      <w:pPr>
        <w:pStyle w:val="ZALACZNIKCENTER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WYJAŚNIENIE TREŚCI SPECYFIKACJI </w:t>
      </w:r>
      <w:r w:rsidRPr="00F80D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WARUNKÓW ZAMÓWIENIA </w:t>
      </w:r>
    </w:p>
    <w:p w14:paraId="75071148" w14:textId="77777777" w:rsidR="00384015" w:rsidRPr="00F80D5A" w:rsidRDefault="00384015">
      <w:pPr>
        <w:pStyle w:val="ZALACZNIKTEKST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F0034" w14:textId="77777777" w:rsidR="002414D9" w:rsidRPr="002414D9" w:rsidRDefault="002414D9" w:rsidP="002414D9">
      <w:pPr>
        <w:spacing w:line="360" w:lineRule="auto"/>
        <w:contextualSpacing/>
        <w:jc w:val="both"/>
        <w:rPr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Gmina Bukowiec</w:t>
      </w:r>
      <w:r w:rsidRPr="00F80D5A">
        <w:rPr>
          <w:color w:val="000000" w:themeColor="text1"/>
        </w:rPr>
        <w:t xml:space="preserve">, działając na podstawie przepisów art. 135 ust. 2 i 6 ustawy z dnia 11 września 2019 roku Prawo zamówień publicznych, wyjaśnia treść specyfikacji warunków zamówienia sporządzonej w postępowaniu o udzielenie zamówienia publicznego pn.: </w:t>
      </w:r>
      <w:r w:rsidRPr="005059E3">
        <w:rPr>
          <w:b/>
          <w:bCs/>
          <w:color w:val="000000" w:themeColor="text1"/>
        </w:rPr>
        <w:t>„</w:t>
      </w:r>
      <w:r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="005059E3">
        <w:rPr>
          <w:rFonts w:eastAsia="Calibri"/>
          <w:b/>
        </w:rPr>
        <w:t>”</w:t>
      </w:r>
    </w:p>
    <w:p w14:paraId="452786E8" w14:textId="77777777" w:rsidR="002414D9" w:rsidRDefault="002414D9">
      <w:pPr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186F5F14" w14:textId="77777777" w:rsidR="00384015" w:rsidRPr="00F80D5A" w:rsidRDefault="00384015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</w:rPr>
      </w:pPr>
    </w:p>
    <w:p w14:paraId="039F5238" w14:textId="77777777" w:rsidR="00384015" w:rsidRPr="00BB0951" w:rsidRDefault="00000000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1 (dotyczy: </w:t>
      </w:r>
      <w:r w:rsidR="00BB0951" w:rsidRPr="00BB0951">
        <w:rPr>
          <w:rFonts w:eastAsia="Calibri"/>
          <w:b/>
          <w:bCs/>
          <w:u w:val="single"/>
        </w:rPr>
        <w:t xml:space="preserve">Część </w:t>
      </w:r>
      <w:r w:rsidR="005059E3">
        <w:rPr>
          <w:rFonts w:eastAsia="Calibri"/>
          <w:b/>
          <w:bCs/>
          <w:u w:val="single"/>
        </w:rPr>
        <w:t>4</w:t>
      </w:r>
      <w:r w:rsidR="00BB0951" w:rsidRPr="00BB0951">
        <w:rPr>
          <w:rFonts w:eastAsia="Calibri"/>
          <w:b/>
          <w:bCs/>
          <w:u w:val="single"/>
        </w:rPr>
        <w:t xml:space="preserve"> – </w:t>
      </w:r>
      <w:r w:rsidR="005059E3">
        <w:rPr>
          <w:rFonts w:eastAsia="Calibri"/>
          <w:b/>
          <w:bCs/>
          <w:u w:val="single"/>
        </w:rPr>
        <w:t>Dostawa ciągnika</w:t>
      </w:r>
      <w:r w:rsidRPr="00BB0951">
        <w:rPr>
          <w:b/>
          <w:bCs/>
          <w:color w:val="000000" w:themeColor="text1"/>
          <w:u w:val="single"/>
        </w:rPr>
        <w:t>):</w:t>
      </w:r>
    </w:p>
    <w:p w14:paraId="1221DA8E" w14:textId="77777777" w:rsidR="00384015" w:rsidRPr="00F80D5A" w:rsidRDefault="00384015" w:rsidP="005059E3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37CA3382" w14:textId="77777777" w:rsidR="005059E3" w:rsidRPr="00506410" w:rsidRDefault="005059E3" w:rsidP="005059E3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506410">
        <w:rPr>
          <w:color w:val="212121"/>
          <w:kern w:val="0"/>
        </w:rPr>
        <w:t>Mam pytanie odnośnie specyfikacji ciągnika, mianowicie w jakiej jednostce miary jest moc ciągnika w zapytaniu ofertowym, chodzi o kilowaty czy może konie mechaniczne?</w:t>
      </w:r>
      <w:r w:rsidRPr="005059E3">
        <w:rPr>
          <w:color w:val="212121"/>
          <w:kern w:val="0"/>
        </w:rPr>
        <w:t>”</w:t>
      </w:r>
    </w:p>
    <w:p w14:paraId="6326C55C" w14:textId="77777777" w:rsidR="00384015" w:rsidRPr="00F80D5A" w:rsidRDefault="00384015" w:rsidP="001E73A4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16E5108" w14:textId="77777777" w:rsidR="00384015" w:rsidRPr="00F80D5A" w:rsidRDefault="00000000" w:rsidP="001E73A4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60278E59" w14:textId="77777777" w:rsidR="00384015" w:rsidRPr="00F80D5A" w:rsidRDefault="00000000" w:rsidP="001E73A4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 w:rsidR="005059E3">
        <w:rPr>
          <w:color w:val="000000" w:themeColor="text1"/>
          <w:kern w:val="0"/>
        </w:rPr>
        <w:t>informuje, iż moc ciągnika należy podać w koniach mechanicznych (KM)</w:t>
      </w:r>
      <w:r w:rsidRPr="00F80D5A">
        <w:rPr>
          <w:color w:val="000000" w:themeColor="text1"/>
          <w:kern w:val="0"/>
        </w:rPr>
        <w:t>.</w:t>
      </w:r>
    </w:p>
    <w:p w14:paraId="688CE27E" w14:textId="77777777" w:rsidR="00384015" w:rsidRPr="00F80D5A" w:rsidRDefault="00384015" w:rsidP="001E73A4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7FD9E6C4" w14:textId="77777777" w:rsidR="00BB0951" w:rsidRPr="00BB0951" w:rsidRDefault="00000000" w:rsidP="001E73A4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2 </w:t>
      </w:r>
      <w:r w:rsidR="00BB0951" w:rsidRPr="00F80D5A">
        <w:rPr>
          <w:b/>
          <w:bCs/>
          <w:color w:val="000000" w:themeColor="text1"/>
          <w:u w:val="single"/>
        </w:rPr>
        <w:t xml:space="preserve">(dotyczy: </w:t>
      </w:r>
      <w:r w:rsidR="00BB0951" w:rsidRPr="00BB0951">
        <w:rPr>
          <w:rFonts w:eastAsia="Calibri"/>
          <w:b/>
          <w:bCs/>
          <w:u w:val="single"/>
        </w:rPr>
        <w:t xml:space="preserve">Część </w:t>
      </w:r>
      <w:r w:rsidR="005059E3">
        <w:rPr>
          <w:rFonts w:eastAsia="Calibri"/>
          <w:b/>
          <w:bCs/>
          <w:u w:val="single"/>
        </w:rPr>
        <w:t>1</w:t>
      </w:r>
      <w:r w:rsidR="00BB0951" w:rsidRPr="00BB0951">
        <w:rPr>
          <w:rFonts w:eastAsia="Calibri"/>
          <w:b/>
          <w:bCs/>
          <w:u w:val="single"/>
        </w:rPr>
        <w:t xml:space="preserve"> – </w:t>
      </w:r>
      <w:r w:rsidR="005059E3">
        <w:rPr>
          <w:rFonts w:eastAsia="Calibri"/>
          <w:b/>
          <w:bCs/>
          <w:u w:val="single"/>
        </w:rPr>
        <w:t>Dostawa i montaż fotowoltaiki</w:t>
      </w:r>
      <w:r w:rsidR="00BB0951" w:rsidRPr="00BB0951">
        <w:rPr>
          <w:b/>
          <w:bCs/>
          <w:color w:val="000000" w:themeColor="text1"/>
          <w:u w:val="single"/>
        </w:rPr>
        <w:t>):</w:t>
      </w:r>
    </w:p>
    <w:p w14:paraId="6576FC17" w14:textId="77777777" w:rsidR="00384015" w:rsidRPr="00F80D5A" w:rsidRDefault="00384015" w:rsidP="001E73A4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20B1E72F" w14:textId="77777777" w:rsidR="005059E3" w:rsidRPr="00506410" w:rsidRDefault="005059E3" w:rsidP="00724B61">
      <w:pPr>
        <w:spacing w:line="360" w:lineRule="auto"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506410">
        <w:rPr>
          <w:color w:val="212121"/>
          <w:kern w:val="0"/>
        </w:rPr>
        <w:t>Czy Zamawiający może określić rodzaj poszycia dachowego dla instalacji fotowoltaicznych zaplanowanych na dachach budynków użyteczności publicznej?</w:t>
      </w:r>
      <w:r w:rsidRPr="005059E3">
        <w:rPr>
          <w:color w:val="212121"/>
          <w:kern w:val="0"/>
        </w:rPr>
        <w:t>”</w:t>
      </w:r>
    </w:p>
    <w:p w14:paraId="63FEADF8" w14:textId="77777777" w:rsidR="00384015" w:rsidRPr="00F80D5A" w:rsidRDefault="00384015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3C64F044" w14:textId="77777777" w:rsidR="00384015" w:rsidRPr="00F80D5A" w:rsidRDefault="00000000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07622D22" w14:textId="77777777" w:rsidR="00384015" w:rsidRDefault="00000000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 w:rsidR="00724B61">
        <w:rPr>
          <w:color w:val="000000" w:themeColor="text1"/>
          <w:kern w:val="0"/>
        </w:rPr>
        <w:t>informuje, iż rodzaj pokrycia dachów budynków to blachodachówka.</w:t>
      </w:r>
    </w:p>
    <w:p w14:paraId="5C6A2F51" w14:textId="77777777" w:rsidR="00724B61" w:rsidRDefault="00724B61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</w:p>
    <w:p w14:paraId="70A61894" w14:textId="77777777" w:rsidR="005059E3" w:rsidRPr="00BB0951" w:rsidRDefault="005059E3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lastRenderedPageBreak/>
        <w:t xml:space="preserve">Pytanie nr </w:t>
      </w:r>
      <w:r>
        <w:rPr>
          <w:b/>
          <w:bCs/>
          <w:color w:val="000000" w:themeColor="text1"/>
          <w:u w:val="single"/>
        </w:rPr>
        <w:t>3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2F09E405" w14:textId="77777777" w:rsidR="005059E3" w:rsidRPr="00F80D5A" w:rsidRDefault="005059E3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</w:p>
    <w:p w14:paraId="297D7034" w14:textId="77777777" w:rsidR="005059E3" w:rsidRPr="00724B61" w:rsidRDefault="005059E3" w:rsidP="00724B61">
      <w:pPr>
        <w:spacing w:line="360" w:lineRule="auto"/>
        <w:jc w:val="both"/>
        <w:rPr>
          <w:color w:val="212121"/>
          <w:kern w:val="0"/>
        </w:rPr>
      </w:pPr>
      <w:r w:rsidRPr="004A5817">
        <w:rPr>
          <w:color w:val="000000" w:themeColor="text1"/>
          <w:kern w:val="0"/>
        </w:rPr>
        <w:t>„</w:t>
      </w:r>
      <w:r w:rsidRPr="00506410">
        <w:rPr>
          <w:color w:val="212121"/>
          <w:kern w:val="0"/>
        </w:rPr>
        <w:t>Czy Zamawiający zgodzi się na zastosowanie do wszystkich instalacji fotowoltaicznych paneli takiej samej mocy 460 WP. Przy większych ilościach paneli tego samego rodzaju jest możliwość negocjacji cen i w konsekwencji zaproponowania niższej ceny w całym postępowaniu.</w:t>
      </w:r>
      <w:r w:rsidRPr="004A5817">
        <w:rPr>
          <w:color w:val="212121"/>
          <w:kern w:val="0"/>
        </w:rPr>
        <w:t>”</w:t>
      </w:r>
      <w:r w:rsidRPr="00506410">
        <w:rPr>
          <w:color w:val="212121"/>
          <w:kern w:val="0"/>
        </w:rPr>
        <w:br/>
      </w:r>
    </w:p>
    <w:p w14:paraId="4C46534E" w14:textId="77777777" w:rsidR="005059E3" w:rsidRPr="00F80D5A" w:rsidRDefault="005059E3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40F6BE10" w14:textId="77777777" w:rsidR="005059E3" w:rsidRDefault="005059E3" w:rsidP="005059E3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nie wyraża </w:t>
      </w:r>
      <w:r w:rsidR="00724B61">
        <w:rPr>
          <w:color w:val="000000" w:themeColor="text1"/>
          <w:kern w:val="0"/>
        </w:rPr>
        <w:t xml:space="preserve">na to </w:t>
      </w:r>
      <w:r>
        <w:rPr>
          <w:color w:val="000000" w:themeColor="text1"/>
          <w:kern w:val="0"/>
        </w:rPr>
        <w:t>zgody.</w:t>
      </w:r>
    </w:p>
    <w:p w14:paraId="5493D29F" w14:textId="77777777" w:rsidR="007D11AA" w:rsidRDefault="007D11AA" w:rsidP="005059E3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54E646C6" w14:textId="77777777" w:rsidR="005059E3" w:rsidRPr="00BB0951" w:rsidRDefault="005059E3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21360767" w14:textId="77777777" w:rsidR="005059E3" w:rsidRPr="00506410" w:rsidRDefault="005059E3" w:rsidP="004A5817">
      <w:pPr>
        <w:spacing w:line="360" w:lineRule="auto"/>
        <w:jc w:val="both"/>
        <w:rPr>
          <w:color w:val="212121"/>
          <w:kern w:val="0"/>
        </w:rPr>
      </w:pPr>
      <w:r w:rsidRPr="00506410">
        <w:rPr>
          <w:rFonts w:ascii="Calibri" w:hAnsi="Calibri" w:cs="Calibri"/>
          <w:b/>
          <w:bCs/>
          <w:color w:val="212121"/>
          <w:kern w:val="0"/>
          <w:sz w:val="22"/>
          <w:szCs w:val="22"/>
        </w:rPr>
        <w:br/>
      </w:r>
      <w:r w:rsidRPr="004A5817">
        <w:rPr>
          <w:color w:val="212121"/>
          <w:kern w:val="0"/>
        </w:rPr>
        <w:t>„</w:t>
      </w:r>
      <w:r w:rsidRPr="00506410">
        <w:rPr>
          <w:color w:val="212121"/>
          <w:kern w:val="0"/>
        </w:rPr>
        <w:t>Czy Zamawiający zgodzi się na zastosowanie jednego rodzaju optymalizatorów mocy dostosowanych do wybranych paneli fotowoltaicznych?</w:t>
      </w:r>
      <w:r w:rsidRPr="004A5817">
        <w:rPr>
          <w:color w:val="212121"/>
          <w:kern w:val="0"/>
        </w:rPr>
        <w:t>”</w:t>
      </w:r>
    </w:p>
    <w:p w14:paraId="30C6BC5B" w14:textId="77777777" w:rsidR="005059E3" w:rsidRPr="00F80D5A" w:rsidRDefault="005059E3" w:rsidP="005059E3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5334C2E7" w14:textId="77777777" w:rsidR="005059E3" w:rsidRPr="00F80D5A" w:rsidRDefault="005059E3" w:rsidP="005059E3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A25FB93" w14:textId="77777777" w:rsidR="005059E3" w:rsidRDefault="005059E3" w:rsidP="005059E3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nie wyraża </w:t>
      </w:r>
      <w:r w:rsidR="00724B61">
        <w:rPr>
          <w:color w:val="000000" w:themeColor="text1"/>
          <w:kern w:val="0"/>
        </w:rPr>
        <w:t xml:space="preserve">na to </w:t>
      </w:r>
      <w:r>
        <w:rPr>
          <w:color w:val="000000" w:themeColor="text1"/>
          <w:kern w:val="0"/>
        </w:rPr>
        <w:t>zgody.</w:t>
      </w:r>
    </w:p>
    <w:p w14:paraId="0E310036" w14:textId="77777777" w:rsidR="00BB0951" w:rsidRDefault="00BB095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08E1C7E0" w14:textId="77777777" w:rsidR="00BB0951" w:rsidRPr="00BB0951" w:rsidRDefault="00BB0951" w:rsidP="00BB0951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724B61">
        <w:rPr>
          <w:b/>
          <w:bCs/>
          <w:color w:val="000000" w:themeColor="text1"/>
          <w:u w:val="single"/>
        </w:rPr>
        <w:t>5</w:t>
      </w:r>
      <w:r w:rsidRPr="00F80D5A">
        <w:rPr>
          <w:b/>
          <w:bCs/>
          <w:color w:val="000000" w:themeColor="text1"/>
          <w:u w:val="single"/>
        </w:rPr>
        <w:t xml:space="preserve"> (</w:t>
      </w:r>
      <w:r w:rsidR="00724B61" w:rsidRPr="00F80D5A">
        <w:rPr>
          <w:b/>
          <w:bCs/>
          <w:color w:val="000000" w:themeColor="text1"/>
          <w:u w:val="single"/>
        </w:rPr>
        <w:t xml:space="preserve">dotyczy: </w:t>
      </w:r>
      <w:r w:rsidR="00724B61" w:rsidRPr="00BB0951">
        <w:rPr>
          <w:rFonts w:eastAsia="Calibri"/>
          <w:b/>
          <w:bCs/>
          <w:u w:val="single"/>
        </w:rPr>
        <w:t xml:space="preserve">Część </w:t>
      </w:r>
      <w:r w:rsidR="00724B61">
        <w:rPr>
          <w:rFonts w:eastAsia="Calibri"/>
          <w:b/>
          <w:bCs/>
          <w:u w:val="single"/>
        </w:rPr>
        <w:t>1</w:t>
      </w:r>
      <w:r w:rsidR="00724B61" w:rsidRPr="00BB0951">
        <w:rPr>
          <w:rFonts w:eastAsia="Calibri"/>
          <w:b/>
          <w:bCs/>
          <w:u w:val="single"/>
        </w:rPr>
        <w:t xml:space="preserve"> – </w:t>
      </w:r>
      <w:r w:rsidR="00724B61"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58BD8EF3" w14:textId="77777777" w:rsidR="00BB0951" w:rsidRDefault="00BB095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7B21F16A" w14:textId="77777777" w:rsidR="00724B61" w:rsidRPr="00724B61" w:rsidRDefault="00724B61" w:rsidP="00724B6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„M</w:t>
      </w:r>
      <w:r w:rsidRPr="00724B61">
        <w:rPr>
          <w:color w:val="000000" w:themeColor="text1"/>
        </w:rPr>
        <w:t>am pytanie odnośnie załącznika nr.1 do SWZ :</w:t>
      </w:r>
      <w:r>
        <w:rPr>
          <w:color w:val="000000" w:themeColor="text1"/>
        </w:rPr>
        <w:t xml:space="preserve"> </w:t>
      </w:r>
      <w:r w:rsidRPr="00724B61">
        <w:rPr>
          <w:color w:val="000000" w:themeColor="text1"/>
        </w:rPr>
        <w:t>Budowa instalacji fotowoltaicznej na potrzeby budynku Urzędu Gminy w Bukowcu”.Budynek Urzędu Gminy w Bukowcu, ul. Dr Floriana Ceynowy 14, 86-122 Bukowiec.</w:t>
      </w:r>
      <w:r>
        <w:rPr>
          <w:color w:val="000000" w:themeColor="text1"/>
        </w:rPr>
        <w:t xml:space="preserve"> </w:t>
      </w:r>
      <w:r w:rsidRPr="00724B61">
        <w:rPr>
          <w:color w:val="000000" w:themeColor="text1"/>
        </w:rPr>
        <w:t>Mianowicie zakres robót obejmuję m.in.:</w:t>
      </w:r>
    </w:p>
    <w:p w14:paraId="60377A59" w14:textId="77777777" w:rsidR="00724B61" w:rsidRPr="00724B61" w:rsidRDefault="00724B61" w:rsidP="00724B6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724B61">
        <w:rPr>
          <w:color w:val="000000" w:themeColor="text1"/>
        </w:rPr>
        <w:t>• Montaż modułów fotowoltaicznych o mocy 0,655 kWp/szt.;</w:t>
      </w:r>
    </w:p>
    <w:p w14:paraId="4B5D9880" w14:textId="77777777" w:rsidR="00724B61" w:rsidRPr="00724B61" w:rsidRDefault="00724B61" w:rsidP="00724B6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724B61">
        <w:rPr>
          <w:color w:val="000000" w:themeColor="text1"/>
        </w:rPr>
        <w:t xml:space="preserve">natomiast w dalszej części załącznika nr. 1 do SWZ przedstawiana jest tabela w warunkach STC gdzie jest wyszczególnione, że wartość mocy maksymalnej ma wynieść 545 Wp. </w:t>
      </w:r>
    </w:p>
    <w:p w14:paraId="60B03D1E" w14:textId="77777777" w:rsidR="00956646" w:rsidRDefault="00724B61" w:rsidP="00724B6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724B61">
        <w:rPr>
          <w:color w:val="000000" w:themeColor="text1"/>
        </w:rPr>
        <w:t>Ja tutaj widzę sprzeczność stąd moje pytanie, do której wartości mam się stosować przygotowując ofertę?</w:t>
      </w:r>
      <w:r>
        <w:rPr>
          <w:color w:val="000000" w:themeColor="text1"/>
        </w:rPr>
        <w:t>”</w:t>
      </w:r>
    </w:p>
    <w:p w14:paraId="642580D6" w14:textId="77777777" w:rsidR="00956646" w:rsidRPr="00724B61" w:rsidRDefault="00956646" w:rsidP="00724B6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0DCC82E3" w14:textId="77777777" w:rsidR="00956646" w:rsidRPr="00724B61" w:rsidRDefault="00724B61" w:rsidP="00724B6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Zamawiający wskazuje, iż p</w:t>
      </w:r>
      <w:r w:rsidRPr="00724B61">
        <w:rPr>
          <w:color w:val="000000" w:themeColor="text1"/>
          <w:kern w:val="0"/>
        </w:rPr>
        <w:t xml:space="preserve">rojektowana instalacja będzie składała się z modułów fotowoltaicznych monokrystalicznych o mocy szczytowej PMPP = 655 Wp. Parametry </w:t>
      </w:r>
      <w:r w:rsidRPr="00724B61">
        <w:rPr>
          <w:color w:val="000000" w:themeColor="text1"/>
          <w:kern w:val="0"/>
        </w:rPr>
        <w:lastRenderedPageBreak/>
        <w:t>pojedynczego modułu podano w STC tzn. dla natężenia nasłonecznienia 1000 W/m2, temperatury ogniwa 25oC i masy powietrza AM 1,5.</w:t>
      </w:r>
    </w:p>
    <w:p w14:paraId="79C5FC94" w14:textId="77777777" w:rsidR="00956646" w:rsidRDefault="00956646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B77A9DC" w14:textId="77777777" w:rsidR="00724B61" w:rsidRPr="00BB0951" w:rsidRDefault="00724B61" w:rsidP="00724B61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6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78BC2C91" w14:textId="77777777" w:rsidR="00956646" w:rsidRDefault="00956646" w:rsidP="00956646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606BA19" w14:textId="77777777" w:rsidR="00724B61" w:rsidRPr="00724B61" w:rsidRDefault="00724B61" w:rsidP="00724B61">
      <w:pPr>
        <w:pStyle w:val="v1msonormal"/>
        <w:spacing w:line="360" w:lineRule="auto"/>
        <w:contextualSpacing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„</w:t>
      </w:r>
      <w:r w:rsidRPr="00724B61">
        <w:rPr>
          <w:color w:val="000000" w:themeColor="text1"/>
          <w:kern w:val="2"/>
        </w:rPr>
        <w:t>Po analizie OPZ Wykonawca zwraca się z prośbą do Zamawiającego o zawężenie kryteriów dotyczących mocy paneli:</w:t>
      </w:r>
    </w:p>
    <w:p w14:paraId="2B1E41DA" w14:textId="77777777" w:rsidR="00724B61" w:rsidRPr="00724B61" w:rsidRDefault="00724B61" w:rsidP="00724B61">
      <w:pPr>
        <w:pStyle w:val="v1msonormal"/>
        <w:spacing w:line="360" w:lineRule="auto"/>
        <w:contextualSpacing/>
        <w:jc w:val="both"/>
        <w:rPr>
          <w:color w:val="000000" w:themeColor="text1"/>
          <w:kern w:val="2"/>
        </w:rPr>
      </w:pPr>
      <w:r w:rsidRPr="00724B61">
        <w:rPr>
          <w:color w:val="000000" w:themeColor="text1"/>
          <w:kern w:val="2"/>
        </w:rPr>
        <w:t>- instalacje gruntowe – panel min. 550 W</w:t>
      </w:r>
    </w:p>
    <w:p w14:paraId="42D109D5" w14:textId="77777777" w:rsidR="00724B61" w:rsidRPr="00724B61" w:rsidRDefault="00724B61" w:rsidP="00724B61">
      <w:pPr>
        <w:pStyle w:val="v1msonormal"/>
        <w:spacing w:line="360" w:lineRule="auto"/>
        <w:contextualSpacing/>
        <w:jc w:val="both"/>
        <w:rPr>
          <w:color w:val="000000" w:themeColor="text1"/>
          <w:kern w:val="2"/>
        </w:rPr>
      </w:pPr>
      <w:r w:rsidRPr="00724B61">
        <w:rPr>
          <w:color w:val="000000" w:themeColor="text1"/>
          <w:kern w:val="2"/>
        </w:rPr>
        <w:t>- instalacje dachowe/carport – panele min. 410 W</w:t>
      </w:r>
    </w:p>
    <w:p w14:paraId="68730EB6" w14:textId="77777777" w:rsidR="00724B61" w:rsidRDefault="00724B61" w:rsidP="00724B61">
      <w:pPr>
        <w:pStyle w:val="v1msonormal"/>
        <w:spacing w:beforeAutospacing="0" w:afterAutospacing="0" w:line="360" w:lineRule="auto"/>
        <w:contextualSpacing/>
        <w:jc w:val="both"/>
        <w:rPr>
          <w:color w:val="000000" w:themeColor="text1"/>
          <w:kern w:val="2"/>
        </w:rPr>
      </w:pPr>
      <w:r w:rsidRPr="00724B61">
        <w:rPr>
          <w:color w:val="000000" w:themeColor="text1"/>
          <w:kern w:val="2"/>
        </w:rPr>
        <w:t>W OPZ wskazuje się 4 moce minimalne, co wprowadza potrzebę żonglowania kilkoma producentami paneli a w przypadku tego typu zadań zasadnym jest stosowanie jednego producenta.</w:t>
      </w:r>
      <w:r>
        <w:rPr>
          <w:color w:val="000000" w:themeColor="text1"/>
          <w:kern w:val="2"/>
        </w:rPr>
        <w:t>”</w:t>
      </w:r>
    </w:p>
    <w:p w14:paraId="21085042" w14:textId="77777777" w:rsidR="00724B61" w:rsidRDefault="00724B61" w:rsidP="00724B61">
      <w:pPr>
        <w:pStyle w:val="v1msonormal"/>
        <w:spacing w:beforeAutospacing="0" w:afterAutospacing="0" w:line="360" w:lineRule="auto"/>
        <w:contextualSpacing/>
        <w:jc w:val="both"/>
        <w:rPr>
          <w:color w:val="000000" w:themeColor="text1"/>
          <w:kern w:val="2"/>
        </w:rPr>
      </w:pPr>
    </w:p>
    <w:p w14:paraId="56FBBC48" w14:textId="77777777" w:rsidR="00956646" w:rsidRPr="00724B61" w:rsidRDefault="00956646" w:rsidP="00724B6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1272FADD" w14:textId="77777777" w:rsidR="00956646" w:rsidRDefault="00724B6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Zamawiający informuje, iż nie wyraża zgody na zawężenie kryteriów dotyczących mocy paneli.</w:t>
      </w:r>
    </w:p>
    <w:p w14:paraId="600EA88E" w14:textId="77777777" w:rsidR="00724B61" w:rsidRDefault="00724B6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D65393C" w14:textId="77777777" w:rsidR="00724B61" w:rsidRPr="00BB0951" w:rsidRDefault="00724B61" w:rsidP="00724B61">
      <w:pPr>
        <w:pStyle w:val="v1msonormal"/>
        <w:spacing w:beforeAutospacing="0" w:afterAutospacing="0" w:line="360" w:lineRule="auto"/>
        <w:contextualSpacing/>
        <w:jc w:val="both"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302391">
        <w:rPr>
          <w:b/>
          <w:bCs/>
          <w:color w:val="000000" w:themeColor="text1"/>
          <w:u w:val="single"/>
        </w:rPr>
        <w:t>7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1F5190FC" w14:textId="77777777" w:rsidR="00956646" w:rsidRDefault="00956646" w:rsidP="00956646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1733D363" w14:textId="77777777" w:rsidR="00BB0951" w:rsidRDefault="00724B6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724B61">
        <w:rPr>
          <w:color w:val="000000" w:themeColor="text1"/>
        </w:rPr>
        <w:t>Bardzo prosimy o wskazanie projektowanej mocy instalacji (kWp) na Budynku Przedszkola w Bukowcu, ul. Bajkowa 1, 86-122 Bukowiec.</w:t>
      </w:r>
      <w:r>
        <w:rPr>
          <w:color w:val="000000" w:themeColor="text1"/>
        </w:rPr>
        <w:t>”</w:t>
      </w:r>
    </w:p>
    <w:p w14:paraId="3A414D83" w14:textId="77777777" w:rsidR="00724B61" w:rsidRDefault="00724B61" w:rsidP="00BB0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</w:p>
    <w:p w14:paraId="76477E8B" w14:textId="77777777" w:rsidR="00BB0951" w:rsidRPr="00F80D5A" w:rsidRDefault="00BB0951" w:rsidP="00BB0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FCE802D" w14:textId="77777777" w:rsidR="00BB0951" w:rsidRDefault="00BB095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 w:rsidR="00956646">
        <w:rPr>
          <w:color w:val="000000" w:themeColor="text1"/>
          <w:kern w:val="0"/>
        </w:rPr>
        <w:t xml:space="preserve">informuje, iż </w:t>
      </w:r>
      <w:r w:rsidR="00724B61">
        <w:rPr>
          <w:color w:val="000000" w:themeColor="text1"/>
          <w:kern w:val="0"/>
        </w:rPr>
        <w:t>moc instalacji to 31,44 kWp.</w:t>
      </w:r>
    </w:p>
    <w:p w14:paraId="2018048F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54739CFE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8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725A9B34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19011F6A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 xml:space="preserve">Prosimy o potwierdzenie, że Zamawiający dopuszcza zamiast dostarczenia świadectwa homologacji autobusu dostarczenie, równoważnego dokumentu pod nazwą świadectwo krajowego indywidualnego dopuszczenia pojazdu wydane przez Dyrektora Transportowego </w:t>
      </w:r>
      <w:r w:rsidRPr="00302391">
        <w:rPr>
          <w:color w:val="212121"/>
          <w:kern w:val="0"/>
        </w:rPr>
        <w:lastRenderedPageBreak/>
        <w:t>Dozoru Technicznego. Wskazany dokument zastępuje świadectwo homologacji i potwierdza spełnienie odpowiednich wymagań i warunków technicznych dla oferowanego pojazdu.</w:t>
      </w:r>
      <w:r w:rsidRPr="00506410">
        <w:rPr>
          <w:color w:val="212121"/>
          <w:kern w:val="0"/>
        </w:rPr>
        <w:t>?</w:t>
      </w:r>
      <w:r w:rsidRPr="005059E3">
        <w:rPr>
          <w:color w:val="212121"/>
          <w:kern w:val="0"/>
        </w:rPr>
        <w:t>”</w:t>
      </w:r>
    </w:p>
    <w:p w14:paraId="5B1EF335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4D651FF4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B87BC77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Pr="00302391">
        <w:rPr>
          <w:color w:val="000000" w:themeColor="text1"/>
          <w:kern w:val="0"/>
        </w:rPr>
        <w:t>dopu</w:t>
      </w:r>
      <w:r>
        <w:rPr>
          <w:color w:val="000000" w:themeColor="text1"/>
          <w:kern w:val="0"/>
        </w:rPr>
        <w:t>szcza</w:t>
      </w:r>
      <w:r w:rsidRPr="00302391">
        <w:rPr>
          <w:color w:val="000000" w:themeColor="text1"/>
          <w:kern w:val="0"/>
        </w:rPr>
        <w:t xml:space="preserve"> w post</w:t>
      </w:r>
      <w:r>
        <w:rPr>
          <w:color w:val="000000" w:themeColor="text1"/>
          <w:kern w:val="0"/>
        </w:rPr>
        <w:t>ę</w:t>
      </w:r>
      <w:r w:rsidRPr="00302391">
        <w:rPr>
          <w:color w:val="000000" w:themeColor="text1"/>
          <w:kern w:val="0"/>
        </w:rPr>
        <w:t>powaniu zamienny dokument wydany przez Dyrektora Transportowego Dozoru Technicznego.</w:t>
      </w:r>
    </w:p>
    <w:p w14:paraId="6155FF7D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3B374B95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9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535B5F8E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736DAEE9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dopuści do postępowania autobus o mocy silnika 129 kW?</w:t>
      </w:r>
      <w:r w:rsidRPr="005059E3">
        <w:rPr>
          <w:color w:val="212121"/>
          <w:kern w:val="0"/>
        </w:rPr>
        <w:t>”</w:t>
      </w:r>
    </w:p>
    <w:p w14:paraId="51DC292A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06240827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F59761E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16152E59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59FD0D1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10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1F1ABC84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FBEDE95" w14:textId="72881FF6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dopuści do postępowania autobus ze skrzynią automatyczną bez zwalniacza (retardera)?</w:t>
      </w:r>
      <w:r w:rsidRPr="005059E3">
        <w:rPr>
          <w:color w:val="212121"/>
          <w:kern w:val="0"/>
        </w:rPr>
        <w:t>”</w:t>
      </w:r>
    </w:p>
    <w:p w14:paraId="386DD0AC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7EB2874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437BDF67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02365687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9A21FED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11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5BAFD1B7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030D4B9A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wymaga autobusu wyposażonego najnowszą normę spalin EURO 6E?</w:t>
      </w:r>
      <w:r w:rsidRPr="005059E3">
        <w:rPr>
          <w:color w:val="212121"/>
          <w:kern w:val="0"/>
        </w:rPr>
        <w:t>”</w:t>
      </w:r>
    </w:p>
    <w:p w14:paraId="3019F890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F6166D5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06B2E4E8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wymaga, aby autobus spełniał normę spalin EURO 6E</w:t>
      </w:r>
      <w:r w:rsidRPr="00F80D5A">
        <w:rPr>
          <w:color w:val="000000" w:themeColor="text1"/>
          <w:kern w:val="0"/>
        </w:rPr>
        <w:t>.</w:t>
      </w:r>
    </w:p>
    <w:p w14:paraId="18043E93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17DDDC6" w14:textId="77777777" w:rsidR="007D11AA" w:rsidRDefault="007D11AA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5E139E8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lastRenderedPageBreak/>
        <w:t xml:space="preserve">Pytanie nr </w:t>
      </w:r>
      <w:r>
        <w:rPr>
          <w:b/>
          <w:bCs/>
          <w:color w:val="000000" w:themeColor="text1"/>
          <w:u w:val="single"/>
        </w:rPr>
        <w:t>12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5C777570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6DE122C6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dopuści do postępowania autobus w fotel kierowcy, który nie będzie resorowany pneumatycznie?</w:t>
      </w:r>
      <w:r w:rsidRPr="005059E3">
        <w:rPr>
          <w:color w:val="212121"/>
          <w:kern w:val="0"/>
        </w:rPr>
        <w:t>”</w:t>
      </w:r>
    </w:p>
    <w:p w14:paraId="71000501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28CCF9F7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A9E4348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04881719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3EAC9CF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13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114CFF17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1E2D69E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dopuści do postępowania autobus wyposażony w szyby boczne</w:t>
      </w:r>
      <w:r>
        <w:rPr>
          <w:color w:val="212121"/>
          <w:kern w:val="0"/>
        </w:rPr>
        <w:t xml:space="preserve"> </w:t>
      </w:r>
      <w:r w:rsidRPr="00302391">
        <w:rPr>
          <w:color w:val="212121"/>
          <w:kern w:val="0"/>
        </w:rPr>
        <w:t>jednowarstwowe, przyciemniane</w:t>
      </w:r>
      <w:r w:rsidRPr="00506410">
        <w:rPr>
          <w:color w:val="212121"/>
          <w:kern w:val="0"/>
        </w:rPr>
        <w:t>?</w:t>
      </w:r>
      <w:r w:rsidRPr="005059E3">
        <w:rPr>
          <w:color w:val="212121"/>
          <w:kern w:val="0"/>
        </w:rPr>
        <w:t>”</w:t>
      </w:r>
    </w:p>
    <w:p w14:paraId="06504D42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51B098FE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7EEA3511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7A02C37C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712650E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14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77BBB169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7691F57D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dopuści do postępowania autobus bez tempomatu?</w:t>
      </w:r>
      <w:r w:rsidRPr="005059E3">
        <w:rPr>
          <w:color w:val="212121"/>
          <w:kern w:val="0"/>
        </w:rPr>
        <w:t>”</w:t>
      </w:r>
    </w:p>
    <w:p w14:paraId="5883AF46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4EE7FBCD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4B3CC7A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70B83876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65B0665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15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4D113060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2779AAFE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>Czy Zamawiający dopuści do postępowania autobus bez bagażników po obu stronach pojazdu?</w:t>
      </w:r>
      <w:r w:rsidRPr="005059E3">
        <w:rPr>
          <w:color w:val="212121"/>
          <w:kern w:val="0"/>
        </w:rPr>
        <w:t>”</w:t>
      </w:r>
    </w:p>
    <w:p w14:paraId="01A19D22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3015C013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4D765E83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1FC277C3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lastRenderedPageBreak/>
        <w:t xml:space="preserve">Pytanie nr </w:t>
      </w:r>
      <w:r>
        <w:rPr>
          <w:b/>
          <w:bCs/>
          <w:color w:val="000000" w:themeColor="text1"/>
          <w:u w:val="single"/>
        </w:rPr>
        <w:t>16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027940B8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00B49443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302391">
        <w:rPr>
          <w:color w:val="212121"/>
          <w:kern w:val="0"/>
        </w:rPr>
        <w:t xml:space="preserve">Czy Zamawiający dopuści do postępowania autobus wyposażony w 2 drzwi wejściowych przy czym drugi drzwi będą drzwiami jednoskrzydłowymi otwieranymi mechanicznie </w:t>
      </w:r>
      <w:r>
        <w:rPr>
          <w:color w:val="212121"/>
          <w:kern w:val="0"/>
        </w:rPr>
        <w:br/>
      </w:r>
      <w:r w:rsidRPr="00302391">
        <w:rPr>
          <w:color w:val="212121"/>
          <w:kern w:val="0"/>
        </w:rPr>
        <w:t>na zewnątrz?</w:t>
      </w:r>
      <w:r w:rsidRPr="005059E3">
        <w:rPr>
          <w:color w:val="212121"/>
          <w:kern w:val="0"/>
        </w:rPr>
        <w:t>”</w:t>
      </w:r>
    </w:p>
    <w:p w14:paraId="2AA87169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1B1393EB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91E6FBE" w14:textId="77777777" w:rsidR="00697B88" w:rsidRDefault="00697B88" w:rsidP="00697B88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takiego autobusu.</w:t>
      </w:r>
    </w:p>
    <w:p w14:paraId="7FB1AFE6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EB60FA0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697B88">
        <w:rPr>
          <w:b/>
          <w:bCs/>
          <w:color w:val="000000" w:themeColor="text1"/>
          <w:u w:val="single"/>
        </w:rPr>
        <w:t>17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09825DBF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69531C16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697B88" w:rsidRPr="00697B88">
        <w:rPr>
          <w:color w:val="212121"/>
          <w:kern w:val="0"/>
        </w:rPr>
        <w:t>Zwracam się z wnioskiem o odstąpienie przez Zamawiającego od wymogu konieczności wykupienia przez Wykonawcę ubezpieczenia pojazdu na 24 miesiące. Wykupić takie ubezpieczenie może wyłącznie właściciel zarejestrowanego pojazdu, a tym samym Wykonawca nie ma takiej możliwości</w:t>
      </w:r>
      <w:r w:rsidRPr="005059E3">
        <w:rPr>
          <w:color w:val="212121"/>
          <w:kern w:val="0"/>
        </w:rPr>
        <w:t>”</w:t>
      </w:r>
    </w:p>
    <w:p w14:paraId="34695E92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495DD411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602C3FC" w14:textId="3F61B4E8" w:rsidR="005910DF" w:rsidRDefault="00302391" w:rsidP="005910DF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697B88">
        <w:rPr>
          <w:color w:val="000000" w:themeColor="text1"/>
          <w:kern w:val="0"/>
        </w:rPr>
        <w:t>nie odstąpi od tego wymogu.</w:t>
      </w:r>
      <w:r w:rsidR="005910DF">
        <w:rPr>
          <w:color w:val="000000" w:themeColor="text1"/>
          <w:kern w:val="0"/>
        </w:rPr>
        <w:t xml:space="preserve"> Jednocześnie </w:t>
      </w:r>
      <w:r w:rsidR="005910DF" w:rsidRPr="00F80D5A">
        <w:rPr>
          <w:color w:val="000000" w:themeColor="text1"/>
          <w:kern w:val="0"/>
        </w:rPr>
        <w:t xml:space="preserve">Zamawiający </w:t>
      </w:r>
      <w:r w:rsidR="005910DF">
        <w:rPr>
          <w:color w:val="000000" w:themeColor="text1"/>
          <w:kern w:val="0"/>
        </w:rPr>
        <w:t>informuje, iż dokonuje zmiany w zapisie pkt 51 opisu przedmiotu zamówienia w ten sposób, że otrzymuje on następujące brzmienie:</w:t>
      </w:r>
    </w:p>
    <w:p w14:paraId="23256926" w14:textId="3C0303A5" w:rsidR="005910DF" w:rsidRDefault="005910DF" w:rsidP="005910DF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„</w:t>
      </w:r>
      <w:r w:rsidRPr="00FD5FA2">
        <w:rPr>
          <w:rFonts w:eastAsia="Calibri"/>
        </w:rPr>
        <w:t xml:space="preserve">Wykonawca w ramach zamówienia zobowiązuje się do pokrycia kosztów związanych </w:t>
      </w:r>
      <w:r>
        <w:rPr>
          <w:rFonts w:eastAsia="Calibri"/>
        </w:rPr>
        <w:br/>
      </w:r>
      <w:r w:rsidRPr="00FD5FA2">
        <w:rPr>
          <w:rFonts w:eastAsia="Calibri"/>
        </w:rPr>
        <w:t xml:space="preserve">z ubezpieczeniem pojazdu na 24 miesiące. Zamawiający oczekuje, że Wykonawca wybierze </w:t>
      </w:r>
      <w:r>
        <w:rPr>
          <w:rFonts w:eastAsia="Calibri"/>
        </w:rPr>
        <w:br/>
      </w:r>
      <w:r w:rsidRPr="00FD5FA2">
        <w:rPr>
          <w:rFonts w:eastAsia="Calibri"/>
        </w:rPr>
        <w:t>i opłaci</w:t>
      </w:r>
      <w:r w:rsidR="000325C3">
        <w:rPr>
          <w:rFonts w:eastAsia="Calibri"/>
        </w:rPr>
        <w:t xml:space="preserve"> (poprzez np. dokonanie bezpośredniej zapłaty przez Wykonawcę lub zwrócenie Zamawiającemu kosztów związanych z zakupem pakietu ubezpieczeń) </w:t>
      </w:r>
      <w:r w:rsidRPr="00FD5FA2">
        <w:rPr>
          <w:rFonts w:eastAsia="Calibri"/>
        </w:rPr>
        <w:t xml:space="preserve">dla Zamawiającego pakiet ubezpieczenia na 24 miesiące (AC+OC+NW) tj. najpierw wybierze i opłaci pakiet </w:t>
      </w:r>
      <w:r w:rsidR="00DE3C60">
        <w:rPr>
          <w:rFonts w:eastAsia="Calibri"/>
        </w:rPr>
        <w:br/>
      </w:r>
      <w:r w:rsidRPr="00FD5FA2">
        <w:rPr>
          <w:rFonts w:eastAsia="Calibri"/>
        </w:rPr>
        <w:t xml:space="preserve">na 12 miesięcy, a gdy będzie upływał termin ważności pakietu ubezpieczeń dokona jego wydłużenia o kolejne 12 miesięcy. </w:t>
      </w:r>
      <w:r w:rsidR="000325C3">
        <w:rPr>
          <w:rFonts w:eastAsia="Calibri"/>
        </w:rPr>
        <w:t xml:space="preserve">Wykonawca zobowiązany jest przedstawić Zamawiającemu do akceptacji propozycję ubezpieczenia. </w:t>
      </w:r>
      <w:r w:rsidRPr="00FD5FA2">
        <w:rPr>
          <w:rFonts w:eastAsia="Calibri"/>
        </w:rPr>
        <w:t xml:space="preserve">Koszty zakupu </w:t>
      </w:r>
      <w:r>
        <w:rPr>
          <w:rFonts w:eastAsia="Calibri"/>
        </w:rPr>
        <w:t xml:space="preserve">pakietu ubezpieczeń na pierwsze </w:t>
      </w:r>
      <w:r w:rsidR="00DE3C60">
        <w:rPr>
          <w:rFonts w:eastAsia="Calibri"/>
        </w:rPr>
        <w:br/>
      </w:r>
      <w:r>
        <w:rPr>
          <w:rFonts w:eastAsia="Calibri"/>
        </w:rPr>
        <w:t>12 miesięcy, jak i jego kontynuacji pokrywa Wykonawca.</w:t>
      </w:r>
      <w:r w:rsidR="000325C3">
        <w:rPr>
          <w:rFonts w:eastAsia="Calibri"/>
        </w:rPr>
        <w:t>”</w:t>
      </w:r>
    </w:p>
    <w:p w14:paraId="2F9D5F87" w14:textId="6D3F9F08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43667F3B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E2BD552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lastRenderedPageBreak/>
        <w:t xml:space="preserve">Pytanie nr </w:t>
      </w:r>
      <w:r w:rsidR="00697B88">
        <w:rPr>
          <w:b/>
          <w:bCs/>
          <w:color w:val="000000" w:themeColor="text1"/>
          <w:u w:val="single"/>
        </w:rPr>
        <w:t>1</w:t>
      </w:r>
      <w:r>
        <w:rPr>
          <w:b/>
          <w:bCs/>
          <w:color w:val="000000" w:themeColor="text1"/>
          <w:u w:val="single"/>
        </w:rPr>
        <w:t>8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02A3914C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809B04E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697B88" w:rsidRPr="00697B88">
        <w:rPr>
          <w:color w:val="212121"/>
          <w:kern w:val="0"/>
        </w:rPr>
        <w:t>Prosimy o podanie rocznego przebiegu jaki będzie pokonywać autobus?</w:t>
      </w:r>
      <w:r w:rsidRPr="005059E3">
        <w:rPr>
          <w:color w:val="212121"/>
          <w:kern w:val="0"/>
        </w:rPr>
        <w:t>”</w:t>
      </w:r>
    </w:p>
    <w:p w14:paraId="06BD73D0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2D10A404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727102CB" w14:textId="77777777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697B88">
        <w:rPr>
          <w:color w:val="000000" w:themeColor="text1"/>
          <w:kern w:val="0"/>
        </w:rPr>
        <w:t>roczny przebieg autobusu szacuje się na ok 50 tys. km</w:t>
      </w:r>
      <w:r w:rsidRPr="00F80D5A">
        <w:rPr>
          <w:color w:val="000000" w:themeColor="text1"/>
          <w:kern w:val="0"/>
        </w:rPr>
        <w:t>.</w:t>
      </w:r>
    </w:p>
    <w:p w14:paraId="5679EC7B" w14:textId="77777777" w:rsidR="00697B88" w:rsidRDefault="00697B88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3269D452" w14:textId="75E46815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697B88">
        <w:rPr>
          <w:b/>
          <w:bCs/>
          <w:color w:val="000000" w:themeColor="text1"/>
          <w:u w:val="single"/>
        </w:rPr>
        <w:t>19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21032BFA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11BAD5AA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697B88" w:rsidRPr="00697B88">
        <w:rPr>
          <w:color w:val="212121"/>
          <w:kern w:val="0"/>
        </w:rPr>
        <w:t xml:space="preserve">Prosimy o zmianę postanowień umowy i przyjęcie, że w okresie gwarancji koszt planowanych przeglądów serwisowych/obsług technicznych wynikających z interwałów obsług określonych przez producenta pojazdu wraz robocizną i materiałami eksploatacyjnymi Zamawiający będzie ponosił we własnym zakresie? Pozostałe naprawy wynikające z udzielonej gwarancji będą </w:t>
      </w:r>
      <w:r w:rsidR="00697B88">
        <w:rPr>
          <w:color w:val="212121"/>
          <w:kern w:val="0"/>
        </w:rPr>
        <w:br/>
      </w:r>
      <w:r w:rsidR="00697B88" w:rsidRPr="00697B88">
        <w:rPr>
          <w:color w:val="212121"/>
          <w:kern w:val="0"/>
        </w:rPr>
        <w:t>po stronie Wykonawcy</w:t>
      </w:r>
      <w:r w:rsidRPr="005059E3">
        <w:rPr>
          <w:color w:val="212121"/>
          <w:kern w:val="0"/>
        </w:rPr>
        <w:t>”</w:t>
      </w:r>
    </w:p>
    <w:p w14:paraId="47A384F1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72FF581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5EA3B8B" w14:textId="77777777" w:rsidR="00697B88" w:rsidRDefault="00697B88" w:rsidP="00697B88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dokona zmiany tego zapisu.</w:t>
      </w:r>
    </w:p>
    <w:p w14:paraId="75FB09A0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AAD3FED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697B88">
        <w:rPr>
          <w:b/>
          <w:bCs/>
          <w:color w:val="000000" w:themeColor="text1"/>
          <w:u w:val="single"/>
        </w:rPr>
        <w:t>20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237A4A3B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257E78D3" w14:textId="77777777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697B88">
        <w:t>Prosimy o potwierdzenie, że gwarancja i rękojmia nie obejmuje elementów, zużytych w toku zgodnej z przeznaczeniem eksploatacji autobusu, gdy zużycie nie wynika z wad fizycznych rzeczy. Dotyczy to w szczególności takich elementów jak: amortyzatory, elementy zawieszenia, świece zapłonowe, świece żarowe, paski napędowe, tarcze hamulcowe, klocki hamulcowe, sprzęgła, wtryskiwacze, pióra wycieraczek, tłumiki, opony, żarówki, bezpieczniki oraz płyny eksploatacyjne</w:t>
      </w:r>
      <w:r w:rsidRPr="005059E3">
        <w:rPr>
          <w:color w:val="212121"/>
          <w:kern w:val="0"/>
        </w:rPr>
        <w:t>”</w:t>
      </w:r>
    </w:p>
    <w:p w14:paraId="7FEE03C0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6912D96E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DCC920D" w14:textId="24D3866E" w:rsidR="007D11AA" w:rsidRDefault="00302391" w:rsidP="00302391">
      <w:pPr>
        <w:suppressAutoHyphens w:val="0"/>
        <w:spacing w:after="200" w:line="360" w:lineRule="auto"/>
        <w:contextualSpacing/>
        <w:jc w:val="both"/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697B88">
        <w:rPr>
          <w:color w:val="000000" w:themeColor="text1"/>
          <w:kern w:val="0"/>
        </w:rPr>
        <w:t>g</w:t>
      </w:r>
      <w:r w:rsidR="00697B88" w:rsidRPr="00B221D4">
        <w:t>warancj</w:t>
      </w:r>
      <w:r w:rsidR="00697B88">
        <w:t>a</w:t>
      </w:r>
      <w:r w:rsidR="00697B88" w:rsidRPr="00B221D4">
        <w:t xml:space="preserve"> obejmuje wszystkie elementy, również te wymienione </w:t>
      </w:r>
      <w:r w:rsidR="00BC2265">
        <w:br/>
      </w:r>
      <w:r w:rsidR="00697B88" w:rsidRPr="00B221D4">
        <w:t>w pytaniu</w:t>
      </w:r>
      <w:r w:rsidR="007D11AA">
        <w:t xml:space="preserve">. </w:t>
      </w:r>
    </w:p>
    <w:p w14:paraId="7AF4BABA" w14:textId="5128710C" w:rsidR="007D11AA" w:rsidRDefault="007D11AA" w:rsidP="00302391">
      <w:pPr>
        <w:suppressAutoHyphens w:val="0"/>
        <w:spacing w:after="200" w:line="360" w:lineRule="auto"/>
        <w:contextualSpacing/>
        <w:jc w:val="both"/>
        <w:rPr>
          <w:color w:val="212121"/>
        </w:rPr>
      </w:pPr>
      <w:r>
        <w:lastRenderedPageBreak/>
        <w:t>W</w:t>
      </w:r>
      <w:r w:rsidR="00BC2265">
        <w:t xml:space="preserve"> ramach otrzymanego </w:t>
      </w:r>
      <w:r w:rsidR="00BC2265" w:rsidRPr="007D11AA">
        <w:rPr>
          <w:color w:val="000000" w:themeColor="text1"/>
        </w:rPr>
        <w:t>wynagrodzenia</w:t>
      </w:r>
      <w:r w:rsidRPr="007D11AA">
        <w:rPr>
          <w:color w:val="000000" w:themeColor="text1"/>
        </w:rPr>
        <w:t>,</w:t>
      </w:r>
      <w:r w:rsidR="00BC2265" w:rsidRPr="007D11AA">
        <w:rPr>
          <w:color w:val="000000" w:themeColor="text1"/>
        </w:rPr>
        <w:t xml:space="preserve"> Wykonawca </w:t>
      </w:r>
      <w:r w:rsidRPr="007D11AA">
        <w:rPr>
          <w:color w:val="000000" w:themeColor="text1"/>
        </w:rPr>
        <w:t xml:space="preserve">w okresie trwania gwarancji i rękojmi </w:t>
      </w:r>
      <w:r w:rsidR="00BC2265" w:rsidRPr="007D11AA">
        <w:rPr>
          <w:color w:val="000000" w:themeColor="text1"/>
        </w:rPr>
        <w:t>jest zobowiązany</w:t>
      </w:r>
      <w:r w:rsidR="0080540C" w:rsidRPr="007D11AA">
        <w:rPr>
          <w:color w:val="000000" w:themeColor="text1"/>
        </w:rPr>
        <w:t xml:space="preserve"> </w:t>
      </w:r>
      <w:r w:rsidRPr="007D11AA">
        <w:rPr>
          <w:color w:val="000000" w:themeColor="text1"/>
        </w:rPr>
        <w:t>również do</w:t>
      </w:r>
      <w:r w:rsidR="0080540C" w:rsidRPr="007D11AA">
        <w:rPr>
          <w:color w:val="000000" w:themeColor="text1"/>
        </w:rPr>
        <w:t xml:space="preserve"> bieżącego serwisowania pojazdu</w:t>
      </w:r>
      <w:r w:rsidRPr="007D11AA">
        <w:rPr>
          <w:color w:val="000000" w:themeColor="text1"/>
        </w:rPr>
        <w:t xml:space="preserve"> tj. </w:t>
      </w:r>
      <w:r w:rsidR="00BC2265" w:rsidRPr="007D11AA">
        <w:rPr>
          <w:color w:val="000000" w:themeColor="text1"/>
        </w:rPr>
        <w:t xml:space="preserve">wymieniać na swój koszt </w:t>
      </w:r>
      <w:r w:rsidR="0080540C" w:rsidRPr="007D11AA">
        <w:rPr>
          <w:color w:val="000000" w:themeColor="text1"/>
        </w:rPr>
        <w:br/>
      </w:r>
      <w:r w:rsidR="00BC2265" w:rsidRPr="007D11AA">
        <w:rPr>
          <w:color w:val="000000" w:themeColor="text1"/>
        </w:rPr>
        <w:t>(robocizna i koszt częś</w:t>
      </w:r>
      <w:r w:rsidR="00283F79" w:rsidRPr="007D11AA">
        <w:rPr>
          <w:color w:val="000000" w:themeColor="text1"/>
        </w:rPr>
        <w:t>ci</w:t>
      </w:r>
      <w:r w:rsidR="00BC2265" w:rsidRPr="007D11AA">
        <w:rPr>
          <w:color w:val="000000" w:themeColor="text1"/>
        </w:rPr>
        <w:t>)</w:t>
      </w:r>
      <w:r w:rsidR="0080540C" w:rsidRPr="007D11AA">
        <w:rPr>
          <w:color w:val="000000" w:themeColor="text1"/>
        </w:rPr>
        <w:t xml:space="preserve"> </w:t>
      </w:r>
      <w:r w:rsidR="00BC2265" w:rsidRPr="007D11AA">
        <w:rPr>
          <w:color w:val="000000" w:themeColor="text1"/>
        </w:rPr>
        <w:t>części eksploatacyjn</w:t>
      </w:r>
      <w:r>
        <w:rPr>
          <w:color w:val="000000" w:themeColor="text1"/>
        </w:rPr>
        <w:t>e</w:t>
      </w:r>
      <w:r w:rsidR="00BC2265" w:rsidRPr="007D11AA">
        <w:rPr>
          <w:color w:val="000000" w:themeColor="text1"/>
        </w:rPr>
        <w:t>, jeżeli będą one wymagały</w:t>
      </w:r>
      <w:r w:rsidR="0080540C" w:rsidRPr="007D11AA">
        <w:rPr>
          <w:color w:val="000000" w:themeColor="text1"/>
        </w:rPr>
        <w:t xml:space="preserve"> również</w:t>
      </w:r>
      <w:r w:rsidR="00BC2265" w:rsidRPr="007D11AA">
        <w:rPr>
          <w:color w:val="000000" w:themeColor="text1"/>
        </w:rPr>
        <w:t xml:space="preserve"> wymiany, ze względu na ich zużycie. </w:t>
      </w:r>
      <w:r w:rsidRPr="007D11AA">
        <w:rPr>
          <w:color w:val="000000" w:themeColor="text1"/>
        </w:rPr>
        <w:t xml:space="preserve">Innymi słowy </w:t>
      </w:r>
      <w:r w:rsidRPr="007D11AA">
        <w:rPr>
          <w:color w:val="212121"/>
        </w:rPr>
        <w:t>koszty serwisowe (łącznie z materiałami eksploatacyjnymi) mają być wkalkulowane w cenę pojazdów i nie mogą stanowić obciążenia Zamawiającego w trakcie trwania gwarancji i rękojmi</w:t>
      </w:r>
      <w:r>
        <w:rPr>
          <w:color w:val="212121"/>
        </w:rPr>
        <w:t>.</w:t>
      </w:r>
    </w:p>
    <w:p w14:paraId="12FC6DB9" w14:textId="7AA79F4B" w:rsidR="007D11AA" w:rsidRPr="007D11AA" w:rsidRDefault="007D11AA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212121"/>
        </w:rPr>
        <w:t>Zamawiający informuje, że dokonał stosownych modyfikacji w Załączniku nr 3 i Załączniku nr 8 – Cześć 3.</w:t>
      </w:r>
    </w:p>
    <w:p w14:paraId="21E2BB98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24372D7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697B88">
        <w:rPr>
          <w:b/>
          <w:bCs/>
          <w:color w:val="000000" w:themeColor="text1"/>
          <w:u w:val="single"/>
        </w:rPr>
        <w:t>21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4099538F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5276A4B" w14:textId="0B666031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BC2265">
        <w:t>Zwracam się z wnioskiem o modyfikację par. 7 ust.1 pkt 4) umowy poprzez zmniejszenie kary umownej w przypadku tam określonym do wartości 0,15% wynagrodzenia umownego brutto za każdy rozpoczęty dzień zwłoki.</w:t>
      </w:r>
      <w:r w:rsidRPr="005059E3">
        <w:rPr>
          <w:color w:val="212121"/>
          <w:kern w:val="0"/>
        </w:rPr>
        <w:t>”</w:t>
      </w:r>
    </w:p>
    <w:p w14:paraId="642594D0" w14:textId="77777777" w:rsidR="00302391" w:rsidRPr="00F80D5A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10CADA0A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11B6961" w14:textId="2CB975FD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BC2265">
        <w:rPr>
          <w:color w:val="000000" w:themeColor="text1"/>
          <w:kern w:val="0"/>
        </w:rPr>
        <w:t>nie zmieni zapisu</w:t>
      </w:r>
    </w:p>
    <w:p w14:paraId="23A68D79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78E2FA0" w14:textId="77777777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697B88">
        <w:rPr>
          <w:b/>
          <w:bCs/>
          <w:color w:val="000000" w:themeColor="text1"/>
          <w:u w:val="single"/>
        </w:rPr>
        <w:t>22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3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autobusu</w:t>
      </w:r>
      <w:r w:rsidRPr="00BB0951">
        <w:rPr>
          <w:b/>
          <w:bCs/>
          <w:color w:val="000000" w:themeColor="text1"/>
          <w:u w:val="single"/>
        </w:rPr>
        <w:t>):</w:t>
      </w:r>
    </w:p>
    <w:p w14:paraId="34C5F0B5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7E39AC0" w14:textId="17AE7EF2" w:rsidR="00BC2265" w:rsidRDefault="00302391" w:rsidP="00BC2265">
      <w:pPr>
        <w:suppressAutoHyphens w:val="0"/>
        <w:spacing w:after="8" w:line="360" w:lineRule="auto"/>
        <w:ind w:right="408"/>
        <w:contextualSpacing/>
        <w:jc w:val="both"/>
      </w:pPr>
      <w:r w:rsidRPr="005059E3">
        <w:rPr>
          <w:color w:val="212121"/>
          <w:kern w:val="0"/>
        </w:rPr>
        <w:t>„</w:t>
      </w:r>
      <w:r w:rsidR="00BC2265">
        <w:t>Zwracam się z wnioskiem o modyfikację postanowień umowy par. 3 ust. 10 projektu umowy poprzez przyjęcie, że rejestracji pojazdu dokona Zamawiający, jest to standardowa praktyka stosowana w zakresie dostawy pojazdów.”</w:t>
      </w:r>
    </w:p>
    <w:p w14:paraId="05C60599" w14:textId="54E5BDFD" w:rsidR="00302391" w:rsidRPr="00BC2265" w:rsidRDefault="00302391" w:rsidP="00BC2265">
      <w:pPr>
        <w:spacing w:line="360" w:lineRule="auto"/>
        <w:contextualSpacing/>
        <w:jc w:val="both"/>
        <w:rPr>
          <w:color w:val="212121"/>
          <w:kern w:val="0"/>
        </w:rPr>
      </w:pPr>
    </w:p>
    <w:p w14:paraId="18D170C9" w14:textId="77777777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5E09D52" w14:textId="0AAD2B91" w:rsidR="00302391" w:rsidRDefault="00302391" w:rsidP="00302391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BC2265">
        <w:rPr>
          <w:color w:val="000000" w:themeColor="text1"/>
          <w:kern w:val="0"/>
        </w:rPr>
        <w:t>nie dokona zmiany zapisu.</w:t>
      </w:r>
    </w:p>
    <w:p w14:paraId="05002584" w14:textId="7777777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1ABDA72" w14:textId="6EFA8F4B" w:rsidR="00302391" w:rsidRPr="00BB0951" w:rsidRDefault="00302391" w:rsidP="0030239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2F0FD9">
        <w:rPr>
          <w:b/>
          <w:bCs/>
          <w:color w:val="000000" w:themeColor="text1"/>
          <w:u w:val="single"/>
        </w:rPr>
        <w:t>23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 w:rsidR="002F0FD9"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 xml:space="preserve">Dostawa </w:t>
      </w:r>
      <w:r w:rsidR="002F0FD9">
        <w:rPr>
          <w:rFonts w:eastAsia="Calibri"/>
          <w:b/>
          <w:bCs/>
          <w:u w:val="single"/>
        </w:rPr>
        <w:t>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68E828AB" w14:textId="77777777" w:rsidR="00302391" w:rsidRPr="00F80D5A" w:rsidRDefault="00302391" w:rsidP="00302391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2D6D1F7C" w14:textId="4D80A5D6" w:rsidR="00302391" w:rsidRPr="00506410" w:rsidRDefault="00302391" w:rsidP="00302391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="002F0FD9" w:rsidRPr="002F0FD9">
        <w:rPr>
          <w:color w:val="212121"/>
          <w:kern w:val="0"/>
        </w:rPr>
        <w:t>Proszę o podanie mocy elektrycznych umownych i przyłączeniowych dla wszystkich punktów poboru energii do których mają zostać przyłączone instalacje fotowoltaiczne.</w:t>
      </w:r>
      <w:r w:rsidRPr="005059E3">
        <w:rPr>
          <w:color w:val="212121"/>
          <w:kern w:val="0"/>
        </w:rPr>
        <w:t>”</w:t>
      </w:r>
    </w:p>
    <w:p w14:paraId="7F8339D5" w14:textId="77777777" w:rsidR="007D11AA" w:rsidRDefault="007D11AA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</w:p>
    <w:p w14:paraId="77C6ADF1" w14:textId="1785B526" w:rsidR="00302391" w:rsidRPr="00F80D5A" w:rsidRDefault="00302391" w:rsidP="0030239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EB4FA2E" w14:textId="77777777" w:rsidR="002F0FD9" w:rsidRPr="002F0FD9" w:rsidRDefault="00302391" w:rsidP="002F0FD9">
      <w:pPr>
        <w:spacing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</w:t>
      </w:r>
      <w:r w:rsidR="002F0FD9">
        <w:rPr>
          <w:color w:val="000000" w:themeColor="text1"/>
          <w:kern w:val="0"/>
        </w:rPr>
        <w:t xml:space="preserve">modyfikuje zapisy SWZ, poprzez dodanie Załącznika nr 1a – dokumentację projektową, która stanowi również opis przedmiotu zamówienia. </w:t>
      </w:r>
      <w:r w:rsidR="002F0FD9" w:rsidRPr="002F0FD9">
        <w:rPr>
          <w:color w:val="000000" w:themeColor="text1"/>
          <w:kern w:val="0"/>
        </w:rPr>
        <w:t>Załączone dokumentacje techniczne zostały opracowane na podstawie danych, będących przedmiotem pytania. Dane dotyczące pytania zawarte są w dokumentacjach technicznych.</w:t>
      </w:r>
    </w:p>
    <w:p w14:paraId="0F6859EC" w14:textId="6FEE8B27" w:rsidR="00302391" w:rsidRDefault="00302391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BEC2C8F" w14:textId="0DB589B0" w:rsidR="002F0FD9" w:rsidRPr="00BB0951" w:rsidRDefault="002F0FD9" w:rsidP="002F0FD9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24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3E763F11" w14:textId="77777777" w:rsidR="002F0FD9" w:rsidRPr="00F80D5A" w:rsidRDefault="002F0FD9" w:rsidP="002F0FD9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595E5633" w14:textId="17B1D70C" w:rsidR="002F0FD9" w:rsidRPr="00506410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2F0FD9">
        <w:rPr>
          <w:color w:val="212121"/>
          <w:kern w:val="0"/>
        </w:rPr>
        <w:t xml:space="preserve">Proszę o informację jaka jest dopuszczalna odchyłka mocy instalacji fotowoltaicznej </w:t>
      </w:r>
      <w:r>
        <w:rPr>
          <w:color w:val="212121"/>
          <w:kern w:val="0"/>
        </w:rPr>
        <w:br/>
      </w:r>
      <w:r w:rsidRPr="002F0FD9">
        <w:rPr>
          <w:color w:val="212121"/>
          <w:kern w:val="0"/>
        </w:rPr>
        <w:t>w przypadku zastosowania paneli o innej mocy niż wskazane w opisie przedmiotu zamówienia?</w:t>
      </w:r>
      <w:r w:rsidRPr="005059E3">
        <w:rPr>
          <w:color w:val="212121"/>
          <w:kern w:val="0"/>
        </w:rPr>
        <w:t>”</w:t>
      </w:r>
    </w:p>
    <w:p w14:paraId="131DD95E" w14:textId="77777777" w:rsidR="002F0FD9" w:rsidRPr="00F80D5A" w:rsidRDefault="002F0FD9" w:rsidP="002F0FD9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7B28A1C5" w14:textId="77777777" w:rsidR="002F0FD9" w:rsidRPr="00F80D5A" w:rsidRDefault="002F0FD9" w:rsidP="002F0FD9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60D2EC5D" w14:textId="62A8B4DB" w:rsidR="002F0FD9" w:rsidRDefault="002F0FD9" w:rsidP="002F0FD9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nie dopuszcza zastosowania paneli o innej mocy niż wskazana w opisie przedmiotu zamówienia.</w:t>
      </w:r>
    </w:p>
    <w:p w14:paraId="3D644D09" w14:textId="77777777" w:rsidR="002F0FD9" w:rsidRDefault="002F0FD9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359CE2A" w14:textId="1349810F" w:rsidR="002F0FD9" w:rsidRPr="00BB0951" w:rsidRDefault="002F0FD9" w:rsidP="002F0FD9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25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4746DA47" w14:textId="77777777" w:rsidR="002F0FD9" w:rsidRPr="00F80D5A" w:rsidRDefault="002F0FD9" w:rsidP="002F0FD9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35D7F672" w14:textId="5B151B19" w:rsidR="002F0FD9" w:rsidRPr="002F0FD9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2F0FD9">
        <w:rPr>
          <w:color w:val="212121"/>
          <w:kern w:val="0"/>
        </w:rPr>
        <w:t xml:space="preserve">Dotyczy następujących lokalizacji: </w:t>
      </w:r>
    </w:p>
    <w:p w14:paraId="39164922" w14:textId="77777777" w:rsidR="002F0FD9" w:rsidRPr="002F0FD9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 xml:space="preserve">- Budynek świetlicy wiejskiej w Różannie, 86-122 Bukowiec., </w:t>
      </w:r>
    </w:p>
    <w:p w14:paraId="27006F66" w14:textId="77777777" w:rsidR="002F0FD9" w:rsidRPr="002F0FD9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>- Budynek po byłym Przedszkolu w Bukowcu, ul. Dr Floriana Ceynowy 11, 86-122 Bukowiec,</w:t>
      </w:r>
    </w:p>
    <w:p w14:paraId="56BE71EC" w14:textId="77777777" w:rsidR="002F0FD9" w:rsidRPr="002F0FD9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>- Budynek remizy OSP w Bukowcu, ul. Dworcowa 7, 86-122 Bukowiec.</w:t>
      </w:r>
    </w:p>
    <w:p w14:paraId="0430B867" w14:textId="63254AB7" w:rsidR="002F0FD9" w:rsidRPr="00506410" w:rsidRDefault="002F0FD9" w:rsidP="002F0FD9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>3.1 Proszę o informacje jaka jest konstrukcja dachów,  rodzaj pokrycia dachowego budynków oraz nachylenie dachów na których ma zostać zamontowana instalacja fotowoltaiczna?</w:t>
      </w:r>
      <w:r w:rsidRPr="005059E3">
        <w:rPr>
          <w:color w:val="212121"/>
          <w:kern w:val="0"/>
        </w:rPr>
        <w:t>”</w:t>
      </w:r>
    </w:p>
    <w:p w14:paraId="5C1EFC64" w14:textId="77777777" w:rsidR="002F0FD9" w:rsidRPr="00F80D5A" w:rsidRDefault="002F0FD9" w:rsidP="002F0FD9">
      <w:pPr>
        <w:suppressAutoHyphens w:val="0"/>
        <w:spacing w:after="200" w:line="360" w:lineRule="auto"/>
        <w:contextualSpacing/>
        <w:jc w:val="both"/>
        <w:rPr>
          <w:color w:val="000000" w:themeColor="text1"/>
          <w:kern w:val="0"/>
        </w:rPr>
      </w:pPr>
    </w:p>
    <w:p w14:paraId="2BC57247" w14:textId="77777777" w:rsidR="002F0FD9" w:rsidRPr="00F80D5A" w:rsidRDefault="002F0FD9" w:rsidP="002F0FD9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0BDE17D" w14:textId="141DA7B7" w:rsidR="002F0FD9" w:rsidRDefault="002F0FD9" w:rsidP="002F0FD9">
      <w:pPr>
        <w:suppressAutoHyphens w:val="0"/>
        <w:spacing w:after="200" w:line="360" w:lineRule="auto"/>
        <w:contextualSpacing/>
        <w:jc w:val="both"/>
        <w:rPr>
          <w:rFonts w:cstheme="minorHAnsi"/>
          <w:vertAlign w:val="superscript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konstrukcja dachów wyżej wskazanych budynków to drewno. Pokrycie dachów to blachodachówka. Nachylenie połaci </w:t>
      </w:r>
      <w:r w:rsidRPr="004678AF">
        <w:rPr>
          <w:rFonts w:cstheme="minorHAnsi"/>
        </w:rPr>
        <w:t>– 30</w:t>
      </w:r>
      <w:r w:rsidRPr="004678AF">
        <w:rPr>
          <w:rFonts w:cstheme="minorHAnsi"/>
          <w:vertAlign w:val="superscript"/>
        </w:rPr>
        <w:t>o</w:t>
      </w:r>
      <w:r w:rsidRPr="004678AF">
        <w:rPr>
          <w:rFonts w:cstheme="minorHAnsi"/>
        </w:rPr>
        <w:t xml:space="preserve"> - 42 </w:t>
      </w:r>
      <w:r w:rsidRPr="004678AF">
        <w:rPr>
          <w:rFonts w:cstheme="minorHAnsi"/>
          <w:vertAlign w:val="superscript"/>
        </w:rPr>
        <w:t>o</w:t>
      </w:r>
    </w:p>
    <w:p w14:paraId="441A7523" w14:textId="77777777" w:rsidR="00C3388D" w:rsidRDefault="00C3388D" w:rsidP="002F0FD9">
      <w:pPr>
        <w:suppressAutoHyphens w:val="0"/>
        <w:spacing w:after="200" w:line="360" w:lineRule="auto"/>
        <w:contextualSpacing/>
        <w:jc w:val="both"/>
        <w:rPr>
          <w:rFonts w:cstheme="minorHAnsi"/>
          <w:vertAlign w:val="superscript"/>
        </w:rPr>
      </w:pPr>
    </w:p>
    <w:p w14:paraId="45903627" w14:textId="5B2686CB" w:rsidR="00C3388D" w:rsidRPr="00BB0951" w:rsidRDefault="00C3388D" w:rsidP="00C3388D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26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487A40B9" w14:textId="77777777" w:rsidR="00C3388D" w:rsidRPr="00F80D5A" w:rsidRDefault="00C3388D" w:rsidP="00C3388D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1511C8C9" w14:textId="77777777" w:rsidR="00C3388D" w:rsidRPr="002F0FD9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2F0FD9">
        <w:rPr>
          <w:color w:val="212121"/>
          <w:kern w:val="0"/>
        </w:rPr>
        <w:t xml:space="preserve">Dotyczy następujących lokalizacji: </w:t>
      </w:r>
    </w:p>
    <w:p w14:paraId="665076BF" w14:textId="77777777" w:rsidR="00C3388D" w:rsidRPr="002F0FD9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 xml:space="preserve">- Budynek świetlicy wiejskiej w Różannie, 86-122 Bukowiec., </w:t>
      </w:r>
    </w:p>
    <w:p w14:paraId="37E87247" w14:textId="77777777" w:rsidR="00C3388D" w:rsidRPr="002F0FD9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>- Budynek po byłym Przedszkolu w Bukowcu, ul. Dr Floriana Ceynowy 11, 86-122 Bukowiec,</w:t>
      </w:r>
    </w:p>
    <w:p w14:paraId="6B74CF0E" w14:textId="77777777" w:rsid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2F0FD9">
        <w:rPr>
          <w:color w:val="212121"/>
          <w:kern w:val="0"/>
        </w:rPr>
        <w:t>- Budynek remizy OSP w Bukowcu, ul. Dworcowa 7, 86-122 Bukowiec.</w:t>
      </w:r>
    </w:p>
    <w:p w14:paraId="52D8D6EE" w14:textId="2D7BD903" w:rsidR="00C3388D" w:rsidRPr="002F0FD9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>
        <w:rPr>
          <w:color w:val="212121"/>
          <w:kern w:val="0"/>
        </w:rPr>
        <w:t>[…]</w:t>
      </w:r>
    </w:p>
    <w:p w14:paraId="7B382DF0" w14:textId="3070826B" w:rsidR="00C3388D" w:rsidRPr="00506410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3.2Czy miejsca przyłączenia instalacji fotowoltaicznych znajdują się w w/w budynkach? Proszę o wskazanie orientacyjnego miejsca.</w:t>
      </w:r>
      <w:r w:rsidRPr="005059E3">
        <w:rPr>
          <w:color w:val="212121"/>
          <w:kern w:val="0"/>
        </w:rPr>
        <w:t>”</w:t>
      </w:r>
    </w:p>
    <w:p w14:paraId="30C74CC8" w14:textId="77777777" w:rsidR="00C3388D" w:rsidRDefault="00C3388D" w:rsidP="002F0FD9">
      <w:pPr>
        <w:suppressAutoHyphens w:val="0"/>
        <w:spacing w:after="200" w:line="360" w:lineRule="auto"/>
        <w:contextualSpacing/>
        <w:jc w:val="both"/>
        <w:rPr>
          <w:rFonts w:cstheme="minorHAnsi"/>
          <w:vertAlign w:val="superscript"/>
        </w:rPr>
      </w:pPr>
    </w:p>
    <w:p w14:paraId="352697F7" w14:textId="1C10805A" w:rsidR="00C3388D" w:rsidRPr="00C3388D" w:rsidRDefault="00C3388D" w:rsidP="00C3388D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1698D23D" w14:textId="3EA9324F" w:rsidR="002F0FD9" w:rsidRDefault="00C3388D" w:rsidP="00C3388D">
      <w:pPr>
        <w:spacing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 xml:space="preserve">informuje, iż modyfikuje zapisy SWZ, poprzez dodanie Załącznika nr 1a – dokumentację projektową, która stanowi również opis przedmiotu zamówienia. </w:t>
      </w:r>
      <w:r w:rsidR="002F0FD9" w:rsidRPr="002F0FD9">
        <w:rPr>
          <w:color w:val="000000" w:themeColor="text1"/>
          <w:kern w:val="0"/>
        </w:rPr>
        <w:t xml:space="preserve">Miejsca przyłączenia </w:t>
      </w:r>
      <w:r w:rsidR="002F0FD9">
        <w:rPr>
          <w:color w:val="000000" w:themeColor="text1"/>
          <w:kern w:val="0"/>
        </w:rPr>
        <w:t xml:space="preserve">określa </w:t>
      </w:r>
      <w:r w:rsidR="002F0FD9" w:rsidRPr="002F0FD9">
        <w:rPr>
          <w:color w:val="000000" w:themeColor="text1"/>
          <w:kern w:val="0"/>
        </w:rPr>
        <w:t xml:space="preserve">szczegółowo </w:t>
      </w:r>
      <w:r w:rsidR="002F0FD9">
        <w:rPr>
          <w:color w:val="000000" w:themeColor="text1"/>
          <w:kern w:val="0"/>
        </w:rPr>
        <w:t xml:space="preserve">Załącznik nr 1a do SWZ. </w:t>
      </w:r>
    </w:p>
    <w:p w14:paraId="6A03DFAF" w14:textId="77777777" w:rsidR="00C3388D" w:rsidRDefault="00C3388D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04827BA" w14:textId="7932EABC" w:rsidR="00C3388D" w:rsidRPr="00BB0951" w:rsidRDefault="00C3388D" w:rsidP="00C3388D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27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4B290261" w14:textId="77777777" w:rsidR="00C3388D" w:rsidRPr="00F80D5A" w:rsidRDefault="00C3388D" w:rsidP="00C3388D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3D69FE2B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C3388D">
        <w:rPr>
          <w:color w:val="212121"/>
          <w:kern w:val="0"/>
        </w:rPr>
        <w:t>4.</w:t>
      </w:r>
      <w:r w:rsidRPr="00C3388D">
        <w:rPr>
          <w:color w:val="212121"/>
          <w:kern w:val="0"/>
        </w:rPr>
        <w:tab/>
        <w:t xml:space="preserve">Dotyczy następujących lokalizacji: </w:t>
      </w:r>
    </w:p>
    <w:p w14:paraId="2648797C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Przedszkola w Bukowcu, ul. Bajkowa 1, 86-122 Bukowiec.</w:t>
      </w:r>
    </w:p>
    <w:p w14:paraId="456956EC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Urzędu Gminy w Bukowcu, ul. Dr Floriana Ceynowy 14, 86-122 Bukowiec.</w:t>
      </w:r>
    </w:p>
    <w:p w14:paraId="75388382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Stacja Uzdatniania Wody w Bukowcu, ul. Kolejowa  86-122 Bukowiec.</w:t>
      </w:r>
    </w:p>
    <w:p w14:paraId="141A0206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Stacja Uzdatniania Wody w Korytowie, Korytowo, dz. nr 108/3 obręb Korytowo, 86-122 Bukowiec.</w:t>
      </w:r>
    </w:p>
    <w:p w14:paraId="44CC53F5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Biblioteki w Bukowcu, ul. Dworcowa 7, 86-122 Bukowiec.</w:t>
      </w:r>
    </w:p>
    <w:p w14:paraId="6DBDA52F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świetlicy wiejskiej w Bukowcu, ul. Dworcowa 7, 86-122 Bukowiec.</w:t>
      </w:r>
    </w:p>
    <w:p w14:paraId="776659A0" w14:textId="30043D0E" w:rsid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4.1 Proszę o podanie informacji jaka jest odległość od miejsca posadowienia instalacji fotowoltaicznej do miejsca jej przyłączenia.</w:t>
      </w:r>
      <w:r>
        <w:rPr>
          <w:color w:val="212121"/>
          <w:kern w:val="0"/>
        </w:rPr>
        <w:t>”</w:t>
      </w:r>
    </w:p>
    <w:p w14:paraId="7B636D3F" w14:textId="77777777" w:rsidR="00C3388D" w:rsidRDefault="00C3388D" w:rsidP="00C3388D">
      <w:pPr>
        <w:spacing w:line="360" w:lineRule="auto"/>
        <w:contextualSpacing/>
        <w:jc w:val="both"/>
        <w:rPr>
          <w:rFonts w:cstheme="minorHAnsi"/>
          <w:vertAlign w:val="superscript"/>
        </w:rPr>
      </w:pPr>
    </w:p>
    <w:p w14:paraId="2C895480" w14:textId="77777777" w:rsidR="00C3388D" w:rsidRPr="00C3388D" w:rsidRDefault="00C3388D" w:rsidP="00C3388D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AFD989B" w14:textId="64619E3F" w:rsidR="00C3388D" w:rsidRDefault="00C3388D" w:rsidP="00C3388D">
      <w:pPr>
        <w:spacing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modyfikuje zapisy SWZ, poprzez dodanie Załącznika nr 1a – dokumentację projektową, która stanowi również opis przedmiotu zamówienia. Odległość od miejsca posadowienia instalacji fotowoltaicznej do miejsca jej przyłączenia została określona w</w:t>
      </w:r>
      <w:r w:rsidRPr="002F0FD9">
        <w:rPr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Załączniku nr 1a do SWZ. </w:t>
      </w:r>
    </w:p>
    <w:p w14:paraId="6BE58C66" w14:textId="77777777" w:rsidR="00C3388D" w:rsidRDefault="00C3388D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C92B8F2" w14:textId="77777777" w:rsidR="007D11AA" w:rsidRDefault="007D11AA" w:rsidP="00C3388D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0F0C04CC" w14:textId="684EA812" w:rsidR="00C3388D" w:rsidRPr="00BB0951" w:rsidRDefault="00C3388D" w:rsidP="00C3388D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28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5B20B11E" w14:textId="77777777" w:rsidR="00C3388D" w:rsidRPr="00F80D5A" w:rsidRDefault="00C3388D" w:rsidP="00C3388D">
      <w:pPr>
        <w:suppressAutoHyphens w:val="0"/>
        <w:spacing w:line="360" w:lineRule="auto"/>
        <w:contextualSpacing/>
        <w:jc w:val="both"/>
        <w:rPr>
          <w:color w:val="000000" w:themeColor="text1"/>
          <w:kern w:val="0"/>
        </w:rPr>
      </w:pPr>
    </w:p>
    <w:p w14:paraId="1037AFC8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5059E3">
        <w:rPr>
          <w:color w:val="212121"/>
          <w:kern w:val="0"/>
        </w:rPr>
        <w:t>„</w:t>
      </w:r>
      <w:r w:rsidRPr="00C3388D">
        <w:rPr>
          <w:color w:val="212121"/>
          <w:kern w:val="0"/>
        </w:rPr>
        <w:t>4.</w:t>
      </w:r>
      <w:r w:rsidRPr="00C3388D">
        <w:rPr>
          <w:color w:val="212121"/>
          <w:kern w:val="0"/>
        </w:rPr>
        <w:tab/>
        <w:t xml:space="preserve">Dotyczy następujących lokalizacji: </w:t>
      </w:r>
    </w:p>
    <w:p w14:paraId="435F4401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Przedszkola w Bukowcu, ul. Bajkowa 1, 86-122 Bukowiec.</w:t>
      </w:r>
    </w:p>
    <w:p w14:paraId="38C0A49E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Urzędu Gminy w Bukowcu, ul. Dr Floriana Ceynowy 14, 86-122 Bukowiec.</w:t>
      </w:r>
    </w:p>
    <w:p w14:paraId="51781B76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Stacja Uzdatniania Wody w Bukowcu, ul. Kolejowa  86-122 Bukowiec.</w:t>
      </w:r>
    </w:p>
    <w:p w14:paraId="07C26473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Stacja Uzdatniania Wody w Korytowie, Korytowo, dz. nr 108/3 obręb Korytowo, 86-122 Bukowiec.</w:t>
      </w:r>
    </w:p>
    <w:p w14:paraId="47943671" w14:textId="77777777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Biblioteki w Bukowcu, ul. Dworcowa 7, 86-122 Bukowiec.</w:t>
      </w:r>
    </w:p>
    <w:p w14:paraId="1BF95C67" w14:textId="77777777" w:rsid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- Budynek świetlicy wiejskiej w Bukowcu, ul. Dworcowa 7, 86-122 Bukowiec.</w:t>
      </w:r>
    </w:p>
    <w:p w14:paraId="2A951F73" w14:textId="33F30C56" w:rsidR="00C3388D" w:rsidRP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>
        <w:rPr>
          <w:color w:val="212121"/>
          <w:kern w:val="0"/>
        </w:rPr>
        <w:t>[…]</w:t>
      </w:r>
    </w:p>
    <w:p w14:paraId="485A9C9B" w14:textId="7E20FB1E" w:rsidR="00C3388D" w:rsidRDefault="00C3388D" w:rsidP="00C3388D">
      <w:pPr>
        <w:spacing w:line="360" w:lineRule="auto"/>
        <w:contextualSpacing/>
        <w:jc w:val="both"/>
        <w:rPr>
          <w:color w:val="212121"/>
          <w:kern w:val="0"/>
        </w:rPr>
      </w:pPr>
      <w:r w:rsidRPr="00C3388D">
        <w:rPr>
          <w:color w:val="212121"/>
          <w:kern w:val="0"/>
        </w:rPr>
        <w:t>4.2</w:t>
      </w:r>
      <w:r w:rsidRPr="00C3388D">
        <w:rPr>
          <w:color w:val="212121"/>
          <w:kern w:val="0"/>
        </w:rPr>
        <w:tab/>
        <w:t>Proszę o wskazanie orientacyjnej lokalizacji miejsc przyłączenia instalacji oraz miejsc posadowienia instalacji. W Opisie Zamówienia znajdują się odwołania do lokalizacji zgodnych z dokumentacją projektową, ale dokładne lokalizacje nie zostały podane.</w:t>
      </w:r>
      <w:r>
        <w:rPr>
          <w:color w:val="212121"/>
          <w:kern w:val="0"/>
        </w:rPr>
        <w:t>”</w:t>
      </w:r>
    </w:p>
    <w:p w14:paraId="5736C132" w14:textId="77777777" w:rsidR="00C3388D" w:rsidRDefault="00C3388D" w:rsidP="00C3388D">
      <w:pPr>
        <w:spacing w:line="360" w:lineRule="auto"/>
        <w:contextualSpacing/>
        <w:jc w:val="both"/>
        <w:rPr>
          <w:rFonts w:cstheme="minorHAnsi"/>
          <w:vertAlign w:val="superscript"/>
        </w:rPr>
      </w:pPr>
    </w:p>
    <w:p w14:paraId="6A9E81AA" w14:textId="77777777" w:rsidR="00C3388D" w:rsidRPr="00C3388D" w:rsidRDefault="00C3388D" w:rsidP="00C3388D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DE1432D" w14:textId="159C533C" w:rsidR="00C3388D" w:rsidRDefault="00C3388D" w:rsidP="00C3388D">
      <w:pPr>
        <w:spacing w:line="360" w:lineRule="auto"/>
        <w:contextualSpacing/>
        <w:jc w:val="both"/>
        <w:rPr>
          <w:color w:val="000000" w:themeColor="text1"/>
          <w:kern w:val="0"/>
        </w:rPr>
      </w:pPr>
      <w:r w:rsidRPr="00F80D5A">
        <w:rPr>
          <w:color w:val="000000" w:themeColor="text1"/>
          <w:kern w:val="0"/>
        </w:rPr>
        <w:t xml:space="preserve">Zamawiający </w:t>
      </w:r>
      <w:r>
        <w:rPr>
          <w:color w:val="000000" w:themeColor="text1"/>
          <w:kern w:val="0"/>
        </w:rPr>
        <w:t>informuje, iż modyfikuje zapisy SWZ, poprzez dodanie Załącznika nr 1a – dokumentację projektową, która stanowi również opis przedmiotu zamówienia. Lokalizacja miejsc przyłączenia instalacji oraz posadowienie instalacji określona w</w:t>
      </w:r>
      <w:r w:rsidRPr="002F0FD9">
        <w:rPr>
          <w:color w:val="000000" w:themeColor="text1"/>
          <w:kern w:val="0"/>
        </w:rPr>
        <w:t xml:space="preserve"> </w:t>
      </w:r>
      <w:r>
        <w:rPr>
          <w:color w:val="000000" w:themeColor="text1"/>
          <w:kern w:val="0"/>
        </w:rPr>
        <w:t xml:space="preserve">Załączniku nr 1a </w:t>
      </w:r>
      <w:r>
        <w:rPr>
          <w:color w:val="000000" w:themeColor="text1"/>
          <w:kern w:val="0"/>
        </w:rPr>
        <w:br/>
        <w:t xml:space="preserve">do SWZ. </w:t>
      </w:r>
    </w:p>
    <w:p w14:paraId="1B14FBC9" w14:textId="77777777" w:rsidR="00C3388D" w:rsidRDefault="00C3388D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F5AD376" w14:textId="7C6888DA" w:rsidR="00DE3C60" w:rsidRPr="00BB0951" w:rsidRDefault="00DE3C60" w:rsidP="00DE3C60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29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5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 xml:space="preserve">Dostawa </w:t>
      </w:r>
      <w:r w:rsidR="007D11AA">
        <w:rPr>
          <w:rFonts w:eastAsia="Calibri"/>
          <w:b/>
          <w:bCs/>
          <w:u w:val="single"/>
        </w:rPr>
        <w:t>samochodu osobowego</w:t>
      </w:r>
      <w:r w:rsidRPr="00BB0951">
        <w:rPr>
          <w:b/>
          <w:bCs/>
          <w:color w:val="000000" w:themeColor="text1"/>
          <w:u w:val="single"/>
        </w:rPr>
        <w:t>):</w:t>
      </w:r>
    </w:p>
    <w:p w14:paraId="2B66EBDF" w14:textId="77777777" w:rsidR="00DE3C60" w:rsidRDefault="00DE3C60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CA0F0C2" w14:textId="0F8B4C91" w:rsidR="00DE3C60" w:rsidRDefault="007D11AA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="00DE3C60">
        <w:t>W pliku Załącznik nr 8 - Formularz oferty - Część 5 - w tabeli dotyczącej "Parametry minimalne określone przez Zamawiającego" pkt 53 i 54 dotyczące ubezpieczenia opłaconego przez dostawcę i dwóch lat darmowych przeglądów są nieakceptowalne. Czy mogą zostać usunięte ?</w:t>
      </w:r>
      <w:r>
        <w:t>”</w:t>
      </w:r>
    </w:p>
    <w:p w14:paraId="2DD40201" w14:textId="77777777" w:rsidR="00DE3C60" w:rsidRDefault="00DE3C60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A61CC72" w14:textId="77777777" w:rsidR="007D11AA" w:rsidRPr="00C3388D" w:rsidRDefault="007D11AA" w:rsidP="007D11AA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E4C15E8" w14:textId="45829406" w:rsidR="007D11AA" w:rsidRDefault="007D11AA" w:rsidP="007D11AA">
      <w:pPr>
        <w:suppressAutoHyphens w:val="0"/>
        <w:spacing w:after="200" w:line="360" w:lineRule="auto"/>
        <w:contextualSpacing/>
        <w:jc w:val="both"/>
        <w:rPr>
          <w:color w:val="212121"/>
        </w:rPr>
      </w:pPr>
      <w:r>
        <w:rPr>
          <w:color w:val="000000" w:themeColor="text1"/>
        </w:rPr>
        <w:lastRenderedPageBreak/>
        <w:t xml:space="preserve">Zamawiający informuje, iż nie wyraża zgody. Jednocześnie Zamawiający wskazuje jak </w:t>
      </w:r>
      <w:r w:rsidR="00B60022">
        <w:rPr>
          <w:color w:val="000000" w:themeColor="text1"/>
        </w:rPr>
        <w:br/>
      </w:r>
      <w:r>
        <w:rPr>
          <w:color w:val="000000" w:themeColor="text1"/>
        </w:rPr>
        <w:t xml:space="preserve">w odpowiedzi na pytanie nr 20, że </w:t>
      </w:r>
      <w:r>
        <w:t xml:space="preserve">w ramach otrzymanego </w:t>
      </w:r>
      <w:r w:rsidRPr="007D11AA">
        <w:rPr>
          <w:color w:val="000000" w:themeColor="text1"/>
        </w:rPr>
        <w:t xml:space="preserve">wynagrodzenia, Wykonawca </w:t>
      </w:r>
      <w:r w:rsidR="00B60022">
        <w:rPr>
          <w:color w:val="000000" w:themeColor="text1"/>
        </w:rPr>
        <w:br/>
      </w:r>
      <w:r w:rsidRPr="007D11AA">
        <w:rPr>
          <w:color w:val="000000" w:themeColor="text1"/>
        </w:rPr>
        <w:t>w okresie trwania gwarancji i rękojmi jest zobowiązany również do bieżącego serwisowania pojazdu tj. wymieniać na swój koszt (robocizna i koszt części) części eksploatacyjn</w:t>
      </w:r>
      <w:r>
        <w:rPr>
          <w:color w:val="000000" w:themeColor="text1"/>
        </w:rPr>
        <w:t>e</w:t>
      </w:r>
      <w:r w:rsidRPr="007D11AA">
        <w:rPr>
          <w:color w:val="000000" w:themeColor="text1"/>
        </w:rPr>
        <w:t xml:space="preserve">, jeżeli będą one wymagały również wymiany, ze względu na ich zużycie. Innymi słowy </w:t>
      </w:r>
      <w:r w:rsidRPr="007D11AA">
        <w:rPr>
          <w:color w:val="212121"/>
        </w:rPr>
        <w:t>koszty serwisowe (łącznie z materiałami eksploatacyjnymi) mają być wkalkulowane w cenę pojazdów i nie mogą stanowić obciążenia Zamawiającego w trakcie trwania gwarancji i rękojmi</w:t>
      </w:r>
      <w:r>
        <w:rPr>
          <w:color w:val="212121"/>
        </w:rPr>
        <w:t>.</w:t>
      </w:r>
    </w:p>
    <w:p w14:paraId="27F142F2" w14:textId="7E34B9C3" w:rsidR="007D11AA" w:rsidRPr="007D11AA" w:rsidRDefault="007D11AA" w:rsidP="007D11AA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212121"/>
        </w:rPr>
        <w:t>Zamawiający informuje, że dokonał stosownych modyfikacji w Załączniku nr 5 i Załączniku nr 8 – Cześć 5.</w:t>
      </w:r>
    </w:p>
    <w:p w14:paraId="26F73BD4" w14:textId="77777777" w:rsidR="007D11AA" w:rsidRDefault="007D11AA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FD4CC82" w14:textId="7BC7111F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30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60B0D3A5" w14:textId="77777777" w:rsidR="00DE3C60" w:rsidRDefault="00DE3C60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B67AF88" w14:textId="2DEAA023" w:rsidR="0065081F" w:rsidRDefault="00B60022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="0065081F" w:rsidRPr="0065081F">
        <w:t xml:space="preserve">Po analizie dostarczonej przez Państwa dokumentacji do zamówienia tj. "Załącznik nr 1 </w:t>
      </w:r>
      <w:r w:rsidR="00B363A3">
        <w:br/>
      </w:r>
      <w:r w:rsidR="0065081F" w:rsidRPr="0065081F">
        <w:t>do SWZ - OPZ Część 1 - Dostawa i montaż fotowoltaiki" narodziły mi się kolejne pytania:</w:t>
      </w:r>
    </w:p>
    <w:p w14:paraId="60C650AE" w14:textId="387ED750" w:rsidR="00B60022" w:rsidRPr="0065081F" w:rsidRDefault="0065081F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>1.</w:t>
      </w:r>
      <w:r w:rsidRPr="0065081F">
        <w:t>Kto jest Inspektorem Nadzoru oraz projektantem i w jaki sposób mogę skonsultować z nimi zastosowanie innych rodzajów osprzętu ?</w:t>
      </w:r>
      <w:r w:rsidR="00B60022">
        <w:t>”</w:t>
      </w:r>
    </w:p>
    <w:p w14:paraId="3311FDF3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4482BD7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7416C496" w14:textId="7DA4EAE9" w:rsidR="00DE3C60" w:rsidRDefault="0065081F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Zamawiający informuje, iż dane projektanta znajdują się w Załączniku nr 1 do SWZ. Natomiast dane Inspektora Nadzoru zostaną podane w dniu podpisania umowy.</w:t>
      </w:r>
    </w:p>
    <w:p w14:paraId="17BF0AA2" w14:textId="77777777" w:rsidR="0065081F" w:rsidRDefault="0065081F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2785D0A" w14:textId="30AB5EB8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31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2E960C4B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FAED30E" w14:textId="01B06CBA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B363A3">
        <w:br/>
      </w:r>
      <w:r w:rsidRPr="0065081F">
        <w:t>do SWZ - OPZ Część 1 - Dostawa i montaż fotowoltaiki" narodziły mi się kolejne pytania:</w:t>
      </w:r>
    </w:p>
    <w:p w14:paraId="30E3A431" w14:textId="1DDFCDE6" w:rsidR="0065081F" w:rsidRPr="0065081F" w:rsidRDefault="00B363A3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</w:t>
      </w:r>
      <w:r w:rsidR="0065081F" w:rsidRPr="0065081F">
        <w:t xml:space="preserve">2. Ad. Przedszkola w Bukowcu, ul. Bajkowa 1, 86-122 Bukowiec. W wymaganiach dot. falownika moim zdaniem jest błąd. Nie istnieje falownik parametrach wskazanych </w:t>
      </w:r>
      <w:r>
        <w:br/>
      </w:r>
      <w:r w:rsidR="0065081F" w:rsidRPr="0065081F">
        <w:t>w dokumentacji.</w:t>
      </w:r>
      <w:r w:rsidR="0065081F">
        <w:t>”</w:t>
      </w:r>
    </w:p>
    <w:p w14:paraId="5505833E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F88B3F2" w14:textId="77777777" w:rsidR="00B60022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1401B653" w14:textId="200AF6A1" w:rsidR="00D73951" w:rsidRP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 w:rsidRPr="00D73951">
        <w:rPr>
          <w:bCs/>
          <w:color w:val="000000" w:themeColor="text1"/>
        </w:rPr>
        <w:lastRenderedPageBreak/>
        <w:t xml:space="preserve">Zamawiający informuje, iż wymaga zastosowania falownika </w:t>
      </w:r>
      <w:r>
        <w:rPr>
          <w:bCs/>
          <w:color w:val="000000" w:themeColor="text1"/>
        </w:rPr>
        <w:t>wskazanego w dokumentacji projektowej tj. w</w:t>
      </w:r>
      <w:r w:rsidRPr="00D73951">
        <w:rPr>
          <w:bCs/>
          <w:color w:val="000000" w:themeColor="text1"/>
        </w:rPr>
        <w:t xml:space="preserve"> Załącznik</w:t>
      </w:r>
      <w:r>
        <w:rPr>
          <w:bCs/>
          <w:color w:val="000000" w:themeColor="text1"/>
        </w:rPr>
        <w:t>u</w:t>
      </w:r>
      <w:r w:rsidRPr="00D73951">
        <w:rPr>
          <w:bCs/>
          <w:color w:val="000000" w:themeColor="text1"/>
        </w:rPr>
        <w:t xml:space="preserve"> nr 1a do SWZ.</w:t>
      </w:r>
    </w:p>
    <w:p w14:paraId="3884174A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95D8858" w14:textId="1CDFF606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32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54446718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81EB90E" w14:textId="56F78DC2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505D58">
        <w:br/>
      </w:r>
      <w:r w:rsidRPr="0065081F">
        <w:t>do SWZ - OPZ Część 1 - Dostawa i montaż fotowoltaiki" narodziły mi się kolejne pytania:</w:t>
      </w:r>
    </w:p>
    <w:p w14:paraId="3DAE0BFA" w14:textId="683D9B0E" w:rsidR="0065081F" w:rsidRPr="0065081F" w:rsidRDefault="00505D58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3 </w:t>
      </w:r>
      <w:r w:rsidRPr="00505D58">
        <w:t xml:space="preserve">Ad. Budynku świetlicy wiejskiej w Różannie, 86-122 Bukowiec. Wskazują państwo, </w:t>
      </w:r>
      <w:r>
        <w:br/>
      </w:r>
      <w:r w:rsidRPr="00505D58">
        <w:t>że moduły mają być połączone zgodnie ze schematem E/6. Proszę o wskazanie gdzie mógłbym w.w. schemat przejrzeć.</w:t>
      </w:r>
      <w:r w:rsidR="0065081F">
        <w:t>”</w:t>
      </w:r>
    </w:p>
    <w:p w14:paraId="62B39509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E695FA6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0B79E8EC" w14:textId="39E62F56" w:rsidR="00B60022" w:rsidRDefault="00505D58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wskazuje, że informacja o którym pyta się Wykonawca, znajduje się </w:t>
      </w:r>
      <w:r>
        <w:rPr>
          <w:color w:val="000000" w:themeColor="text1"/>
        </w:rPr>
        <w:br/>
        <w:t>w dokumentacji projektowej stanowiącej Załącznik nr 1 do SWZ.</w:t>
      </w:r>
    </w:p>
    <w:p w14:paraId="59C46187" w14:textId="77777777" w:rsidR="00505D58" w:rsidRDefault="00505D58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AF6BDDD" w14:textId="4FBB2660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33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36DE86E6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90E5102" w14:textId="7914BA7F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505D58">
        <w:br/>
      </w:r>
      <w:r w:rsidRPr="0065081F">
        <w:t>do SWZ - OPZ Część 1 - Dostawa i montaż fotowoltaiki" narodziły mi się kolejne pytania:</w:t>
      </w:r>
    </w:p>
    <w:p w14:paraId="154695BE" w14:textId="34DF0EC7" w:rsidR="0065081F" w:rsidRPr="0065081F" w:rsidRDefault="00505D58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4. Ad. Budynku świetlicy wiejskiej w Różannie, 86-122 Bukowiec. Wskazują państwo, </w:t>
      </w:r>
      <w:r>
        <w:br/>
        <w:t>że lokalizacja falownika to pom 1.7. Gdzie znajdę dokumentację tę dokumentację ?</w:t>
      </w:r>
      <w:r w:rsidR="0065081F">
        <w:t>”</w:t>
      </w:r>
    </w:p>
    <w:p w14:paraId="5A30E944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171BA42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1551AADE" w14:textId="0E89F25A" w:rsidR="00505D58" w:rsidRDefault="00505D58" w:rsidP="00505D58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Zamawiający wskazuje, że dokumentacja projektowa stanowiąca Załącznik nr 1 do SWZ została zamieszczona na stronie prowadzonego postępowania.</w:t>
      </w:r>
    </w:p>
    <w:p w14:paraId="036ACC63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9BC0E4F" w14:textId="30DBCB88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34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1E7DD9F2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FEB4F99" w14:textId="30D182A4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505D58">
        <w:br/>
      </w:r>
      <w:r w:rsidRPr="0065081F">
        <w:t>do SWZ - OPZ Część 1 - Dostawa i montaż fotowoltaiki" narodziły mi się kolejne pytania:</w:t>
      </w:r>
    </w:p>
    <w:p w14:paraId="1159758E" w14:textId="6959893B" w:rsidR="0065081F" w:rsidRPr="0065081F" w:rsidRDefault="00505D58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lastRenderedPageBreak/>
        <w:t>[…] 5. Ad. wszystkich budynków na których planują Państwo zastosowanie falowników marki SolarEdge (co wynika wprost z nazewnictwa dla użytych optymalizatorów). Jaka jest zasadność stosowania pojedynczych optymalizatorów S440, skoro dla każdego z przedstawianych tam falowników można wykorzystać podwójne optymalizatory i zoptymalizować nakład inwestycyjny ?</w:t>
      </w:r>
      <w:r w:rsidR="0065081F">
        <w:t>”</w:t>
      </w:r>
    </w:p>
    <w:p w14:paraId="065C72E9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3B110D0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457A96C4" w14:textId="5B1369B0" w:rsidR="00B60022" w:rsidRDefault="00505D58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Zamawiający wskazuje, że należy w</w:t>
      </w:r>
      <w:r w:rsidRPr="00505D58">
        <w:rPr>
          <w:color w:val="000000" w:themeColor="text1"/>
        </w:rPr>
        <w:t>ykonać zgodnie z dokumentacją/wytycznymi producenta (np. minimalna ilość optymalizatorów na string).</w:t>
      </w:r>
    </w:p>
    <w:p w14:paraId="7A61FFCF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0DB0DCA" w14:textId="19080EDE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35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4EACE290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FFF7B50" w14:textId="0AFB8950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505D58">
        <w:br/>
      </w:r>
      <w:r w:rsidRPr="0065081F">
        <w:t>do SWZ - OPZ Część 1 - Dostawa i montaż fotowoltaiki" narodziły mi się kolejne pytania:</w:t>
      </w:r>
    </w:p>
    <w:p w14:paraId="772A84C6" w14:textId="2A7DA28B" w:rsidR="0065081F" w:rsidRPr="0065081F" w:rsidRDefault="00505D58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</w:t>
      </w:r>
      <w:r w:rsidRPr="00505D58">
        <w:t xml:space="preserve">6. Ponadto w jaki sposób interpretują Państwo wyszczególnioną w pozycji związanej </w:t>
      </w:r>
      <w:r>
        <w:br/>
      </w:r>
      <w:r w:rsidRPr="00505D58">
        <w:t xml:space="preserve">z monitoringiem instalacji pozycję: "zarządzanie własną konsumpcją" ? Jeśli chcą mieć Państwo informacje na temat aktualnego zużycia energii elektrycznej obligatoryjne będzie zastosowanie licznika inteligentnego. Natomiast informacja o tym ile zużywamy to jeszcze </w:t>
      </w:r>
      <w:r>
        <w:br/>
      </w:r>
      <w:r w:rsidRPr="00505D58">
        <w:t>nie akcja i czy mają tu Państwo coś konkretnego na myśli jeśli chodzi o zarządzanie (tj. jakaś automatyka?)</w:t>
      </w:r>
      <w:r w:rsidR="0065081F">
        <w:t>”</w:t>
      </w:r>
    </w:p>
    <w:p w14:paraId="18A87B8B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29838B3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03AF523" w14:textId="6A925609" w:rsidR="00B60022" w:rsidRDefault="00505D58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505D58">
        <w:rPr>
          <w:color w:val="000000" w:themeColor="text1"/>
        </w:rPr>
        <w:t xml:space="preserve">Zamawiający </w:t>
      </w:r>
      <w:r>
        <w:rPr>
          <w:color w:val="000000" w:themeColor="text1"/>
        </w:rPr>
        <w:t xml:space="preserve">wskazuje, że </w:t>
      </w:r>
      <w:r w:rsidRPr="00505D58">
        <w:rPr>
          <w:color w:val="000000" w:themeColor="text1"/>
        </w:rPr>
        <w:t>wymaga pełnego monitoringu pracy instalacji z możliwością zdalnego odczytu parametrów jej pracy</w:t>
      </w:r>
      <w:r>
        <w:rPr>
          <w:color w:val="000000" w:themeColor="text1"/>
        </w:rPr>
        <w:t>.</w:t>
      </w:r>
    </w:p>
    <w:p w14:paraId="58CAB878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54C100F" w14:textId="68C38A26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36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02111460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534A288" w14:textId="5B1EE279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505D58">
        <w:br/>
      </w:r>
      <w:r w:rsidRPr="0065081F">
        <w:t>do SWZ - OPZ Część 1 - Dostawa i montaż fotowoltaiki" narodziły mi się kolejne pytania:</w:t>
      </w:r>
    </w:p>
    <w:p w14:paraId="3F4C05F6" w14:textId="4F17B245" w:rsidR="0065081F" w:rsidRPr="0065081F" w:rsidRDefault="00505D58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lastRenderedPageBreak/>
        <w:t xml:space="preserve">[…] </w:t>
      </w:r>
      <w:r w:rsidRPr="00505D58">
        <w:t>7. Konstrukcje CARPORT mają być montowane zgodnie ze schematem dokumentacji. Pytanie jakiej dokumentacji i czy mógłbym do niej otrzymać dostęp ?</w:t>
      </w:r>
      <w:r w:rsidR="0065081F">
        <w:t>”</w:t>
      </w:r>
    </w:p>
    <w:p w14:paraId="21B5311C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F29D5A4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08FA1D3" w14:textId="77777777" w:rsidR="00B363A3" w:rsidRDefault="00B363A3" w:rsidP="00B363A3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Zamawiający wskazuje, że dokumentacja projektowa stanowiąca Załącznik nr 1 do SWZ została zamieszczona na stronie prowadzonego postępowania.</w:t>
      </w:r>
    </w:p>
    <w:p w14:paraId="3394FA1E" w14:textId="4CCCD582" w:rsidR="00B60022" w:rsidRPr="00505D58" w:rsidRDefault="00505D58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505D58">
        <w:rPr>
          <w:color w:val="212121"/>
        </w:rPr>
        <w:t>Zamawiający wskazuje, że należy wykonać zgodnie z projektem i wytycznymi producenta</w:t>
      </w:r>
      <w:r w:rsidR="00B363A3">
        <w:rPr>
          <w:color w:val="212121"/>
        </w:rPr>
        <w:t>.</w:t>
      </w:r>
    </w:p>
    <w:p w14:paraId="4768D38B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3D15821D" w14:textId="0B6B5788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37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7D2D6268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28D7DF0" w14:textId="77777777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>Po analizie dostarczonej przez Państwa dokumentacji do zamówienia tj. "Załącznik nr 1 do SWZ - OPZ Część 1 - Dostawa i montaż fotowoltaiki" narodziły mi się kolejne pytania:</w:t>
      </w:r>
    </w:p>
    <w:p w14:paraId="69255CA4" w14:textId="2E378392" w:rsidR="0065081F" w:rsidRPr="0065081F" w:rsidRDefault="00B363A3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</w:t>
      </w:r>
      <w:r w:rsidRPr="00B363A3">
        <w:t>8. Wskazują Państwo, że łączna moc przetwornic nie może być niższa niż moc znamionowa całej instalacji PV. To stwierdzenie nie jest spełnione w samych założeniach projektowych gdyż planowana znamionowa moc instalacji np. w przypadku budynku biblioteki wynosi 15,99kW, a moc znamionowa AC falownika wynosi 16kW.</w:t>
      </w:r>
      <w:r w:rsidR="0065081F" w:rsidRPr="0065081F">
        <w:t>?</w:t>
      </w:r>
      <w:r w:rsidR="0065081F">
        <w:t>”</w:t>
      </w:r>
    </w:p>
    <w:p w14:paraId="188C80DE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1388E60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13370B9" w14:textId="77777777" w:rsidR="00B363A3" w:rsidRPr="0065081F" w:rsidRDefault="00B363A3" w:rsidP="00B363A3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wymaga instalacji zgodnie z dokumentacją projektową stanowiącą Załącznik nr 1a do SWZ.</w:t>
      </w:r>
    </w:p>
    <w:p w14:paraId="7C5D1D69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5D66611" w14:textId="7E7E0230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38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0D165466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595FF477" w14:textId="77777777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>Po analizie dostarczonej przez Państwa dokumentacji do zamówienia tj. "Załącznik nr 1 do SWZ - OPZ Część 1 - Dostawa i montaż fotowoltaiki" narodziły mi się kolejne pytania:</w:t>
      </w:r>
    </w:p>
    <w:p w14:paraId="513260DB" w14:textId="244F8CEC" w:rsidR="0065081F" w:rsidRPr="0065081F" w:rsidRDefault="00B363A3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 xml:space="preserve">[…] </w:t>
      </w:r>
      <w:r w:rsidRPr="00B363A3">
        <w:t>9. W opisie dla Budynku remizy wskazują Państwo, że maksymalna moc DC ma wynosić 3000W, a wyjście AC 20000 W. Zakładam, że jest to literówka i chodziło Państwu o moc 30000W po stronie DC?</w:t>
      </w:r>
      <w:r w:rsidR="0065081F">
        <w:t>”</w:t>
      </w:r>
    </w:p>
    <w:p w14:paraId="0B060A28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1C06A1D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lastRenderedPageBreak/>
        <w:t>Odpowiedź:</w:t>
      </w:r>
    </w:p>
    <w:p w14:paraId="3FA3B152" w14:textId="0DDFA289" w:rsidR="00B60022" w:rsidRDefault="00B363A3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wskazuje, że zgodnie z dokumentacją projektową </w:t>
      </w:r>
      <w:r w:rsidRPr="00B363A3">
        <w:rPr>
          <w:color w:val="000000" w:themeColor="text1"/>
        </w:rPr>
        <w:t>moc AC 20 000W</w:t>
      </w:r>
      <w:r>
        <w:rPr>
          <w:color w:val="000000" w:themeColor="text1"/>
        </w:rPr>
        <w:t>,</w:t>
      </w:r>
      <w:r w:rsidRPr="00B363A3">
        <w:rPr>
          <w:color w:val="000000" w:themeColor="text1"/>
        </w:rPr>
        <w:t xml:space="preserve"> moc maksymalna DC 30 000W</w:t>
      </w:r>
      <w:r>
        <w:rPr>
          <w:color w:val="000000" w:themeColor="text1"/>
        </w:rPr>
        <w:t>.</w:t>
      </w:r>
    </w:p>
    <w:p w14:paraId="4830587B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D963A2C" w14:textId="40897CF0" w:rsidR="00B60022" w:rsidRPr="00BB0951" w:rsidRDefault="00B60022" w:rsidP="00B60022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39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27426B53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4BA936B" w14:textId="73006536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</w:t>
      </w:r>
      <w:r w:rsidRPr="0065081F">
        <w:t xml:space="preserve">Po analizie dostarczonej przez Państwa dokumentacji do zamówienia tj. "Załącznik nr 1 </w:t>
      </w:r>
      <w:r w:rsidR="00B363A3">
        <w:br/>
      </w:r>
      <w:r w:rsidRPr="0065081F">
        <w:t>do SWZ - OPZ Część 1 - Dostawa i montaż fotowoltaiki" narodziły mi się kolejne pytania:</w:t>
      </w:r>
    </w:p>
    <w:p w14:paraId="54B62BE3" w14:textId="41D3BCD7" w:rsidR="0065081F" w:rsidRPr="0065081F" w:rsidRDefault="00B363A3" w:rsidP="0065081F">
      <w:pPr>
        <w:suppressAutoHyphens w:val="0"/>
        <w:spacing w:after="200" w:line="360" w:lineRule="auto"/>
        <w:jc w:val="both"/>
        <w:rPr>
          <w:color w:val="000000" w:themeColor="text1"/>
        </w:rPr>
      </w:pPr>
      <w:r>
        <w:t>[…]</w:t>
      </w:r>
      <w:r w:rsidRPr="00B363A3">
        <w:t xml:space="preserve"> 10. Zakładam również, że dopuszczony sposób mocowania dla konstrukcji mocującej dla instalacji gruntowych w przypadku Stacji Uzdatniania Wody w Bukowcu oraz Korytowie jako wkręcanie do krokwi montażowych jest zasugerowany błędnie ?</w:t>
      </w:r>
      <w:r w:rsidR="0065081F">
        <w:t>”</w:t>
      </w:r>
    </w:p>
    <w:p w14:paraId="61DC924B" w14:textId="77777777" w:rsidR="00B60022" w:rsidRDefault="00B60022" w:rsidP="00B60022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5E5346A" w14:textId="77777777" w:rsidR="00B60022" w:rsidRPr="00C3388D" w:rsidRDefault="00B60022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FA667F1" w14:textId="4367D703" w:rsidR="00B363A3" w:rsidRPr="00505D58" w:rsidRDefault="00B363A3" w:rsidP="00B363A3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 w:rsidRPr="00505D58">
        <w:rPr>
          <w:color w:val="212121"/>
        </w:rPr>
        <w:t>Zamawiający wskazuje, że należy wykonać zgodnie z projektem i wytycznymi producenta</w:t>
      </w:r>
      <w:r>
        <w:rPr>
          <w:color w:val="212121"/>
        </w:rPr>
        <w:t xml:space="preserve"> (konstrukcja wbijana w grunt).</w:t>
      </w:r>
    </w:p>
    <w:p w14:paraId="09F3413C" w14:textId="77777777" w:rsidR="0065081F" w:rsidRDefault="0065081F" w:rsidP="00B60022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</w:p>
    <w:p w14:paraId="47D7919C" w14:textId="00B6195B" w:rsidR="0065081F" w:rsidRPr="00BB0951" w:rsidRDefault="0065081F" w:rsidP="0065081F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0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33F9F96B" w14:textId="77777777" w:rsidR="0065081F" w:rsidRDefault="0065081F" w:rsidP="0065081F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34F61F3" w14:textId="77777777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„Czy zamawiający dopuszcza zmianę wielkości paneli - szczególnie dotyczy paneli o wielkości 655W. Wielkość tych paneli wpływa na cenę konstrukcji, która będzie musiała być dodatkowo zabezpieczona w przypadku użycia tak dużych paneli. Panele o mocy 655W raczej wykorzystywane są w przypadku dużych farm fotowoltaicznych.</w:t>
      </w:r>
    </w:p>
    <w:p w14:paraId="376D6099" w14:textId="77777777" w:rsidR="0065081F" w:rsidRDefault="0065081F" w:rsidP="0065081F">
      <w:pPr>
        <w:suppressAutoHyphens w:val="0"/>
        <w:spacing w:after="200" w:line="360" w:lineRule="auto"/>
        <w:contextualSpacing/>
        <w:jc w:val="both"/>
      </w:pPr>
    </w:p>
    <w:p w14:paraId="7A1FA5B2" w14:textId="21713DC0" w:rsidR="0065081F" w:rsidRDefault="0065081F" w:rsidP="0065081F">
      <w:pPr>
        <w:suppressAutoHyphens w:val="0"/>
        <w:spacing w:after="200" w:line="360" w:lineRule="auto"/>
        <w:contextualSpacing/>
        <w:jc w:val="both"/>
      </w:pPr>
      <w:r>
        <w:t>Zamawiający w SWZ piszę o "dokumentacji projektowej", a jednocześnie nie udostępnia załącznika, który jest dokumentacją projektową. Proszę o udostępnienie przybliżonych lokalizacji i konstrukcji, w poszczególnych obiektach.</w:t>
      </w:r>
    </w:p>
    <w:p w14:paraId="2B248EE2" w14:textId="77777777" w:rsidR="0065081F" w:rsidRDefault="0065081F" w:rsidP="0065081F">
      <w:pPr>
        <w:suppressAutoHyphens w:val="0"/>
        <w:spacing w:after="200" w:line="360" w:lineRule="auto"/>
        <w:contextualSpacing/>
        <w:jc w:val="both"/>
      </w:pPr>
    </w:p>
    <w:p w14:paraId="6270E599" w14:textId="203437F2" w:rsidR="0065081F" w:rsidRPr="0065081F" w:rsidRDefault="0065081F" w:rsidP="0065081F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 xml:space="preserve">Zamawiający pisze o systemie CARPORT zgodnym z schematem dokumentacji projektowej </w:t>
      </w:r>
      <w:r>
        <w:br/>
        <w:t>i instrukcji montażu producenta. Proszę o udostępnienie tych materiałów w celu szczegółowej wyceny tej konstrukcji.”</w:t>
      </w:r>
    </w:p>
    <w:p w14:paraId="2024F99F" w14:textId="77777777" w:rsidR="0065081F" w:rsidRDefault="0065081F" w:rsidP="0065081F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458916D6" w14:textId="77777777" w:rsidR="0065081F" w:rsidRPr="00C3388D" w:rsidRDefault="0065081F" w:rsidP="0065081F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lastRenderedPageBreak/>
        <w:t>Odpowiedź:</w:t>
      </w:r>
    </w:p>
    <w:p w14:paraId="0ECF7566" w14:textId="105AA933" w:rsidR="0065081F" w:rsidRDefault="0065081F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Zamawiający informuje, że nie dopuszcza takiej zmiany. Zamawiający wskazuje, że wraz </w:t>
      </w:r>
      <w:r>
        <w:rPr>
          <w:bCs/>
          <w:color w:val="000000" w:themeColor="text1"/>
        </w:rPr>
        <w:br/>
        <w:t>z udzieleniem odpowiedz na niniejsze pytania, zamieszcza Załącznik nr 1a – Dokumentację projektową, stanowiącą opis przedmiotu zamówienia na Część 1 – Dostawa i montaż fotowoltaiki.</w:t>
      </w:r>
    </w:p>
    <w:p w14:paraId="12030F14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34D6F184" w14:textId="01E843D4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1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34FC2042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8ABA72B" w14:textId="54714D8C" w:rsidR="00D73951" w:rsidRPr="0065081F" w:rsidRDefault="00D73951" w:rsidP="00D907AE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="00D907AE">
        <w:t xml:space="preserve">Dlaczego dla instalacji zlokalizowanej na przedszkolu w Bukowcu Zamawiający wymaga montażu inwertera, który posiada maksymalną moc DC 43750W, w przypadku gdy moc instalacji wynosi 16,65kWp? Proszę o dopuszczenie do zastosowania inwerter, którego maksymalna moc AC wynosi min. 16 000W, natomiast maksymalna moc DC wynosi min. </w:t>
      </w:r>
      <w:r w:rsidR="00D907AE">
        <w:br/>
        <w:t>20 000W.</w:t>
      </w:r>
      <w:r>
        <w:t>”</w:t>
      </w:r>
    </w:p>
    <w:p w14:paraId="0C38CBFB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9F607DD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6E98A584" w14:textId="24D68321" w:rsidR="00D73951" w:rsidRPr="0065081F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Zamawiający informuje, że </w:t>
      </w:r>
      <w:r w:rsidR="00D907AE">
        <w:rPr>
          <w:bCs/>
          <w:color w:val="000000" w:themeColor="text1"/>
        </w:rPr>
        <w:t>d</w:t>
      </w:r>
      <w:r w:rsidR="00D907AE" w:rsidRPr="00D907AE">
        <w:rPr>
          <w:bCs/>
          <w:color w:val="000000" w:themeColor="text1"/>
        </w:rPr>
        <w:t>la przedszkola moc DC wynosi 31,44 kWp, a nie 16,65 kWp. Dla tej mocy zastosowany został w projekcie falownik SE25K.</w:t>
      </w:r>
    </w:p>
    <w:p w14:paraId="5DF90237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22CF783E" w14:textId="086C97A7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2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0C44AC08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03A5BA8" w14:textId="6D250D83" w:rsidR="00D73951" w:rsidRDefault="00D73951" w:rsidP="00D907AE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="00D907AE">
        <w:t>Czy dla wszystkich instalacji Zamawiający wymaga zastosowania optymalizatorów mocy?</w:t>
      </w:r>
    </w:p>
    <w:p w14:paraId="39DB12CD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4DE93A37" w14:textId="30E9749E" w:rsidR="00D907AE" w:rsidRPr="0065081F" w:rsidRDefault="00D907AE" w:rsidP="00D907AE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wymaga instalacji zgodnie z dokumentacją projektową stanowiącą Załącznik nr 1a do SWZ.</w:t>
      </w:r>
    </w:p>
    <w:p w14:paraId="7181FCE3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059B64A2" w14:textId="02688665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3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3570414A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CF85393" w14:textId="77794C9F" w:rsidR="00D73951" w:rsidRDefault="00D73951" w:rsidP="00D907AE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="00D907AE">
        <w:t>Czy Zamawiający dopuszcza montaż innych modułów oraz inwerterów (inny producent, model) dla różnych lokalizacji w ramach tego zadania?</w:t>
      </w:r>
    </w:p>
    <w:p w14:paraId="7DAAFDAC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3281D443" w14:textId="77777777" w:rsidR="00D907AE" w:rsidRPr="0065081F" w:rsidRDefault="00D907AE" w:rsidP="00D907AE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wymaga modułów zgodnych z dokumentacją projektową stanowiącą Załącznik nr 1a do SWZ.</w:t>
      </w:r>
    </w:p>
    <w:p w14:paraId="141F08A5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47B6C62D" w14:textId="1E2A005A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4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49DD94CC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580EAF2" w14:textId="00596896" w:rsidR="00D73951" w:rsidRDefault="00D73951" w:rsidP="00D907AE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="00D907AE" w:rsidRPr="00D907AE">
        <w:t>Proszę o rezygnację z zapisu wymogu dla modułu: „odporność na rozerwanie ramy &gt;0,6 kN potwierdzona odpowiednim certyfikatem i raportem z badań”. Producenci modułów nie podają takiej informacji w kartach katalogowych ani certyfikatach. Parametrem modułu, który mówi o jego wytrzymałości jest odporność na obciążenia statyczne.</w:t>
      </w:r>
      <w:r w:rsidR="00D907AE">
        <w:t>”</w:t>
      </w:r>
    </w:p>
    <w:p w14:paraId="3DC207A0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106853D9" w14:textId="47D2D1BC" w:rsidR="00D907AE" w:rsidRPr="0065081F" w:rsidRDefault="00D907AE" w:rsidP="00D907AE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wymaga modułów zgodnych z dokumentacją projektową stanowiącą Załącznik nr 1a do SWZ.</w:t>
      </w:r>
    </w:p>
    <w:p w14:paraId="4B098817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40E7FD73" w14:textId="084C12AD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5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1EF2EECF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8689004" w14:textId="34D249DD" w:rsidR="00D73951" w:rsidRPr="00D907AE" w:rsidRDefault="00D73951" w:rsidP="00D73951">
      <w:pPr>
        <w:suppressAutoHyphens w:val="0"/>
        <w:spacing w:after="200" w:line="360" w:lineRule="auto"/>
        <w:contextualSpacing/>
        <w:jc w:val="both"/>
      </w:pPr>
      <w:r>
        <w:t>„</w:t>
      </w:r>
      <w:r w:rsidR="00D907AE" w:rsidRPr="00D907AE">
        <w:t>Czy podane moce instalacji są mocami minimalnymi? Proszę o podanie zakresu mocy instalacji – mocy minimalnej oraz maksymalnej.</w:t>
      </w:r>
      <w:r>
        <w:t>”</w:t>
      </w:r>
    </w:p>
    <w:p w14:paraId="5E69E515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F864B98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7EABD9C0" w14:textId="350B63A5" w:rsidR="00D907AE" w:rsidRPr="0065081F" w:rsidRDefault="00D907AE" w:rsidP="00D907AE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zakres mocy został określony w dokumentacji projektowej stanowiącej Załącznik nr 1a do SWZ.</w:t>
      </w:r>
    </w:p>
    <w:p w14:paraId="45DCC114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44D5941D" w14:textId="718EFAAF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t xml:space="preserve">Pytanie nr </w:t>
      </w:r>
      <w:r w:rsidR="00B363A3">
        <w:rPr>
          <w:b/>
          <w:bCs/>
          <w:color w:val="000000" w:themeColor="text1"/>
          <w:u w:val="single"/>
        </w:rPr>
        <w:t>46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509FFA1F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39A9D33" w14:textId="492EC9B7" w:rsidR="00D73951" w:rsidRPr="0065081F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Pr="00D73951">
        <w:t>Proszę o dopuszczenie do zastosowania modułów, których rama jest w kolorze srebrnym</w:t>
      </w:r>
      <w:r>
        <w:t>.”</w:t>
      </w:r>
    </w:p>
    <w:p w14:paraId="0D8D9F59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0D26C984" w14:textId="77777777" w:rsidR="00D73951" w:rsidRPr="00C3388D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240D7890" w14:textId="1931A38B" w:rsidR="00D73951" w:rsidRPr="0065081F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Zamawiający informuje, że dopuszcza moduły zgodne z dokumentacją projektową stanowiącą Załącznik nr 1a do SWZ.</w:t>
      </w:r>
    </w:p>
    <w:p w14:paraId="067B576D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314385B9" w14:textId="77777777" w:rsidR="00B363A3" w:rsidRDefault="00B363A3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4156AC15" w14:textId="77777777" w:rsidR="00B363A3" w:rsidRDefault="00B363A3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6E167929" w14:textId="77777777" w:rsidR="00B363A3" w:rsidRDefault="00B363A3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1318E9E3" w14:textId="77777777" w:rsidR="00B363A3" w:rsidRDefault="00B363A3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</w:p>
    <w:p w14:paraId="3F23C875" w14:textId="6F330377" w:rsidR="00D73951" w:rsidRPr="00BB0951" w:rsidRDefault="00D73951" w:rsidP="00D73951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F80D5A">
        <w:rPr>
          <w:b/>
          <w:bCs/>
          <w:color w:val="000000" w:themeColor="text1"/>
          <w:u w:val="single"/>
        </w:rPr>
        <w:lastRenderedPageBreak/>
        <w:t xml:space="preserve">Pytanie nr </w:t>
      </w:r>
      <w:r>
        <w:rPr>
          <w:b/>
          <w:bCs/>
          <w:color w:val="000000" w:themeColor="text1"/>
          <w:u w:val="single"/>
        </w:rPr>
        <w:t>4</w:t>
      </w:r>
      <w:r w:rsidR="00B363A3">
        <w:rPr>
          <w:b/>
          <w:bCs/>
          <w:color w:val="000000" w:themeColor="text1"/>
          <w:u w:val="single"/>
        </w:rPr>
        <w:t>7</w:t>
      </w:r>
      <w:r w:rsidRPr="00F80D5A">
        <w:rPr>
          <w:b/>
          <w:bCs/>
          <w:color w:val="000000" w:themeColor="text1"/>
          <w:u w:val="single"/>
        </w:rPr>
        <w:t xml:space="preserve"> (dotyczy: </w:t>
      </w:r>
      <w:r w:rsidRPr="00BB0951">
        <w:rPr>
          <w:rFonts w:eastAsia="Calibri"/>
          <w:b/>
          <w:bCs/>
          <w:u w:val="single"/>
        </w:rPr>
        <w:t xml:space="preserve">Część </w:t>
      </w:r>
      <w:r>
        <w:rPr>
          <w:rFonts w:eastAsia="Calibri"/>
          <w:b/>
          <w:bCs/>
          <w:u w:val="single"/>
        </w:rPr>
        <w:t>1</w:t>
      </w:r>
      <w:r w:rsidRPr="00BB0951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>Dostawa i montaż fotowoltaiki</w:t>
      </w:r>
      <w:r w:rsidRPr="00BB0951">
        <w:rPr>
          <w:b/>
          <w:bCs/>
          <w:color w:val="000000" w:themeColor="text1"/>
          <w:u w:val="single"/>
        </w:rPr>
        <w:t>):</w:t>
      </w:r>
    </w:p>
    <w:p w14:paraId="5ACE14C2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D0A7C77" w14:textId="74767618" w:rsidR="00D73951" w:rsidRPr="0065081F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t>„</w:t>
      </w:r>
      <w:r w:rsidRPr="00D73951">
        <w:t xml:space="preserve">Aktualnie dostępne na rynku moduły posiadają 3 diody bocznikujące. Dlaczego Zamawiający wymaga by było ich min. 6? Czy Zamawiający miał na myśli ilość busbarów? Proszę </w:t>
      </w:r>
      <w:r>
        <w:br/>
      </w:r>
      <w:r w:rsidRPr="00D73951">
        <w:t>o dopuszczenie do zastosowania moduły z 3 diodami bocznikującymi.</w:t>
      </w:r>
      <w:r>
        <w:t>”</w:t>
      </w:r>
    </w:p>
    <w:p w14:paraId="4655E062" w14:textId="77777777" w:rsidR="00D73951" w:rsidRDefault="00D73951" w:rsidP="00D73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678DF2E1" w14:textId="77777777" w:rsidR="00D73951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/>
          <w:color w:val="000000" w:themeColor="text1"/>
        </w:rPr>
      </w:pPr>
      <w:r w:rsidRPr="00F80D5A">
        <w:rPr>
          <w:b/>
          <w:color w:val="000000" w:themeColor="text1"/>
        </w:rPr>
        <w:t>Odpowiedź:</w:t>
      </w:r>
    </w:p>
    <w:p w14:paraId="547289BA" w14:textId="4E472EBA" w:rsidR="00D73951" w:rsidRPr="00D73951" w:rsidRDefault="00D73951" w:rsidP="00D73951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  <w:r w:rsidRPr="00D73951">
        <w:rPr>
          <w:bCs/>
          <w:color w:val="000000" w:themeColor="text1"/>
        </w:rPr>
        <w:t>Zamawiający informuje, iż dopuszcza zastosowanie takich modułów, jak wskazane w pytaniu.</w:t>
      </w:r>
    </w:p>
    <w:p w14:paraId="59702AB8" w14:textId="77777777" w:rsidR="00D73951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0E058C5C" w14:textId="77777777" w:rsidR="00D73951" w:rsidRPr="0065081F" w:rsidRDefault="00D73951" w:rsidP="00B60022">
      <w:pPr>
        <w:pStyle w:val="v1msonormal"/>
        <w:spacing w:beforeAutospacing="0" w:afterAutospacing="0" w:line="360" w:lineRule="auto"/>
        <w:contextualSpacing/>
        <w:jc w:val="both"/>
        <w:rPr>
          <w:bCs/>
          <w:color w:val="000000" w:themeColor="text1"/>
        </w:rPr>
      </w:pPr>
    </w:p>
    <w:p w14:paraId="0D6FAB31" w14:textId="77777777" w:rsidR="00B60022" w:rsidRDefault="00B6002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7759F193" w14:textId="400154C4" w:rsidR="00C3388D" w:rsidRDefault="00AB627B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Jednocześnie Zamawiający informuje, że dokona</w:t>
      </w:r>
      <w:r w:rsidR="00B363A3">
        <w:rPr>
          <w:color w:val="000000" w:themeColor="text1"/>
        </w:rPr>
        <w:t>ł</w:t>
      </w:r>
      <w:r>
        <w:rPr>
          <w:color w:val="000000" w:themeColor="text1"/>
        </w:rPr>
        <w:t xml:space="preserve"> zmiany terminu składania ofert i otwarcia ofert, poprzez jego wydłużenie.</w:t>
      </w:r>
    </w:p>
    <w:p w14:paraId="141565D7" w14:textId="3C3F550C" w:rsidR="00AB627B" w:rsidRDefault="00AB627B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Ponadto Zamawiający informuje, że doda</w:t>
      </w:r>
      <w:r w:rsidR="00B363A3">
        <w:rPr>
          <w:color w:val="000000" w:themeColor="text1"/>
        </w:rPr>
        <w:t>ł</w:t>
      </w:r>
      <w:r>
        <w:rPr>
          <w:color w:val="000000" w:themeColor="text1"/>
        </w:rPr>
        <w:t xml:space="preserve"> Załącznik nr 1a do SWZ stanowiący dokumentacją projektową dla Części 1</w:t>
      </w:r>
      <w:r w:rsidR="00E30642">
        <w:rPr>
          <w:color w:val="000000" w:themeColor="text1"/>
        </w:rPr>
        <w:t xml:space="preserve"> – Dostawa i montaż fotowoltaiki. </w:t>
      </w:r>
      <w:r w:rsidR="000A5AF8">
        <w:rPr>
          <w:color w:val="000000" w:themeColor="text1"/>
        </w:rPr>
        <w:t>Jednocześnie Zamawiający informuje, że w</w:t>
      </w:r>
      <w:r w:rsidR="00E30642">
        <w:rPr>
          <w:color w:val="000000" w:themeColor="text1"/>
        </w:rPr>
        <w:t xml:space="preserve"> niezbędnym zakresie</w:t>
      </w:r>
      <w:r w:rsidR="000A5AF8">
        <w:rPr>
          <w:color w:val="000000" w:themeColor="text1"/>
        </w:rPr>
        <w:t>, doprecyzow</w:t>
      </w:r>
      <w:r w:rsidR="00B363A3">
        <w:rPr>
          <w:color w:val="000000" w:themeColor="text1"/>
        </w:rPr>
        <w:t>ał</w:t>
      </w:r>
      <w:r w:rsidR="000A5AF8">
        <w:rPr>
          <w:color w:val="000000" w:themeColor="text1"/>
        </w:rPr>
        <w:t xml:space="preserve"> zapisy,</w:t>
      </w:r>
      <w:r w:rsidR="00E30642">
        <w:rPr>
          <w:color w:val="000000" w:themeColor="text1"/>
        </w:rPr>
        <w:t xml:space="preserve"> dokona</w:t>
      </w:r>
      <w:r w:rsidR="00B363A3">
        <w:rPr>
          <w:color w:val="000000" w:themeColor="text1"/>
        </w:rPr>
        <w:t>ł</w:t>
      </w:r>
      <w:r w:rsidR="00E30642">
        <w:rPr>
          <w:color w:val="000000" w:themeColor="text1"/>
        </w:rPr>
        <w:t xml:space="preserve"> również aktualizacji SWZ i załączników do niej. Zmienione pliki (dokumenty) w swojej nazwie zostaną oznaczone zwrotem „aktualizacja” i datą aktualizacji.</w:t>
      </w:r>
      <w:r w:rsidR="000A5AF8">
        <w:rPr>
          <w:color w:val="000000" w:themeColor="text1"/>
        </w:rPr>
        <w:t xml:space="preserve"> Aktualizacje dotyczą następujących dokumentów:</w:t>
      </w:r>
    </w:p>
    <w:p w14:paraId="10056560" w14:textId="2F0DF692" w:rsidR="000A5AF8" w:rsidRDefault="000A5AF8" w:rsidP="000A5AF8">
      <w:pPr>
        <w:pStyle w:val="Akapitzlist"/>
        <w:numPr>
          <w:ilvl w:val="0"/>
          <w:numId w:val="4"/>
        </w:numPr>
        <w:suppressAutoHyphens w:val="0"/>
        <w:spacing w:after="200" w:line="360" w:lineRule="auto"/>
        <w:jc w:val="both"/>
        <w:rPr>
          <w:color w:val="000000" w:themeColor="text1"/>
        </w:rPr>
      </w:pPr>
      <w:r w:rsidRPr="000A5AF8">
        <w:rPr>
          <w:color w:val="000000" w:themeColor="text1"/>
        </w:rPr>
        <w:t>SWZ (</w:t>
      </w:r>
      <w:r>
        <w:rPr>
          <w:color w:val="000000" w:themeColor="text1"/>
        </w:rPr>
        <w:t>zmieniono termin składania i otwarcia ofert oraz związania ofertą, dopisano informację o załączniku nr 1a oraz, że przedmiary i kosztorysy maja charakter pomocniczy)</w:t>
      </w:r>
    </w:p>
    <w:p w14:paraId="6433B880" w14:textId="66EA4319" w:rsidR="000A5AF8" w:rsidRDefault="000A5AF8" w:rsidP="000A5AF8">
      <w:pPr>
        <w:pStyle w:val="Akapitzlist"/>
        <w:numPr>
          <w:ilvl w:val="0"/>
          <w:numId w:val="4"/>
        </w:numPr>
        <w:suppressAutoHyphens w:val="0"/>
        <w:spacing w:after="20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 nr 2, Załącznik nr 3, Załącznik nr 4 i Załącznik nr 5 czyli opisy pojazdów – zmodyfikowano zapisy dotyczące gwarancji i rękojmi oraz ubezpieczenia pojazdu</w:t>
      </w:r>
    </w:p>
    <w:p w14:paraId="29ADAE8C" w14:textId="530161F2" w:rsidR="000A5AF8" w:rsidRDefault="007341EA" w:rsidP="000A5AF8">
      <w:pPr>
        <w:pStyle w:val="Akapitzlist"/>
        <w:numPr>
          <w:ilvl w:val="0"/>
          <w:numId w:val="4"/>
        </w:numPr>
        <w:suppressAutoHyphens w:val="0"/>
        <w:spacing w:after="200" w:line="360" w:lineRule="auto"/>
        <w:jc w:val="both"/>
        <w:rPr>
          <w:color w:val="000000" w:themeColor="text1"/>
        </w:rPr>
      </w:pPr>
      <w:r w:rsidRPr="007341EA">
        <w:rPr>
          <w:color w:val="000000" w:themeColor="text1"/>
        </w:rPr>
        <w:t xml:space="preserve">Załącznik nr 6 i 7 - projekty umów - doprecyzowano zapisy w związku </w:t>
      </w:r>
      <w:r w:rsidR="00B363A3">
        <w:rPr>
          <w:color w:val="000000" w:themeColor="text1"/>
        </w:rPr>
        <w:br/>
      </w:r>
      <w:r w:rsidRPr="007341EA">
        <w:rPr>
          <w:color w:val="000000" w:themeColor="text1"/>
        </w:rPr>
        <w:t>ze wyjaśnieniami.</w:t>
      </w:r>
    </w:p>
    <w:p w14:paraId="1599CBCF" w14:textId="0B0B7E85" w:rsidR="00B363A3" w:rsidRPr="000A5AF8" w:rsidRDefault="00B363A3" w:rsidP="000A5AF8">
      <w:pPr>
        <w:pStyle w:val="Akapitzlist"/>
        <w:numPr>
          <w:ilvl w:val="0"/>
          <w:numId w:val="4"/>
        </w:numPr>
        <w:suppressAutoHyphens w:val="0"/>
        <w:spacing w:after="20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Załącznik nr 8 dla Części 2, 3, 4 i 5.</w:t>
      </w:r>
    </w:p>
    <w:p w14:paraId="167D404A" w14:textId="12F1EF72" w:rsidR="00E30642" w:rsidRDefault="00E3064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2C639B90" w14:textId="77777777" w:rsidR="00E30642" w:rsidRDefault="00E3064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A2DA29F" w14:textId="77777777" w:rsidR="00E30642" w:rsidRDefault="00E30642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</w:p>
    <w:p w14:paraId="13A9C48C" w14:textId="36973070" w:rsidR="00C3388D" w:rsidRPr="00F80D5A" w:rsidRDefault="00C3388D" w:rsidP="00BB0951">
      <w:pPr>
        <w:suppressAutoHyphens w:val="0"/>
        <w:spacing w:after="20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Wójt Gminy Bukowiec</w:t>
      </w:r>
    </w:p>
    <w:sectPr w:rsidR="00C3388D" w:rsidRPr="00F80D5A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E0E9" w14:textId="77777777" w:rsidR="00ED6C0A" w:rsidRDefault="00ED6C0A">
      <w:pPr>
        <w:spacing w:line="240" w:lineRule="auto"/>
      </w:pPr>
      <w:r>
        <w:separator/>
      </w:r>
    </w:p>
  </w:endnote>
  <w:endnote w:type="continuationSeparator" w:id="0">
    <w:p w14:paraId="5C95DC15" w14:textId="77777777" w:rsidR="00ED6C0A" w:rsidRDefault="00ED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9ADC" w14:textId="77777777" w:rsidR="00ED6C0A" w:rsidRDefault="00ED6C0A">
      <w:pPr>
        <w:spacing w:line="240" w:lineRule="auto"/>
      </w:pPr>
      <w:r>
        <w:separator/>
      </w:r>
    </w:p>
  </w:footnote>
  <w:footnote w:type="continuationSeparator" w:id="0">
    <w:p w14:paraId="4E0219AE" w14:textId="77777777" w:rsidR="00ED6C0A" w:rsidRDefault="00ED6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AA9A" w14:textId="77777777" w:rsidR="00384015" w:rsidRDefault="002414D9" w:rsidP="002414D9">
    <w:pPr>
      <w:pStyle w:val="Nagwek"/>
      <w:jc w:val="center"/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313745ED" wp14:editId="30825AEF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BE2"/>
    <w:multiLevelType w:val="hybridMultilevel"/>
    <w:tmpl w:val="1F684054"/>
    <w:lvl w:ilvl="0" w:tplc="5D028D6C">
      <w:start w:val="11"/>
      <w:numFmt w:val="decimal"/>
      <w:lvlText w:val="%1)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8477C">
      <w:start w:val="1"/>
      <w:numFmt w:val="lowerLetter"/>
      <w:lvlText w:val="%2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4088A">
      <w:start w:val="1"/>
      <w:numFmt w:val="lowerRoman"/>
      <w:lvlText w:val="%3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ECD52">
      <w:start w:val="1"/>
      <w:numFmt w:val="decimal"/>
      <w:lvlText w:val="%4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0042A">
      <w:start w:val="1"/>
      <w:numFmt w:val="lowerLetter"/>
      <w:lvlText w:val="%5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CA35E">
      <w:start w:val="1"/>
      <w:numFmt w:val="lowerRoman"/>
      <w:lvlText w:val="%6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2F542">
      <w:start w:val="1"/>
      <w:numFmt w:val="decimal"/>
      <w:lvlText w:val="%7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89804">
      <w:start w:val="1"/>
      <w:numFmt w:val="lowerLetter"/>
      <w:lvlText w:val="%8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0217A">
      <w:start w:val="1"/>
      <w:numFmt w:val="lowerRoman"/>
      <w:lvlText w:val="%9"/>
      <w:lvlJc w:val="left"/>
      <w:pPr>
        <w:ind w:left="7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B5064"/>
    <w:multiLevelType w:val="hybridMultilevel"/>
    <w:tmpl w:val="E6002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992"/>
    <w:multiLevelType w:val="hybridMultilevel"/>
    <w:tmpl w:val="DBD866D6"/>
    <w:lvl w:ilvl="0" w:tplc="7E5E3928">
      <w:start w:val="1"/>
      <w:numFmt w:val="decimal"/>
      <w:lvlText w:val="%1)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C8CBE">
      <w:start w:val="1"/>
      <w:numFmt w:val="lowerLetter"/>
      <w:lvlText w:val="%2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821A0">
      <w:start w:val="1"/>
      <w:numFmt w:val="lowerRoman"/>
      <w:lvlText w:val="%3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2D26C">
      <w:start w:val="1"/>
      <w:numFmt w:val="decimal"/>
      <w:lvlText w:val="%4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20D3C">
      <w:start w:val="1"/>
      <w:numFmt w:val="lowerLetter"/>
      <w:lvlText w:val="%5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835EE">
      <w:start w:val="1"/>
      <w:numFmt w:val="lowerRoman"/>
      <w:lvlText w:val="%6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A074">
      <w:start w:val="1"/>
      <w:numFmt w:val="decimal"/>
      <w:lvlText w:val="%7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33F6">
      <w:start w:val="1"/>
      <w:numFmt w:val="lowerLetter"/>
      <w:lvlText w:val="%8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022DE">
      <w:start w:val="1"/>
      <w:numFmt w:val="lowerRoman"/>
      <w:lvlText w:val="%9"/>
      <w:lvlJc w:val="left"/>
      <w:pPr>
        <w:ind w:left="7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30E06"/>
    <w:multiLevelType w:val="multilevel"/>
    <w:tmpl w:val="957882B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440"/>
      </w:pPr>
      <w:rPr>
        <w:rFonts w:hint="default"/>
      </w:rPr>
    </w:lvl>
  </w:abstractNum>
  <w:abstractNum w:abstractNumId="4" w15:restartNumberingAfterBreak="0">
    <w:nsid w:val="60E039DE"/>
    <w:multiLevelType w:val="hybridMultilevel"/>
    <w:tmpl w:val="476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3398">
    <w:abstractNumId w:val="2"/>
  </w:num>
  <w:num w:numId="2" w16cid:durableId="684481319">
    <w:abstractNumId w:val="0"/>
  </w:num>
  <w:num w:numId="3" w16cid:durableId="1976832863">
    <w:abstractNumId w:val="3"/>
  </w:num>
  <w:num w:numId="4" w16cid:durableId="930240633">
    <w:abstractNumId w:val="1"/>
  </w:num>
  <w:num w:numId="5" w16cid:durableId="186910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5"/>
    <w:rsid w:val="000325C3"/>
    <w:rsid w:val="000A5AF8"/>
    <w:rsid w:val="001A40B7"/>
    <w:rsid w:val="001E73A4"/>
    <w:rsid w:val="001E7D5B"/>
    <w:rsid w:val="002414D9"/>
    <w:rsid w:val="00283F79"/>
    <w:rsid w:val="0028731B"/>
    <w:rsid w:val="002F0FD9"/>
    <w:rsid w:val="002F3BCD"/>
    <w:rsid w:val="00302391"/>
    <w:rsid w:val="0035755F"/>
    <w:rsid w:val="00384015"/>
    <w:rsid w:val="003E4AC5"/>
    <w:rsid w:val="00494501"/>
    <w:rsid w:val="004A5817"/>
    <w:rsid w:val="004E1D4D"/>
    <w:rsid w:val="0050088D"/>
    <w:rsid w:val="005059E3"/>
    <w:rsid w:val="00505D58"/>
    <w:rsid w:val="005910DF"/>
    <w:rsid w:val="006011D6"/>
    <w:rsid w:val="0065081F"/>
    <w:rsid w:val="00697B88"/>
    <w:rsid w:val="00724B61"/>
    <w:rsid w:val="007341EA"/>
    <w:rsid w:val="007D11AA"/>
    <w:rsid w:val="00801529"/>
    <w:rsid w:val="0080540C"/>
    <w:rsid w:val="0089232C"/>
    <w:rsid w:val="00956646"/>
    <w:rsid w:val="009872AB"/>
    <w:rsid w:val="009E49B3"/>
    <w:rsid w:val="00AB627B"/>
    <w:rsid w:val="00B363A3"/>
    <w:rsid w:val="00B60022"/>
    <w:rsid w:val="00BB0951"/>
    <w:rsid w:val="00BC2100"/>
    <w:rsid w:val="00BC2265"/>
    <w:rsid w:val="00C3388D"/>
    <w:rsid w:val="00D73951"/>
    <w:rsid w:val="00D907AE"/>
    <w:rsid w:val="00DE3C60"/>
    <w:rsid w:val="00E013D2"/>
    <w:rsid w:val="00E149BD"/>
    <w:rsid w:val="00E30642"/>
    <w:rsid w:val="00E9267A"/>
    <w:rsid w:val="00ED6C0A"/>
    <w:rsid w:val="00F21A2A"/>
    <w:rsid w:val="00F751E8"/>
    <w:rsid w:val="00F80D5A"/>
    <w:rsid w:val="00F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EFF"/>
  <w15:docId w15:val="{4175562B-BF2A-E240-8A2E-06F664BB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Times New Roman" w:cs="Times New Roman"/>
      <w:lang w:eastAsia="pl-PL" w:bidi="ar-SA"/>
    </w:rPr>
  </w:style>
  <w:style w:type="paragraph" w:styleId="Nagwek1">
    <w:name w:val="heading 1"/>
    <w:basedOn w:val="Normalny"/>
    <w:link w:val="Nagwek1Znak"/>
    <w:uiPriority w:val="9"/>
    <w:qFormat/>
    <w:rsid w:val="009F4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7F5B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F4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719D"/>
    <w:rPr>
      <w:rFonts w:eastAsia="Times New Roman" w:cs="Times New Roman"/>
      <w:lang w:eastAsia="pl-PL" w:bidi="ar-SA"/>
    </w:rPr>
  </w:style>
  <w:style w:type="character" w:customStyle="1" w:styleId="markedcontent">
    <w:name w:val="markedcontent"/>
    <w:basedOn w:val="Domylnaczcionkaakapitu"/>
    <w:qFormat/>
    <w:rsid w:val="007F5B06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F5B06"/>
    <w:rPr>
      <w:rFonts w:asciiTheme="majorHAnsi" w:eastAsiaTheme="majorEastAsia" w:hAnsiTheme="majorHAnsi" w:cstheme="majorBidi"/>
      <w:color w:val="2E74B5" w:themeColor="accent1" w:themeShade="BF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E49BA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3E49B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04451"/>
    <w:pPr>
      <w:spacing w:after="160"/>
      <w:ind w:left="720"/>
      <w:contextualSpacing/>
    </w:pPr>
  </w:style>
  <w:style w:type="paragraph" w:customStyle="1" w:styleId="ZALACZNIKTEKST">
    <w:name w:val="ZALACZNIK_TEKST"/>
    <w:qFormat/>
    <w:rsid w:val="00A9719D"/>
    <w:pPr>
      <w:widowControl w:val="0"/>
      <w:tabs>
        <w:tab w:val="right" w:leader="dot" w:pos="9072"/>
      </w:tabs>
      <w:spacing w:line="220" w:lineRule="atLeast"/>
      <w:jc w:val="both"/>
    </w:pPr>
    <w:rPr>
      <w:rFonts w:ascii="Arial" w:eastAsia="Times New Roman" w:hAnsi="Arial" w:cs="Arial"/>
      <w:kern w:val="0"/>
      <w:sz w:val="20"/>
      <w:szCs w:val="16"/>
      <w:lang w:eastAsia="pl-PL" w:bidi="ar-SA"/>
    </w:rPr>
  </w:style>
  <w:style w:type="paragraph" w:customStyle="1" w:styleId="ZALACZNIKCENTER">
    <w:name w:val="ZALACZNIK_CENTER"/>
    <w:qFormat/>
    <w:rsid w:val="00A9719D"/>
    <w:pPr>
      <w:widowControl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kern w:val="0"/>
      <w:sz w:val="20"/>
      <w:szCs w:val="16"/>
      <w:lang w:eastAsia="pl-PL" w:bidi="ar-SA"/>
    </w:rPr>
  </w:style>
  <w:style w:type="paragraph" w:customStyle="1" w:styleId="v1msonormal">
    <w:name w:val="v1msonormal"/>
    <w:basedOn w:val="Normalny"/>
    <w:qFormat/>
    <w:rsid w:val="00A9719D"/>
    <w:pPr>
      <w:suppressAutoHyphens w:val="0"/>
      <w:spacing w:beforeAutospacing="1" w:afterAutospacing="1" w:line="240" w:lineRule="auto"/>
    </w:pPr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9719D"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A9719D"/>
    <w:pPr>
      <w:suppressAutoHyphens w:val="0"/>
      <w:spacing w:beforeAutospacing="1" w:afterAutospacing="1" w:line="240" w:lineRule="auto"/>
    </w:pPr>
    <w:rPr>
      <w:kern w:val="0"/>
    </w:rPr>
  </w:style>
  <w:style w:type="paragraph" w:customStyle="1" w:styleId="v1v1msonormal">
    <w:name w:val="v1v1msonormal"/>
    <w:basedOn w:val="Normalny"/>
    <w:qFormat/>
    <w:rsid w:val="003E49BA"/>
    <w:pPr>
      <w:suppressAutoHyphens w:val="0"/>
      <w:spacing w:beforeAutospacing="1" w:afterAutospacing="1" w:line="240" w:lineRule="auto"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B88"/>
    <w:rPr>
      <w:rFonts w:eastAsia="Times New Roman" w:cs="Times New Roman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B88"/>
    <w:rPr>
      <w:rFonts w:eastAsia="Times New Roman" w:cs="Times New Roman"/>
      <w:b/>
      <w:bCs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2D959B4F14540AE36F098D03C801F" ma:contentTypeVersion="16" ma:contentTypeDescription="Utwórz nowy dokument." ma:contentTypeScope="" ma:versionID="5e7d998eaeba84743244d8a1c7e81e16">
  <xsd:schema xmlns:xsd="http://www.w3.org/2001/XMLSchema" xmlns:xs="http://www.w3.org/2001/XMLSchema" xmlns:p="http://schemas.microsoft.com/office/2006/metadata/properties" xmlns:ns2="fd96d4ce-91be-4d14-aa11-62aee8a32798" xmlns:ns3="25a59f89-b28c-47b4-bbbf-5253e79df1bf" targetNamespace="http://schemas.microsoft.com/office/2006/metadata/properties" ma:root="true" ma:fieldsID="489691e2ad4cef0d0be5be7abf190309" ns2:_="" ns3:_="">
    <xsd:import namespace="fd96d4ce-91be-4d14-aa11-62aee8a32798"/>
    <xsd:import namespace="25a59f89-b28c-47b4-bbbf-5253e79df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6d4ce-91be-4d14-aa11-62aee8a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4871abd-bfa1-4268-b242-828f86de2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9f89-b28c-47b4-bbbf-5253e79df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5ac574-a945-4708-a7b1-d2b76b6dfa40}" ma:internalName="TaxCatchAll" ma:showField="CatchAllData" ma:web="25a59f89-b28c-47b4-bbbf-5253e79df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6d4ce-91be-4d14-aa11-62aee8a32798">
      <Terms xmlns="http://schemas.microsoft.com/office/infopath/2007/PartnerControls"/>
    </lcf76f155ced4ddcb4097134ff3c332f>
    <TaxCatchAll xmlns="25a59f89-b28c-47b4-bbbf-5253e79df1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D06B3-16A7-4DBC-A0E4-F15E2EF98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6d4ce-91be-4d14-aa11-62aee8a32798"/>
    <ds:schemaRef ds:uri="25a59f89-b28c-47b4-bbbf-5253e79d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DD068-1464-4926-948B-1E4FE710A9FD}">
  <ds:schemaRefs>
    <ds:schemaRef ds:uri="http://schemas.microsoft.com/office/2006/metadata/properties"/>
    <ds:schemaRef ds:uri="http://schemas.microsoft.com/office/infopath/2007/PartnerControls"/>
    <ds:schemaRef ds:uri="fd96d4ce-91be-4d14-aa11-62aee8a32798"/>
    <ds:schemaRef ds:uri="25a59f89-b28c-47b4-bbbf-5253e79df1bf"/>
  </ds:schemaRefs>
</ds:datastoreItem>
</file>

<file path=customXml/itemProps3.xml><?xml version="1.0" encoding="utf-8"?>
<ds:datastoreItem xmlns:ds="http://schemas.openxmlformats.org/officeDocument/2006/customXml" ds:itemID="{4A902DC0-1D98-490D-9799-0C92857C6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3773</Words>
  <Characters>22642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Matusiak</dc:creator>
  <dc:description/>
  <cp:lastModifiedBy>Kamil Grzymkowski</cp:lastModifiedBy>
  <cp:revision>10</cp:revision>
  <cp:lastPrinted>2023-01-20T09:36:00Z</cp:lastPrinted>
  <dcterms:created xsi:type="dcterms:W3CDTF">2023-12-22T06:29:00Z</dcterms:created>
  <dcterms:modified xsi:type="dcterms:W3CDTF">2023-12-22T20:59:00Z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0x0101008B72D959B4F14540AE36F098D03C801F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