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1F73" w14:textId="4C82CC7A" w:rsidR="004233EA" w:rsidRPr="004233EA" w:rsidRDefault="004233EA" w:rsidP="004233EA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kern w:val="2"/>
          <w:lang w:eastAsia="zh-CN"/>
        </w:rPr>
      </w:pPr>
      <w:r w:rsidRPr="004233EA">
        <w:rPr>
          <w:rFonts w:eastAsia="Times New Roman" w:cstheme="minorHAnsi"/>
          <w:b/>
          <w:bCs/>
          <w:kern w:val="2"/>
          <w:lang w:eastAsia="zh-CN"/>
        </w:rPr>
        <w:t>Zmiana załącznika nr 3 z dnia 18 kwietnia 2024 roku</w:t>
      </w:r>
    </w:p>
    <w:p w14:paraId="4D83FF57" w14:textId="77777777" w:rsidR="004233EA" w:rsidRDefault="004233EA" w:rsidP="004233EA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bookmarkStart w:id="0" w:name="_Hlk164329786"/>
    </w:p>
    <w:p w14:paraId="5FA70C59" w14:textId="77777777" w:rsidR="004233EA" w:rsidRDefault="004233EA" w:rsidP="004233EA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39989BB3" w14:textId="77777777" w:rsidR="004233EA" w:rsidRDefault="004233EA" w:rsidP="004233EA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38513A45" w14:textId="269191F1" w:rsidR="004233EA" w:rsidRPr="00021184" w:rsidRDefault="004233EA" w:rsidP="004233EA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021184">
        <w:rPr>
          <w:rFonts w:eastAsia="Times New Roman" w:cstheme="minorHAnsi"/>
          <w:b/>
          <w:kern w:val="2"/>
          <w:lang w:eastAsia="zh-CN"/>
        </w:rPr>
        <w:t xml:space="preserve">Załącznik Nr 3 do SWZ - Szczegółowy opis przedmiotu zamówienia </w:t>
      </w:r>
    </w:p>
    <w:p w14:paraId="1F354B73" w14:textId="77777777" w:rsidR="004233EA" w:rsidRPr="00021184" w:rsidRDefault="004233EA" w:rsidP="004233E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A9C4135" w14:textId="77777777" w:rsidR="004233EA" w:rsidRPr="00021184" w:rsidRDefault="004233EA" w:rsidP="004233E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021184">
        <w:rPr>
          <w:rFonts w:eastAsia="Times New Roman" w:cstheme="minorHAnsi"/>
          <w:b/>
          <w:lang w:eastAsia="pl-PL"/>
        </w:rPr>
        <w:t>Wymagania dla zamawianych odczynników :</w:t>
      </w:r>
    </w:p>
    <w:p w14:paraId="377E8491" w14:textId="77777777" w:rsidR="004233EA" w:rsidRPr="00021184" w:rsidRDefault="004233EA" w:rsidP="004233E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BB08140" w14:textId="5A26C386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 xml:space="preserve">Termin ważności – minimum </w:t>
      </w:r>
      <w:r w:rsidR="006101E4">
        <w:rPr>
          <w:rFonts w:eastAsia="Times New Roman" w:cstheme="minorHAnsi"/>
          <w:bCs/>
          <w:lang w:eastAsia="pl-PL"/>
        </w:rPr>
        <w:t>9</w:t>
      </w:r>
      <w:r w:rsidRPr="00021184">
        <w:rPr>
          <w:rFonts w:eastAsia="Times New Roman" w:cstheme="minorHAnsi"/>
          <w:bCs/>
          <w:lang w:eastAsia="pl-PL"/>
        </w:rPr>
        <w:t xml:space="preserve"> miesięcy.</w:t>
      </w:r>
    </w:p>
    <w:bookmarkEnd w:id="0"/>
    <w:p w14:paraId="0D5B2E2C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cstheme="minorHAnsi"/>
        </w:rPr>
        <w:t>Odczynniki powinny posiadać:</w:t>
      </w:r>
      <w:r w:rsidRPr="00021184">
        <w:rPr>
          <w:rFonts w:eastAsia="Times New Roman" w:cstheme="minorHAnsi"/>
          <w:bCs/>
          <w:lang w:eastAsia="pl-PL"/>
        </w:rPr>
        <w:t xml:space="preserve"> </w:t>
      </w:r>
    </w:p>
    <w:p w14:paraId="7E07111E" w14:textId="77777777" w:rsidR="004233EA" w:rsidRPr="00021184" w:rsidRDefault="004233EA" w:rsidP="004233EA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 xml:space="preserve">deklarację zgodności WE, </w:t>
      </w:r>
    </w:p>
    <w:p w14:paraId="7028A282" w14:textId="77777777" w:rsidR="004233EA" w:rsidRPr="00021184" w:rsidRDefault="004233EA" w:rsidP="004233EA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 xml:space="preserve">certyfikat wydany przez notyfikowana jednostkę certyfikującą, że wyrób medyczny jest zgodny z zasadniczymi wymaganiami (jeżeli dotyczy), </w:t>
      </w:r>
    </w:p>
    <w:p w14:paraId="61EF43BE" w14:textId="77777777" w:rsidR="004233EA" w:rsidRPr="00021184" w:rsidRDefault="004233EA" w:rsidP="004233EA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dokumenty potwierdzające wpis do rejestru wyrobów medycznych i podmiotów odpowiedzialnych za ich wprowadzenie do obrotu i używania (jeżeli dotyczy),</w:t>
      </w:r>
    </w:p>
    <w:p w14:paraId="3306CD3B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D</w:t>
      </w:r>
      <w:r w:rsidRPr="00021184">
        <w:rPr>
          <w:rFonts w:cstheme="minorHAnsi"/>
        </w:rPr>
        <w:t>la wyrobów medycznych do diagnostyki in vitro nie podlegających obowiązkowi zgłoszenia/powiadomienia o wyrobie do Prezesa Urzędu Rejestracji Produktów Leczniczych, Wyrobów Medycznych i Produktów Biobójczych, Podmiotów Odpowiedzialnych za ich wprowadzenie do obrotu i używania zgodnie z ustawą o wyrobach medycznych – oświadczenie Wykonawcy wraz z uzasadnieniem, dlaczego takiemu obowiązkowi nie podlegają.</w:t>
      </w:r>
    </w:p>
    <w:p w14:paraId="26FC17EB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Każda seria odczynników powinna posiadać certyfikat jakości, zawierający numer serii odczynnika, datę produkcji, datę ważności. Certyfikaty jakości dostarczane do użytkownika z każdą dostawą nowej serii odczynników w formie papierowej lub elektronicznej.</w:t>
      </w:r>
    </w:p>
    <w:p w14:paraId="302E50CA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Opakowania odczynników zawierają informacje: numer serii, data ważności, warunki przechowywania.</w:t>
      </w:r>
    </w:p>
    <w:p w14:paraId="7BDE149E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Dostarczone specyfikacje, instrukcje użycia oferowanych odczynników.</w:t>
      </w:r>
    </w:p>
    <w:p w14:paraId="11C9FD4B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Dostarczone karty charakterystyki .</w:t>
      </w:r>
    </w:p>
    <w:p w14:paraId="0D06DE85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Dostawy w ciągu 14 dni od daty zamówienia, realizowane w godzinach 8:00 – 14:00 od poniedziałku do piątku.</w:t>
      </w:r>
    </w:p>
    <w:p w14:paraId="5B93579A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Transport powinien odbywać się w temperaturze wymaganej dla danego towaru, zapewniony przez dostawcę.</w:t>
      </w:r>
    </w:p>
    <w:p w14:paraId="3E948D21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Konsultacje merytoryczne dla użytkownika w zakresie badań wykonywanych z użyciem zamawianych odczynników.</w:t>
      </w:r>
    </w:p>
    <w:p w14:paraId="63F71130" w14:textId="77777777" w:rsidR="004233EA" w:rsidRPr="00021184" w:rsidRDefault="004233EA" w:rsidP="004233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21184">
        <w:rPr>
          <w:rFonts w:eastAsia="Times New Roman" w:cstheme="minorHAnsi"/>
          <w:bCs/>
          <w:lang w:eastAsia="pl-PL"/>
        </w:rPr>
        <w:t>Informowanie użytkownika i dostarczanie wszelkich aktualizacji związanych zakresem zamówienia.</w:t>
      </w:r>
    </w:p>
    <w:p w14:paraId="185B555A" w14:textId="77777777" w:rsidR="004233EA" w:rsidRPr="00021184" w:rsidRDefault="004233EA" w:rsidP="004233EA">
      <w:pPr>
        <w:spacing w:after="0" w:line="240" w:lineRule="auto"/>
        <w:rPr>
          <w:rFonts w:eastAsia="Times New Roman" w:cstheme="minorHAnsi"/>
          <w:lang w:eastAsia="pl-PL"/>
        </w:rPr>
      </w:pPr>
    </w:p>
    <w:p w14:paraId="02E61B4A" w14:textId="77777777" w:rsidR="004233EA" w:rsidRPr="00021184" w:rsidRDefault="004233EA" w:rsidP="004233EA">
      <w:pPr>
        <w:spacing w:after="0" w:line="240" w:lineRule="auto"/>
        <w:rPr>
          <w:rFonts w:eastAsia="Times New Roman" w:cstheme="minorHAnsi"/>
          <w:lang w:eastAsia="pl-PL"/>
        </w:rPr>
      </w:pPr>
    </w:p>
    <w:p w14:paraId="50B1A532" w14:textId="77777777" w:rsidR="004233EA" w:rsidRPr="00021184" w:rsidRDefault="004233EA" w:rsidP="004233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1B5BAA" w14:textId="77777777" w:rsidR="004233EA" w:rsidRPr="00021184" w:rsidRDefault="004233EA" w:rsidP="004233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69853D7" w14:textId="77777777" w:rsidR="004233EA" w:rsidRPr="00021184" w:rsidRDefault="004233EA" w:rsidP="004233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CD512BB" w14:textId="77777777" w:rsidR="004233EA" w:rsidRPr="00D46EA8" w:rsidRDefault="004233EA" w:rsidP="004233EA">
      <w:pPr>
        <w:rPr>
          <w:color w:val="FF0000"/>
        </w:rPr>
      </w:pPr>
    </w:p>
    <w:p w14:paraId="3D8C129F" w14:textId="77777777" w:rsidR="004233EA" w:rsidRDefault="004233EA"/>
    <w:sectPr w:rsidR="0042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856E8"/>
    <w:multiLevelType w:val="hybridMultilevel"/>
    <w:tmpl w:val="C7E2D3C6"/>
    <w:lvl w:ilvl="0" w:tplc="86F87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0261360">
    <w:abstractNumId w:val="1"/>
  </w:num>
  <w:num w:numId="2" w16cid:durableId="127319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EA"/>
    <w:rsid w:val="004233EA"/>
    <w:rsid w:val="0061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6F02"/>
  <w15:chartTrackingRefBased/>
  <w15:docId w15:val="{42BF7FE9-0093-4532-96AD-EF4428A3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3E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</cp:revision>
  <cp:lastPrinted>2024-04-18T09:15:00Z</cp:lastPrinted>
  <dcterms:created xsi:type="dcterms:W3CDTF">2024-04-18T09:01:00Z</dcterms:created>
  <dcterms:modified xsi:type="dcterms:W3CDTF">2024-04-18T09:20:00Z</dcterms:modified>
</cp:coreProperties>
</file>