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48" w:rsidRPr="00EC3BD8" w:rsidRDefault="00E024CD" w:rsidP="00EC3BD8">
      <w:pPr>
        <w:spacing w:line="276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EC3BD8">
        <w:rPr>
          <w:rFonts w:ascii="Calibri Light" w:hAnsi="Calibri Light" w:cs="Calibri Light"/>
          <w:i/>
          <w:sz w:val="20"/>
          <w:szCs w:val="20"/>
        </w:rPr>
        <w:t xml:space="preserve">Załącznik </w:t>
      </w:r>
      <w:r w:rsidR="00EC3BD8" w:rsidRPr="00EC3BD8">
        <w:rPr>
          <w:rFonts w:ascii="Calibri Light" w:hAnsi="Calibri Light" w:cs="Calibri Light"/>
          <w:i/>
          <w:sz w:val="20"/>
          <w:szCs w:val="20"/>
        </w:rPr>
        <w:t>2</w:t>
      </w:r>
      <w:r w:rsidRPr="00EC3BD8">
        <w:rPr>
          <w:rFonts w:ascii="Calibri Light" w:hAnsi="Calibri Light" w:cs="Calibri Light"/>
          <w:i/>
          <w:sz w:val="20"/>
          <w:szCs w:val="20"/>
        </w:rPr>
        <w:t xml:space="preserve"> do SWZ</w:t>
      </w:r>
    </w:p>
    <w:p w:rsidR="00E024CD" w:rsidRPr="00EC3BD8" w:rsidRDefault="00E024CD" w:rsidP="00EC3BD8">
      <w:pPr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EC3BD8">
        <w:rPr>
          <w:rFonts w:ascii="Calibri Light" w:hAnsi="Calibri Light" w:cs="Calibri Light"/>
          <w:b/>
          <w:sz w:val="20"/>
          <w:szCs w:val="20"/>
        </w:rPr>
        <w:t xml:space="preserve">SZCZEGÓŁOWY OPIS PRZEDMIOTU ZAMÓWIENIA </w:t>
      </w:r>
    </w:p>
    <w:p w:rsidR="00E024CD" w:rsidRPr="00EC3BD8" w:rsidRDefault="00E024CD" w:rsidP="00EC3BD8">
      <w:pPr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EC3BD8">
        <w:rPr>
          <w:rFonts w:ascii="Calibri Light" w:hAnsi="Calibri Light" w:cs="Calibri Light"/>
          <w:b/>
          <w:sz w:val="20"/>
          <w:szCs w:val="20"/>
        </w:rPr>
        <w:t>– OBOWIĄZKI INWESTORA ZASTĘPCZEGO</w:t>
      </w:r>
    </w:p>
    <w:p w:rsidR="00E024CD" w:rsidRPr="00EC3BD8" w:rsidRDefault="00E024CD" w:rsidP="00EC3BD8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ascii="Calibri Light" w:hAnsi="Calibri Light" w:cs="Calibri Light"/>
          <w:b/>
          <w:sz w:val="20"/>
          <w:szCs w:val="20"/>
        </w:rPr>
      </w:pPr>
      <w:r w:rsidRPr="00EC3BD8">
        <w:rPr>
          <w:rFonts w:ascii="Calibri Light" w:hAnsi="Calibri Light" w:cs="Calibri Light"/>
          <w:b/>
          <w:sz w:val="20"/>
          <w:szCs w:val="20"/>
        </w:rPr>
        <w:t>Przedmiot zamówienia</w:t>
      </w:r>
    </w:p>
    <w:p w:rsidR="00E024CD" w:rsidRPr="00EC3BD8" w:rsidRDefault="00E024CD" w:rsidP="00EC3BD8">
      <w:pPr>
        <w:spacing w:line="276" w:lineRule="auto"/>
        <w:ind w:left="0" w:firstLine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Przedmiotem zamówienia jest pełnienie funkcji inwestora zastępc</w:t>
      </w:r>
      <w:r w:rsidR="00BA2020" w:rsidRPr="00EC3BD8">
        <w:rPr>
          <w:rFonts w:ascii="Calibri Light" w:hAnsi="Calibri Light" w:cs="Calibri Light"/>
          <w:sz w:val="20"/>
          <w:szCs w:val="20"/>
        </w:rPr>
        <w:t xml:space="preserve">zego dla inwestycji polegającej </w:t>
      </w:r>
      <w:r w:rsidRPr="00EC3BD8">
        <w:rPr>
          <w:rFonts w:ascii="Calibri Light" w:hAnsi="Calibri Light" w:cs="Calibri Light"/>
          <w:sz w:val="20"/>
          <w:szCs w:val="20"/>
        </w:rPr>
        <w:t>na:</w:t>
      </w:r>
    </w:p>
    <w:p w:rsidR="00656D4D" w:rsidRPr="00EC3BD8" w:rsidRDefault="00656D4D" w:rsidP="00EC3BD8">
      <w:pPr>
        <w:numPr>
          <w:ilvl w:val="0"/>
          <w:numId w:val="2"/>
        </w:num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wykonaniu kompleksowej dokumentacji projektowej</w:t>
      </w:r>
      <w:r w:rsidR="008149AE">
        <w:rPr>
          <w:rFonts w:ascii="Calibri Light" w:hAnsi="Calibri Light" w:cs="Calibri Light"/>
          <w:sz w:val="20"/>
          <w:szCs w:val="20"/>
        </w:rPr>
        <w:t>,</w:t>
      </w:r>
    </w:p>
    <w:p w:rsidR="00E024CD" w:rsidRPr="00EC3BD8" w:rsidRDefault="00E024CD" w:rsidP="00EC3BD8">
      <w:pPr>
        <w:numPr>
          <w:ilvl w:val="0"/>
          <w:numId w:val="2"/>
        </w:num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 xml:space="preserve">rozbudowie istniejącego budynku </w:t>
      </w:r>
      <w:r w:rsidR="00D829B1">
        <w:rPr>
          <w:rFonts w:ascii="Calibri Light" w:hAnsi="Calibri Light" w:cs="Calibri Light"/>
          <w:sz w:val="20"/>
          <w:szCs w:val="20"/>
        </w:rPr>
        <w:t xml:space="preserve">szpitala </w:t>
      </w:r>
      <w:r w:rsidRPr="00EC3BD8">
        <w:rPr>
          <w:rFonts w:ascii="Calibri Light" w:hAnsi="Calibri Light" w:cs="Calibri Light"/>
          <w:sz w:val="20"/>
          <w:szCs w:val="20"/>
        </w:rPr>
        <w:t>nr 2</w:t>
      </w:r>
      <w:r w:rsidR="00D829B1">
        <w:rPr>
          <w:rFonts w:ascii="Calibri Light" w:hAnsi="Calibri Light" w:cs="Calibri Light"/>
          <w:sz w:val="20"/>
          <w:szCs w:val="20"/>
        </w:rPr>
        <w:t>,</w:t>
      </w:r>
      <w:r w:rsidRPr="00EC3BD8">
        <w:rPr>
          <w:rFonts w:ascii="Calibri Light" w:hAnsi="Calibri Light" w:cs="Calibri Light"/>
          <w:sz w:val="20"/>
          <w:szCs w:val="20"/>
        </w:rPr>
        <w:t xml:space="preserve"> 116 Szpitala Wojskowego z Przychodnią SPZOZ w Opolu</w:t>
      </w:r>
    </w:p>
    <w:p w:rsidR="00D829B1" w:rsidRDefault="00E024CD" w:rsidP="00EC3BD8">
      <w:pPr>
        <w:numPr>
          <w:ilvl w:val="0"/>
          <w:numId w:val="2"/>
        </w:num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budowie nowego budynku przylegającego do budynku nr 2</w:t>
      </w:r>
      <w:r w:rsidR="008149AE">
        <w:rPr>
          <w:rFonts w:ascii="Calibri Light" w:hAnsi="Calibri Light" w:cs="Calibri Light"/>
          <w:sz w:val="20"/>
          <w:szCs w:val="20"/>
        </w:rPr>
        <w:t>,</w:t>
      </w:r>
    </w:p>
    <w:p w:rsidR="008149AE" w:rsidRDefault="008149AE" w:rsidP="008149AE">
      <w:pPr>
        <w:numPr>
          <w:ilvl w:val="0"/>
          <w:numId w:val="2"/>
        </w:num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  <w:r w:rsidRPr="008149AE">
        <w:rPr>
          <w:rFonts w:ascii="Calibri Light" w:hAnsi="Calibri Light" w:cs="Calibri Light"/>
          <w:sz w:val="20"/>
          <w:szCs w:val="20"/>
        </w:rPr>
        <w:t>zaprojektowaniu wyposażenia medycznego, biurowego oraz socjalnego z opisem funkcjonalno- użytkowym oraz wyceną</w:t>
      </w:r>
      <w:r>
        <w:rPr>
          <w:rFonts w:ascii="Calibri Light" w:hAnsi="Calibri Light" w:cs="Calibri Light"/>
          <w:sz w:val="20"/>
          <w:szCs w:val="20"/>
        </w:rPr>
        <w:t>,</w:t>
      </w:r>
    </w:p>
    <w:p w:rsidR="00F91170" w:rsidRDefault="00E024CD" w:rsidP="008149AE">
      <w:pPr>
        <w:numPr>
          <w:ilvl w:val="0"/>
          <w:numId w:val="2"/>
        </w:num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  <w:r w:rsidRPr="008149AE">
        <w:rPr>
          <w:rFonts w:ascii="Calibri Light" w:hAnsi="Calibri Light" w:cs="Calibri Light"/>
          <w:sz w:val="20"/>
          <w:szCs w:val="20"/>
        </w:rPr>
        <w:t>budowie, przebudowie i modernizacj</w:t>
      </w:r>
      <w:r w:rsidR="00EC3BD8" w:rsidRPr="008149AE">
        <w:rPr>
          <w:rFonts w:ascii="Calibri Light" w:hAnsi="Calibri Light" w:cs="Calibri Light"/>
          <w:sz w:val="20"/>
          <w:szCs w:val="20"/>
        </w:rPr>
        <w:t>i</w:t>
      </w:r>
      <w:r w:rsidRPr="008149AE">
        <w:rPr>
          <w:rFonts w:ascii="Calibri Light" w:hAnsi="Calibri Light" w:cs="Calibri Light"/>
          <w:sz w:val="20"/>
          <w:szCs w:val="20"/>
        </w:rPr>
        <w:t xml:space="preserve"> niezbędnej infrastruktury towarzyszącej </w:t>
      </w:r>
    </w:p>
    <w:p w:rsidR="00E024CD" w:rsidRPr="008149AE" w:rsidRDefault="00E024CD" w:rsidP="00F91170">
      <w:pPr>
        <w:suppressAutoHyphens/>
        <w:spacing w:line="276" w:lineRule="auto"/>
        <w:ind w:left="0" w:firstLine="0"/>
        <w:rPr>
          <w:rFonts w:ascii="Calibri Light" w:hAnsi="Calibri Light" w:cs="Calibri Light"/>
          <w:sz w:val="20"/>
          <w:szCs w:val="20"/>
        </w:rPr>
      </w:pPr>
      <w:r w:rsidRPr="008149AE">
        <w:rPr>
          <w:rFonts w:ascii="Calibri Light" w:hAnsi="Calibri Light" w:cs="Calibri Light"/>
          <w:sz w:val="20"/>
          <w:szCs w:val="20"/>
        </w:rPr>
        <w:t>w takim zakresie, aby zabezpieczała potrzeby funkcjonalno – użytkowe całego szpitala po rozbudowie w ramach zadania</w:t>
      </w:r>
      <w:r w:rsidR="00EC3BD8" w:rsidRPr="008149AE">
        <w:rPr>
          <w:rFonts w:ascii="Calibri Light" w:hAnsi="Calibri Light" w:cs="Calibri Light"/>
          <w:sz w:val="20"/>
          <w:szCs w:val="20"/>
        </w:rPr>
        <w:t xml:space="preserve"> nr 91812 pn.: </w:t>
      </w:r>
      <w:r w:rsidRPr="008149AE">
        <w:rPr>
          <w:rFonts w:ascii="Calibri Light" w:hAnsi="Calibri Light" w:cs="Calibri Light"/>
          <w:i/>
          <w:sz w:val="20"/>
          <w:szCs w:val="20"/>
        </w:rPr>
        <w:t>„</w:t>
      </w:r>
      <w:r w:rsidRPr="008149AE">
        <w:rPr>
          <w:rFonts w:ascii="Calibri Light" w:hAnsi="Calibri Light" w:cs="Calibri Light"/>
          <w:bCs/>
          <w:i/>
          <w:sz w:val="20"/>
          <w:szCs w:val="20"/>
        </w:rPr>
        <w:t>Rozbudowa 116 Szpitala Wojskowego w Opolu o budynek Izby Przyjęć wraz ze zwiększeniem bazy łóżkowej i diagnostycznej szpitala oraz rozbudowa niezbędnej infrastru</w:t>
      </w:r>
      <w:r w:rsidR="00CA5556">
        <w:rPr>
          <w:rFonts w:ascii="Calibri Light" w:hAnsi="Calibri Light" w:cs="Calibri Light"/>
          <w:bCs/>
          <w:i/>
          <w:sz w:val="20"/>
          <w:szCs w:val="20"/>
        </w:rPr>
        <w:t>ktury budowlanej, technicznej i </w:t>
      </w:r>
      <w:r w:rsidRPr="008149AE">
        <w:rPr>
          <w:rFonts w:ascii="Calibri Light" w:hAnsi="Calibri Light" w:cs="Calibri Light"/>
          <w:bCs/>
          <w:i/>
          <w:sz w:val="20"/>
          <w:szCs w:val="20"/>
        </w:rPr>
        <w:t>drogowej”</w:t>
      </w:r>
      <w:r w:rsidRPr="008149AE">
        <w:rPr>
          <w:rFonts w:ascii="Calibri Light" w:hAnsi="Calibri Light" w:cs="Calibri Light"/>
          <w:bCs/>
          <w:sz w:val="20"/>
          <w:szCs w:val="20"/>
        </w:rPr>
        <w:t xml:space="preserve"> w zakresie świadczenia usługi kompleksowego </w:t>
      </w:r>
      <w:r w:rsidR="00656D4D" w:rsidRPr="008149AE">
        <w:rPr>
          <w:rFonts w:ascii="Calibri Light" w:hAnsi="Calibri Light" w:cs="Calibri Light"/>
          <w:bCs/>
          <w:sz w:val="20"/>
          <w:szCs w:val="20"/>
        </w:rPr>
        <w:t>nadzoru</w:t>
      </w:r>
      <w:r w:rsidRPr="008149AE">
        <w:rPr>
          <w:rFonts w:ascii="Calibri Light" w:hAnsi="Calibri Light" w:cs="Calibri Light"/>
          <w:bCs/>
          <w:sz w:val="20"/>
          <w:szCs w:val="20"/>
        </w:rPr>
        <w:t xml:space="preserve"> Zamawiają</w:t>
      </w:r>
      <w:r w:rsidR="00CA5556">
        <w:rPr>
          <w:rFonts w:ascii="Calibri Light" w:hAnsi="Calibri Light" w:cs="Calibri Light"/>
          <w:bCs/>
          <w:sz w:val="20"/>
          <w:szCs w:val="20"/>
        </w:rPr>
        <w:t>cego, obejmującej zarządzanie i </w:t>
      </w:r>
      <w:bookmarkStart w:id="0" w:name="_GoBack"/>
      <w:bookmarkEnd w:id="0"/>
      <w:r w:rsidRPr="008149AE">
        <w:rPr>
          <w:rFonts w:ascii="Calibri Light" w:hAnsi="Calibri Light" w:cs="Calibri Light"/>
          <w:bCs/>
          <w:sz w:val="20"/>
          <w:szCs w:val="20"/>
        </w:rPr>
        <w:t>nadzór inwestorski, w tym usług polegających na doradztwie Zamawiającego przy podejmowaniu przez niego decyzji organizacyjnych, ekonomicznych i technicznych związanych z inwestycją, zabezpieczania interesów oraz reprezentowania Zamawiającego wobec Wykonawcy lub Wykonawców robót budowlanych i projektowych.</w:t>
      </w:r>
    </w:p>
    <w:p w:rsidR="00E024CD" w:rsidRPr="00EC3BD8" w:rsidRDefault="001B6A9D" w:rsidP="00BA5B39">
      <w:pPr>
        <w:spacing w:line="276" w:lineRule="auto"/>
        <w:ind w:left="0" w:firstLine="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Inwestycja musi być prowadzona w sposób umożliwiający normalne funkcjonowanie 116 Szpitala Wojskowego z Przychodnią SPZOZ do momentu zakończenia budowy i przekazania budynku Zamawiającemu.</w:t>
      </w:r>
    </w:p>
    <w:p w:rsidR="001B6A9D" w:rsidRPr="00EC3BD8" w:rsidRDefault="001B6A9D" w:rsidP="00EF01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43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ępczy świadczyć będzie usługi związane z organizacją, koordynacją, nadzorowaniem, zarządzaniem, sprawozdawczością i rozliczaniem procesu inwestycyjnego dla w/w zadania w zakresie wszelkich robót niezbędnych dla prawidłowej realizacji inwestycji.</w:t>
      </w:r>
    </w:p>
    <w:p w:rsidR="001B6A9D" w:rsidRPr="00EC3BD8" w:rsidRDefault="001B6A9D" w:rsidP="00EF01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43" w:hanging="284"/>
        <w:rPr>
          <w:rFonts w:ascii="Calibri Light" w:hAnsi="Calibri Light" w:cs="Calibri Light"/>
          <w:spacing w:val="-8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zobowiązany będzie do pełnienia roli Inspektora Nadzoru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Inwestorskiego (w formie zespołu inspektorów) zgodnie z przepisami prawa polskiego,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w tym ustawy z dnia 7 lipca 1994 r. Prawo budowlane, postanowieniami odpowiednich pozwoleń na prowadzenie robót budowlanych, umową o dofinansowanie </w:t>
      </w:r>
      <w:r w:rsidR="00B362B2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MON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(dotacja Ministerstwa Obrony Narodowej) </w:t>
      </w:r>
      <w:r w:rsidR="000C59D8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planowaną do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podpisan</w:t>
      </w:r>
      <w:r w:rsidR="000C59D8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ia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z Departamentem Wojskowej Służby Zdrowia</w:t>
      </w:r>
      <w:r w:rsidR="008D0185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lub z innymi instytucjami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6A9D" w:rsidRPr="00EC3BD8" w:rsidRDefault="001B6A9D" w:rsidP="00EF01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15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Przedmiot zam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ówienia obejmuje w szczególności:</w:t>
      </w:r>
    </w:p>
    <w:p w:rsidR="00EC3BD8" w:rsidRPr="00EC3BD8" w:rsidRDefault="00656D4D" w:rsidP="00EF018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zapewnienie kompleksowego nadzoru inwestorskiego</w:t>
      </w:r>
      <w:r w:rsidR="00A234D1" w:rsidRPr="00EC3BD8">
        <w:rPr>
          <w:rFonts w:ascii="Calibri Light" w:hAnsi="Calibri Light" w:cs="Calibri Light"/>
          <w:sz w:val="20"/>
          <w:szCs w:val="20"/>
        </w:rPr>
        <w:t xml:space="preserve"> w zakresie wyboru Generalnego Wykonawcy dokumentacji projektowej i robót budowlanych w trybie zamówienia podstawowego </w:t>
      </w:r>
      <w:r w:rsidR="00A234D1" w:rsidRPr="00EC3BD8">
        <w:rPr>
          <w:rFonts w:ascii="Calibri Light" w:eastAsia="Times New Roman" w:hAnsi="Calibri Light" w:cs="Calibri Light"/>
          <w:sz w:val="20"/>
          <w:szCs w:val="20"/>
        </w:rPr>
        <w:t xml:space="preserve">w oparciu o obowiązujące przepisy ustawy prawo zamówień publicznych (w tym finalnej treści Specyfikacji Warunków Zamówienia), a w szczególności dokonanie </w:t>
      </w:r>
      <w:r w:rsidR="000C59D8" w:rsidRPr="00EC3BD8">
        <w:rPr>
          <w:rFonts w:ascii="Calibri Light" w:hAnsi="Calibri Light" w:cs="Calibri Light"/>
          <w:sz w:val="20"/>
          <w:szCs w:val="20"/>
        </w:rPr>
        <w:t>szczeg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>ółow</w:t>
      </w:r>
      <w:r w:rsidR="00A234D1" w:rsidRPr="00EC3BD8">
        <w:rPr>
          <w:rFonts w:ascii="Calibri Light" w:eastAsia="Times New Roman" w:hAnsi="Calibri Light" w:cs="Calibri Light"/>
          <w:sz w:val="20"/>
          <w:szCs w:val="20"/>
        </w:rPr>
        <w:t>ej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 xml:space="preserve"> analiz</w:t>
      </w:r>
      <w:r w:rsidR="00EC3BD8">
        <w:rPr>
          <w:rFonts w:ascii="Calibri Light" w:eastAsia="Times New Roman" w:hAnsi="Calibri Light" w:cs="Calibri Light"/>
          <w:sz w:val="20"/>
          <w:szCs w:val="20"/>
        </w:rPr>
        <w:t>y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 xml:space="preserve"> oraz </w:t>
      </w:r>
      <w:r w:rsidR="00A234D1" w:rsidRPr="00EC3BD8">
        <w:rPr>
          <w:rFonts w:ascii="Calibri Light" w:eastAsia="Times New Roman" w:hAnsi="Calibri Light" w:cs="Calibri Light"/>
          <w:sz w:val="20"/>
          <w:szCs w:val="20"/>
        </w:rPr>
        <w:t>weryfikacj</w:t>
      </w:r>
      <w:r w:rsidR="00EC3BD8">
        <w:rPr>
          <w:rFonts w:ascii="Calibri Light" w:eastAsia="Times New Roman" w:hAnsi="Calibri Light" w:cs="Calibri Light"/>
          <w:sz w:val="20"/>
          <w:szCs w:val="20"/>
        </w:rPr>
        <w:t>i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 xml:space="preserve"> dokumentacji (w tym projekt budowlany, wykonawczy, kosztorysy, </w:t>
      </w:r>
      <w:r w:rsidR="00A234D1" w:rsidRPr="00EC3BD8">
        <w:rPr>
          <w:rFonts w:ascii="Calibri Light" w:eastAsia="Times New Roman" w:hAnsi="Calibri Light" w:cs="Calibri Light"/>
          <w:sz w:val="20"/>
          <w:szCs w:val="20"/>
        </w:rPr>
        <w:t>p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 xml:space="preserve">rzedmiary oraz </w:t>
      </w:r>
      <w:r w:rsidR="000C59D8" w:rsidRPr="00EC3BD8">
        <w:rPr>
          <w:rFonts w:ascii="Calibri Light" w:hAnsi="Calibri Light" w:cs="Calibri Light"/>
          <w:sz w:val="20"/>
          <w:szCs w:val="20"/>
        </w:rPr>
        <w:t>Specyfikacj</w:t>
      </w:r>
      <w:r w:rsidR="00EC3BD8">
        <w:rPr>
          <w:rFonts w:ascii="Calibri Light" w:hAnsi="Calibri Light" w:cs="Calibri Light"/>
          <w:sz w:val="20"/>
          <w:szCs w:val="20"/>
        </w:rPr>
        <w:t>a</w:t>
      </w:r>
      <w:r w:rsid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>Warunków</w:t>
      </w:r>
      <w:r w:rsidR="00A234D1" w:rsidRPr="00EC3BD8">
        <w:rPr>
          <w:rFonts w:ascii="Calibri Light" w:eastAsia="Times New Roman" w:hAnsi="Calibri Light" w:cs="Calibri Light"/>
          <w:sz w:val="20"/>
          <w:szCs w:val="20"/>
        </w:rPr>
        <w:t xml:space="preserve"> Zamówienia na roboty budowlane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>),</w:t>
      </w:r>
    </w:p>
    <w:p w:rsidR="000C59D8" w:rsidRPr="00EC3BD8" w:rsidRDefault="000C59D8" w:rsidP="006F2A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opracowanie harmonogramu ramowego realizacji inwestycji,</w:t>
      </w:r>
    </w:p>
    <w:p w:rsidR="000C59D8" w:rsidRPr="00EC3BD8" w:rsidRDefault="00A234D1" w:rsidP="006F2A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 xml:space="preserve">nadzór </w:t>
      </w:r>
      <w:r w:rsidR="000C59D8" w:rsidRPr="00EC3BD8">
        <w:rPr>
          <w:rFonts w:ascii="Calibri Light" w:hAnsi="Calibri Light" w:cs="Calibri Light"/>
          <w:sz w:val="20"/>
          <w:szCs w:val="20"/>
        </w:rPr>
        <w:t>techniczn</w:t>
      </w:r>
      <w:r w:rsidRPr="00EC3BD8">
        <w:rPr>
          <w:rFonts w:ascii="Calibri Light" w:hAnsi="Calibri Light" w:cs="Calibri Light"/>
          <w:sz w:val="20"/>
          <w:szCs w:val="20"/>
        </w:rPr>
        <w:t>y</w:t>
      </w:r>
      <w:r w:rsidR="000C59D8" w:rsidRPr="00EC3BD8">
        <w:rPr>
          <w:rFonts w:ascii="Calibri Light" w:hAnsi="Calibri Light" w:cs="Calibri Light"/>
          <w:sz w:val="20"/>
          <w:szCs w:val="20"/>
        </w:rPr>
        <w:t xml:space="preserve"> na etapie projektowania, realizacji i przekazania do u</w:t>
      </w:r>
      <w:r w:rsidR="000C59D8" w:rsidRPr="00EC3BD8">
        <w:rPr>
          <w:rFonts w:ascii="Calibri Light" w:eastAsia="Times New Roman" w:hAnsi="Calibri Light" w:cs="Calibri Light"/>
          <w:sz w:val="20"/>
          <w:szCs w:val="20"/>
        </w:rPr>
        <w:t>żytkowania,</w:t>
      </w:r>
    </w:p>
    <w:p w:rsidR="000C59D8" w:rsidRPr="00EC3BD8" w:rsidRDefault="000C59D8" w:rsidP="006F2A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zarz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ądzanie zmianami, np. projektowymi, kosztowymi, organizacyjnymi, itp.,</w:t>
      </w:r>
    </w:p>
    <w:p w:rsidR="00A234D1" w:rsidRPr="00A43BE8" w:rsidRDefault="000C59D8" w:rsidP="006F2A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A43BE8">
        <w:rPr>
          <w:rFonts w:ascii="Calibri Light" w:hAnsi="Calibri Light" w:cs="Calibri Light"/>
          <w:spacing w:val="-1"/>
          <w:sz w:val="20"/>
          <w:szCs w:val="20"/>
        </w:rPr>
        <w:t>przygotowanie odpowiedzi na zapytania uczestnik</w:t>
      </w:r>
      <w:r w:rsidRPr="00A43BE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ów postępowania na wyłonienie </w:t>
      </w:r>
      <w:r w:rsidRPr="00A43BE8">
        <w:rPr>
          <w:rFonts w:ascii="Calibri Light" w:eastAsia="Times New Roman" w:hAnsi="Calibri Light" w:cs="Calibri Light"/>
          <w:sz w:val="20"/>
          <w:szCs w:val="20"/>
        </w:rPr>
        <w:t xml:space="preserve">Wykonawcy </w:t>
      </w:r>
      <w:r w:rsidR="00A234D1" w:rsidRPr="00A43BE8">
        <w:rPr>
          <w:rFonts w:ascii="Calibri Light" w:eastAsia="Times New Roman" w:hAnsi="Calibri Light" w:cs="Calibri Light"/>
          <w:sz w:val="20"/>
          <w:szCs w:val="20"/>
        </w:rPr>
        <w:t xml:space="preserve">dokumentacji projektowej i </w:t>
      </w:r>
      <w:r w:rsidRPr="00A43BE8">
        <w:rPr>
          <w:rFonts w:ascii="Calibri Light" w:eastAsia="Times New Roman" w:hAnsi="Calibri Light" w:cs="Calibri Light"/>
          <w:sz w:val="20"/>
          <w:szCs w:val="20"/>
        </w:rPr>
        <w:t>robót budowlanych,</w:t>
      </w:r>
    </w:p>
    <w:p w:rsidR="00A234D1" w:rsidRPr="00EC3BD8" w:rsidRDefault="000C59D8" w:rsidP="006F2A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udzia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ł w organizacji i przeprowadzeniu procedury wyboru </w:t>
      </w:r>
      <w:r w:rsidR="001F0810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Generalnego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Wykonawcy</w:t>
      </w:r>
      <w:r w:rsidR="001F0810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(GW)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</w:t>
      </w:r>
      <w:r w:rsidR="00A234D1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dokumentacji projektowej i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robót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budowlanych w trybie zamówienia podstawowego</w:t>
      </w:r>
      <w:r w:rsidR="00A234D1" w:rsidRPr="00EC3BD8">
        <w:rPr>
          <w:rFonts w:ascii="Calibri Light" w:eastAsia="Times New Roman" w:hAnsi="Calibri Light" w:cs="Calibri Light"/>
          <w:sz w:val="20"/>
          <w:szCs w:val="20"/>
        </w:rPr>
        <w:t>,</w:t>
      </w:r>
    </w:p>
    <w:p w:rsidR="000C59D8" w:rsidRPr="00EC3BD8" w:rsidRDefault="000C59D8" w:rsidP="006F2A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p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ełnobranżowy nadzór inwestorski nad realizacją robót budowlanych zakończony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uzyskaniem pozwolenia na użytkownie oraz raportem końcowym z </w:t>
      </w:r>
      <w:r w:rsidR="00A234D1" w:rsidRPr="00EC3BD8">
        <w:rPr>
          <w:rFonts w:ascii="Calibri Light" w:eastAsia="Times New Roman" w:hAnsi="Calibri Light" w:cs="Calibri Light"/>
          <w:sz w:val="20"/>
          <w:szCs w:val="20"/>
        </w:rPr>
        <w:t>rozliczenia budowy polegający m.in.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 na: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22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reprezentowaniu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ącego w kontaktach z uczestnikami procesu inwestycyjnego,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przekazaniu GW niezb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ędnej dokumentacji,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weryfikacji dokumentacji projektowej zamiennej przygotowanej przez GW,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22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sprawowaniu nadzoru nad przygotowaniem budowy i rozpocz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ęciem prac </w:t>
      </w:r>
      <w:r w:rsidR="001F0810" w:rsidRPr="00EC3BD8">
        <w:rPr>
          <w:rFonts w:ascii="Calibri Light" w:eastAsia="Times New Roman" w:hAnsi="Calibri Light" w:cs="Calibri Light"/>
          <w:sz w:val="20"/>
          <w:szCs w:val="20"/>
        </w:rPr>
        <w:t>budowlanych</w:t>
      </w:r>
      <w:r w:rsidRPr="00EC3BD8">
        <w:rPr>
          <w:rFonts w:ascii="Calibri Light" w:eastAsia="Times New Roman" w:hAnsi="Calibri Light" w:cs="Calibri Light"/>
          <w:sz w:val="20"/>
          <w:szCs w:val="20"/>
        </w:rPr>
        <w:t>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lastRenderedPageBreak/>
        <w:t>wdro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żeniu procedur zapewnienia jakości i bezpieczeństwa na budowie,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raportowaniu bie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żącego przebiegu prac budowlanych w cyklu miesięcznym,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koordynacji obiegu dokument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ów i archiwizacji dokumentacji,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22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zatwierdzaniu i kontrolowaniu jako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ści wbudowanych materiałów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i ich zgodności z obowiązującymi normami, przepisami prawa i specyfikacją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techniczną,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43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kontroli i weryfikacji zaawansowania wykonanych rob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ót oraz miesięcznych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rozliczeń Generalnego Wykonawcy,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sprawdzeniu kompletno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ści protokołów stanu zaawansowania robót i dokumentów Inwestora do rozliczeń, zgodnie z umową zawartą z GW,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informowaniu pisemnie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ącego o ewentualnych nieprawidłowościach i zagrożeniach mających wpływ na terminowe wykonanie zadań,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1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wspieraniu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ącego we wszystkich czynnościach technicznych, administracyjnych i finansowych związanych z nadzorowanymi robotami,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2"/>
          <w:sz w:val="20"/>
          <w:szCs w:val="20"/>
        </w:rPr>
        <w:t>weryfikacji kompletno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ści dokumentów wymaganych do zgłoszenia zakończenia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budowy do Nadzoru Budowlanego i innych służb w celu uzyskania pozwolenia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na użytkowanie,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sprawdzeniu przygotowanej przez GW dokumentacji powykonawczej,</w:t>
      </w:r>
    </w:p>
    <w:p w:rsidR="001F0810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7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organizacji oraz przeprowadzeniu odbioru ko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ńcowego oraz przygotowaniu protokołu odbioru w porozumieniu z Zamawiającym,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7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2"/>
          <w:sz w:val="20"/>
          <w:szCs w:val="20"/>
        </w:rPr>
        <w:t>uczestnictwie i koordynacji odbior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ów urzędowych (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m.in. 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Wojskowy Ośrodek Medycyny Prewencyjnej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we Wrocławiu</w:t>
      </w:r>
      <w:r w:rsidR="008D0185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– odpowiednik Sanepidu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, </w:t>
      </w:r>
      <w:r w:rsidR="00BA5B39">
        <w:rPr>
          <w:rFonts w:ascii="Calibri Light" w:eastAsia="Times New Roman" w:hAnsi="Calibri Light" w:cs="Calibri Light"/>
          <w:spacing w:val="-2"/>
          <w:sz w:val="20"/>
          <w:szCs w:val="20"/>
        </w:rPr>
        <w:t>Delegatura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Wojskow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ego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D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ozoru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T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echnicznego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w Krakowie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, 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Delegatur</w:t>
      </w:r>
      <w:r w:rsidR="00BA5B39">
        <w:rPr>
          <w:rFonts w:ascii="Calibri Light" w:eastAsia="Times New Roman" w:hAnsi="Calibri Light" w:cs="Calibri Light"/>
          <w:spacing w:val="-2"/>
          <w:sz w:val="20"/>
          <w:szCs w:val="20"/>
        </w:rPr>
        <w:t>a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Wojskowej Straży Pożarnej</w:t>
      </w:r>
      <w:r w:rsidR="008D0185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we Wrocławiu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i inne</w:t>
      </w:r>
      <w:r w:rsidR="00D136A8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instytucje wymagane i </w:t>
      </w:r>
      <w:r w:rsidR="001F0810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wskazane przez Zamawiającego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),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1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monitoringu i kontroli wydatk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ów inwestycyjnych, po</w:t>
      </w:r>
      <w:r w:rsidR="001F0810" w:rsidRPr="00EC3BD8">
        <w:rPr>
          <w:rFonts w:ascii="Calibri Light" w:eastAsia="Times New Roman" w:hAnsi="Calibri Light" w:cs="Calibri Light"/>
          <w:sz w:val="20"/>
          <w:szCs w:val="20"/>
        </w:rPr>
        <w:t>d kątem umowy o dofinansowanie MON</w:t>
      </w:r>
      <w:r w:rsidR="008D0185" w:rsidRPr="00EC3BD8">
        <w:rPr>
          <w:rFonts w:ascii="Calibri Light" w:eastAsia="Times New Roman" w:hAnsi="Calibri Light" w:cs="Calibri Light"/>
          <w:sz w:val="20"/>
          <w:szCs w:val="20"/>
        </w:rPr>
        <w:t xml:space="preserve"> lub innymi instytucjami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,</w:t>
      </w:r>
    </w:p>
    <w:p w:rsidR="00A234D1" w:rsidRPr="00EC3BD8" w:rsidRDefault="00A234D1" w:rsidP="006F2AE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1003" w:hanging="357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wsparciu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ącego w okresie gwarancyjnym.</w:t>
      </w:r>
    </w:p>
    <w:p w:rsidR="001F0810" w:rsidRPr="00EC3BD8" w:rsidRDefault="001F0810" w:rsidP="006F2A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1003" w:hanging="357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sprawowanie nadzoru w okresie r</w:t>
      </w:r>
      <w:r w:rsidR="00484943">
        <w:rPr>
          <w:rFonts w:ascii="Calibri Light" w:eastAsia="Times New Roman" w:hAnsi="Calibri Light" w:cs="Calibri Light"/>
          <w:sz w:val="20"/>
          <w:szCs w:val="20"/>
        </w:rPr>
        <w:t xml:space="preserve">ękojmi i gwarancji, tj. 60 miesięcy od daty odbioru końcowego,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na zrealizowane roboty budowlane.</w:t>
      </w:r>
    </w:p>
    <w:p w:rsidR="001F0810" w:rsidRPr="00EC3BD8" w:rsidRDefault="001F0810" w:rsidP="00EC3BD8">
      <w:pPr>
        <w:shd w:val="clear" w:color="auto" w:fill="FFFFFF"/>
        <w:spacing w:line="276" w:lineRule="auto"/>
        <w:ind w:right="23" w:firstLine="0"/>
        <w:rPr>
          <w:rFonts w:ascii="Calibri Light" w:eastAsia="Times New Roman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 zakresie zarz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ądzania i nadzoru, jakie mają być świadczone w ramach niniejszego zamówienia, należy zapewnić płynne wdrożenie umowy na dokumentację projektową i roboty budowlane, terminowy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odbiór robót oraz prawidłowe przyszłe funkcjonowanie i obsługę obiektu. Usługami, jakie mają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być świadczone w </w:t>
      </w:r>
      <w:r w:rsidRPr="00C974DB">
        <w:rPr>
          <w:rFonts w:ascii="Calibri Light" w:eastAsia="Times New Roman" w:hAnsi="Calibri Light" w:cs="Calibri Light"/>
          <w:sz w:val="20"/>
          <w:szCs w:val="20"/>
        </w:rPr>
        <w:t xml:space="preserve">ramach </w:t>
      </w:r>
      <w:r w:rsidR="005A0692" w:rsidRPr="00C974DB">
        <w:rPr>
          <w:rFonts w:ascii="Calibri Light" w:eastAsia="Times New Roman" w:hAnsi="Calibri Light" w:cs="Calibri Light"/>
          <w:sz w:val="20"/>
          <w:szCs w:val="20"/>
        </w:rPr>
        <w:t>przedmiotu zamówienia jest</w:t>
      </w:r>
      <w:r w:rsidR="005A0692" w:rsidRPr="005A069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A0692">
        <w:rPr>
          <w:rFonts w:ascii="Calibri Light" w:eastAsia="Times New Roman" w:hAnsi="Calibri Light" w:cs="Calibri Light"/>
          <w:sz w:val="20"/>
          <w:szCs w:val="20"/>
        </w:rPr>
        <w:t>p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rowadzenie, zarządzanie, nadzór i kontrola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umowy na wykonanie robót budowlanych zgodnie z jej warunkami. Te zadania obejmują także administrowanie, koordynację wszystkich czynności związanych z umową począwszy od etapu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poprzedzającego wykonanie dokumentacji projektowej, poprzez roboty budowlane, etap prowadzenia robót, aż po etap rozliczenia, w tym nadzór nad robotami, zgodnie z warunkami umowy (w charakterze Inwestora Zastępczego) i obowiązującym polskim prawem budowlanym (w charakterze zespołu inspektorów nadzoru inwestorskiego) oraz sprawowanie nadzoru inwestorskiego w okresie rękojmi i gwarancji. Inwestor Zastępczy zobowiązany będzie do przygotowania raportów na różnych etapach trwania i wdrażania kontraktu na roboty budowlane oraz wykonywania kontroli finansowej kontraktu i związanych z nim rozliczeń.</w:t>
      </w:r>
    </w:p>
    <w:p w:rsidR="001B6A9D" w:rsidRPr="00EC3BD8" w:rsidRDefault="001F0810" w:rsidP="00EC3BD8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rPr>
          <w:rFonts w:ascii="Calibri Light" w:hAnsi="Calibri Light" w:cs="Calibri Light"/>
          <w:b/>
          <w:sz w:val="20"/>
          <w:szCs w:val="20"/>
        </w:rPr>
      </w:pPr>
      <w:r w:rsidRPr="00EC3BD8">
        <w:rPr>
          <w:rFonts w:ascii="Calibri Light" w:hAnsi="Calibri Light" w:cs="Calibri Light"/>
          <w:b/>
          <w:sz w:val="20"/>
          <w:szCs w:val="20"/>
        </w:rPr>
        <w:t>Obowiązku inwestora zastępczego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Przez ca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ły okres obowiązywania niniejszej umowy Inwestor Zastępczy zobowiązany jest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do posiadania polisy ubezpieczeniowej od odpowiedzialności cywilnej w zakresie </w:t>
      </w:r>
      <w:r w:rsidRPr="00EC3BD8">
        <w:rPr>
          <w:rFonts w:ascii="Calibri Light" w:hAnsi="Calibri Light" w:cs="Calibri Light"/>
          <w:spacing w:val="-2"/>
          <w:sz w:val="20"/>
          <w:szCs w:val="20"/>
        </w:rPr>
        <w:t>prowadzonej dzia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łalności na kwotę nie mniejszą niż </w:t>
      </w:r>
      <w:r w:rsidR="00C974DB">
        <w:rPr>
          <w:rFonts w:ascii="Calibri Light" w:eastAsia="Times New Roman" w:hAnsi="Calibri Light" w:cs="Calibri Light"/>
          <w:spacing w:val="-2"/>
          <w:sz w:val="20"/>
          <w:szCs w:val="20"/>
        </w:rPr>
        <w:t>2</w:t>
      </w:r>
      <w:r w:rsidRPr="0021543D">
        <w:rPr>
          <w:rFonts w:ascii="Calibri Light" w:eastAsia="Times New Roman" w:hAnsi="Calibri Light" w:cs="Calibri Light"/>
          <w:color w:val="FF0000"/>
          <w:spacing w:val="-2"/>
          <w:sz w:val="20"/>
          <w:szCs w:val="20"/>
        </w:rPr>
        <w:t xml:space="preserve"> </w:t>
      </w:r>
      <w:r w:rsidRPr="00C974DB">
        <w:rPr>
          <w:rFonts w:ascii="Calibri Light" w:eastAsia="Times New Roman" w:hAnsi="Calibri Light" w:cs="Calibri Light"/>
          <w:spacing w:val="-2"/>
          <w:sz w:val="20"/>
          <w:szCs w:val="20"/>
        </w:rPr>
        <w:t>000 000,00 zł.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 Ubezpieczenie musi pozostać w mocy do momentu zrealizowania całkowitego zakresu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umowy, w tym do dnia uzyskania ostatecznych (w administracyjnym toku instancji) oraz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bezwarunkowych decyzji o pozwoleniu na użytkowanie wszystkich elementów inwestycji. Inwestor Zastępczy zobowiązany jest do przedłużania ważności ubezpieczenia i do udokumentowania powyższej czynności Zamawiającemu przed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upływem terminu ważności ubezpieczenia, pod rygorem odstąpienia od umowy z winy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Inwestora Zastępczego.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ma obowiązek, po każdorazowym odnowieniu polis, przedłożyć </w:t>
      </w:r>
      <w:r w:rsidRPr="00EC3BD8">
        <w:rPr>
          <w:rFonts w:ascii="Calibri Light" w:eastAsia="Times New Roman" w:hAnsi="Calibri Light" w:cs="Calibri Light"/>
          <w:spacing w:val="-3"/>
          <w:sz w:val="20"/>
          <w:szCs w:val="20"/>
        </w:rPr>
        <w:t>Zamawiającemu ich kserokopie, w terminie nie przekraczającym 14 dni kalendarzowych.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lastRenderedPageBreak/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ępczy pełniąc czynności zastępstwa inwestycyjnego działa w imieniu i na rachunek Zamawiającego i zobowiązuje się do podejmowania czynności mających na celu zabezpieczenie praw i interesów Zamawiającego.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ępczy odpowiada za wyrządzone szkody będące normalnym następstwem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niewykonania lub nienależytego wykonania obowiązków objętych </w:t>
      </w:r>
      <w:r w:rsidRPr="003915BC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Umową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oraz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za szkody pośrednie wynikające z działań Inwestora Zastępczego.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jest zobowiązany zwrócić Zamawiającemu wszelkie koszty, jakie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Zamawiający poniesie z tytułu szkód wynikłych z jakiegokolwiek niewywiązania się lub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nienależytego wywiązania się Inwestora Zastępczego z jego zobowiązań określonych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umową oraz poniesie z tego tytułu pełną odpowiedzialność odszkodowawczą względem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Zamawiającego i osób trzecich.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2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ępczy zobowiązuje się wykonać przedmiot umowy terminowo i z należytą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starannością czuwać nad prawidłową realizacją zawieranych z osobami trzecimi umów, zgodnie z obowiązującymi normami, przepisami, zasadami sztuki budowlanej i wiedzy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technicznej, a także chronić interesy Zamawiającego w zakresie powierzonych sobie czynności.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ępczy czuwa nad prawidłową i terminową realizacją robót, zawiadamiając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niezwłocznie Zamawiającego o ewentualnych zagrożeniach wpływających na przesunięcie terminu realizacji robót.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ępczy w imieniu Zamawiającego dąży do oszczędnej realizacji inwestycji i zapobiega stratom i marnotrawstwu.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Pe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łnienie funkcji „Inwestora", jak również zarządzanie procesem inwestycyjnym w imieniu Zamawiającego, pełnienie funkcji Inspektora Nadzoru Inwestorskiego, zgodnie z przepisami polskiego prawa, postanowieniami odpowiednich pozwoleń na prowadzenie robót budowlanych, umową o dofinansowanie</w:t>
      </w:r>
      <w:r w:rsidR="00B362B2" w:rsidRPr="00EC3BD8">
        <w:rPr>
          <w:rFonts w:ascii="Calibri Light" w:eastAsia="Times New Roman" w:hAnsi="Calibri Light" w:cs="Calibri Light"/>
          <w:sz w:val="20"/>
          <w:szCs w:val="20"/>
        </w:rPr>
        <w:t xml:space="preserve"> MON</w:t>
      </w:r>
      <w:r w:rsidRPr="00EC3BD8">
        <w:rPr>
          <w:rFonts w:ascii="Calibri Light" w:eastAsia="Times New Roman" w:hAnsi="Calibri Light" w:cs="Calibri Light"/>
          <w:sz w:val="20"/>
          <w:szCs w:val="20"/>
        </w:rPr>
        <w:t>, a w szczególności:</w:t>
      </w:r>
    </w:p>
    <w:p w:rsidR="005E0A58" w:rsidRPr="00EC3BD8" w:rsidRDefault="005E0A58" w:rsidP="006F2AE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rFonts w:ascii="Calibri Light" w:hAnsi="Calibri Light" w:cs="Calibri Light"/>
          <w:spacing w:val="-10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wspieranie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ącego we wszystkich czynnościach technicznych,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administracyjnych i finansowych związanych z realizacją Kontraktu,</w:t>
      </w:r>
    </w:p>
    <w:p w:rsidR="005E0A58" w:rsidRPr="00EC3BD8" w:rsidRDefault="005E0A58" w:rsidP="006F2AE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rFonts w:ascii="Calibri Light" w:hAnsi="Calibri Light" w:cs="Calibri Light"/>
          <w:spacing w:val="-1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dzia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łanie we współpracy z Nadzorem Autorskim i Zamawiającym i na rzecz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Zamawiającego w całym okresie realizacji zadania inwestycyjnego.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ępczy jest zobowiązany świadczyć swoje usługi z należytą dbałością, efektywnością oraz starannością, zgodnie z najlepszą praktyką zawodową i doświadczeniem.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jest zobowiązany przestrzegać przepisów obowiązującego prawa.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Ponosi pełną odpowiedzialność wobec Zamawiającego i osób trzecich z tytułu roszczeń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wynikających z naruszenia przepisów prawa i postanowień Umowy przez Inwestora Zastępczego i jego pracowników oraz jego Podwykonawców i dalszych Podwykonawców. Inwestor Zastępczy odpowiada również za wszystkie podmioty przy pomocy których wykonuje zobowiązania Umowy.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zobowiązany jest do wsparcia użytkownika przy przeprowadzaniu przeglądów w okresie gwarancji, pełnienia Nadzoru Inwestorskiego we wszystkich wymaganych branżach i dokonywanie odbioru robót związanych z usunięciem wad lub usterek we wszystkich branżach w ramach zawartego Kontraktu, wsparcie przy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egzekwowaniu od Generalnego Wykonawcy usunięcia wad lub usterek w wyznaczonym terminie, wsparcie przy sporządzaniu protokołów przeglądów i protokołów odbioru robót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z usunięcia wad lub usterek, a także wsparcie przy szacowaniu wartości robót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koniecznych do wykonania w celu usunięcia wad lub usterek w przypadku odmowy ich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usunięcia przez Generalnego Wykonawcę robót budowlanych w okresie gwarancji.</w:t>
      </w:r>
    </w:p>
    <w:p w:rsidR="005E0A58" w:rsidRPr="00EC3BD8" w:rsidRDefault="005E0A58" w:rsidP="006F2A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357" w:hanging="340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ępczy zobowiązuje się do prowadzenia koordynacji prac podwykonawców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bez dodatkowego wynagrodzenia.</w:t>
      </w:r>
    </w:p>
    <w:p w:rsidR="00B362B2" w:rsidRPr="00A70A45" w:rsidRDefault="00B362B2" w:rsidP="00EC3BD8">
      <w:pPr>
        <w:shd w:val="clear" w:color="auto" w:fill="FFFFFF"/>
        <w:spacing w:before="120" w:after="120" w:line="276" w:lineRule="auto"/>
        <w:ind w:left="0" w:right="23" w:firstLine="0"/>
        <w:jc w:val="center"/>
        <w:rPr>
          <w:rFonts w:ascii="Calibri Light" w:hAnsi="Calibri Light" w:cs="Calibri Light"/>
          <w:sz w:val="20"/>
          <w:szCs w:val="20"/>
        </w:rPr>
      </w:pPr>
      <w:r w:rsidRPr="00A70A45">
        <w:rPr>
          <w:rFonts w:ascii="Calibri Light" w:hAnsi="Calibri Light" w:cs="Calibri Light"/>
          <w:b/>
          <w:bCs/>
          <w:sz w:val="20"/>
          <w:szCs w:val="20"/>
        </w:rPr>
        <w:t>OBOWI</w:t>
      </w:r>
      <w:r w:rsidRPr="00A70A45">
        <w:rPr>
          <w:rFonts w:ascii="Calibri Light" w:eastAsia="Times New Roman" w:hAnsi="Calibri Light" w:cs="Calibri Light"/>
          <w:b/>
          <w:bCs/>
          <w:sz w:val="20"/>
          <w:szCs w:val="20"/>
        </w:rPr>
        <w:t>ĄZKI INWESTORA ZASTĘPCZEGO NA ETAPIE POPRZEDZAJĄCYM ROZPOCZĘCIE ROBÓT BUDOWLANYCH</w:t>
      </w:r>
    </w:p>
    <w:p w:rsidR="005E5D26" w:rsidRPr="005E5D26" w:rsidRDefault="005E5D26" w:rsidP="005E5D26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974DB">
        <w:rPr>
          <w:rFonts w:ascii="Calibri Light" w:hAnsi="Calibri Light" w:cs="Calibri Light"/>
          <w:sz w:val="20"/>
          <w:szCs w:val="20"/>
        </w:rPr>
        <w:t xml:space="preserve">Przygotowanie i przeprowadzenie postępowania o udzielenie zamówienia publicznego na wykonanie </w:t>
      </w:r>
      <w:r>
        <w:rPr>
          <w:rFonts w:ascii="Calibri Light" w:hAnsi="Calibri Light" w:cs="Calibri Light"/>
          <w:sz w:val="20"/>
          <w:szCs w:val="20"/>
        </w:rPr>
        <w:t>dokumentacji projektowej (techniczno -wykonawczej) wraz z uzyskaniem pozwolenia na budowę</w:t>
      </w:r>
      <w:r w:rsidRPr="00C974DB">
        <w:rPr>
          <w:rFonts w:ascii="Calibri Light" w:hAnsi="Calibri Light" w:cs="Calibri Light"/>
          <w:sz w:val="20"/>
          <w:szCs w:val="20"/>
        </w:rPr>
        <w:t xml:space="preserve"> w oparciu o przepisy ustawy z dnia 11 września 2019 r. Prawo zamówień publicznych oraz aktów wykonawczych wydanych na jej podstawie, niezależnie od ilości takich postępowań</w:t>
      </w:r>
      <w:r w:rsidR="00A70A45">
        <w:rPr>
          <w:rFonts w:ascii="Calibri Light" w:hAnsi="Calibri Light" w:cs="Calibri Light"/>
          <w:sz w:val="20"/>
          <w:szCs w:val="20"/>
        </w:rPr>
        <w:t>.</w:t>
      </w:r>
    </w:p>
    <w:p w:rsidR="00B362B2" w:rsidRPr="00C974DB" w:rsidRDefault="00452BFD" w:rsidP="006F2AE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974DB">
        <w:rPr>
          <w:rFonts w:ascii="Calibri Light" w:hAnsi="Calibri Light" w:cs="Calibri Light"/>
          <w:sz w:val="20"/>
          <w:szCs w:val="20"/>
        </w:rPr>
        <w:t>Przygotowanie i przeprowadzenie postępowania o udzielenie zamówienia publicznego na wykonanie robót budowlanych</w:t>
      </w:r>
      <w:r w:rsidR="005E5D26">
        <w:rPr>
          <w:rFonts w:ascii="Calibri Light" w:hAnsi="Calibri Light" w:cs="Calibri Light"/>
          <w:sz w:val="20"/>
          <w:szCs w:val="20"/>
        </w:rPr>
        <w:t>,</w:t>
      </w:r>
      <w:r w:rsidRPr="00C974DB">
        <w:rPr>
          <w:rFonts w:ascii="Calibri Light" w:hAnsi="Calibri Light" w:cs="Calibri Light"/>
          <w:sz w:val="20"/>
          <w:szCs w:val="20"/>
        </w:rPr>
        <w:t xml:space="preserve"> w oparciu o przepisy ustawy z dnia 11 września 2019 r. Prawo zamówień publicznych oraz aktów </w:t>
      </w:r>
      <w:r w:rsidRPr="00C974DB">
        <w:rPr>
          <w:rFonts w:ascii="Calibri Light" w:hAnsi="Calibri Light" w:cs="Calibri Light"/>
          <w:sz w:val="20"/>
          <w:szCs w:val="20"/>
        </w:rPr>
        <w:lastRenderedPageBreak/>
        <w:t>wykonawczych wydanych na jej podstawie, niezależnie od ilości takich postępowań, które okażą się konieczne dla pełnego wykonania Inwestycji i uzyskania pozwolenia na użytkowanie przedmiotu umowy</w:t>
      </w:r>
      <w:r w:rsidR="005E5D26">
        <w:rPr>
          <w:rFonts w:ascii="Calibri Light" w:hAnsi="Calibri Light" w:cs="Calibri Light"/>
          <w:sz w:val="20"/>
          <w:szCs w:val="20"/>
        </w:rPr>
        <w:t xml:space="preserve"> – </w:t>
      </w:r>
    </w:p>
    <w:p w:rsidR="00B362B2" w:rsidRPr="00EC3BD8" w:rsidRDefault="00B362B2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Finalna/ostateczna tre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ść dokumentów wymienionych w pkt </w:t>
      </w:r>
      <w:r w:rsidR="005E5D26">
        <w:rPr>
          <w:rFonts w:ascii="Calibri Light" w:eastAsia="Times New Roman" w:hAnsi="Calibri Light" w:cs="Calibri Light"/>
          <w:sz w:val="20"/>
          <w:szCs w:val="20"/>
        </w:rPr>
        <w:t>1 i 2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 wymaga akceptacji Zamawiającego.</w:t>
      </w:r>
    </w:p>
    <w:p w:rsidR="00B362B2" w:rsidRPr="00EC3BD8" w:rsidRDefault="00B362B2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2"/>
          <w:sz w:val="20"/>
          <w:szCs w:val="20"/>
        </w:rPr>
        <w:t>Dokonanie szczeg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ółowej weryfikacji poprawności i sprawdzenia kompletności projektu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budowlanego wykonawczego, przedmiarów robót, kosztorysów i specyfikacji technicznej wykonania i odbioru robót.</w:t>
      </w:r>
    </w:p>
    <w:p w:rsidR="00B362B2" w:rsidRPr="00EC3BD8" w:rsidRDefault="00B362B2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Sporz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ądzenie raportu z czynności opisan</w:t>
      </w:r>
      <w:r w:rsidR="005E5D26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ych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w pkt 1</w:t>
      </w:r>
      <w:r w:rsidR="005E5D26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i 2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.</w:t>
      </w:r>
    </w:p>
    <w:p w:rsidR="00B362B2" w:rsidRPr="00EC3BD8" w:rsidRDefault="00B362B2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Przeprowadzenie inspekcji terenu budowy w celu sprawdzenia zgodno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ści stanu istniejącego z dokumentacją projektową.</w:t>
      </w:r>
    </w:p>
    <w:p w:rsidR="00B362B2" w:rsidRPr="00EC3BD8" w:rsidRDefault="00B362B2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 xml:space="preserve">Opracowywanie w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ścisłej współpracy z Zamawiającym odpowiedzi na zapytania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oferentów w procedurze wyboru Wykonawcy dokumentacji projektowej i robót budowlanych.</w:t>
      </w:r>
    </w:p>
    <w:p w:rsidR="00B362B2" w:rsidRPr="00A70A45" w:rsidRDefault="005E5D26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A70A45">
        <w:rPr>
          <w:rFonts w:ascii="Calibri Light" w:hAnsi="Calibri Light" w:cs="Calibri Light"/>
          <w:spacing w:val="-1"/>
          <w:sz w:val="20"/>
          <w:szCs w:val="20"/>
        </w:rPr>
        <w:t>Przeprowadzenie postępowa</w:t>
      </w:r>
      <w:r w:rsidR="000832AA" w:rsidRPr="00A70A45">
        <w:rPr>
          <w:rFonts w:ascii="Calibri Light" w:hAnsi="Calibri Light" w:cs="Calibri Light"/>
          <w:spacing w:val="-1"/>
          <w:sz w:val="20"/>
          <w:szCs w:val="20"/>
        </w:rPr>
        <w:t>ń</w:t>
      </w:r>
      <w:r w:rsidR="00B362B2" w:rsidRPr="00A70A45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na wyłonienie Wykonawcy dokumentacji projektowej i robót budowlanych </w:t>
      </w:r>
      <w:r w:rsidR="000832AA" w:rsidRPr="00A70A45">
        <w:rPr>
          <w:rFonts w:ascii="Calibri Light" w:eastAsia="Times New Roman" w:hAnsi="Calibri Light" w:cs="Calibri Light"/>
          <w:spacing w:val="-1"/>
          <w:sz w:val="20"/>
          <w:szCs w:val="20"/>
        </w:rPr>
        <w:t>w imieniu Zamawiającego.</w:t>
      </w:r>
      <w:r w:rsidR="00B362B2" w:rsidRPr="00A70A45">
        <w:rPr>
          <w:rFonts w:ascii="Calibri Light" w:eastAsia="Times New Roman" w:hAnsi="Calibri Light" w:cs="Calibri Light"/>
          <w:sz w:val="20"/>
          <w:szCs w:val="20"/>
        </w:rPr>
        <w:t xml:space="preserve"> Do obowiązków Inwestora Zastępczego w tym zakresie będzie należeć w szczególności:</w:t>
      </w:r>
    </w:p>
    <w:p w:rsidR="000832AA" w:rsidRPr="00A70A45" w:rsidRDefault="000832AA" w:rsidP="006F2A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Calibri Light" w:hAnsi="Calibri Light" w:cs="Calibri Light"/>
          <w:spacing w:val="-10"/>
          <w:sz w:val="20"/>
          <w:szCs w:val="20"/>
        </w:rPr>
      </w:pPr>
      <w:r w:rsidRPr="00A70A45">
        <w:rPr>
          <w:rFonts w:ascii="Calibri Light" w:hAnsi="Calibri Light" w:cs="Calibri Light"/>
          <w:spacing w:val="-10"/>
          <w:sz w:val="20"/>
          <w:szCs w:val="20"/>
        </w:rPr>
        <w:t>Sporządzenie dokumentacji przetargowej, w porozumieniu z Zamawiającym.</w:t>
      </w:r>
    </w:p>
    <w:p w:rsidR="00B362B2" w:rsidRPr="00EC3BD8" w:rsidRDefault="00B362B2" w:rsidP="006F2A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Calibri Light" w:hAnsi="Calibri Light" w:cs="Calibri Light"/>
          <w:spacing w:val="-10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sprawdzenie, w terminie wyznaczonym przez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ącego, ofert złożonych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w postępowaniu pod kątem zgodności z SWZ, wraz ze sporządzeniem szczegółowego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raportu oceny ofert ze zdefiniowaniem zauważonych braków i błędów wraz z propozycją dalszego procedowania (propozycja winna zawierać projekty wezwań, żądań, itp.),</w:t>
      </w:r>
    </w:p>
    <w:p w:rsidR="00B362B2" w:rsidRPr="00EC3BD8" w:rsidRDefault="00A70A45" w:rsidP="006F2A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22"/>
        <w:rPr>
          <w:rFonts w:ascii="Calibri Light" w:hAnsi="Calibri Light" w:cs="Calibri Light"/>
          <w:spacing w:val="-4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ocena ofert</w:t>
      </w:r>
      <w:r w:rsidR="00B362B2" w:rsidRPr="00EC3BD8">
        <w:rPr>
          <w:rFonts w:ascii="Calibri Light" w:hAnsi="Calibri Light" w:cs="Calibri Light"/>
          <w:sz w:val="20"/>
          <w:szCs w:val="20"/>
        </w:rPr>
        <w:t xml:space="preserve"> </w:t>
      </w:r>
      <w:r w:rsidR="00B362B2" w:rsidRPr="00EC3BD8">
        <w:rPr>
          <w:rFonts w:ascii="Calibri Light" w:eastAsia="Times New Roman" w:hAnsi="Calibri Light" w:cs="Calibri Light"/>
          <w:sz w:val="20"/>
          <w:szCs w:val="20"/>
        </w:rPr>
        <w:t xml:space="preserve">m.in. pod kątem </w:t>
      </w:r>
      <w:r w:rsidR="00B362B2" w:rsidRPr="00EC3BD8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wystąpienia rażąco niskiej ceny, wraz ze sporządzeniem szczegółowej pisemnej opinii </w:t>
      </w:r>
      <w:r w:rsidR="00B362B2" w:rsidRPr="00EC3BD8">
        <w:rPr>
          <w:rFonts w:ascii="Calibri Light" w:eastAsia="Times New Roman" w:hAnsi="Calibri Light" w:cs="Calibri Light"/>
          <w:sz w:val="20"/>
          <w:szCs w:val="20"/>
        </w:rPr>
        <w:t>oraz z propozycją dalszego procedowania (propozycja winna zawierać projekty wezwań, żądań, itp.),</w:t>
      </w:r>
    </w:p>
    <w:p w:rsidR="00B362B2" w:rsidRPr="00EC3BD8" w:rsidRDefault="00B362B2" w:rsidP="006F2A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rPr>
          <w:rFonts w:ascii="Calibri Light" w:hAnsi="Calibri Light" w:cs="Calibri Light"/>
          <w:spacing w:val="-10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sporz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ądzenie pisemnej propozycji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wezwań Wykonawców do złożenia wyjaśnień</w:t>
      </w:r>
      <w:r w:rsidR="00956C6F">
        <w:rPr>
          <w:rFonts w:ascii="Calibri Light" w:eastAsia="Times New Roman" w:hAnsi="Calibri Light" w:cs="Calibri Light"/>
          <w:sz w:val="20"/>
          <w:szCs w:val="20"/>
        </w:rPr>
        <w:t xml:space="preserve"> dotyczących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 m.in. rażąco niskiej ceny,</w:t>
      </w:r>
      <w:r w:rsidR="00956C6F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p w:rsidR="00B362B2" w:rsidRPr="00EC3BD8" w:rsidRDefault="00B362B2" w:rsidP="006F2A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3"/>
          <w:sz w:val="20"/>
          <w:szCs w:val="20"/>
        </w:rPr>
        <w:t>pisemna ocena</w:t>
      </w:r>
      <w:r w:rsidRPr="00EC3BD8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 złożonych wyjaśnień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Wykonawców dotyczących m.in. </w:t>
      </w:r>
      <w:r w:rsidR="004345DA">
        <w:rPr>
          <w:rFonts w:ascii="Calibri Light" w:eastAsia="Times New Roman" w:hAnsi="Calibri Light" w:cs="Calibri Light"/>
          <w:spacing w:val="-2"/>
          <w:sz w:val="20"/>
          <w:szCs w:val="20"/>
        </w:rPr>
        <w:t>n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p. rażąco niskiej ceny, wraz z propozycją dalszego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procedowania,</w:t>
      </w:r>
    </w:p>
    <w:p w:rsidR="00B362B2" w:rsidRPr="000832AA" w:rsidRDefault="00B362B2" w:rsidP="006F2A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Calibri Light" w:hAnsi="Calibri Light" w:cs="Calibri Light"/>
          <w:spacing w:val="-10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udzia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ł w charakterze konsultanta Zamawiającego w ewentualnym postępowaniu odwoławczym.</w:t>
      </w:r>
    </w:p>
    <w:p w:rsidR="000832AA" w:rsidRPr="00A70A45" w:rsidRDefault="000832AA" w:rsidP="006F2A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Calibri Light" w:hAnsi="Calibri Light" w:cs="Calibri Light"/>
          <w:spacing w:val="-10"/>
          <w:sz w:val="20"/>
          <w:szCs w:val="20"/>
        </w:rPr>
      </w:pPr>
      <w:r w:rsidRPr="00A70A45">
        <w:rPr>
          <w:rFonts w:ascii="Calibri Light" w:hAnsi="Calibri Light" w:cs="Calibri Light"/>
          <w:spacing w:val="-10"/>
          <w:sz w:val="20"/>
          <w:szCs w:val="20"/>
        </w:rPr>
        <w:t>Wybór wykonawcy zadania projektowego i budowlanego.</w:t>
      </w:r>
    </w:p>
    <w:p w:rsidR="00A27083" w:rsidRPr="00EC3BD8" w:rsidRDefault="00B362B2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Opracowanie i przedstawienie do akceptacji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ącego, schematu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organizacyjnego Zespołu Inwestora Zastępczego wraz ze szczegółowym zakresem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obowiązków i uprawnień jakie zamierza przekazać poszczególnym osobom wchodzącym w skład zespołu.</w:t>
      </w:r>
    </w:p>
    <w:p w:rsidR="00A27083" w:rsidRPr="00EC3BD8" w:rsidRDefault="00B362B2" w:rsidP="006F2AE4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Udzia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ł i protokołowanie narad koordynacyjnych, organizowanych przez Zamawiającego (o terminie narady Zamawiający poinformuje Inwestora Zastępczego z 3-dniowym wyprzedzeniem). Narady dotyczące fazy przygotowania procesu wyłonienia wykonawców </w:t>
      </w:r>
      <w:r w:rsidR="00A27083" w:rsidRPr="00EC3BD8">
        <w:rPr>
          <w:rFonts w:ascii="Calibri Light" w:eastAsia="Times New Roman" w:hAnsi="Calibri Light" w:cs="Calibri Light"/>
          <w:sz w:val="20"/>
          <w:szCs w:val="20"/>
        </w:rPr>
        <w:t xml:space="preserve">dokumentacji projektowej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odbywać się będą wg potrzeb na wezwanie Zamawiającego.</w:t>
      </w:r>
    </w:p>
    <w:p w:rsidR="00A27083" w:rsidRPr="00EC3BD8" w:rsidRDefault="00A27083" w:rsidP="00EC3BD8">
      <w:pPr>
        <w:shd w:val="clear" w:color="auto" w:fill="FFFFFF"/>
        <w:spacing w:before="120" w:after="12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b/>
          <w:bCs/>
          <w:sz w:val="20"/>
          <w:szCs w:val="20"/>
        </w:rPr>
        <w:t>OBOWI</w:t>
      </w:r>
      <w:r w:rsidRPr="00EC3BD8">
        <w:rPr>
          <w:rFonts w:ascii="Calibri Light" w:eastAsia="Times New Roman" w:hAnsi="Calibri Light" w:cs="Calibri Light"/>
          <w:b/>
          <w:bCs/>
          <w:sz w:val="20"/>
          <w:szCs w:val="20"/>
        </w:rPr>
        <w:t>ĄZKI INWESTORA ZASTĘPCZEGO NA ETAPIE PROWADZENIA ROBÓT BUDOWLANYCH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Sprawowanie nadzoru inwestorskiego przez uprawnionych Inspektor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ów Nadzoru, zgodnie z wymogami ustawy prawo budowlane, warunkami pozwolenia na budowę oraz warunkami SWZ.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łożenie oświadczenia o podjęciu obowiązków pełnienia nadzoru inwestorskiego nad robotami budowlanymi.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2"/>
          <w:sz w:val="20"/>
          <w:szCs w:val="20"/>
        </w:rPr>
        <w:t>Powiadomienie w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łaściwego organu nadzoru budowlanego o terminie rozpoczęcia robót,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z załączeniem oświadczeń Kierownika Budowy i Inspektorów Nadzoru, potwierdzających przyjęcie obowiązków na budowie.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Wsp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ółudział w protokolarnym przekazaniu Wykonawcy robót budowlanych terenu budowy.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Inspektor Nadzoru winien upewni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ć się przed rozpoczęciem prac, że budowa będzie prowadzona zgodnie z obowiązującymi przepisami i planami.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Sprawowanie odpowiedniej obecno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ści na terenie budowy przez okres trwania zadania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inwestycyjnego (rozumiany jako okres realizacji robót budowlanych), dla uniknięcia jakichkolwiek wątpliwości: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7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powinien posiadać biuro na terenie budowy, 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7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biuro Inwestora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ępczego musi być czynne podczas realizacji robót budowlanych,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7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biuro powinno by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ć wyposażone we wszelkie niezbędne urządzenia, w stopniu umożliwiającym </w:t>
      </w:r>
      <w:r w:rsidRPr="00EC3BD8">
        <w:rPr>
          <w:rFonts w:ascii="Calibri Light" w:eastAsia="Times New Roman" w:hAnsi="Calibri Light" w:cs="Calibri Light"/>
          <w:sz w:val="20"/>
          <w:szCs w:val="20"/>
        </w:rPr>
        <w:lastRenderedPageBreak/>
        <w:t>wykonywanie w nim wszystkich obowiązków Inwestora Zastępczego.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Godziny pracy Inspektor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ów Nadzoru wchodzących w skład Zespołu Inwestora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Zastępczego muszą być dostosowane do godzin pracy Wykonawcy robót budowlanych.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Inspektorzy Nadzoru poszczególnych branż będą na budowie</w:t>
      </w:r>
      <w:r w:rsidR="000832AA">
        <w:rPr>
          <w:rFonts w:ascii="Calibri Light" w:eastAsia="Times New Roman" w:hAnsi="Calibri Light" w:cs="Calibri Light"/>
          <w:sz w:val="20"/>
          <w:szCs w:val="20"/>
        </w:rPr>
        <w:t xml:space="preserve"> w godzinach pracy Wykonawcy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p w:rsidR="00D1451B" w:rsidRPr="00C41423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C41423">
        <w:rPr>
          <w:rFonts w:ascii="Calibri Light" w:hAnsi="Calibri Light" w:cs="Calibri Light"/>
          <w:spacing w:val="-2"/>
          <w:sz w:val="20"/>
          <w:szCs w:val="20"/>
        </w:rPr>
        <w:t>Okre</w:t>
      </w:r>
      <w:r w:rsidRPr="00C41423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śla się minimalny czas reakcji odpowiednich Inspektorów </w:t>
      </w:r>
      <w:r w:rsidRPr="00C41423">
        <w:rPr>
          <w:rFonts w:ascii="Calibri Light" w:eastAsia="Times New Roman" w:hAnsi="Calibri Light" w:cs="Calibri Light"/>
          <w:sz w:val="20"/>
          <w:szCs w:val="20"/>
        </w:rPr>
        <w:t xml:space="preserve">Nadzoru poszczególnych branż wchodzących w skład </w:t>
      </w:r>
      <w:r w:rsidR="00C41423">
        <w:rPr>
          <w:rFonts w:ascii="Calibri Light" w:eastAsia="Times New Roman" w:hAnsi="Calibri Light" w:cs="Calibri Light"/>
          <w:sz w:val="20"/>
          <w:szCs w:val="20"/>
        </w:rPr>
        <w:t>z</w:t>
      </w:r>
      <w:r w:rsidRPr="00C41423">
        <w:rPr>
          <w:rFonts w:ascii="Calibri Light" w:eastAsia="Times New Roman" w:hAnsi="Calibri Light" w:cs="Calibri Light"/>
          <w:sz w:val="20"/>
          <w:szCs w:val="20"/>
        </w:rPr>
        <w:t xml:space="preserve">espołu </w:t>
      </w:r>
      <w:r w:rsidR="00C41423">
        <w:rPr>
          <w:rFonts w:ascii="Calibri Light" w:eastAsia="Times New Roman" w:hAnsi="Calibri Light" w:cs="Calibri Light"/>
          <w:sz w:val="20"/>
          <w:szCs w:val="20"/>
        </w:rPr>
        <w:t>I</w:t>
      </w:r>
      <w:r w:rsidRPr="00C41423">
        <w:rPr>
          <w:rFonts w:ascii="Calibri Light" w:eastAsia="Times New Roman" w:hAnsi="Calibri Light" w:cs="Calibri Light"/>
          <w:sz w:val="20"/>
          <w:szCs w:val="20"/>
        </w:rPr>
        <w:t xml:space="preserve">nwestora </w:t>
      </w:r>
      <w:r w:rsidR="00C41423">
        <w:rPr>
          <w:rFonts w:ascii="Calibri Light" w:eastAsia="Times New Roman" w:hAnsi="Calibri Light" w:cs="Calibri Light"/>
          <w:sz w:val="20"/>
          <w:szCs w:val="20"/>
        </w:rPr>
        <w:t>Z</w:t>
      </w:r>
      <w:r w:rsidRPr="00C41423">
        <w:rPr>
          <w:rFonts w:ascii="Calibri Light" w:eastAsia="Times New Roman" w:hAnsi="Calibri Light" w:cs="Calibri Light"/>
          <w:sz w:val="20"/>
          <w:szCs w:val="20"/>
        </w:rPr>
        <w:t>astępczego w przypadku wystąpienia nagłej potrzeby jego / ich udziału w czynnościach podejmowanych na terenie budowy i / lub w konsultacjach z Zamawiającym. Czas reakcji nie może być dłuższy niż 24 godziny od odbioru przez Inwestora Zastępczego informacji przekazanej przez Zamawiającego lub Wykonawcę robót budowlanych.</w:t>
      </w:r>
      <w:r w:rsidR="000832AA" w:rsidRPr="00C41423">
        <w:rPr>
          <w:rFonts w:ascii="Calibri Light" w:eastAsia="Times New Roman" w:hAnsi="Calibri Light" w:cs="Calibri Light"/>
          <w:sz w:val="20"/>
          <w:szCs w:val="20"/>
        </w:rPr>
        <w:t xml:space="preserve"> Inwestor zastępczy </w:t>
      </w:r>
      <w:r w:rsidR="00C41423">
        <w:rPr>
          <w:rFonts w:ascii="Calibri Light" w:eastAsia="Times New Roman" w:hAnsi="Calibri Light" w:cs="Calibri Light"/>
          <w:sz w:val="20"/>
          <w:szCs w:val="20"/>
        </w:rPr>
        <w:t>winien</w:t>
      </w:r>
      <w:r w:rsidR="000832AA" w:rsidRPr="00C41423">
        <w:rPr>
          <w:rFonts w:ascii="Calibri Light" w:eastAsia="Times New Roman" w:hAnsi="Calibri Light" w:cs="Calibri Light"/>
          <w:sz w:val="20"/>
          <w:szCs w:val="20"/>
        </w:rPr>
        <w:t xml:space="preserve"> być cały czas</w:t>
      </w:r>
      <w:r w:rsidR="00C41423">
        <w:rPr>
          <w:rFonts w:ascii="Calibri Light" w:eastAsia="Times New Roman" w:hAnsi="Calibri Light" w:cs="Calibri Light"/>
          <w:sz w:val="20"/>
          <w:szCs w:val="20"/>
        </w:rPr>
        <w:t xml:space="preserve"> podczas realizacji prac budowlanych.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ępczy zapewni obecność Inspektorów Nadzoru w zakresie niezbędnym do prawidłowego i terminowego wykonania zamówienia, wszystkie ich pobyty na budowie muszą być udokumentowane w miarę potrzeb wpisami do dziennika budowy. Inwestor Zastępczy wraz z odpowiednimi Inspektorami zobowiązany jest do bezpośredniego uczestniczenia i nadzorowania elementów robót dla prawidłowego ich wykonania.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Kontrolowanie prawid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łowości prowadzenia dziennika budowy i dokonywanie w nim wymaganych wpisów w tym w szczególności wpisów stwierdzających wszystkie okoliczności mające znaczenie dla oceny właściwego wykonania robót.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2"/>
          <w:sz w:val="20"/>
          <w:szCs w:val="20"/>
        </w:rPr>
        <w:t>Wydawanie Kierownikowi Budowy lub Kierownikowi Rob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ót poleceń (potwierdzonych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wpisem do dziennika budowy) dotyczących w szczególności usunięcia nieprawidłowości lub zagrożeń, wykonania prób lub badań, także wymagających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C3BD8">
        <w:rPr>
          <w:rFonts w:ascii="Calibri Light" w:hAnsi="Calibri Light" w:cs="Calibri Light"/>
          <w:spacing w:val="-1"/>
          <w:sz w:val="20"/>
          <w:szCs w:val="20"/>
        </w:rPr>
        <w:t>odkrycia rob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ót lub elementów zakrytych oraz przedstawienia ekspertyz dotyczących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prowadzonych robót budowlanych, dowodów dopuszczenia do obrotu i stosowania w budownictwie wyrobów budowlanych oraz urządzeń technicznych.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Kontrolowanie zgodno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ści prowadzonych robót budowl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>a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nych w tym w szczególności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z obowiązującymi przepisami prawa, dokumentacją </w:t>
      </w:r>
      <w:r w:rsidR="008D0185"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>projektową, z zapisami SWZ oraz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um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>ową o dofinansowanie MON</w:t>
      </w:r>
      <w:r w:rsidR="008D0185" w:rsidRPr="00EC3BD8">
        <w:rPr>
          <w:rFonts w:ascii="Calibri Light" w:eastAsia="Times New Roman" w:hAnsi="Calibri Light" w:cs="Calibri Light"/>
          <w:sz w:val="20"/>
          <w:szCs w:val="20"/>
        </w:rPr>
        <w:t xml:space="preserve"> lub innych instytucji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Żądanie od Kierownika Budowy lub Kierownika Robót dokonania poprawek bądź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ponownego wykonania wadliwie wykonanych robót, a także wstrzymania dalszych </w:t>
      </w:r>
      <w:r w:rsidRPr="00EC3BD8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robót budowlanych w przypadku, gdyby ich kontynuowanie mogło wywołać zagrożenie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bądź spowodować niedopuszczalną niezgodność z projektem lub pozwoleniem na budowę.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Uzgadnianie z Wykonawc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 robót formy, zakresu i stopnia szczegółowości harmonogramu rzeczowo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 xml:space="preserve"> –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finansowo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 xml:space="preserve"> –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terminowego oraz weryfikacja jego zgodności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z zapisami Umowy z Wykonawcą robót wraz z rekomendacją dla Zamawiającego.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Bie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żące kontrolowanie harmonogramu rzeczowo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 xml:space="preserve"> –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finansowo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 xml:space="preserve"> – 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erminowego opracowanego przez Wykonawcę robót budowlanych.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Sprawdzanie i protokolarne potwierdzanie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ót zrealizowanych w danym okresie rozliczeniowym oraz wszelkich niezbędnych dokumentów złożonych przez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Wykonawcę robót przed przystąpieniem do ich odbioru częściowego / końcowego.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Sprawdzanie i protokolarne potwierdzanie wykonania rob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ót budowlanych będących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podstawą do wystawienia przez Wykonawcę robót faktury dotyczące danej transzy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wynagrodzenia w związku z wykonaniem określonej części robót budowlanych.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weryfikuje wystawione przez Wykonawcę robót budowlanych faktury oraz załączone do niej dokumenty pod względem finansowym oraz merytorycznym i potwierdza ich prawidłowość własnoręcznym podpisem oraz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podpisem Inspektorów branż odpowiednich do zrealizowanego zakresu.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w ramach zawartej umowy o dofinansowanie 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>MON</w:t>
      </w:r>
      <w:r w:rsidR="008D0185" w:rsidRPr="00EC3BD8">
        <w:rPr>
          <w:rFonts w:ascii="Calibri Light" w:eastAsia="Times New Roman" w:hAnsi="Calibri Light" w:cs="Calibri Light"/>
          <w:sz w:val="20"/>
          <w:szCs w:val="20"/>
        </w:rPr>
        <w:t xml:space="preserve"> lub innych instytucji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D1451B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na wniosek Z</w:t>
      </w:r>
      <w:r w:rsidRPr="00EC3BD8">
        <w:rPr>
          <w:rFonts w:ascii="Calibri Light" w:eastAsia="Times New Roman" w:hAnsi="Calibri Light" w:cs="Calibri Light"/>
          <w:sz w:val="20"/>
          <w:szCs w:val="20"/>
        </w:rPr>
        <w:t>amawiającego weryfikuje dokumenty niezbędne do wniosku o płatność w tym m.in. przejściowe świadectwa płatności.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zobowiązany jest do weryfikowania faktur złożonych przez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Wykonawcę robót w tym w szczególności pod kątem dowodów zapłaty wymagalnego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wynagrodzenia Podwykonawcy oraz dalszych Podwykonawców, którzy brali udział w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realizacji odebranych robót budowlanych oraz poświadczonych za zgodność z oryginałem kopii faktur lub rachunków na podstawie, których zapłata tego wynagrodzenia została </w:t>
      </w:r>
      <w:r w:rsidRPr="00EC3BD8">
        <w:rPr>
          <w:rFonts w:ascii="Calibri Light" w:eastAsia="Times New Roman" w:hAnsi="Calibri Light" w:cs="Calibri Light"/>
          <w:sz w:val="20"/>
          <w:szCs w:val="20"/>
        </w:rPr>
        <w:lastRenderedPageBreak/>
        <w:t xml:space="preserve">dokonana, a także oświadczeń podwykonawców o braku w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zaległościach finansowych Wykonawcy robót wobec nich. Faktury Wykonawcy robót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zostaną złożone do Zamawiającego wraz z oświadczeniem podwykonawcy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potwierdzonym przez Wykonawcę zawierającym tabelaryczne zestawienie wszystkich podwykonawców z wyszczególnieniem rodzaju oraz wartości robót za jakie w ramach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złożonej faktury dokonywane były tym podwykonawcom płatności.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ępczy będzie przyjmował i weryfikował kompletność i terminowość dokumentów, przedstawianych przez Wykonawcę robót oraz rekomendował do zatwierdzenia Zamawiającemu wyłącznie dokumenty kompletne i zgodne z Umową z Wykonawcą robót.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Przygotowanie do odbioru cz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ęściowego i końcowego robót, sprawdzenia kompletności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i prawidłowości przedłożonych przez Wykonawcę robót dokumentów wymaganych do odbioru oraz uczestnictwo w odbiorze robót.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Dokonywanie rozlicze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ń pod fakturę za roboty budowl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>a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ne w podziale na koszty kwalifikowane i koszty niekwalifikowane zgodnie z umową o dofinansowanie 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>MON</w:t>
      </w:r>
      <w:r w:rsidR="008D0185" w:rsidRPr="00EC3BD8">
        <w:rPr>
          <w:rFonts w:ascii="Calibri Light" w:eastAsia="Times New Roman" w:hAnsi="Calibri Light" w:cs="Calibri Light"/>
          <w:sz w:val="20"/>
          <w:szCs w:val="20"/>
        </w:rPr>
        <w:t xml:space="preserve"> lub innych instytucji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; wydawanie poleceń i wytycznych co do wszystkich dokumentów koniecznych do załączenia do faktur wystawianych przez Wykonawcę robót.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Przygotowanie i wdro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żenie do realizacji wzorów dokumentów kontraktowych i niezbędnych procedur po wcześniejszym uzgodnieniu ich z Zamawiającym i/lub Wykonawcą robót budowlanych.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Opiniowanie dokument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ów przedłożonych przez Wykonawcę robót w przypadku wniosku o zmianę wynagrodzenia umownego; opiniowania zasadności wniosku Wykonawcy robót o waloryzację wynagrodzenia umownego i przedstawienie stanowiska Zamawiającemu.</w:t>
      </w:r>
    </w:p>
    <w:p w:rsidR="00D1451B" w:rsidRPr="00A70A45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A70A45">
        <w:rPr>
          <w:rFonts w:ascii="Calibri Light" w:hAnsi="Calibri Light" w:cs="Calibri Light"/>
          <w:sz w:val="20"/>
          <w:szCs w:val="20"/>
        </w:rPr>
        <w:t>Udzielanie Wykonawcy rob</w:t>
      </w:r>
      <w:r w:rsidRPr="00A70A45">
        <w:rPr>
          <w:rFonts w:ascii="Calibri Light" w:eastAsia="Times New Roman" w:hAnsi="Calibri Light" w:cs="Calibri Light"/>
          <w:sz w:val="20"/>
          <w:szCs w:val="20"/>
        </w:rPr>
        <w:t xml:space="preserve">ót </w:t>
      </w:r>
      <w:r w:rsidR="00FA31CD" w:rsidRPr="00A70A45">
        <w:rPr>
          <w:rFonts w:ascii="Calibri Light" w:eastAsia="Times New Roman" w:hAnsi="Calibri Light" w:cs="Calibri Light"/>
          <w:sz w:val="20"/>
          <w:szCs w:val="20"/>
        </w:rPr>
        <w:t xml:space="preserve">projektowych i </w:t>
      </w:r>
      <w:r w:rsidRPr="00A70A45">
        <w:rPr>
          <w:rFonts w:ascii="Calibri Light" w:eastAsia="Times New Roman" w:hAnsi="Calibri Light" w:cs="Calibri Light"/>
          <w:sz w:val="20"/>
          <w:szCs w:val="20"/>
        </w:rPr>
        <w:t xml:space="preserve">budowlanych wszelkich niezbędnych wyjaśnień dotyczących realizacji </w:t>
      </w:r>
      <w:r w:rsidR="00FA31CD" w:rsidRPr="00A70A45">
        <w:rPr>
          <w:rFonts w:ascii="Calibri Light" w:eastAsia="Times New Roman" w:hAnsi="Calibri Light" w:cs="Calibri Light"/>
          <w:sz w:val="20"/>
          <w:szCs w:val="20"/>
        </w:rPr>
        <w:t>prac projektowych i robót budowlanych.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Kontrolowanie w spos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ób ciągły jakości wykonywanych robót oraz wbudowywanych materiałów, zgodnie z wymaganiami specyfikacji technicznych, dokumentacji projektowej oraz praktyką inżynierską.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Sprawdzanie poprawno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ści oraz bieżące archiwizowanie wszelkich dokumentów w tym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w szczególności certyfikatów, polis ubezpieczeniowych, gwarancji wykonania, ubezpieczenia od odpowiedzialności cywilnej, tytułów własności sprzętu itp.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Prowadzenie korespondencji z Wykonawc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 robót budowl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>a</w:t>
      </w:r>
      <w:r w:rsidRPr="00EC3BD8">
        <w:rPr>
          <w:rFonts w:ascii="Calibri Light" w:eastAsia="Times New Roman" w:hAnsi="Calibri Light" w:cs="Calibri Light"/>
          <w:sz w:val="20"/>
          <w:szCs w:val="20"/>
        </w:rPr>
        <w:t>nych we wszystkich sprawach dotyczących realizacji inwestycji do wiadomości Zamawiającego, w tym przekazywanie wykonawcy robót stanowiska Zamawiającego w sprawach, które wymagają zgody lub akceptacji Zamawiającego i na żądanie Zamawiającego.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Zapewnienie sprawnej komunikacji pomi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ędzy wszystkimi uczestnikami procesu budowl</w:t>
      </w:r>
      <w:r w:rsidR="00D1451B" w:rsidRPr="00EC3BD8">
        <w:rPr>
          <w:rFonts w:ascii="Calibri Light" w:eastAsia="Times New Roman" w:hAnsi="Calibri Light" w:cs="Calibri Light"/>
          <w:sz w:val="20"/>
          <w:szCs w:val="20"/>
        </w:rPr>
        <w:t>a</w:t>
      </w:r>
      <w:r w:rsidRPr="00EC3BD8">
        <w:rPr>
          <w:rFonts w:ascii="Calibri Light" w:eastAsia="Times New Roman" w:hAnsi="Calibri Light" w:cs="Calibri Light"/>
          <w:sz w:val="20"/>
          <w:szCs w:val="20"/>
        </w:rPr>
        <w:t>nego.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Udzielanie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ącemu kompleksowych informacji na każdy temat dotyczący realizowanej Umowy, niezwłocznie lecz nie później niż w terminie 3 dni roboczych od otrzymania zapytania.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Udost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ępnianie lub wydawania na każde żądanie Zamawiającego wszelkich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dokumentów związanych z realizacją Umowy. Inwestor Zastępczy nie jest uprawniony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do publikowania bądź udostępniania innym osobom niż Zamawiający lub osobom przez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niego upoważnionym informacji lub dokumentów związanych z wykonaniem umowy.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Odpowiednio wczesne informowanie Zamawiaj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ącego o wszelkich zagrożeniach występujących podczas realizacji robót, które mogą mieć wpływ na wydłużenie czasu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wykonania lub zwiększenia kosztów.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Kontrolowanie przestrzegania przez Wykonawc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 robót zasad bezpieczeństwa pracy,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odpowiedniego oznakowania robót i utrzymania porządku na terenie budowy.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Wnioskowanie o usuni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ęcie z terenu budowy każdej osoby zatrudnionej przez Wykonawcę robót, która zachowuje się niewłaściwie lub jest niekompetentna lub niedbała w swojej pracy.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Organizowanie oraz przewodniczenie comiesi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ęcznym radom budowy dotyczącym postępu robót, w których udział biorą przedstawiciele wszystkich zaangażowanych w realizację zadania inwestycyjnego stron (m.in. Wykonawca robót, Inwestor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Zastępczy wraz z personelem, Zamawiający, Nadzór Autorski oraz inni oficjalni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obserwatorzy) oraz sporządzania protokołów z tych narad i przekazywania ich Zamawiającemu najpóźniej w terminie 3 dni.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Organizowanie w zale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żności od potrzeb nie rzadziej jednak niż raz w tygodniu narad technicznych, w których udział biorą przedstawiciele wszystkich zaangażowanych w realizację zadania inwestycyjnego stron (m.in. </w:t>
      </w:r>
      <w:r w:rsidRPr="00EC3BD8">
        <w:rPr>
          <w:rFonts w:ascii="Calibri Light" w:eastAsia="Times New Roman" w:hAnsi="Calibri Light" w:cs="Calibri Light"/>
          <w:sz w:val="20"/>
          <w:szCs w:val="20"/>
        </w:rPr>
        <w:lastRenderedPageBreak/>
        <w:t xml:space="preserve">Wykonawca robót, Inwestor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Zastępczy wraz z członkami personelu - odpowiednimi dla aktualnie realizowanego zakresu prac, Zamawiający, Nadzór Autorski oraz inni uprawnieni obserwatorzy) oraz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sporządzania protokołów z tych narad i przekazywania ich Zamawiającemu,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Wykonawcy robót i uczestnikom, najpóźniej w terminie 3 dni od dnia narady.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Monitorowanie post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ępu robót poprzez sprawdzanie ich rzeczywistego zaawansowania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i zgodności realizacji z obowiązującym harmonogramem robót.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Kontrola sposobu sk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ładowania i przechowywania materiałów.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Nadzorowanie bada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ń materiałów i robót wykonywanych przez Wykonawcę robót.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Zlecanie Wykonawcy rob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ót budowlanych wykonania dodatkowych badań materiałów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lub robót budzących wątpliwość co do ich jakości.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Prowadzenie dokumentacji fotograficznej inwestycji, sporz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ądzenie dokumentacji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fotograficznej terenu przed rozpoczęciem budowy, a także w trakcie trwania robót i odbiorów robót (wraz z opisem) i przekazywanie jej na bieżąco Zamawiającemu w formie elektronicznej.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Koordynacja sprawowania nadzoru autorskiego w tym uzgadnianie i kierowanie do realizacji rysunk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ów uzupełniających lub zamiennych (nie generujących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dodatkowych kosztów), egzekwowanie uzupełnień, zmian wyjaśnień.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Weryfikacja konieczno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ści wprowadzenia zmian do umowy o roboty budowlane w drodze aneksu, w razie zaistnienia przesłanek takiej zmiany, sporządzenie wycen (kosztorysów różnicowych lub dodatkowych).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Rekomendowanie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ót dodatkowych, zamiennych itp., jeśli zostaną spełnione przesłanki określone w umowie i szczegółowym opisie przedmiotu zamówienia na roboty w porozumieniu z Zamawiającym.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 przypadku wyst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ąpienia konieczności wykonania robót dodatkowych Inwestor Zastępczy jest upoważniony i zobowiązany do:</w:t>
      </w:r>
    </w:p>
    <w:p w:rsidR="00D1451B" w:rsidRPr="00EC3BD8" w:rsidRDefault="00D1451B" w:rsidP="006F2AE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line="276" w:lineRule="auto"/>
        <w:ind w:right="14"/>
        <w:rPr>
          <w:rFonts w:ascii="Calibri Light" w:hAnsi="Calibri Light" w:cs="Calibri Light"/>
          <w:spacing w:val="-3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niezw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łocznego pisemnego zawiadomienia Zamawiającego o konieczności wykonania robót dodatkowych,</w:t>
      </w:r>
    </w:p>
    <w:p w:rsidR="00D1451B" w:rsidRPr="00EC3BD8" w:rsidRDefault="00D1451B" w:rsidP="006F2AE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1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przygotowania dla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ącego protokołu, spisanego przy udziale przedstawicieli Nadzoru Autorskiego, Inwestora Zastępczego, Zamawiającego i Wykonawcy robót, zawierającego opis powstałych problemów technicznych, opis zmian, koniecznych w dokumentacji projektowej, opis niezbędnych do wykonania robót dodatkowych wraz z przedmiarem tych robót oraz ich wyceną,</w:t>
      </w:r>
    </w:p>
    <w:p w:rsidR="00D1451B" w:rsidRPr="00EC3BD8" w:rsidRDefault="00D1451B" w:rsidP="006F2AE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line="276" w:lineRule="auto"/>
        <w:ind w:right="14"/>
        <w:rPr>
          <w:rFonts w:ascii="Calibri Light" w:hAnsi="Calibri Light" w:cs="Calibri Light"/>
          <w:spacing w:val="-8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przedstawienia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ącemu kalkulacji kosztów Wykonawcy robót na wykonanie robót dodatkowych; zakres i wartość robót dodatkowych każdorazowo będą podlegać weryfikacji i akceptacji Zamawiającego.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Wydanie polecenia wykonania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ót dodatkowych wyłącznie po uzyskaniu pisemnej zgody Zamawiającego; uzasadnione roboty dodatkowe Zamawiający będzie procedował zgodnie z Ustawą - Prawo Zamówień Publicznych.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Sprawdzenie pod wzgl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ędem nakładów rzeczowych, zastosowanych cen, stawek i narzutów oraz ilościowym wszystkich kosztorysów dodatkowych, zamiennych, uzupełniających, różnicowych sporządzonych w trakcie realizacji zamówienia przez Wykonawcę robót oraz sprawdzanie kosztorysów i wycen pod względem zgodności z obowiązującymi przepisami i Umową zawartą z Wykonawcą robót budowlanych.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Zatwierdzanie rysunk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ów wykonawczych sporządzanych przez Wykonawcę robót po uprzednim uzyskaniu opinii Nadzoru Autorskiego i Zamawiającego.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 xml:space="preserve">Weryfikowanie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„rysunków powykonawczych" sporządzanych przez Wykonawcę robót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budowlanych.</w:t>
      </w:r>
    </w:p>
    <w:p w:rsidR="00D1451B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Bie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żące dokonywanie obmiaru wykonanych robót.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Dokonywanie odbioru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ót częściowych, zanikających i ulegających zakryciu. Weryfikacja w trakcie odbiorów poprawności i zgodności zrealizowanych przez Wykonawcę prac z dokumentami zamówienia dotyczącymi procedury wyboru Wykonawcy robót budowlanych, dokumentacją projektową, wytycznymi i wymaganiami Zamawiającego sporządzanie protokołu odbioru robót częściowych wraz z dokumentacją fotograficzną. Zamawiający wymaga ponadto aby Inwestor Zastępczy podczas odbioru robót zanikowych, ulegających zakryciu wykonywał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dokumentację fotograficzną obrazującą i potwierdzającą zakresy rzeczowe i ilość robót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zanikowych.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Informowanie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ącego o odbiorach częściowych, zanikających i ulegających zakryciu co najmniej z 2 </w:t>
      </w:r>
      <w:r w:rsidRPr="00EC3BD8">
        <w:rPr>
          <w:rFonts w:ascii="Calibri Light" w:eastAsia="Times New Roman" w:hAnsi="Calibri Light" w:cs="Calibri Light"/>
          <w:sz w:val="20"/>
          <w:szCs w:val="20"/>
        </w:rPr>
        <w:lastRenderedPageBreak/>
        <w:t>dniowym wyprzedzeniem.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Sprawdzenie wykonanych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ót i powiadomienie Wykonawcy robót o wykrytych wadach oraz określenia zakresu koniecznych do wykonania robót poprawkowych,</w:t>
      </w:r>
      <w:r w:rsidR="006D14BE" w:rsidRP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C3BD8">
        <w:rPr>
          <w:rFonts w:ascii="Calibri Light" w:hAnsi="Calibri Light" w:cs="Calibri Light"/>
          <w:sz w:val="20"/>
          <w:szCs w:val="20"/>
        </w:rPr>
        <w:t>po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świadczenia usunięcia przez Wykonawcę robót wad.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Opracowanie opinii dotycz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ącej wad obiektu uznawanych za nienadające się do usunięcia oraz wnioskowanie o obniżenie wynagrodzenia Wykonawcy robót z określeniem utraty wartości robót budowlanych i kwot obniżonego wynagrodzenia za te roboty.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eastAsia="Times New Roman" w:hAnsi="Calibri Light" w:cs="Calibri Light"/>
          <w:sz w:val="20"/>
          <w:szCs w:val="20"/>
        </w:rPr>
        <w:t>Żądanie od Wykonawcy robót budowlanych okazania lub dostarczenia próbek producenta materiałów, certyfikatów zgodności z odpowiednią normą, aprobat technicznych, atestów, dokumentów potwierdzających jakość.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Przyjmowanie od Wykonawcy rob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ót budowlanych wniosków materiałowych (wniosku </w:t>
      </w:r>
      <w:r w:rsidRPr="00EC3BD8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o zastosowanie przy realizacji umowy określonego materiału, urządzenia lub armatury),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opiniowanie Zamawiającemu złożonych wniosków w terminie 3 dni od dnia wpływu wniosku oraz informowanie Wykonawcy o decyzji Zamawiającego. Przekazywanie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wniosków materiałowych mających wpływ na estetykę oraz wniosków o zatwierdzenie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materiałów zamiennych lub innych wymaganych przepisami prawa do opinii Projektanta.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Dostarczenie Zamawiaj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ącemu wszelkich raportów, akt, certyfikatów, aprobat, atestów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itp. przygotowanych, przez Wykonawcę robót po zakończeniu robót.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Przyjmowanie od Wykonawcy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ót budowlanych oświadczeń związanych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z wypełnieniem wymogu zatrudnienia w trakcie realizacji umowy; kontrolowanie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wypełniania zobowiązań do zatrudnienia na podstawie umowy o pracę w trakcie realizacji umów; powiadamianie Zamawiającego oraz w razie konieczności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odpowiednich służb o wszelkich stwierdzonych nieprawidłowościach.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Przyj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ęcie od Wykonawcy placu budowy w terminie po odbiorze końcowym bez uwag i po jego uporządkowaniu.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Przyj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ęcie od Wykonawcy robót budowlanych oraz szczegółowa weryfikacja wniosku o gotowość do odbioru końcowego wraz ze szczegółową weryfikacją dokumentacji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powykonawczej potwierdzonej przez inspektorów nadzoru poszczególnych branż pod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względem kompletności i prawidłowości w formie i zakresie zgodnym z umową na roboty budowlane. Inwestor Zastępczy w terminie do 5 dni roboczych od złożenia przez Wykonawcę robót weryfikuje wniosek wraz z dokumentacją i wydaje swoją opinię w przedmiocie poprawności i kompletności tego wniosku, a następnie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przedkłada dokumentację powykonawczą wraz ze swoją opinią Zamawiającemu celem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jej weryfikacji; po zaopiniowaniu jej przez Zamawiającego ewentualnie wzywa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Wykonawcę do uzupełnienia lub poprawy dokumentacji powykonawczej.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Organizowanie wszystkich czynno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ści w ramach odbioru końcowego robót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budowl</w:t>
      </w:r>
      <w:r w:rsidR="006D14BE"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a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nych wraz z przygotowaniem protokołu odbioru końcowego.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Dokonanie wraz z komisj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 odbiorową, odbioru końcowego, w tym w szczególności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dokonanie czynności związanych z weryfikacją jakościową wykonanego przedmiotu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umowy oraz sporządzenie wszelkich protokołów odbioru końcowego. Po zakończeniu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czynności odbiorowych i podpisaniu protokołu odbioru końcowego bez uwag, Inwestor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Zastępczy przygotuje raport końcowy z realizacji inwestycji</w:t>
      </w:r>
      <w:r w:rsidR="006D14BE" w:rsidRPr="00EC3BD8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Zapobieganie roszczeniom Wykonawcy rob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ót budowlanych.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Powiadamianie Zamawiaj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ącego o wszelkich roszczeniach Wykonawcy robót oraz </w:t>
      </w:r>
      <w:r w:rsidRPr="00EC3BD8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rozbieżnościach między dokumentacją Zamawiającego, a stanem faktycznym na terenie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budowy</w:t>
      </w:r>
      <w:r w:rsidR="006D14BE" w:rsidRPr="00EC3BD8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Sprawdzenie ostatecznej kwoty umownej nale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żnej Wykonawcy robót budowlanych.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29" w:hanging="284"/>
        <w:rPr>
          <w:rFonts w:ascii="Calibri Light" w:hAnsi="Calibri Light" w:cs="Calibri Light"/>
          <w:spacing w:val="-22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Rozliczenie umowy o roboty budowlane w przypadku jej rozwi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ązania lub odstąpienia</w:t>
      </w:r>
      <w:r w:rsidR="006D14BE" w:rsidRP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od umowy przez którąkolwiek ze stron. W tym przypadku Inspektor Nadzoru</w:t>
      </w:r>
      <w:r w:rsidR="006D14BE" w:rsidRP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zobowiązany jest w</w:t>
      </w:r>
      <w:r w:rsidR="006D14BE" w:rsidRPr="00EC3BD8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szczególności do:</w:t>
      </w:r>
    </w:p>
    <w:p w:rsidR="00A27083" w:rsidRPr="00EC3BD8" w:rsidRDefault="00A27083" w:rsidP="006F2AE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left"/>
        <w:rPr>
          <w:rFonts w:ascii="Calibri Light" w:hAnsi="Calibri Light" w:cs="Calibri Light"/>
          <w:spacing w:val="-10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sporz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ądzenia inwentaryzacji w formie pisemnej,</w:t>
      </w:r>
    </w:p>
    <w:p w:rsidR="00A27083" w:rsidRPr="00EC3BD8" w:rsidRDefault="00A27083" w:rsidP="006F2AE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left"/>
        <w:rPr>
          <w:rFonts w:ascii="Calibri Light" w:hAnsi="Calibri Light" w:cs="Calibri Light"/>
          <w:spacing w:val="-4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wskazania Wykonawcy zakresu zabezpieczenia,</w:t>
      </w:r>
    </w:p>
    <w:p w:rsidR="00A27083" w:rsidRPr="00EC3BD8" w:rsidRDefault="00A27083" w:rsidP="006F2AE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left"/>
        <w:rPr>
          <w:rFonts w:ascii="Calibri Light" w:hAnsi="Calibri Light" w:cs="Calibri Light"/>
          <w:spacing w:val="-7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protokolarnego przej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ęcie od Wykonawcy placu budowy,</w:t>
      </w:r>
    </w:p>
    <w:p w:rsidR="007C4BB7" w:rsidRDefault="00A27083" w:rsidP="006F2AE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left"/>
        <w:rPr>
          <w:rFonts w:ascii="Calibri Light" w:hAnsi="Calibri Light" w:cs="Calibri Light"/>
          <w:spacing w:val="-7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rozliczenie rzeczowe i finansowe umowy,</w:t>
      </w:r>
    </w:p>
    <w:p w:rsidR="00A27083" w:rsidRPr="007C4BB7" w:rsidRDefault="00A27083" w:rsidP="006F2AE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left"/>
        <w:rPr>
          <w:rFonts w:ascii="Calibri Light" w:hAnsi="Calibri Light" w:cs="Calibri Light"/>
          <w:spacing w:val="-7"/>
          <w:sz w:val="20"/>
          <w:szCs w:val="20"/>
        </w:rPr>
      </w:pPr>
      <w:r w:rsidRPr="007C4BB7">
        <w:rPr>
          <w:rFonts w:ascii="Calibri Light" w:hAnsi="Calibri Light" w:cs="Calibri Light"/>
          <w:sz w:val="20"/>
          <w:szCs w:val="20"/>
        </w:rPr>
        <w:t>przed</w:t>
      </w:r>
      <w:r w:rsidRPr="007C4BB7">
        <w:rPr>
          <w:rFonts w:ascii="Calibri Light" w:eastAsia="Times New Roman" w:hAnsi="Calibri Light" w:cs="Calibri Light"/>
          <w:sz w:val="20"/>
          <w:szCs w:val="20"/>
        </w:rPr>
        <w:t>łożenie  informacji  dotyczącej  robót wykonanych i  nierozliczonych  -określenie na dzień rozwiązania lub odstąpienia od umowy.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Za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łatwianie wszelkiego rodzaju skarg i roszczeń osób trzecich wywołanych realizacją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inwestycji, w uzgodnieniu </w:t>
      </w:r>
      <w:r w:rsidRPr="00EC3BD8">
        <w:rPr>
          <w:rFonts w:ascii="Calibri Light" w:eastAsia="Times New Roman" w:hAnsi="Calibri Light" w:cs="Calibri Light"/>
          <w:sz w:val="20"/>
          <w:szCs w:val="20"/>
        </w:rPr>
        <w:lastRenderedPageBreak/>
        <w:t>z Zamawiającym.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Sk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ładanie comiesięcznych raportów z postępu prac i płatności zgodnie z wymaganiami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Zamawiającego.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Wnioskowanie do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ącego o:</w:t>
      </w:r>
    </w:p>
    <w:p w:rsidR="006D14BE" w:rsidRPr="00EC3BD8" w:rsidRDefault="006D14BE" w:rsidP="006F2AE4">
      <w:pPr>
        <w:widowControl w:val="0"/>
        <w:numPr>
          <w:ilvl w:val="0"/>
          <w:numId w:val="14"/>
        </w:numPr>
        <w:shd w:val="clear" w:color="auto" w:fill="FFFFFF"/>
        <w:tabs>
          <w:tab w:val="left" w:pos="-6521"/>
        </w:tabs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10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wprowadzenie zmian w dokumentacji projektowej,</w:t>
      </w:r>
    </w:p>
    <w:p w:rsidR="006D14BE" w:rsidRPr="00EC3BD8" w:rsidRDefault="006D14BE" w:rsidP="006F2AE4">
      <w:pPr>
        <w:widowControl w:val="0"/>
        <w:numPr>
          <w:ilvl w:val="0"/>
          <w:numId w:val="14"/>
        </w:numPr>
        <w:shd w:val="clear" w:color="auto" w:fill="FFFFFF"/>
        <w:tabs>
          <w:tab w:val="left" w:pos="-6521"/>
        </w:tabs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7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przeprowadzenie niezb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ędnych badań i pomiarów lub ekspertyz przez niezależnego eksperta,</w:t>
      </w:r>
    </w:p>
    <w:p w:rsidR="006D14BE" w:rsidRPr="00EC3BD8" w:rsidRDefault="006D14BE" w:rsidP="006F2AE4">
      <w:pPr>
        <w:widowControl w:val="0"/>
        <w:numPr>
          <w:ilvl w:val="0"/>
          <w:numId w:val="14"/>
        </w:numPr>
        <w:shd w:val="clear" w:color="auto" w:fill="FFFFFF"/>
        <w:tabs>
          <w:tab w:val="left" w:pos="-6521"/>
        </w:tabs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11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zlecenie usuni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ęcia wad stronie trzeciej w przypadku, gdy Wykonawca robót budowlanych nie usunie ich w wyznaczonym terminie,</w:t>
      </w:r>
    </w:p>
    <w:p w:rsidR="006D14BE" w:rsidRPr="00EC3BD8" w:rsidRDefault="006D14BE" w:rsidP="006F2AE4">
      <w:pPr>
        <w:widowControl w:val="0"/>
        <w:numPr>
          <w:ilvl w:val="0"/>
          <w:numId w:val="14"/>
        </w:numPr>
        <w:shd w:val="clear" w:color="auto" w:fill="FFFFFF"/>
        <w:tabs>
          <w:tab w:val="left" w:pos="-6521"/>
        </w:tabs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7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zmian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 terminu wykonania robót w umowie o roboty budowlane, kiedy zmiana taka nie  wynika z winy czy zaniedbań Wykonawcy robót budowlanych,</w:t>
      </w:r>
    </w:p>
    <w:p w:rsidR="006D14BE" w:rsidRPr="00EC3BD8" w:rsidRDefault="006D14BE" w:rsidP="006F2AE4">
      <w:pPr>
        <w:widowControl w:val="0"/>
        <w:numPr>
          <w:ilvl w:val="0"/>
          <w:numId w:val="14"/>
        </w:numPr>
        <w:shd w:val="clear" w:color="auto" w:fill="FFFFFF"/>
        <w:tabs>
          <w:tab w:val="left" w:pos="-6521"/>
        </w:tabs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-11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zlecenie wykonania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ót dodatkowych.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Dokonanie odbioru wykonanych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ót związanych z usunięciem wad.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2"/>
          <w:sz w:val="20"/>
          <w:szCs w:val="20"/>
        </w:rPr>
        <w:t>Udzia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ł w szacowaniu i wycenie ewentualnych szkód powstałych przy realizacji zadania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inwestycyjnego.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Wspieranie Zamawiaj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ącego w negocjacjach dotyczących nierozstrzygniętych roszczeń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sporów.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Przygotowanie dla potrzeb 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ącego dokumentów OT (dowodów przyjęcia środka trwałego w używanie) i książki obiektu.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Rozliczenie rzeczowe i finansowe zadania oraz sporz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ądzenie i przygotowanie wszystkich niezbędnych dokumentów, wymaganych przepisami prawa oraz wynikających z zawartej umowy oraz umowy o dofinansowanie (w przypadku korzystania przez Zamawiającego z dofinansowania zewnętrznego).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Uczestniczenie w procedurze uzyskania pozwolenia na u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żytkowanie obiektu, w tym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zwłaszcza weryfikacja wniosku Wykonawcy robót budowlanych dotyczącego wydania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pozwolenia na użytkowanie.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Uczestnictwo we wszelkich kontrolach prowadzonych przez organy administracyjne, s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łużby, inspekcje i straże, czuwanie nad realizacją zaleceń pokontrolnych, decyzji i innych będących wynikiem przeprowadzonych kontroli.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Egzekwowanie od Wykonawcy rob</w:t>
      </w:r>
      <w:r w:rsidRPr="00EC3BD8">
        <w:rPr>
          <w:rFonts w:ascii="Calibri Light" w:eastAsia="Times New Roman" w:hAnsi="Calibri Light" w:cs="Calibri Light"/>
          <w:sz w:val="20"/>
          <w:szCs w:val="20"/>
        </w:rPr>
        <w:t>ót przekazania Zamawiającemu pełnej dokumentacji techniczno - ruchowej dla wbudowanych urządzeń.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Dokonywanie wszelkich innych czynno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ści faktycznych niezbędnych do prawidłowej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realizacji umowy o roboty budowlane oraz niezależnego rozliczenia z tytułu wykonania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tych robót. Żadna z czynności podjętych przez Inwestora Zastępczego nie może skutkować decyzjami finansowymi dla Zamawiającego, zmianami w umowie wymagającymi aneksu oraz zmianami dokumentacji projektowej bez zgody Zamawiającego.</w:t>
      </w:r>
    </w:p>
    <w:p w:rsidR="006D14BE" w:rsidRPr="00FA31CD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Na etapie po zako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ńczeniu robót budowlanych do obowiązków Inwestora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Zastępczego należeć będzie w szczególności uczestnictwo w przeglądach gwarancyjnych, egzekwowanie obowiązków gwarancyjnych Wykonawcy robót budowlanych.</w:t>
      </w:r>
    </w:p>
    <w:p w:rsidR="00FA31CD" w:rsidRPr="00A70A45" w:rsidRDefault="004840ED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A70A45">
        <w:rPr>
          <w:rFonts w:ascii="Calibri Light" w:hAnsi="Calibri Light" w:cs="Calibri Light"/>
          <w:spacing w:val="-6"/>
          <w:sz w:val="20"/>
          <w:szCs w:val="20"/>
        </w:rPr>
        <w:t>Dokonanie odbioru końcowego, uzyskania pozwolenia na użytkowanie oraz rozliczenie końcowe inwestycji zgodnie z obowiązującymi przepisami, umową z MON.</w:t>
      </w:r>
    </w:p>
    <w:p w:rsidR="006D14BE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W okresie r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ękojmi i gwarancji Inwestor Zastępczy nie ma obowiązku utrzymywania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biura, o którym mowa w pkt 6 </w:t>
      </w:r>
      <w:r w:rsidR="007C4BB7">
        <w:rPr>
          <w:rFonts w:ascii="Calibri Light" w:eastAsia="Times New Roman" w:hAnsi="Calibri Light" w:cs="Calibri Light"/>
          <w:sz w:val="20"/>
          <w:szCs w:val="20"/>
        </w:rPr>
        <w:t>powyżej</w:t>
      </w:r>
      <w:r w:rsidR="00C974DB">
        <w:rPr>
          <w:rFonts w:ascii="Calibri Light" w:eastAsia="Times New Roman" w:hAnsi="Calibri Light" w:cs="Calibri Light"/>
          <w:sz w:val="20"/>
          <w:szCs w:val="20"/>
        </w:rPr>
        <w:t>.</w:t>
      </w:r>
      <w:r w:rsidR="007C4BB7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p w:rsidR="00A27083" w:rsidRPr="00EC3BD8" w:rsidRDefault="00A27083" w:rsidP="006F2AE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="Calibri Light" w:hAnsi="Calibri Light" w:cs="Calibri Light"/>
          <w:spacing w:val="-6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Wszystkie dzia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łania Inwestora Zastępczego winny zapewnić osiągnięcie celu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głównego, jakim jest </w:t>
      </w:r>
      <w:r w:rsidR="006D14BE" w:rsidRPr="00EC3BD8">
        <w:rPr>
          <w:rFonts w:ascii="Calibri Light" w:hAnsi="Calibri Light" w:cs="Calibri Light"/>
          <w:bCs/>
          <w:i/>
          <w:sz w:val="20"/>
          <w:szCs w:val="20"/>
        </w:rPr>
        <w:t>Rozbudowa 116 Szpitala Wojskowego w Opolu o budynek Izby Przyjęć wraz ze zwiększeniem bazy łóżkowej i diagnostycznej szpitala oraz rozbudowa niezbędnej infrastruktury budowlanej, technicznej i drogowej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 o wysokim standardzie jakości przy optymalizacji kosztów ich budowy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oraz eksploatacji, a także w terminach wskazanych w umowie o dofinansowanie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>(w przypadku korzystania przez Zamawiającego z dofinansowania zewnętrznego).</w:t>
      </w:r>
    </w:p>
    <w:p w:rsidR="007C4BB7" w:rsidRDefault="007C4BB7" w:rsidP="007C4BB7">
      <w:pPr>
        <w:shd w:val="clear" w:color="auto" w:fill="FFFFFF"/>
        <w:spacing w:line="240" w:lineRule="auto"/>
        <w:ind w:left="0" w:right="11" w:firstLine="0"/>
        <w:jc w:val="center"/>
        <w:rPr>
          <w:rFonts w:ascii="Calibri Light" w:hAnsi="Calibri Light" w:cs="Calibri Light"/>
          <w:b/>
          <w:bCs/>
          <w:spacing w:val="-1"/>
          <w:sz w:val="20"/>
          <w:szCs w:val="20"/>
        </w:rPr>
      </w:pPr>
    </w:p>
    <w:p w:rsidR="007C4BB7" w:rsidRDefault="00ED1BE9" w:rsidP="007C4BB7">
      <w:pPr>
        <w:shd w:val="clear" w:color="auto" w:fill="FFFFFF"/>
        <w:spacing w:line="240" w:lineRule="auto"/>
        <w:ind w:left="0" w:right="11" w:firstLine="0"/>
        <w:jc w:val="center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EC3BD8">
        <w:rPr>
          <w:rFonts w:ascii="Calibri Light" w:hAnsi="Calibri Light" w:cs="Calibri Light"/>
          <w:b/>
          <w:bCs/>
          <w:spacing w:val="-1"/>
          <w:sz w:val="20"/>
          <w:szCs w:val="20"/>
        </w:rPr>
        <w:t>OBOWI</w:t>
      </w:r>
      <w:r w:rsidRPr="00EC3BD8">
        <w:rPr>
          <w:rFonts w:ascii="Calibri Light" w:eastAsia="Times New Roman" w:hAnsi="Calibri Light" w:cs="Calibri Light"/>
          <w:b/>
          <w:bCs/>
          <w:spacing w:val="-1"/>
          <w:sz w:val="20"/>
          <w:szCs w:val="20"/>
        </w:rPr>
        <w:t xml:space="preserve">ĄZKI INWESTORA ZASTĘPCZEGO W ZAKRESIE ZESPOŁU </w:t>
      </w:r>
      <w:r w:rsidRPr="00EC3BD8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INWESTORA ZASTĘPCZEGO </w:t>
      </w:r>
    </w:p>
    <w:p w:rsidR="00ED1BE9" w:rsidRPr="00EC3BD8" w:rsidRDefault="00ED1BE9" w:rsidP="007C4BB7">
      <w:pPr>
        <w:shd w:val="clear" w:color="auto" w:fill="FFFFFF"/>
        <w:spacing w:after="240" w:line="240" w:lineRule="auto"/>
        <w:ind w:left="0" w:right="11" w:firstLine="0"/>
        <w:jc w:val="center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eastAsia="Times New Roman" w:hAnsi="Calibri Light" w:cs="Calibri Light"/>
          <w:b/>
          <w:bCs/>
          <w:sz w:val="20"/>
          <w:szCs w:val="20"/>
        </w:rPr>
        <w:t>ORAZ PERSONELU INWESTORA ZASTĘPCZEGO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after="240"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Na ka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żdym etapie realizacji Inwestor Zastępczy zapewni Zamawiającemu wszelką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niezbędną pomoc w zakresie zarządzania Kontraktem.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Kierownik Zespo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łu będzie odpowiedzialny za prawidłowy przepływ informacji pomiędzy Wykonawcą robót budowlanych, a Zamawiającym oraz ustanowienie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Koordynatora Inspektorów Nadzoru Inwestorskiego zgodnie z wymaganiami art. 27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ustawy prawo budowlane.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lastRenderedPageBreak/>
        <w:t>Zamawiaj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ący dopuszcza łączenie maksymalnie dwóch z ww. funkcji określonych jako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personel kluczowy przez jedną osobę, jeśli wykazana osoba posiada wymagane uprawnienia i doświadczenie.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ący, określając wymogi dla osoby w zakresie posiadanych uprawnień budowlanych, dopuszcza odpowiadające im uprawnienia budowlane, które zostały wydane na podstawie wcześniej obowiązujących przepisów oraz odpowiadające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im uprawnienia wydane obywatelom państw Europejskiego Obszaru Gospodarczego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oraz Konfederacji Szwajcarskiej, z zastrzeżeniem art. 12a oraz innych przepisów ustawy Prawo budowlane, a także ustawy z dnia 22 grudnia 2015r. o zasadach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uznawania kwalifikacji zawodowych nabytych w państwach członkowskich Unii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Europejskiej.</w:t>
      </w:r>
    </w:p>
    <w:p w:rsidR="00ED1BE9" w:rsidRPr="001645D7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Zesp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ół, o którym mowa powyżej, będzie składał się co najmniej z osób wskazanych w ofercie Inwestora Zastępczego. Obowiązki Inwestora Zastępczego wynikające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z Umowy, w tym nadzór nad realizacją zadania, będą wykonywane przez Zespół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odpowiednio do posiadanych kwalifikacji zawodowych poszczególnych członków.</w:t>
      </w:r>
    </w:p>
    <w:p w:rsidR="00ED1BE9" w:rsidRPr="00C974DB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ępczy jest zobowiązany do ustalenia ilości zatrudnionego personelu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w sposób zapewniający sprawną obsługę zadania w zakresie zarządzania i nadzoru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inwestorskiego nad realizacją inwestycji, w szczególności zapewnienia kontroli jakości robót przez właściwego Inspektora Nadzoru w branży, dla której prowadzone są roboty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oraz dokonywania terminowych odbiorów robót, kontroli materiałów dostarczanych i montowanych na budowie. Skład Zespołu Inwestora Zastępczego zawarty w ofercie stanowi minimalne </w:t>
      </w:r>
      <w:r w:rsidRPr="00C974DB">
        <w:rPr>
          <w:rFonts w:ascii="Calibri Light" w:eastAsia="Times New Roman" w:hAnsi="Calibri Light" w:cs="Calibri Light"/>
          <w:sz w:val="20"/>
          <w:szCs w:val="20"/>
        </w:rPr>
        <w:t>wymagania Zamawiaj</w:t>
      </w:r>
      <w:r w:rsidR="0021543D" w:rsidRPr="00C974DB">
        <w:rPr>
          <w:rFonts w:ascii="Calibri Light" w:eastAsia="Times New Roman" w:hAnsi="Calibri Light" w:cs="Calibri Light"/>
          <w:sz w:val="20"/>
          <w:szCs w:val="20"/>
        </w:rPr>
        <w:t>ącego, przy czym Zamawiający wymaga min. składu zespołu</w:t>
      </w:r>
      <w:r w:rsidR="00265F2E" w:rsidRPr="00C974DB">
        <w:rPr>
          <w:rFonts w:ascii="Calibri Light" w:eastAsia="Times New Roman" w:hAnsi="Calibri Light" w:cs="Calibri Light"/>
          <w:sz w:val="20"/>
          <w:szCs w:val="20"/>
        </w:rPr>
        <w:t xml:space="preserve"> składającego się z</w:t>
      </w:r>
      <w:r w:rsidR="0021543D" w:rsidRPr="00C974DB">
        <w:rPr>
          <w:rFonts w:ascii="Calibri Light" w:eastAsia="Times New Roman" w:hAnsi="Calibri Light" w:cs="Calibri Light"/>
          <w:sz w:val="20"/>
          <w:szCs w:val="20"/>
        </w:rPr>
        <w:t>:</w:t>
      </w:r>
    </w:p>
    <w:p w:rsidR="00195B04" w:rsidRPr="00EF0182" w:rsidRDefault="00195B04" w:rsidP="00195B04">
      <w:pPr>
        <w:pStyle w:val="Akapitzlist"/>
        <w:numPr>
          <w:ilvl w:val="0"/>
          <w:numId w:val="20"/>
        </w:numPr>
        <w:shd w:val="clear" w:color="auto" w:fill="FFFFFF"/>
        <w:ind w:right="7"/>
        <w:rPr>
          <w:rFonts w:ascii="Calibri Light" w:hAnsi="Calibri Light" w:cs="Calibri Light"/>
          <w:sz w:val="20"/>
          <w:szCs w:val="20"/>
        </w:rPr>
      </w:pPr>
      <w:r w:rsidRPr="00EF0182">
        <w:rPr>
          <w:rFonts w:ascii="Calibri Light" w:hAnsi="Calibri Light" w:cs="Calibri Light"/>
          <w:b/>
          <w:sz w:val="20"/>
          <w:szCs w:val="20"/>
        </w:rPr>
        <w:t>Kierownik Zespołu</w:t>
      </w:r>
      <w:r w:rsidRPr="00EF0182">
        <w:rPr>
          <w:rFonts w:ascii="Calibri Light" w:hAnsi="Calibri Light" w:cs="Calibri Light"/>
          <w:sz w:val="20"/>
          <w:szCs w:val="20"/>
        </w:rPr>
        <w:t xml:space="preserve"> - musi posiadać uprawnienia budowlane w specjalności konstrukcyjno-budowlanej w zakresie pełnym (bez ograniczeń) umożliwiające wykonanie zadania, co najmniej 5-letnie doświadczenie zawodowe w kierowaniu zespołem ludzi prowadzących nadzór nad inwestycjami budowlanymi dwóch nowych obiektów budowlanych zaliczonych do budynków użyteczności publicznej (zgodnie z § 3 ust. 6 Rozporządzenia Ministra Infrastruktury z dnia 12 kwietnia 2002 r. w sprawie warunków technicznych, jakim powinny odpowiadać budynki i ich usytuowanie) w tym minimum jednej o powierzchni użytkowej nie mniejszej niż 3000 m2.</w:t>
      </w:r>
    </w:p>
    <w:p w:rsidR="00195B04" w:rsidRPr="00EF0182" w:rsidRDefault="00195B04" w:rsidP="00195B04">
      <w:pPr>
        <w:pStyle w:val="Akapitzlist"/>
        <w:numPr>
          <w:ilvl w:val="0"/>
          <w:numId w:val="20"/>
        </w:numPr>
        <w:shd w:val="clear" w:color="auto" w:fill="FFFFFF"/>
        <w:ind w:right="7"/>
        <w:rPr>
          <w:rFonts w:ascii="Calibri Light" w:hAnsi="Calibri Light" w:cs="Calibri Light"/>
          <w:sz w:val="20"/>
          <w:szCs w:val="20"/>
        </w:rPr>
      </w:pPr>
      <w:r w:rsidRPr="00EF0182">
        <w:rPr>
          <w:rFonts w:ascii="Calibri Light" w:hAnsi="Calibri Light" w:cs="Calibri Light"/>
          <w:b/>
          <w:sz w:val="20"/>
          <w:szCs w:val="20"/>
        </w:rPr>
        <w:t>Inspektor nadzoru w specjalności konstrukcyjno-budowlanej</w:t>
      </w:r>
      <w:r w:rsidRPr="00EF0182">
        <w:rPr>
          <w:rFonts w:ascii="Calibri Light" w:hAnsi="Calibri Light" w:cs="Calibri Light"/>
          <w:sz w:val="20"/>
          <w:szCs w:val="20"/>
        </w:rPr>
        <w:t xml:space="preserve"> - musi posiadać uprawnienia budowlane do kierowania i nadzorowania robotami budowlanymi w zakresie pełnym (bez ograniczeń) lub odpowiadające im ważne uprawnienia budowlane, które zostały wydane na podstawie wcześniej obowiązujących przepisów, co najmniej 5-letnie doświadczenie zawodowe w nadzorowaniu robót budowlanych dwóch nowych obiektów budowlanych zaliczonych do budynków użyteczności publicznej (zgodnie z § 3 ust. 6 Rozporządzenia Ministra Infrastruktury z dnia 12 kwietnia 2002 r. w sprawie warunków technicznych, jakim powinny odpowiadać budynki i ich usytuowanie), w tym minimum jednej o powierzchni użytkowej nie mniejszej niż 3000 m2.</w:t>
      </w:r>
    </w:p>
    <w:p w:rsidR="00195B04" w:rsidRPr="00EF0182" w:rsidRDefault="00195B04" w:rsidP="00195B04">
      <w:pPr>
        <w:pStyle w:val="Akapitzlist"/>
        <w:numPr>
          <w:ilvl w:val="0"/>
          <w:numId w:val="20"/>
        </w:numPr>
        <w:shd w:val="clear" w:color="auto" w:fill="FFFFFF"/>
        <w:ind w:right="7"/>
        <w:rPr>
          <w:rFonts w:ascii="Calibri Light" w:hAnsi="Calibri Light" w:cs="Calibri Light"/>
          <w:sz w:val="20"/>
          <w:szCs w:val="20"/>
        </w:rPr>
      </w:pPr>
      <w:r w:rsidRPr="00EF0182">
        <w:rPr>
          <w:rFonts w:ascii="Calibri Light" w:hAnsi="Calibri Light" w:cs="Calibri Light"/>
          <w:b/>
          <w:sz w:val="20"/>
          <w:szCs w:val="20"/>
        </w:rPr>
        <w:t>Inspektor nadzoru w specjalności instalacyjnej sanitarnej</w:t>
      </w:r>
      <w:r w:rsidRPr="00EF0182">
        <w:rPr>
          <w:rFonts w:ascii="Calibri Light" w:hAnsi="Calibri Light" w:cs="Calibri Light"/>
          <w:sz w:val="20"/>
          <w:szCs w:val="20"/>
        </w:rPr>
        <w:t>- musi posiadać uprawnienia budowlane do kierowania i nadzorowania robót budowlanych w zakresie pełnym (bez ograniczeń) w zakresie sieci, instalacji i urządzeń cieplnych, wentylacyjnych, wodociągowych i kanalizacyjnych lub odpowiadające im ważne uprawnienia budowlane, które zostały wydane na podstawie wcześniej obowiązujących przepisów, co najmniej 5-letnie doświadczenie zawodowe w nadzorowaniu robót sanitarnych dwóch nowych obiektów budowlanych (zaliczonych do budynków użyteczności publicznej zgodnie z § 3 ust. 6 Rozporządzenia Ministra Infrastruktury z dnia 12 kwietnia 2002 r. w sprawie warunków technicznych, jakim powinny odpowiadać budynki i ich usytuowanie), w tym minimum jednej o powierzchni użytkowej nie mniejszej niż 3000 m2.</w:t>
      </w:r>
    </w:p>
    <w:p w:rsidR="00195B04" w:rsidRPr="00EF0182" w:rsidRDefault="00195B04" w:rsidP="00195B04">
      <w:pPr>
        <w:pStyle w:val="Akapitzlist"/>
        <w:numPr>
          <w:ilvl w:val="0"/>
          <w:numId w:val="20"/>
        </w:numPr>
        <w:shd w:val="clear" w:color="auto" w:fill="FFFFFF"/>
        <w:ind w:right="7"/>
        <w:rPr>
          <w:rFonts w:ascii="Calibri Light" w:hAnsi="Calibri Light" w:cs="Calibri Light"/>
          <w:sz w:val="20"/>
          <w:szCs w:val="20"/>
        </w:rPr>
      </w:pPr>
      <w:r w:rsidRPr="00EF0182">
        <w:rPr>
          <w:rFonts w:ascii="Calibri Light" w:hAnsi="Calibri Light" w:cs="Calibri Light"/>
          <w:b/>
          <w:sz w:val="20"/>
          <w:szCs w:val="20"/>
        </w:rPr>
        <w:t>Inspektor nadzoru w specjalności instalacyjnej elektrycznej</w:t>
      </w:r>
      <w:r w:rsidRPr="00EF0182">
        <w:rPr>
          <w:rFonts w:ascii="Calibri Light" w:hAnsi="Calibri Light" w:cs="Calibri Light"/>
          <w:sz w:val="20"/>
          <w:szCs w:val="20"/>
        </w:rPr>
        <w:t xml:space="preserve"> - musi posiadać uprawnienia budowlane do kierowania i nadzorowania robotami budowlanymi w zakresie pełnym (bez ograniczeń) w zakresie sieci, instalacji i urządzeń elektrycznych słaboprądowych i silnoprądowych lub odpowiadające im ważne uprawnienia budowlane, które zostały wydane na podstawie wcześniej obowiązujących przepisów, co najmniej 5-letnie doświadczenie zawodowe w nadzorowaniu robót elektrycznych dwóch nowych obiektów budowlanych zaliczonych do budynków użyteczności publicznej (zgodnie z § 3 ust. 6 </w:t>
      </w:r>
      <w:r w:rsidRPr="00EF0182">
        <w:rPr>
          <w:rFonts w:ascii="Calibri Light" w:hAnsi="Calibri Light" w:cs="Calibri Light"/>
          <w:sz w:val="20"/>
          <w:szCs w:val="20"/>
        </w:rPr>
        <w:lastRenderedPageBreak/>
        <w:t>Rozporządzenia Ministra Infrastruktury z dnia 12 kwietnia 2002 r. w sprawie warunków technicznych, jakim powinny odpowiadać budynki i ich usytuowanie), w tym minimum jednej o powierzchni użytkowej nie mniejszej niż 3000 m2.</w:t>
      </w:r>
    </w:p>
    <w:p w:rsidR="00195B04" w:rsidRPr="00EF0182" w:rsidRDefault="00195B04" w:rsidP="00195B04">
      <w:pPr>
        <w:pStyle w:val="Akapitzlist"/>
        <w:numPr>
          <w:ilvl w:val="0"/>
          <w:numId w:val="20"/>
        </w:numPr>
        <w:shd w:val="clear" w:color="auto" w:fill="FFFFFF"/>
        <w:ind w:right="7"/>
        <w:rPr>
          <w:rFonts w:ascii="Calibri Light" w:hAnsi="Calibri Light" w:cs="Calibri Light"/>
          <w:sz w:val="20"/>
          <w:szCs w:val="20"/>
        </w:rPr>
      </w:pPr>
      <w:r w:rsidRPr="00EF0182">
        <w:rPr>
          <w:rFonts w:ascii="Calibri Light" w:hAnsi="Calibri Light" w:cs="Calibri Light"/>
          <w:b/>
          <w:sz w:val="20"/>
          <w:szCs w:val="20"/>
        </w:rPr>
        <w:t>Inspektor nadzoru w specjalności drogowej</w:t>
      </w:r>
      <w:r w:rsidRPr="00EF0182">
        <w:rPr>
          <w:rFonts w:ascii="Calibri Light" w:hAnsi="Calibri Light" w:cs="Calibri Light"/>
          <w:sz w:val="20"/>
          <w:szCs w:val="20"/>
        </w:rPr>
        <w:t xml:space="preserve"> - musi posiadać uprawnienia budowlane do kierowania i nadzorowania robót drogowych w zakresie pełnym (bez ograniczeń) lub odpowiadające im ważne uprawnienia budowlane, które zostały wydane na podstawie wcześniej obowiązujących przepisów, co najmniej 5-letnie doświadczenie zawodowe w nadzorowaniu robót drogowych.</w:t>
      </w:r>
    </w:p>
    <w:p w:rsidR="00195B04" w:rsidRPr="00EF0182" w:rsidRDefault="00195B04" w:rsidP="00195B04">
      <w:pPr>
        <w:pStyle w:val="Akapitzlist"/>
        <w:numPr>
          <w:ilvl w:val="0"/>
          <w:numId w:val="20"/>
        </w:numPr>
        <w:shd w:val="clear" w:color="auto" w:fill="FFFFFF"/>
        <w:ind w:right="7"/>
        <w:rPr>
          <w:rFonts w:ascii="Calibri Light" w:hAnsi="Calibri Light" w:cs="Calibri Light"/>
          <w:sz w:val="20"/>
          <w:szCs w:val="20"/>
        </w:rPr>
      </w:pPr>
      <w:r w:rsidRPr="00EF0182">
        <w:rPr>
          <w:rFonts w:ascii="Calibri Light" w:hAnsi="Calibri Light" w:cs="Calibri Light"/>
          <w:b/>
          <w:sz w:val="20"/>
          <w:szCs w:val="20"/>
        </w:rPr>
        <w:t>Inspektor nadzoru w specjalności telekomunikacyjnych</w:t>
      </w:r>
      <w:r w:rsidRPr="00EF0182">
        <w:rPr>
          <w:rFonts w:ascii="Calibri Light" w:hAnsi="Calibri Light" w:cs="Calibri Light"/>
          <w:sz w:val="20"/>
          <w:szCs w:val="20"/>
        </w:rPr>
        <w:t xml:space="preserve"> - musi posiadać uprawnienia budowlane do kierowania i nadzorowania robotami w specjalności telekomunikacyjnej w zakresie pełnym (bez ograniczeń) w zakresie telekomunikacji przewodowej wraz z infrastrukturą telekomunikacyjną lub odpowiadające im ważne uprawnienia budowlane, które zostały wydane na podstawie wcześniej obowiązujących przepisów, co najmniej 5-letnie doświadczenie zawodowe w nadzorowaniu robót telekomunikacyjnych.</w:t>
      </w:r>
    </w:p>
    <w:p w:rsidR="00195B04" w:rsidRPr="00EF0182" w:rsidRDefault="00195B04" w:rsidP="00D72D93">
      <w:pPr>
        <w:pStyle w:val="Akapitzlist"/>
        <w:numPr>
          <w:ilvl w:val="0"/>
          <w:numId w:val="20"/>
        </w:numPr>
        <w:shd w:val="clear" w:color="auto" w:fill="FFFFFF"/>
        <w:ind w:right="7" w:hanging="294"/>
        <w:rPr>
          <w:rFonts w:ascii="Calibri Light" w:hAnsi="Calibri Light" w:cs="Calibri Light"/>
          <w:sz w:val="20"/>
          <w:szCs w:val="20"/>
        </w:rPr>
      </w:pPr>
      <w:r w:rsidRPr="00EF0182">
        <w:rPr>
          <w:rFonts w:ascii="Calibri Light" w:hAnsi="Calibri Light" w:cs="Calibri Light"/>
          <w:b/>
          <w:sz w:val="20"/>
          <w:szCs w:val="20"/>
        </w:rPr>
        <w:t>Kadra nadzorująca</w:t>
      </w:r>
      <w:r w:rsidRPr="00EF0182">
        <w:rPr>
          <w:rFonts w:ascii="Calibri Light" w:hAnsi="Calibri Light" w:cs="Calibri Light"/>
          <w:sz w:val="20"/>
          <w:szCs w:val="20"/>
        </w:rPr>
        <w:t xml:space="preserve"> tj. Kierownik Zespołu i Inspektorzy nadzoru muszą należeć do właściwych organów samorządu zawodowego – być członkami Okręgowej Izby Inżynierów Budownictwa i posiadać aktualne przez cały okres inwestycji, ubezpieczenia OC wynikającej z tej przynależności, posiadać uprawnienia budowlane / branżowe/ – Oferent składa oświadczenie o przynależności inspektorów do Okręgowej Izby inżynierów Budownictwa.</w:t>
      </w:r>
    </w:p>
    <w:p w:rsidR="00195B04" w:rsidRPr="00EF0182" w:rsidRDefault="00265F2E" w:rsidP="00D72D93">
      <w:pPr>
        <w:pStyle w:val="Akapitzlist"/>
        <w:numPr>
          <w:ilvl w:val="0"/>
          <w:numId w:val="20"/>
        </w:numPr>
        <w:suppressAutoHyphens/>
        <w:autoSpaceDE w:val="0"/>
        <w:ind w:right="28" w:hanging="294"/>
        <w:rPr>
          <w:rFonts w:ascii="Calibri Light" w:eastAsia="Calibri" w:hAnsi="Calibri Light" w:cs="Calibri Light"/>
          <w:sz w:val="20"/>
        </w:rPr>
      </w:pPr>
      <w:r w:rsidRPr="00EF0182">
        <w:rPr>
          <w:rFonts w:ascii="Calibri Light" w:eastAsia="Calibri" w:hAnsi="Calibri Light" w:cs="Calibri Light"/>
          <w:sz w:val="20"/>
        </w:rPr>
        <w:t>co najmniej jednej osoby</w:t>
      </w:r>
      <w:r w:rsidR="0021543D" w:rsidRPr="00EF0182">
        <w:rPr>
          <w:rFonts w:ascii="Calibri Light" w:eastAsia="Calibri" w:hAnsi="Calibri Light" w:cs="Calibri Light"/>
          <w:sz w:val="20"/>
        </w:rPr>
        <w:t xml:space="preserve">, która pełniła będzie funkcję </w:t>
      </w:r>
      <w:r w:rsidR="0021543D" w:rsidRPr="00EF0182">
        <w:rPr>
          <w:rFonts w:ascii="Calibri Light" w:eastAsia="Calibri" w:hAnsi="Calibri Light" w:cs="Calibri Light"/>
          <w:b/>
          <w:sz w:val="20"/>
        </w:rPr>
        <w:t>specjalisty do spraw prawnych</w:t>
      </w:r>
      <w:r w:rsidR="0021543D" w:rsidRPr="00EF0182">
        <w:rPr>
          <w:rFonts w:ascii="Calibri Light" w:eastAsia="Calibri" w:hAnsi="Calibri Light" w:cs="Calibri Light"/>
          <w:sz w:val="20"/>
        </w:rPr>
        <w:t>, posiadającą wykształcenie wyższe prawnicze;</w:t>
      </w:r>
    </w:p>
    <w:p w:rsidR="00195B04" w:rsidRPr="00EF0182" w:rsidRDefault="00265F2E" w:rsidP="00D72D93">
      <w:pPr>
        <w:pStyle w:val="Akapitzlist"/>
        <w:numPr>
          <w:ilvl w:val="0"/>
          <w:numId w:val="20"/>
        </w:numPr>
        <w:suppressAutoHyphens/>
        <w:autoSpaceDE w:val="0"/>
        <w:ind w:right="28" w:hanging="294"/>
        <w:rPr>
          <w:rFonts w:ascii="Calibri Light" w:eastAsia="Calibri" w:hAnsi="Calibri Light" w:cs="Calibri Light"/>
          <w:sz w:val="20"/>
        </w:rPr>
      </w:pPr>
      <w:r w:rsidRPr="00EF0182">
        <w:rPr>
          <w:rFonts w:ascii="Calibri Light" w:eastAsia="Calibri" w:hAnsi="Calibri Light" w:cs="Calibri Light"/>
          <w:sz w:val="20"/>
        </w:rPr>
        <w:t>co najmniej jednej osoby</w:t>
      </w:r>
      <w:r w:rsidR="0021543D" w:rsidRPr="00EF0182">
        <w:rPr>
          <w:rFonts w:ascii="Calibri Light" w:eastAsia="Calibri" w:hAnsi="Calibri Light" w:cs="Calibri Light"/>
          <w:sz w:val="20"/>
        </w:rPr>
        <w:t xml:space="preserve">, która pełniła będzie funkcję </w:t>
      </w:r>
      <w:r w:rsidR="0021543D" w:rsidRPr="00EF0182">
        <w:rPr>
          <w:rFonts w:ascii="Calibri Light" w:eastAsia="Calibri" w:hAnsi="Calibri Light" w:cs="Calibri Light"/>
          <w:b/>
          <w:sz w:val="20"/>
        </w:rPr>
        <w:t>specjalisty do spraw rozliczeń finansowych</w:t>
      </w:r>
      <w:r w:rsidR="001645D7" w:rsidRPr="00EF0182">
        <w:rPr>
          <w:rFonts w:ascii="Calibri Light" w:eastAsia="Calibri" w:hAnsi="Calibri Light" w:cs="Calibri Light"/>
          <w:b/>
          <w:sz w:val="20"/>
        </w:rPr>
        <w:t>,</w:t>
      </w:r>
    </w:p>
    <w:p w:rsidR="001645D7" w:rsidRPr="00EF0182" w:rsidRDefault="00265F2E" w:rsidP="00D72D93">
      <w:pPr>
        <w:pStyle w:val="Akapitzlist"/>
        <w:numPr>
          <w:ilvl w:val="0"/>
          <w:numId w:val="20"/>
        </w:numPr>
        <w:suppressAutoHyphens/>
        <w:autoSpaceDE w:val="0"/>
        <w:ind w:right="28" w:hanging="294"/>
        <w:rPr>
          <w:rFonts w:ascii="Calibri Light" w:eastAsia="Calibri" w:hAnsi="Calibri Light" w:cs="Calibri Light"/>
          <w:sz w:val="20"/>
        </w:rPr>
      </w:pPr>
      <w:r w:rsidRPr="00EF0182">
        <w:rPr>
          <w:rFonts w:ascii="Calibri Light" w:eastAsia="Calibri" w:hAnsi="Calibri Light" w:cs="Calibri Light"/>
          <w:sz w:val="20"/>
        </w:rPr>
        <w:t>co najmniej jednej osoby</w:t>
      </w:r>
      <w:r w:rsidR="001645D7" w:rsidRPr="00EF0182">
        <w:rPr>
          <w:rFonts w:ascii="Calibri Light" w:eastAsia="Calibri" w:hAnsi="Calibri Light" w:cs="Calibri Light"/>
          <w:sz w:val="20"/>
        </w:rPr>
        <w:t>, która pełniła będzie funkcję</w:t>
      </w:r>
      <w:r w:rsidR="001645D7" w:rsidRPr="00EF0182">
        <w:rPr>
          <w:rFonts w:ascii="Calibri Light" w:eastAsia="Calibri" w:hAnsi="Calibri Light" w:cs="Calibri Light"/>
          <w:b/>
          <w:sz w:val="20"/>
        </w:rPr>
        <w:t xml:space="preserve"> specjalisty do spraw zamówień publicznych.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ępczy musi również zapewnić obsługę administracyjną i organizacyjną wraz ze stosownym do wykonywanych zadań personelem umożliwiającym sprawną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realizację Umowy.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Inwestor Zast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ępczy ma obowiązek przedstawienia propozycji</w:t>
      </w:r>
      <w:r w:rsidR="007C4BB7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C3BD8">
        <w:rPr>
          <w:rFonts w:ascii="Calibri Light" w:eastAsia="Times New Roman" w:hAnsi="Calibri Light" w:cs="Calibri Light"/>
          <w:sz w:val="20"/>
          <w:szCs w:val="20"/>
        </w:rPr>
        <w:tab/>
      </w:r>
      <w:r w:rsidRPr="00EC3BD8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zmiany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członka/członków Zespołu, w sytuacji nienależytego wykonywania lub 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niewykonywania przez niego/nich obowiązków wynikających z postanowień Umowy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oraz przepisów prawa w terminie do 14 dni od dnia otrzymania pisemnego polecania dokonania zmiany od Zamawiającego.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Zmiana cz</w:t>
      </w:r>
      <w:r w:rsidRPr="00EC3BD8">
        <w:rPr>
          <w:rFonts w:ascii="Calibri Light" w:eastAsia="Times New Roman" w:hAnsi="Calibri Light" w:cs="Calibri Light"/>
          <w:sz w:val="20"/>
          <w:szCs w:val="20"/>
        </w:rPr>
        <w:t>łonka Zespołu nie wymaga aneksu do umowy i może nastąpić za pisemną zgodą i akceptacją przedstawionego kandydata przez Zamawiającego wyłącznie na osoby posiadające uprawnienia zawodowe i doświadczenie zawodowe odpowiadające co najmniej uprawnieniom i doświadczeniu wymaganym w SWZ bądź przedstawionym w ofercie Wykonawcy w przypadku Kierownika Zespołu. W razie wątpliwości co do posiadanych uprawnień, Inwestor Zastępczy przedłoży stosowne stanowisko właściwej dla specjalisty Izby.</w:t>
      </w:r>
    </w:p>
    <w:p w:rsidR="00ED1BE9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z w:val="20"/>
          <w:szCs w:val="20"/>
        </w:rPr>
        <w:t>Zamawiaj</w:t>
      </w:r>
      <w:r w:rsidRPr="00EC3BD8">
        <w:rPr>
          <w:rFonts w:ascii="Calibri Light" w:eastAsia="Times New Roman" w:hAnsi="Calibri Light" w:cs="Calibri Light"/>
          <w:sz w:val="20"/>
          <w:szCs w:val="20"/>
        </w:rPr>
        <w:t>ący udzieli zgody, o której mowa w pkt. 8 i 9, w terminie do 7 dni od otrzymania zgłoszenia wraz ze wszystkimi wymaganymi dokumentami.</w:t>
      </w:r>
    </w:p>
    <w:p w:rsidR="000D63BA" w:rsidRPr="00EC3BD8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Wraz ze zg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łoszeniem zmiany osoby, Inwestor Zastępczy jest zobowiązany przedłożyć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kopie dokumentów potwierdzających posiadane uprawnienia i wymagane doświadczenie zawodowe (na poziomie nie niższym niż osoba zastępowana). Dokumenty muszą potwierdzać spełnienie wymagań określonych w SWZ</w:t>
      </w:r>
      <w:r w:rsidR="000D63BA" w:rsidRPr="00EC3BD8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B362B2" w:rsidRPr="006370CB" w:rsidRDefault="00ED1BE9" w:rsidP="006F2AE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sz w:val="20"/>
          <w:szCs w:val="20"/>
        </w:rPr>
      </w:pPr>
      <w:r w:rsidRPr="00EC3BD8">
        <w:rPr>
          <w:rFonts w:ascii="Calibri Light" w:hAnsi="Calibri Light" w:cs="Calibri Light"/>
          <w:spacing w:val="-1"/>
          <w:sz w:val="20"/>
          <w:szCs w:val="20"/>
        </w:rPr>
        <w:t>W okresie wykonywania Umowy, Inwestor Zast</w:t>
      </w:r>
      <w:r w:rsidRPr="00EC3BD8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ępczy może udzielić urlopu członkowi </w:t>
      </w:r>
      <w:r w:rsidRPr="00EC3BD8">
        <w:rPr>
          <w:rFonts w:ascii="Calibri Light" w:eastAsia="Times New Roman" w:hAnsi="Calibri Light" w:cs="Calibri Light"/>
          <w:sz w:val="20"/>
          <w:szCs w:val="20"/>
        </w:rPr>
        <w:t xml:space="preserve">Zespołu ustanawiając zastępstwo na czas urlopu. Osoby zastępujące muszą posiadać </w:t>
      </w:r>
      <w:r w:rsidRPr="00EC3BD8">
        <w:rPr>
          <w:rFonts w:ascii="Calibri Light" w:eastAsia="Times New Roman" w:hAnsi="Calibri Light" w:cs="Calibri Light"/>
          <w:spacing w:val="-2"/>
          <w:sz w:val="20"/>
          <w:szCs w:val="20"/>
        </w:rPr>
        <w:t xml:space="preserve">uprawnienia i doświadczenie zawodowe odpowiadające uprawnieniom i doświadczeniu </w:t>
      </w:r>
      <w:r w:rsidRPr="00EC3BD8">
        <w:rPr>
          <w:rFonts w:ascii="Calibri Light" w:eastAsia="Times New Roman" w:hAnsi="Calibri Light" w:cs="Calibri Light"/>
          <w:sz w:val="20"/>
          <w:szCs w:val="20"/>
        </w:rPr>
        <w:t>wymaganym w SWZ. Łączny wymiar urlopu jednego członka Zespołu nie może przekroczyć 26 dni roboczych w ciągu roku kalendarzowego</w:t>
      </w:r>
      <w:r w:rsidR="000D63BA" w:rsidRPr="00EC3BD8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6370CB" w:rsidRDefault="006370CB" w:rsidP="006370CB">
      <w:pPr>
        <w:shd w:val="clear" w:color="auto" w:fill="FFFFFF"/>
        <w:spacing w:line="276" w:lineRule="auto"/>
        <w:ind w:right="43"/>
        <w:rPr>
          <w:rFonts w:ascii="Calibri Light" w:hAnsi="Calibri Light" w:cs="Calibri Light"/>
          <w:sz w:val="20"/>
          <w:szCs w:val="20"/>
        </w:rPr>
      </w:pPr>
    </w:p>
    <w:p w:rsidR="006370CB" w:rsidRPr="006370CB" w:rsidRDefault="006370CB" w:rsidP="008D15B0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right="43" w:hanging="284"/>
        <w:rPr>
          <w:rFonts w:ascii="Calibri Light" w:hAnsi="Calibri Light" w:cs="Calibri Light"/>
          <w:b/>
          <w:sz w:val="20"/>
          <w:szCs w:val="20"/>
        </w:rPr>
      </w:pPr>
      <w:r w:rsidRPr="006370CB">
        <w:rPr>
          <w:rFonts w:ascii="Calibri Light" w:hAnsi="Calibri Light" w:cs="Calibri Light"/>
          <w:b/>
          <w:sz w:val="20"/>
          <w:szCs w:val="20"/>
        </w:rPr>
        <w:t xml:space="preserve">Wymagane doświadczenie inwestora zastępczego: </w:t>
      </w:r>
    </w:p>
    <w:p w:rsidR="006370CB" w:rsidRPr="006370CB" w:rsidRDefault="006370CB" w:rsidP="008D15B0">
      <w:pPr>
        <w:shd w:val="clear" w:color="auto" w:fill="FFFFFF"/>
        <w:spacing w:line="276" w:lineRule="auto"/>
        <w:ind w:right="43" w:firstLine="0"/>
        <w:rPr>
          <w:rFonts w:ascii="Calibri Light" w:hAnsi="Calibri Light" w:cs="Calibri Light"/>
          <w:sz w:val="20"/>
          <w:szCs w:val="20"/>
        </w:rPr>
      </w:pPr>
      <w:r w:rsidRPr="006370CB">
        <w:rPr>
          <w:rFonts w:ascii="Calibri Light" w:hAnsi="Calibri Light" w:cs="Calibri Light"/>
          <w:sz w:val="20"/>
          <w:szCs w:val="20"/>
        </w:rPr>
        <w:t xml:space="preserve">Zamawiający wymaga aby Wykonawca zadania legitymował się odpowiednim doświadczeniem w zakresie odpowiadającym zakresowi zadania tj. Wykonawca musi przedstawić referencje dotyczące wykonania kompleksowej usługi Inżyniera Kontraktu – Inwestora Zastępczego na rzecz innego podmiotu publicznego w okresie nie dłuższym niż w ciągu ostatnich pięciu lat, inwestycja musi odpowiadać charakterowi inwestycji </w:t>
      </w:r>
      <w:r w:rsidRPr="006370CB">
        <w:rPr>
          <w:rFonts w:ascii="Calibri Light" w:hAnsi="Calibri Light" w:cs="Calibri Light"/>
          <w:sz w:val="20"/>
          <w:szCs w:val="20"/>
        </w:rPr>
        <w:lastRenderedPageBreak/>
        <w:t xml:space="preserve">której dotyczy to zadanie (nie mogą to być inwestycje drogowe, mostowe). Wartość inwestycji nie może być mniejsza niż 40 mln zł brutto. </w:t>
      </w:r>
    </w:p>
    <w:p w:rsidR="006370CB" w:rsidRDefault="006370CB" w:rsidP="006370CB">
      <w:pPr>
        <w:shd w:val="clear" w:color="auto" w:fill="FFFFFF"/>
        <w:spacing w:line="276" w:lineRule="auto"/>
        <w:ind w:right="43"/>
        <w:rPr>
          <w:rFonts w:ascii="Calibri Light" w:hAnsi="Calibri Light" w:cs="Calibri Light"/>
          <w:sz w:val="20"/>
          <w:szCs w:val="20"/>
        </w:rPr>
      </w:pPr>
    </w:p>
    <w:p w:rsidR="00F43564" w:rsidRDefault="00F43564" w:rsidP="00F43564">
      <w:pPr>
        <w:shd w:val="clear" w:color="auto" w:fill="FFFFFF"/>
        <w:spacing w:line="276" w:lineRule="auto"/>
        <w:ind w:right="43"/>
        <w:rPr>
          <w:rFonts w:ascii="Calibri Light" w:hAnsi="Calibri Light" w:cs="Calibri Light"/>
          <w:sz w:val="20"/>
          <w:szCs w:val="20"/>
        </w:rPr>
      </w:pPr>
    </w:p>
    <w:p w:rsidR="00F43564" w:rsidRPr="00F43564" w:rsidRDefault="00F43564" w:rsidP="00F43564">
      <w:pPr>
        <w:shd w:val="clear" w:color="auto" w:fill="FFFFFF"/>
        <w:spacing w:line="276" w:lineRule="auto"/>
        <w:ind w:left="0" w:right="43" w:firstLine="0"/>
        <w:rPr>
          <w:rFonts w:ascii="Calibri Light" w:hAnsi="Calibri Light" w:cs="Calibri Light"/>
          <w:b/>
          <w:sz w:val="20"/>
          <w:szCs w:val="20"/>
        </w:rPr>
      </w:pPr>
      <w:r w:rsidRPr="00AD5F50">
        <w:rPr>
          <w:rFonts w:ascii="Calibri Light" w:hAnsi="Calibri Light" w:cs="Calibri Light"/>
          <w:b/>
          <w:sz w:val="20"/>
          <w:szCs w:val="20"/>
        </w:rPr>
        <w:t>Wyszczególnione obowiązki inwestora zastępczego mają jedynie charakter przykładowy i nie wyczerpują całego zakresu zobowiązania Inwestora zastępczego wynikającego z Umowy, a także nie stanowią podstawy do odmowy przez Inwestora zastępczego jakichkolwiek czynności nie wymienionych wprost w Umowie a potrzebnych do należytego wykonania przedmiotu Umowy.</w:t>
      </w:r>
    </w:p>
    <w:sectPr w:rsidR="00F43564" w:rsidRPr="00F43564" w:rsidSect="00877E41">
      <w:head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85" w:rsidRDefault="00D35085" w:rsidP="00877E41">
      <w:pPr>
        <w:spacing w:line="240" w:lineRule="auto"/>
      </w:pPr>
      <w:r>
        <w:separator/>
      </w:r>
    </w:p>
  </w:endnote>
  <w:endnote w:type="continuationSeparator" w:id="0">
    <w:p w:rsidR="00D35085" w:rsidRDefault="00D35085" w:rsidP="00877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85" w:rsidRDefault="00D35085" w:rsidP="00877E41">
      <w:pPr>
        <w:spacing w:line="240" w:lineRule="auto"/>
      </w:pPr>
      <w:r>
        <w:separator/>
      </w:r>
    </w:p>
  </w:footnote>
  <w:footnote w:type="continuationSeparator" w:id="0">
    <w:p w:rsidR="00D35085" w:rsidRDefault="00D35085" w:rsidP="00877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41" w:rsidRPr="00DA36F8" w:rsidRDefault="00877E41" w:rsidP="00877E41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:rsidR="00877E41" w:rsidRPr="00006EE4" w:rsidRDefault="00877E41" w:rsidP="00EC3BD8">
    <w:pPr>
      <w:pStyle w:val="Nagwek"/>
      <w:ind w:left="0" w:firstLine="0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</w:t>
    </w:r>
    <w:r w:rsidR="00EC3BD8">
      <w:rPr>
        <w:rFonts w:ascii="Calibri Light" w:hAnsi="Calibri Light" w:cs="Calibri Light"/>
        <w:i/>
        <w:iCs/>
        <w:sz w:val="18"/>
        <w:szCs w:val="18"/>
      </w:rPr>
      <w:t>6 Szpitala Wojskowego w Opolu o </w:t>
    </w:r>
    <w:r w:rsidRPr="006306A2">
      <w:rPr>
        <w:rFonts w:ascii="Calibri Light" w:hAnsi="Calibri Light" w:cs="Calibri Light"/>
        <w:i/>
        <w:iCs/>
        <w:sz w:val="18"/>
        <w:szCs w:val="18"/>
      </w:rPr>
      <w:t>budynek Izby Przyjęć wraz ze zwiększeniem bazy łóżkowej i diagnostycznej szpitala oraz rozbudowa niezbędnej infrastruktury budowlanej, technicznej</w:t>
    </w:r>
    <w:r w:rsidR="009E4303">
      <w:rPr>
        <w:rFonts w:ascii="Calibri Light" w:hAnsi="Calibri Light" w:cs="Calibri Light"/>
        <w:i/>
        <w:iCs/>
        <w:sz w:val="18"/>
        <w:szCs w:val="18"/>
      </w:rPr>
      <w:t xml:space="preserve"> i drogowej – Zadanie nr 91812”</w:t>
    </w:r>
    <w:r w:rsidR="001F26E8">
      <w:rPr>
        <w:rFonts w:ascii="Calibri Light" w:hAnsi="Calibri Light" w:cs="Calibri Light"/>
        <w:i/>
        <w:iCs/>
        <w:sz w:val="18"/>
        <w:szCs w:val="18"/>
      </w:rPr>
      <w:t>;</w:t>
    </w:r>
    <w:r w:rsidRPr="00006EE4">
      <w:rPr>
        <w:rFonts w:ascii="Calibri Light" w:hAnsi="Calibri Light" w:cs="Calibri Light"/>
        <w:i/>
        <w:iCs/>
        <w:sz w:val="18"/>
        <w:szCs w:val="18"/>
      </w:rPr>
      <w:t xml:space="preserve"> ZP/02/2023</w:t>
    </w:r>
  </w:p>
  <w:p w:rsidR="00877E41" w:rsidRDefault="0087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04D"/>
    <w:multiLevelType w:val="hybridMultilevel"/>
    <w:tmpl w:val="7C0075E8"/>
    <w:lvl w:ilvl="0" w:tplc="C2CEDFF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6EA1"/>
    <w:multiLevelType w:val="hybridMultilevel"/>
    <w:tmpl w:val="C8C82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61801"/>
    <w:multiLevelType w:val="hybridMultilevel"/>
    <w:tmpl w:val="CE98430E"/>
    <w:lvl w:ilvl="0" w:tplc="F1B094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E5B"/>
    <w:multiLevelType w:val="singleLevel"/>
    <w:tmpl w:val="C6843076"/>
    <w:lvl w:ilvl="0">
      <w:start w:val="1"/>
      <w:numFmt w:val="lowerLetter"/>
      <w:lvlText w:val="%1)"/>
      <w:legacy w:legacy="1" w:legacySpace="0" w:legacyIndent="424"/>
      <w:lvlJc w:val="left"/>
      <w:rPr>
        <w:rFonts w:ascii="Calibri Light" w:hAnsi="Calibri Light" w:cs="Calibri Light" w:hint="default"/>
      </w:rPr>
    </w:lvl>
  </w:abstractNum>
  <w:abstractNum w:abstractNumId="4" w15:restartNumberingAfterBreak="0">
    <w:nsid w:val="369D68A5"/>
    <w:multiLevelType w:val="hybridMultilevel"/>
    <w:tmpl w:val="CB54D316"/>
    <w:lvl w:ilvl="0" w:tplc="7A4E8F2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0C53"/>
    <w:multiLevelType w:val="hybridMultilevel"/>
    <w:tmpl w:val="89B8EB56"/>
    <w:lvl w:ilvl="0" w:tplc="EA64C436">
      <w:start w:val="1"/>
      <w:numFmt w:val="lowerLetter"/>
      <w:lvlText w:val="%1)"/>
      <w:lvlJc w:val="left"/>
      <w:pPr>
        <w:ind w:left="1004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782416"/>
    <w:multiLevelType w:val="singleLevel"/>
    <w:tmpl w:val="6424426E"/>
    <w:lvl w:ilvl="0">
      <w:start w:val="1"/>
      <w:numFmt w:val="lowerLetter"/>
      <w:lvlText w:val="%1)"/>
      <w:legacy w:legacy="1" w:legacySpace="0" w:legacyIndent="417"/>
      <w:lvlJc w:val="left"/>
      <w:rPr>
        <w:rFonts w:ascii="Calibri Light" w:hAnsi="Calibri Light" w:cs="Calibri Light" w:hint="default"/>
      </w:rPr>
    </w:lvl>
  </w:abstractNum>
  <w:abstractNum w:abstractNumId="7" w15:restartNumberingAfterBreak="0">
    <w:nsid w:val="3DEB3274"/>
    <w:multiLevelType w:val="hybridMultilevel"/>
    <w:tmpl w:val="48EE5BF8"/>
    <w:lvl w:ilvl="0" w:tplc="A07883D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189C"/>
    <w:multiLevelType w:val="hybridMultilevel"/>
    <w:tmpl w:val="2964619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03856"/>
    <w:multiLevelType w:val="hybridMultilevel"/>
    <w:tmpl w:val="92183FBA"/>
    <w:lvl w:ilvl="0" w:tplc="3B3A8A5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46CE"/>
    <w:multiLevelType w:val="hybridMultilevel"/>
    <w:tmpl w:val="07EA16E2"/>
    <w:lvl w:ilvl="0" w:tplc="B596A8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C77CFD"/>
    <w:multiLevelType w:val="hybridMultilevel"/>
    <w:tmpl w:val="E964646A"/>
    <w:lvl w:ilvl="0" w:tplc="B45E14F4">
      <w:start w:val="1"/>
      <w:numFmt w:val="lowerLetter"/>
      <w:lvlText w:val="%1)"/>
      <w:lvlJc w:val="left"/>
      <w:pPr>
        <w:ind w:left="1004" w:hanging="360"/>
      </w:pPr>
      <w:rPr>
        <w:rFonts w:ascii="Calibri Light" w:hAnsi="Calibri Light" w:cs="Calibri Light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6355"/>
    <w:multiLevelType w:val="hybridMultilevel"/>
    <w:tmpl w:val="12824CA8"/>
    <w:lvl w:ilvl="0" w:tplc="B596A84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B596A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6E73"/>
    <w:multiLevelType w:val="hybridMultilevel"/>
    <w:tmpl w:val="CE3C65F4"/>
    <w:lvl w:ilvl="0" w:tplc="D074989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844D3"/>
    <w:multiLevelType w:val="hybridMultilevel"/>
    <w:tmpl w:val="8580E776"/>
    <w:lvl w:ilvl="0" w:tplc="5F56BFA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699256C7"/>
    <w:multiLevelType w:val="hybridMultilevel"/>
    <w:tmpl w:val="BF2448B8"/>
    <w:lvl w:ilvl="0" w:tplc="5340321E">
      <w:start w:val="1"/>
      <w:numFmt w:val="decimal"/>
      <w:lvlText w:val="%1."/>
      <w:lvlJc w:val="left"/>
      <w:pPr>
        <w:ind w:left="711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0051A"/>
    <w:multiLevelType w:val="hybridMultilevel"/>
    <w:tmpl w:val="CC8A7F7C"/>
    <w:lvl w:ilvl="0" w:tplc="2A6603F4">
      <w:start w:val="1"/>
      <w:numFmt w:val="decimal"/>
      <w:lvlText w:val="%1."/>
      <w:lvlJc w:val="left"/>
      <w:pPr>
        <w:ind w:left="711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7" w15:restartNumberingAfterBreak="0">
    <w:nsid w:val="727A0CB6"/>
    <w:multiLevelType w:val="hybridMultilevel"/>
    <w:tmpl w:val="B860D6E8"/>
    <w:lvl w:ilvl="0" w:tplc="3AA2A346">
      <w:start w:val="1"/>
      <w:numFmt w:val="lowerLetter"/>
      <w:lvlText w:val="%1)"/>
      <w:lvlJc w:val="left"/>
      <w:pPr>
        <w:ind w:left="644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85F95"/>
    <w:multiLevelType w:val="singleLevel"/>
    <w:tmpl w:val="95AA27FA"/>
    <w:lvl w:ilvl="0">
      <w:start w:val="1"/>
      <w:numFmt w:val="lowerLetter"/>
      <w:lvlText w:val="%1)"/>
      <w:legacy w:legacy="1" w:legacySpace="0" w:legacyIndent="418"/>
      <w:lvlJc w:val="left"/>
      <w:rPr>
        <w:rFonts w:ascii="Calibri Light" w:eastAsiaTheme="minorHAnsi" w:hAnsi="Calibri Light" w:cs="Calibri Light" w:hint="default"/>
      </w:rPr>
    </w:lvl>
  </w:abstractNum>
  <w:abstractNum w:abstractNumId="19" w15:restartNumberingAfterBreak="0">
    <w:nsid w:val="752D0AB5"/>
    <w:multiLevelType w:val="hybridMultilevel"/>
    <w:tmpl w:val="F2425E28"/>
    <w:lvl w:ilvl="0" w:tplc="C2804BF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4"/>
  </w:num>
  <w:num w:numId="9">
    <w:abstractNumId w:val="19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  <w:num w:numId="15">
    <w:abstractNumId w:val="18"/>
  </w:num>
  <w:num w:numId="16">
    <w:abstractNumId w:val="6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CD"/>
    <w:rsid w:val="00001C8A"/>
    <w:rsid w:val="00055E8F"/>
    <w:rsid w:val="000832AA"/>
    <w:rsid w:val="000C59D8"/>
    <w:rsid w:val="000D63BA"/>
    <w:rsid w:val="001645D7"/>
    <w:rsid w:val="00195B04"/>
    <w:rsid w:val="001B6A9D"/>
    <w:rsid w:val="001E7207"/>
    <w:rsid w:val="001F0810"/>
    <w:rsid w:val="001F26E8"/>
    <w:rsid w:val="0021543D"/>
    <w:rsid w:val="00215A35"/>
    <w:rsid w:val="00265F2E"/>
    <w:rsid w:val="00285B11"/>
    <w:rsid w:val="002D04A0"/>
    <w:rsid w:val="00355715"/>
    <w:rsid w:val="003915BC"/>
    <w:rsid w:val="003A3319"/>
    <w:rsid w:val="003E77FC"/>
    <w:rsid w:val="004345DA"/>
    <w:rsid w:val="00452BFD"/>
    <w:rsid w:val="004840ED"/>
    <w:rsid w:val="00484943"/>
    <w:rsid w:val="004C2E2D"/>
    <w:rsid w:val="004E6268"/>
    <w:rsid w:val="00504CDA"/>
    <w:rsid w:val="005A0692"/>
    <w:rsid w:val="005C6D47"/>
    <w:rsid w:val="005E0A58"/>
    <w:rsid w:val="005E5D26"/>
    <w:rsid w:val="005F733D"/>
    <w:rsid w:val="00617997"/>
    <w:rsid w:val="006370CB"/>
    <w:rsid w:val="00656D4D"/>
    <w:rsid w:val="006D14BE"/>
    <w:rsid w:val="006E4388"/>
    <w:rsid w:val="006F2AE4"/>
    <w:rsid w:val="007C4BB7"/>
    <w:rsid w:val="00800E60"/>
    <w:rsid w:val="00807E3D"/>
    <w:rsid w:val="008149AE"/>
    <w:rsid w:val="00877E41"/>
    <w:rsid w:val="00896BDE"/>
    <w:rsid w:val="008D0185"/>
    <w:rsid w:val="008D15B0"/>
    <w:rsid w:val="00956602"/>
    <w:rsid w:val="00956C6F"/>
    <w:rsid w:val="00995C35"/>
    <w:rsid w:val="009E4303"/>
    <w:rsid w:val="00A234D1"/>
    <w:rsid w:val="00A27083"/>
    <w:rsid w:val="00A348BF"/>
    <w:rsid w:val="00A43BE8"/>
    <w:rsid w:val="00A70A45"/>
    <w:rsid w:val="00AF4B66"/>
    <w:rsid w:val="00B337F7"/>
    <w:rsid w:val="00B362B2"/>
    <w:rsid w:val="00B43712"/>
    <w:rsid w:val="00BA2020"/>
    <w:rsid w:val="00BA5B39"/>
    <w:rsid w:val="00BB707D"/>
    <w:rsid w:val="00BC761F"/>
    <w:rsid w:val="00C41423"/>
    <w:rsid w:val="00C974DB"/>
    <w:rsid w:val="00CA5556"/>
    <w:rsid w:val="00D00B2E"/>
    <w:rsid w:val="00D136A8"/>
    <w:rsid w:val="00D1451B"/>
    <w:rsid w:val="00D35085"/>
    <w:rsid w:val="00D72D93"/>
    <w:rsid w:val="00D829B1"/>
    <w:rsid w:val="00DA0C67"/>
    <w:rsid w:val="00E024CD"/>
    <w:rsid w:val="00EC0B4D"/>
    <w:rsid w:val="00EC3BD8"/>
    <w:rsid w:val="00ED1BE9"/>
    <w:rsid w:val="00EF0182"/>
    <w:rsid w:val="00F43564"/>
    <w:rsid w:val="00F466BE"/>
    <w:rsid w:val="00F867F9"/>
    <w:rsid w:val="00F91170"/>
    <w:rsid w:val="00FA31CD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F1DCD-6E26-D445-BF79-1313ED25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C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77E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77E41"/>
  </w:style>
  <w:style w:type="paragraph" w:styleId="Stopka">
    <w:name w:val="footer"/>
    <w:basedOn w:val="Normalny"/>
    <w:link w:val="StopkaZnak"/>
    <w:uiPriority w:val="99"/>
    <w:unhideWhenUsed/>
    <w:rsid w:val="00877E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6294</Words>
  <Characters>37768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116-Przetargi</cp:lastModifiedBy>
  <cp:revision>11</cp:revision>
  <dcterms:created xsi:type="dcterms:W3CDTF">2023-02-03T19:52:00Z</dcterms:created>
  <dcterms:modified xsi:type="dcterms:W3CDTF">2023-02-21T07:26:00Z</dcterms:modified>
</cp:coreProperties>
</file>