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52AA" w14:textId="770273DA" w:rsidR="008558A3" w:rsidRPr="00942009" w:rsidRDefault="008558A3" w:rsidP="00942009">
      <w:pPr>
        <w:spacing w:after="0" w:line="240" w:lineRule="auto"/>
        <w:rPr>
          <w:rFonts w:ascii="Times New Roman" w:hAnsi="Times New Roman" w:cs="Times New Roman"/>
          <w:b/>
          <w:lang w:bidi="pl-PL"/>
        </w:rPr>
      </w:pPr>
      <w:r w:rsidRPr="00942009">
        <w:rPr>
          <w:rFonts w:ascii="Times New Roman" w:hAnsi="Times New Roman" w:cs="Times New Roman"/>
          <w:b/>
          <w:lang w:bidi="pl-PL"/>
        </w:rPr>
        <w:t>PAKIET NR 3– Środki do mycia i konserwacji powierzchni szpitalnych</w:t>
      </w:r>
      <w:r w:rsidR="002F1B25" w:rsidRPr="00942009">
        <w:rPr>
          <w:rFonts w:ascii="Times New Roman" w:hAnsi="Times New Roman" w:cs="Times New Roman"/>
          <w:b/>
          <w:lang w:bidi="pl-PL"/>
        </w:rPr>
        <w:t xml:space="preserve"> </w:t>
      </w:r>
      <w:r w:rsidRPr="00942009">
        <w:rPr>
          <w:rFonts w:ascii="Times New Roman" w:hAnsi="Times New Roman" w:cs="Times New Roman"/>
          <w:b/>
          <w:lang w:bidi="pl-PL"/>
        </w:rPr>
        <w:t>(z dozownikami)</w:t>
      </w:r>
    </w:p>
    <w:p w14:paraId="58514A87" w14:textId="21DB4CD0" w:rsidR="008558A3" w:rsidRPr="00942009" w:rsidRDefault="008558A3" w:rsidP="00942009">
      <w:pPr>
        <w:spacing w:after="0" w:line="240" w:lineRule="auto"/>
        <w:rPr>
          <w:rFonts w:ascii="Times New Roman" w:hAnsi="Times New Roman" w:cs="Times New Roman"/>
          <w:lang w:bidi="pl-PL"/>
        </w:rPr>
      </w:pPr>
      <w:r w:rsidRPr="00942009">
        <w:rPr>
          <w:rFonts w:ascii="Times New Roman" w:hAnsi="Times New Roman" w:cs="Times New Roman"/>
          <w:u w:val="single"/>
          <w:lang w:bidi="pl-PL"/>
        </w:rPr>
        <w:t>Kod CPV:</w:t>
      </w:r>
      <w:r w:rsidRPr="00942009">
        <w:rPr>
          <w:rFonts w:ascii="Times New Roman" w:hAnsi="Times New Roman" w:cs="Times New Roman"/>
          <w:lang w:bidi="pl-PL"/>
        </w:rPr>
        <w:t xml:space="preserve"> 39830000-9 – środki czyszczące, 39831200-8 - detergenty</w:t>
      </w:r>
    </w:p>
    <w:p w14:paraId="270C6346" w14:textId="77777777" w:rsidR="00942009" w:rsidRDefault="00942009" w:rsidP="00647D2F">
      <w:pPr>
        <w:spacing w:after="0" w:line="240" w:lineRule="auto"/>
        <w:rPr>
          <w:rFonts w:ascii="Times New Roman" w:hAnsi="Times New Roman" w:cs="Times New Roman"/>
          <w:i/>
          <w:iCs/>
          <w:color w:val="FF0000"/>
        </w:rPr>
      </w:pPr>
    </w:p>
    <w:p w14:paraId="56EA7877" w14:textId="2A695C73" w:rsidR="00647D2F" w:rsidRPr="00073F65" w:rsidRDefault="00647D2F" w:rsidP="00647D2F">
      <w:pPr>
        <w:spacing w:after="0" w:line="240" w:lineRule="auto"/>
        <w:rPr>
          <w:rFonts w:ascii="Times New Roman" w:hAnsi="Times New Roman" w:cs="Times New Roman"/>
          <w:i/>
          <w:iCs/>
          <w:color w:val="FF0000"/>
        </w:rPr>
      </w:pPr>
      <w:r w:rsidRPr="00073F65">
        <w:rPr>
          <w:rFonts w:ascii="Times New Roman" w:hAnsi="Times New Roman" w:cs="Times New Roman"/>
          <w:i/>
          <w:iCs/>
          <w:color w:val="FF0000"/>
        </w:rPr>
        <w:t>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5B527819" w14:textId="2EC1004D" w:rsidR="00942009" w:rsidRPr="00D27D7F" w:rsidRDefault="00647D2F" w:rsidP="00647D2F">
      <w:pPr>
        <w:spacing w:after="0" w:line="240" w:lineRule="auto"/>
        <w:rPr>
          <w:rFonts w:ascii="Times New Roman" w:hAnsi="Times New Roman" w:cs="Times New Roman"/>
          <w:color w:val="0070C0"/>
        </w:rPr>
      </w:pPr>
      <w:r w:rsidRPr="00D27D7F">
        <w:rPr>
          <w:rFonts w:ascii="Times New Roman" w:hAnsi="Times New Roman" w:cs="Times New Roman"/>
          <w:color w:val="0070C0"/>
          <w:sz w:val="20"/>
          <w:szCs w:val="20"/>
        </w:rPr>
        <w:t>Przykład:</w:t>
      </w:r>
    </w:p>
    <w:tbl>
      <w:tblPr>
        <w:tblW w:w="5000" w:type="pct"/>
        <w:tblCellMar>
          <w:left w:w="0" w:type="dxa"/>
          <w:right w:w="0" w:type="dxa"/>
        </w:tblCellMar>
        <w:tblLook w:val="04A0" w:firstRow="1" w:lastRow="0" w:firstColumn="1" w:lastColumn="0" w:noHBand="0" w:noVBand="1"/>
      </w:tblPr>
      <w:tblGrid>
        <w:gridCol w:w="355"/>
        <w:gridCol w:w="3648"/>
        <w:gridCol w:w="843"/>
        <w:gridCol w:w="988"/>
        <w:gridCol w:w="1055"/>
        <w:gridCol w:w="1166"/>
        <w:gridCol w:w="966"/>
        <w:gridCol w:w="966"/>
        <w:gridCol w:w="433"/>
        <w:gridCol w:w="966"/>
        <w:gridCol w:w="810"/>
        <w:gridCol w:w="810"/>
        <w:gridCol w:w="988"/>
      </w:tblGrid>
      <w:tr w:rsidR="00942009" w:rsidRPr="00942009" w14:paraId="0BCAAFEF" w14:textId="77777777" w:rsidTr="00942009">
        <w:trPr>
          <w:trHeight w:val="23"/>
        </w:trPr>
        <w:tc>
          <w:tcPr>
            <w:tcW w:w="121" w:type="pct"/>
            <w:tcBorders>
              <w:top w:val="single" w:sz="4" w:space="0" w:color="000000"/>
              <w:left w:val="single" w:sz="4" w:space="0" w:color="000000"/>
              <w:bottom w:val="single" w:sz="4" w:space="0" w:color="000000"/>
              <w:right w:val="nil"/>
            </w:tcBorders>
            <w:vAlign w:val="center"/>
            <w:hideMark/>
          </w:tcPr>
          <w:p w14:paraId="034EAE8B"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L.p.</w:t>
            </w:r>
          </w:p>
        </w:tc>
        <w:tc>
          <w:tcPr>
            <w:tcW w:w="1398" w:type="pct"/>
            <w:tcBorders>
              <w:top w:val="single" w:sz="4" w:space="0" w:color="000000"/>
              <w:left w:val="single" w:sz="4" w:space="0" w:color="000000"/>
              <w:bottom w:val="single" w:sz="4" w:space="0" w:color="000000"/>
              <w:right w:val="nil"/>
            </w:tcBorders>
            <w:vAlign w:val="center"/>
            <w:hideMark/>
          </w:tcPr>
          <w:p w14:paraId="7C8AC649" w14:textId="77777777" w:rsidR="003E4099" w:rsidRPr="00942009" w:rsidRDefault="003E4099" w:rsidP="005B7F70">
            <w:pPr>
              <w:spacing w:after="0" w:line="240" w:lineRule="auto"/>
              <w:jc w:val="center"/>
              <w:rPr>
                <w:rFonts w:ascii="Times New Roman" w:hAnsi="Times New Roman" w:cs="Times New Roman"/>
                <w:b/>
                <w:bCs/>
                <w:color w:val="0070C0"/>
                <w:sz w:val="20"/>
                <w:szCs w:val="20"/>
              </w:rPr>
            </w:pPr>
            <w:r w:rsidRPr="00942009">
              <w:rPr>
                <w:rFonts w:ascii="Times New Roman" w:hAnsi="Times New Roman" w:cs="Times New Roman"/>
                <w:b/>
                <w:bCs/>
                <w:color w:val="0070C0"/>
                <w:sz w:val="20"/>
                <w:szCs w:val="20"/>
              </w:rPr>
              <w:t>Towar</w:t>
            </w:r>
          </w:p>
        </w:tc>
        <w:tc>
          <w:tcPr>
            <w:tcW w:w="292" w:type="pct"/>
            <w:tcBorders>
              <w:top w:val="single" w:sz="4" w:space="0" w:color="000000"/>
              <w:left w:val="single" w:sz="4" w:space="0" w:color="000000"/>
              <w:bottom w:val="single" w:sz="4" w:space="0" w:color="000000"/>
              <w:right w:val="nil"/>
            </w:tcBorders>
            <w:vAlign w:val="center"/>
            <w:hideMark/>
          </w:tcPr>
          <w:p w14:paraId="72E5DCC6"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Ilość</w:t>
            </w:r>
          </w:p>
        </w:tc>
        <w:tc>
          <w:tcPr>
            <w:tcW w:w="332" w:type="pct"/>
            <w:tcBorders>
              <w:top w:val="single" w:sz="4" w:space="0" w:color="000000"/>
              <w:left w:val="single" w:sz="4" w:space="0" w:color="000000"/>
              <w:bottom w:val="single" w:sz="4" w:space="0" w:color="000000"/>
              <w:right w:val="nil"/>
            </w:tcBorders>
            <w:vAlign w:val="center"/>
            <w:hideMark/>
          </w:tcPr>
          <w:p w14:paraId="77538B3E" w14:textId="77777777" w:rsidR="003E4099" w:rsidRPr="00942009" w:rsidRDefault="003E4099" w:rsidP="005B7F70">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u w:val="single"/>
                <w:lang w:bidi="pl-PL"/>
              </w:rPr>
              <w:t>Średnie</w:t>
            </w:r>
            <w:r w:rsidRPr="00942009">
              <w:rPr>
                <w:rFonts w:ascii="Times New Roman" w:hAnsi="Times New Roman" w:cs="Times New Roman"/>
                <w:b/>
                <w:color w:val="0070C0"/>
                <w:sz w:val="20"/>
                <w:szCs w:val="20"/>
                <w:lang w:bidi="pl-PL"/>
              </w:rPr>
              <w:t xml:space="preserve"> stężenie zalecane przez producenta</w:t>
            </w:r>
          </w:p>
        </w:tc>
        <w:tc>
          <w:tcPr>
            <w:tcW w:w="349" w:type="pct"/>
            <w:tcBorders>
              <w:top w:val="single" w:sz="4" w:space="0" w:color="000000"/>
              <w:left w:val="single" w:sz="4" w:space="0" w:color="000000"/>
              <w:bottom w:val="single" w:sz="4" w:space="0" w:color="000000"/>
              <w:right w:val="nil"/>
            </w:tcBorders>
            <w:vAlign w:val="center"/>
            <w:hideMark/>
          </w:tcPr>
          <w:p w14:paraId="5B11B857" w14:textId="77777777" w:rsidR="003E4099" w:rsidRPr="00942009" w:rsidRDefault="003E4099" w:rsidP="005B7F70">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lang w:bidi="pl-PL"/>
              </w:rPr>
              <w:t>Ilość litrów koncentratu</w:t>
            </w:r>
          </w:p>
        </w:tc>
        <w:tc>
          <w:tcPr>
            <w:tcW w:w="379" w:type="pct"/>
            <w:tcBorders>
              <w:top w:val="single" w:sz="4" w:space="0" w:color="000000"/>
              <w:left w:val="single" w:sz="4" w:space="0" w:color="000000"/>
              <w:bottom w:val="single" w:sz="4" w:space="0" w:color="000000"/>
              <w:right w:val="nil"/>
            </w:tcBorders>
            <w:vAlign w:val="center"/>
            <w:hideMark/>
          </w:tcPr>
          <w:p w14:paraId="51D9D452"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Oferowana wielkość pojedynczego op.</w:t>
            </w:r>
          </w:p>
        </w:tc>
        <w:tc>
          <w:tcPr>
            <w:tcW w:w="355" w:type="pct"/>
            <w:tcBorders>
              <w:top w:val="single" w:sz="4" w:space="0" w:color="000000"/>
              <w:left w:val="single" w:sz="4" w:space="0" w:color="000000"/>
              <w:bottom w:val="single" w:sz="4" w:space="0" w:color="000000"/>
              <w:right w:val="nil"/>
            </w:tcBorders>
            <w:vAlign w:val="center"/>
            <w:hideMark/>
          </w:tcPr>
          <w:p w14:paraId="2CB32B27"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Oferowana ilość op.</w:t>
            </w:r>
          </w:p>
        </w:tc>
        <w:tc>
          <w:tcPr>
            <w:tcW w:w="314" w:type="pct"/>
            <w:tcBorders>
              <w:top w:val="single" w:sz="4" w:space="0" w:color="000000"/>
              <w:left w:val="single" w:sz="4" w:space="0" w:color="000000"/>
              <w:bottom w:val="single" w:sz="4" w:space="0" w:color="000000"/>
              <w:right w:val="nil"/>
            </w:tcBorders>
            <w:vAlign w:val="center"/>
            <w:hideMark/>
          </w:tcPr>
          <w:p w14:paraId="708B3714"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Cena netto za pojedyncze op.</w:t>
            </w:r>
          </w:p>
        </w:tc>
        <w:tc>
          <w:tcPr>
            <w:tcW w:w="141" w:type="pct"/>
            <w:tcBorders>
              <w:top w:val="single" w:sz="4" w:space="0" w:color="000000"/>
              <w:left w:val="single" w:sz="4" w:space="0" w:color="000000"/>
              <w:bottom w:val="single" w:sz="4" w:space="0" w:color="000000"/>
              <w:right w:val="nil"/>
            </w:tcBorders>
            <w:vAlign w:val="center"/>
            <w:hideMark/>
          </w:tcPr>
          <w:p w14:paraId="27CCF826"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VAT %</w:t>
            </w:r>
          </w:p>
        </w:tc>
        <w:tc>
          <w:tcPr>
            <w:tcW w:w="314" w:type="pct"/>
            <w:tcBorders>
              <w:top w:val="single" w:sz="4" w:space="0" w:color="000000"/>
              <w:left w:val="single" w:sz="4" w:space="0" w:color="000000"/>
              <w:bottom w:val="single" w:sz="4" w:space="0" w:color="000000"/>
              <w:right w:val="nil"/>
            </w:tcBorders>
            <w:vAlign w:val="center"/>
            <w:hideMark/>
          </w:tcPr>
          <w:p w14:paraId="7D588345"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Cena brutto za pojedyncze op.</w:t>
            </w:r>
          </w:p>
        </w:tc>
        <w:tc>
          <w:tcPr>
            <w:tcW w:w="324" w:type="pct"/>
            <w:tcBorders>
              <w:top w:val="single" w:sz="4" w:space="0" w:color="000000"/>
              <w:left w:val="single" w:sz="4" w:space="0" w:color="000000"/>
              <w:bottom w:val="single" w:sz="4" w:space="0" w:color="000000"/>
              <w:right w:val="nil"/>
            </w:tcBorders>
            <w:vAlign w:val="center"/>
            <w:hideMark/>
          </w:tcPr>
          <w:p w14:paraId="47B0FA7B"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Wartość netto</w:t>
            </w:r>
          </w:p>
        </w:tc>
        <w:tc>
          <w:tcPr>
            <w:tcW w:w="334" w:type="pct"/>
            <w:tcBorders>
              <w:top w:val="single" w:sz="4" w:space="0" w:color="000000"/>
              <w:left w:val="single" w:sz="4" w:space="0" w:color="000000"/>
              <w:bottom w:val="single" w:sz="4" w:space="0" w:color="000000"/>
              <w:right w:val="nil"/>
            </w:tcBorders>
            <w:vAlign w:val="center"/>
            <w:hideMark/>
          </w:tcPr>
          <w:p w14:paraId="6B8629CE" w14:textId="77777777" w:rsidR="003E4099" w:rsidRPr="00942009" w:rsidRDefault="003E4099" w:rsidP="005B7F70">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Wartość brutto</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14FEBDF9" w14:textId="77777777" w:rsidR="003E4099" w:rsidRPr="00942009" w:rsidRDefault="003E4099" w:rsidP="005B7F70">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lang w:bidi="pl-PL"/>
              </w:rPr>
              <w:t>Nazwa producenta i produktu</w:t>
            </w:r>
          </w:p>
        </w:tc>
      </w:tr>
      <w:tr w:rsidR="00942009" w:rsidRPr="00942009" w14:paraId="2FD5EDDF" w14:textId="77777777" w:rsidTr="00942009">
        <w:trPr>
          <w:trHeight w:val="23"/>
        </w:trPr>
        <w:tc>
          <w:tcPr>
            <w:tcW w:w="121" w:type="pct"/>
            <w:tcBorders>
              <w:top w:val="single" w:sz="4" w:space="0" w:color="000000"/>
              <w:left w:val="single" w:sz="4" w:space="0" w:color="000000"/>
              <w:bottom w:val="single" w:sz="4" w:space="0" w:color="000000"/>
              <w:right w:val="nil"/>
            </w:tcBorders>
            <w:vAlign w:val="center"/>
          </w:tcPr>
          <w:p w14:paraId="25CFAAA9" w14:textId="3D133E62"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1</w:t>
            </w:r>
          </w:p>
        </w:tc>
        <w:tc>
          <w:tcPr>
            <w:tcW w:w="1398" w:type="pct"/>
            <w:tcBorders>
              <w:top w:val="single" w:sz="4" w:space="0" w:color="000000"/>
              <w:left w:val="single" w:sz="4" w:space="0" w:color="000000"/>
              <w:bottom w:val="single" w:sz="4" w:space="0" w:color="000000"/>
              <w:right w:val="nil"/>
            </w:tcBorders>
            <w:vAlign w:val="center"/>
          </w:tcPr>
          <w:p w14:paraId="2AD2D3F6" w14:textId="264CFC30"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2</w:t>
            </w:r>
          </w:p>
        </w:tc>
        <w:tc>
          <w:tcPr>
            <w:tcW w:w="292" w:type="pct"/>
            <w:tcBorders>
              <w:top w:val="single" w:sz="4" w:space="0" w:color="000000"/>
              <w:left w:val="single" w:sz="4" w:space="0" w:color="000000"/>
              <w:bottom w:val="single" w:sz="4" w:space="0" w:color="000000"/>
              <w:right w:val="nil"/>
            </w:tcBorders>
            <w:vAlign w:val="center"/>
          </w:tcPr>
          <w:p w14:paraId="751A518A" w14:textId="00454CB3"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3</w:t>
            </w:r>
          </w:p>
        </w:tc>
        <w:tc>
          <w:tcPr>
            <w:tcW w:w="332" w:type="pct"/>
            <w:tcBorders>
              <w:top w:val="single" w:sz="4" w:space="0" w:color="000000"/>
              <w:left w:val="single" w:sz="4" w:space="0" w:color="000000"/>
              <w:bottom w:val="single" w:sz="4" w:space="0" w:color="000000"/>
              <w:right w:val="nil"/>
            </w:tcBorders>
            <w:vAlign w:val="center"/>
          </w:tcPr>
          <w:p w14:paraId="0DB71EC9" w14:textId="7D9C2B1E" w:rsidR="003E4099" w:rsidRPr="00942009" w:rsidRDefault="003E4099" w:rsidP="003E4099">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lang w:bidi="pl-PL"/>
              </w:rPr>
              <w:t>4</w:t>
            </w:r>
          </w:p>
        </w:tc>
        <w:tc>
          <w:tcPr>
            <w:tcW w:w="349" w:type="pct"/>
            <w:tcBorders>
              <w:top w:val="single" w:sz="4" w:space="0" w:color="000000"/>
              <w:left w:val="single" w:sz="4" w:space="0" w:color="000000"/>
              <w:bottom w:val="single" w:sz="4" w:space="0" w:color="000000"/>
              <w:right w:val="nil"/>
            </w:tcBorders>
            <w:vAlign w:val="center"/>
          </w:tcPr>
          <w:p w14:paraId="4524BE0A" w14:textId="6B2F11A9" w:rsidR="003E4099" w:rsidRPr="00942009" w:rsidRDefault="003E4099" w:rsidP="003E4099">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lang w:bidi="pl-PL"/>
              </w:rPr>
              <w:t>5</w:t>
            </w:r>
          </w:p>
        </w:tc>
        <w:tc>
          <w:tcPr>
            <w:tcW w:w="379" w:type="pct"/>
            <w:tcBorders>
              <w:top w:val="single" w:sz="4" w:space="0" w:color="000000"/>
              <w:left w:val="single" w:sz="4" w:space="0" w:color="000000"/>
              <w:bottom w:val="single" w:sz="4" w:space="0" w:color="000000"/>
              <w:right w:val="nil"/>
            </w:tcBorders>
            <w:vAlign w:val="center"/>
          </w:tcPr>
          <w:p w14:paraId="2D9B683D" w14:textId="07C5810D"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6</w:t>
            </w:r>
          </w:p>
        </w:tc>
        <w:tc>
          <w:tcPr>
            <w:tcW w:w="355" w:type="pct"/>
            <w:tcBorders>
              <w:top w:val="single" w:sz="4" w:space="0" w:color="000000"/>
              <w:left w:val="single" w:sz="4" w:space="0" w:color="000000"/>
              <w:bottom w:val="single" w:sz="4" w:space="0" w:color="000000"/>
              <w:right w:val="nil"/>
            </w:tcBorders>
            <w:vAlign w:val="center"/>
          </w:tcPr>
          <w:p w14:paraId="3DFAC780" w14:textId="3EF47E8E"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7</w:t>
            </w:r>
          </w:p>
        </w:tc>
        <w:tc>
          <w:tcPr>
            <w:tcW w:w="314" w:type="pct"/>
            <w:tcBorders>
              <w:top w:val="single" w:sz="4" w:space="0" w:color="000000"/>
              <w:left w:val="single" w:sz="4" w:space="0" w:color="000000"/>
              <w:bottom w:val="single" w:sz="4" w:space="0" w:color="000000"/>
              <w:right w:val="nil"/>
            </w:tcBorders>
            <w:vAlign w:val="center"/>
          </w:tcPr>
          <w:p w14:paraId="58C43D16" w14:textId="44A7D538"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8</w:t>
            </w:r>
          </w:p>
        </w:tc>
        <w:tc>
          <w:tcPr>
            <w:tcW w:w="141" w:type="pct"/>
            <w:tcBorders>
              <w:top w:val="single" w:sz="4" w:space="0" w:color="000000"/>
              <w:left w:val="single" w:sz="4" w:space="0" w:color="000000"/>
              <w:bottom w:val="single" w:sz="4" w:space="0" w:color="000000"/>
              <w:right w:val="nil"/>
            </w:tcBorders>
            <w:vAlign w:val="center"/>
          </w:tcPr>
          <w:p w14:paraId="7B6848AF" w14:textId="75AB91B1"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9</w:t>
            </w:r>
          </w:p>
        </w:tc>
        <w:tc>
          <w:tcPr>
            <w:tcW w:w="314" w:type="pct"/>
            <w:tcBorders>
              <w:top w:val="single" w:sz="4" w:space="0" w:color="000000"/>
              <w:left w:val="single" w:sz="4" w:space="0" w:color="000000"/>
              <w:bottom w:val="single" w:sz="4" w:space="0" w:color="000000"/>
              <w:right w:val="nil"/>
            </w:tcBorders>
            <w:vAlign w:val="center"/>
          </w:tcPr>
          <w:p w14:paraId="6AB95DA7" w14:textId="13A8C79C"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10</w:t>
            </w:r>
          </w:p>
        </w:tc>
        <w:tc>
          <w:tcPr>
            <w:tcW w:w="324" w:type="pct"/>
            <w:tcBorders>
              <w:top w:val="single" w:sz="4" w:space="0" w:color="000000"/>
              <w:left w:val="single" w:sz="4" w:space="0" w:color="000000"/>
              <w:bottom w:val="single" w:sz="4" w:space="0" w:color="000000"/>
              <w:right w:val="nil"/>
            </w:tcBorders>
            <w:vAlign w:val="center"/>
          </w:tcPr>
          <w:p w14:paraId="644AC813" w14:textId="5752926E"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11</w:t>
            </w:r>
          </w:p>
        </w:tc>
        <w:tc>
          <w:tcPr>
            <w:tcW w:w="334" w:type="pct"/>
            <w:tcBorders>
              <w:top w:val="single" w:sz="4" w:space="0" w:color="000000"/>
              <w:left w:val="single" w:sz="4" w:space="0" w:color="000000"/>
              <w:bottom w:val="single" w:sz="4" w:space="0" w:color="000000"/>
              <w:right w:val="nil"/>
            </w:tcBorders>
            <w:vAlign w:val="center"/>
          </w:tcPr>
          <w:p w14:paraId="23EA7D23" w14:textId="450156C5" w:rsidR="003E4099" w:rsidRPr="00942009" w:rsidRDefault="003E4099" w:rsidP="003E4099">
            <w:pPr>
              <w:spacing w:after="0" w:line="240" w:lineRule="auto"/>
              <w:jc w:val="center"/>
              <w:rPr>
                <w:rFonts w:ascii="Times New Roman" w:hAnsi="Times New Roman" w:cs="Times New Roman"/>
                <w:b/>
                <w:color w:val="0070C0"/>
                <w:sz w:val="20"/>
                <w:szCs w:val="20"/>
              </w:rPr>
            </w:pPr>
            <w:r w:rsidRPr="00942009">
              <w:rPr>
                <w:rFonts w:ascii="Times New Roman" w:hAnsi="Times New Roman" w:cs="Times New Roman"/>
                <w:b/>
                <w:color w:val="0070C0"/>
                <w:sz w:val="20"/>
                <w:szCs w:val="20"/>
              </w:rPr>
              <w:t>12</w:t>
            </w:r>
          </w:p>
        </w:tc>
        <w:tc>
          <w:tcPr>
            <w:tcW w:w="348" w:type="pct"/>
            <w:tcBorders>
              <w:top w:val="single" w:sz="4" w:space="0" w:color="000000"/>
              <w:left w:val="single" w:sz="4" w:space="0" w:color="000000"/>
              <w:bottom w:val="single" w:sz="4" w:space="0" w:color="000000"/>
              <w:right w:val="single" w:sz="4" w:space="0" w:color="000000"/>
            </w:tcBorders>
            <w:vAlign w:val="center"/>
          </w:tcPr>
          <w:p w14:paraId="75CF6155" w14:textId="1A7875AF" w:rsidR="003E4099" w:rsidRPr="00942009" w:rsidRDefault="003E4099" w:rsidP="003E4099">
            <w:pPr>
              <w:spacing w:after="0" w:line="240" w:lineRule="auto"/>
              <w:jc w:val="center"/>
              <w:rPr>
                <w:rFonts w:ascii="Times New Roman" w:hAnsi="Times New Roman" w:cs="Times New Roman"/>
                <w:b/>
                <w:color w:val="0070C0"/>
                <w:sz w:val="20"/>
                <w:szCs w:val="20"/>
                <w:lang w:bidi="pl-PL"/>
              </w:rPr>
            </w:pPr>
            <w:r w:rsidRPr="00942009">
              <w:rPr>
                <w:rFonts w:ascii="Times New Roman" w:hAnsi="Times New Roman" w:cs="Times New Roman"/>
                <w:b/>
                <w:color w:val="0070C0"/>
                <w:sz w:val="20"/>
                <w:szCs w:val="20"/>
                <w:lang w:bidi="pl-PL"/>
              </w:rPr>
              <w:t>13</w:t>
            </w:r>
          </w:p>
        </w:tc>
      </w:tr>
      <w:tr w:rsidR="00942009" w:rsidRPr="00942009" w14:paraId="6D165753" w14:textId="77777777" w:rsidTr="00942009">
        <w:trPr>
          <w:trHeight w:val="23"/>
        </w:trPr>
        <w:tc>
          <w:tcPr>
            <w:tcW w:w="121" w:type="pct"/>
            <w:tcBorders>
              <w:top w:val="single" w:sz="4" w:space="0" w:color="000000"/>
              <w:left w:val="single" w:sz="4" w:space="0" w:color="000000"/>
              <w:bottom w:val="single" w:sz="4" w:space="0" w:color="000000"/>
              <w:right w:val="nil"/>
            </w:tcBorders>
            <w:vAlign w:val="center"/>
          </w:tcPr>
          <w:p w14:paraId="25C38646" w14:textId="77777777" w:rsidR="003E4099" w:rsidRPr="00942009" w:rsidRDefault="003E4099" w:rsidP="003E4099">
            <w:pPr>
              <w:spacing w:after="0" w:line="240" w:lineRule="auto"/>
              <w:rPr>
                <w:rFonts w:ascii="Times New Roman" w:hAnsi="Times New Roman" w:cs="Times New Roman"/>
                <w:b/>
                <w:color w:val="0070C0"/>
                <w:sz w:val="20"/>
                <w:szCs w:val="20"/>
              </w:rPr>
            </w:pPr>
          </w:p>
        </w:tc>
        <w:tc>
          <w:tcPr>
            <w:tcW w:w="1398" w:type="pct"/>
            <w:tcBorders>
              <w:top w:val="single" w:sz="4" w:space="0" w:color="000000"/>
              <w:left w:val="single" w:sz="4" w:space="0" w:color="000000"/>
              <w:bottom w:val="single" w:sz="4" w:space="0" w:color="000000"/>
              <w:right w:val="nil"/>
            </w:tcBorders>
            <w:vAlign w:val="center"/>
          </w:tcPr>
          <w:p w14:paraId="5903051E" w14:textId="77777777" w:rsidR="003E4099" w:rsidRPr="00942009" w:rsidRDefault="003E4099" w:rsidP="003E4099">
            <w:pPr>
              <w:spacing w:after="0" w:line="240" w:lineRule="auto"/>
              <w:rPr>
                <w:rFonts w:ascii="Times New Roman" w:hAnsi="Times New Roman" w:cs="Times New Roman"/>
                <w:b/>
                <w:bCs/>
                <w:color w:val="0070C0"/>
                <w:sz w:val="20"/>
                <w:szCs w:val="20"/>
              </w:rPr>
            </w:pPr>
          </w:p>
        </w:tc>
        <w:tc>
          <w:tcPr>
            <w:tcW w:w="292" w:type="pct"/>
            <w:tcBorders>
              <w:top w:val="single" w:sz="4" w:space="0" w:color="000000"/>
              <w:left w:val="single" w:sz="4" w:space="0" w:color="000000"/>
              <w:bottom w:val="single" w:sz="4" w:space="0" w:color="000000"/>
              <w:right w:val="nil"/>
            </w:tcBorders>
            <w:vAlign w:val="center"/>
          </w:tcPr>
          <w:p w14:paraId="63E839FF" w14:textId="77777777" w:rsidR="003E4099" w:rsidRPr="00942009" w:rsidRDefault="003E4099" w:rsidP="003E4099">
            <w:pPr>
              <w:spacing w:after="0" w:line="240" w:lineRule="auto"/>
              <w:rPr>
                <w:rFonts w:ascii="Times New Roman" w:hAnsi="Times New Roman" w:cs="Times New Roman"/>
                <w:b/>
                <w:color w:val="0070C0"/>
                <w:sz w:val="20"/>
                <w:szCs w:val="20"/>
              </w:rPr>
            </w:pPr>
          </w:p>
        </w:tc>
        <w:tc>
          <w:tcPr>
            <w:tcW w:w="332" w:type="pct"/>
            <w:tcBorders>
              <w:top w:val="single" w:sz="4" w:space="0" w:color="000000"/>
              <w:left w:val="single" w:sz="4" w:space="0" w:color="000000"/>
              <w:bottom w:val="single" w:sz="4" w:space="0" w:color="000000"/>
              <w:right w:val="nil"/>
            </w:tcBorders>
            <w:vAlign w:val="center"/>
          </w:tcPr>
          <w:p w14:paraId="5F05CD44" w14:textId="77777777" w:rsidR="003E4099" w:rsidRPr="00942009" w:rsidRDefault="003E4099" w:rsidP="003E4099">
            <w:pPr>
              <w:spacing w:after="0" w:line="240" w:lineRule="auto"/>
              <w:jc w:val="center"/>
              <w:rPr>
                <w:rFonts w:ascii="Times New Roman" w:hAnsi="Times New Roman" w:cs="Times New Roman"/>
                <w:b/>
                <w:color w:val="0070C0"/>
                <w:sz w:val="20"/>
                <w:szCs w:val="20"/>
                <w:u w:val="single"/>
                <w:lang w:bidi="pl-PL"/>
              </w:rPr>
            </w:pPr>
          </w:p>
        </w:tc>
        <w:tc>
          <w:tcPr>
            <w:tcW w:w="349" w:type="pct"/>
            <w:tcBorders>
              <w:top w:val="single" w:sz="4" w:space="0" w:color="000000"/>
              <w:left w:val="single" w:sz="4" w:space="0" w:color="000000"/>
              <w:bottom w:val="single" w:sz="4" w:space="0" w:color="000000"/>
              <w:right w:val="nil"/>
            </w:tcBorders>
            <w:vAlign w:val="center"/>
          </w:tcPr>
          <w:p w14:paraId="7CA09D8A" w14:textId="7053EC87" w:rsidR="003E4099" w:rsidRPr="00942009" w:rsidRDefault="00942009" w:rsidP="003E4099">
            <w:pPr>
              <w:spacing w:after="0" w:line="240" w:lineRule="auto"/>
              <w:rPr>
                <w:rFonts w:ascii="Times New Roman" w:hAnsi="Times New Roman" w:cs="Times New Roman"/>
                <w:bCs/>
                <w:color w:val="0070C0"/>
                <w:sz w:val="20"/>
                <w:szCs w:val="20"/>
                <w:lang w:bidi="pl-PL"/>
              </w:rPr>
            </w:pPr>
            <w:r w:rsidRPr="00942009">
              <w:rPr>
                <w:rFonts w:ascii="Times New Roman" w:hAnsi="Times New Roman" w:cs="Times New Roman"/>
                <w:bCs/>
                <w:color w:val="0070C0"/>
                <w:sz w:val="20"/>
                <w:szCs w:val="20"/>
                <w:lang w:bidi="pl-PL"/>
              </w:rPr>
              <w:t>Kolumna 3 x 4</w:t>
            </w:r>
          </w:p>
        </w:tc>
        <w:tc>
          <w:tcPr>
            <w:tcW w:w="379" w:type="pct"/>
            <w:tcBorders>
              <w:top w:val="single" w:sz="4" w:space="0" w:color="000000"/>
              <w:left w:val="single" w:sz="4" w:space="0" w:color="000000"/>
              <w:bottom w:val="single" w:sz="4" w:space="0" w:color="000000"/>
              <w:right w:val="nil"/>
            </w:tcBorders>
            <w:vAlign w:val="center"/>
          </w:tcPr>
          <w:p w14:paraId="38C8B04B" w14:textId="77777777" w:rsidR="003E4099" w:rsidRPr="00942009" w:rsidRDefault="003E4099" w:rsidP="003E4099">
            <w:pPr>
              <w:spacing w:after="0" w:line="240" w:lineRule="auto"/>
              <w:rPr>
                <w:rFonts w:ascii="Times New Roman" w:hAnsi="Times New Roman" w:cs="Times New Roman"/>
                <w:bCs/>
                <w:color w:val="0070C0"/>
                <w:sz w:val="20"/>
                <w:szCs w:val="20"/>
              </w:rPr>
            </w:pPr>
          </w:p>
        </w:tc>
        <w:tc>
          <w:tcPr>
            <w:tcW w:w="355" w:type="pct"/>
            <w:tcBorders>
              <w:top w:val="single" w:sz="4" w:space="0" w:color="000000"/>
              <w:left w:val="single" w:sz="4" w:space="0" w:color="000000"/>
              <w:bottom w:val="single" w:sz="4" w:space="0" w:color="000000"/>
              <w:right w:val="nil"/>
            </w:tcBorders>
            <w:vAlign w:val="center"/>
          </w:tcPr>
          <w:p w14:paraId="061FFC26" w14:textId="5145C713" w:rsidR="003E4099" w:rsidRPr="00942009" w:rsidRDefault="00942009" w:rsidP="003E4099">
            <w:pPr>
              <w:spacing w:after="0" w:line="240" w:lineRule="auto"/>
              <w:rPr>
                <w:rFonts w:ascii="Times New Roman" w:hAnsi="Times New Roman" w:cs="Times New Roman"/>
                <w:bCs/>
                <w:color w:val="0070C0"/>
                <w:sz w:val="20"/>
                <w:szCs w:val="20"/>
              </w:rPr>
            </w:pPr>
            <w:r w:rsidRPr="00942009">
              <w:rPr>
                <w:rFonts w:ascii="Times New Roman" w:hAnsi="Times New Roman" w:cs="Times New Roman"/>
                <w:bCs/>
                <w:color w:val="0070C0"/>
                <w:sz w:val="20"/>
                <w:szCs w:val="20"/>
              </w:rPr>
              <w:t xml:space="preserve">Kolumna </w:t>
            </w:r>
            <w:proofErr w:type="gramStart"/>
            <w:r w:rsidRPr="00942009">
              <w:rPr>
                <w:rFonts w:ascii="Times New Roman" w:hAnsi="Times New Roman" w:cs="Times New Roman"/>
                <w:bCs/>
                <w:color w:val="0070C0"/>
                <w:sz w:val="20"/>
                <w:szCs w:val="20"/>
              </w:rPr>
              <w:t>5 :</w:t>
            </w:r>
            <w:proofErr w:type="gramEnd"/>
            <w:r w:rsidRPr="00942009">
              <w:rPr>
                <w:rFonts w:ascii="Times New Roman" w:hAnsi="Times New Roman" w:cs="Times New Roman"/>
                <w:bCs/>
                <w:color w:val="0070C0"/>
                <w:sz w:val="20"/>
                <w:szCs w:val="20"/>
              </w:rPr>
              <w:t xml:space="preserve"> 6</w:t>
            </w:r>
          </w:p>
        </w:tc>
        <w:tc>
          <w:tcPr>
            <w:tcW w:w="314" w:type="pct"/>
            <w:tcBorders>
              <w:top w:val="single" w:sz="4" w:space="0" w:color="000000"/>
              <w:left w:val="single" w:sz="4" w:space="0" w:color="000000"/>
              <w:bottom w:val="single" w:sz="4" w:space="0" w:color="000000"/>
              <w:right w:val="nil"/>
            </w:tcBorders>
            <w:vAlign w:val="center"/>
          </w:tcPr>
          <w:p w14:paraId="1418FB8C" w14:textId="77777777" w:rsidR="003E4099" w:rsidRPr="00942009" w:rsidRDefault="003E4099" w:rsidP="003E4099">
            <w:pPr>
              <w:spacing w:after="0" w:line="240" w:lineRule="auto"/>
              <w:rPr>
                <w:rFonts w:ascii="Times New Roman" w:hAnsi="Times New Roman" w:cs="Times New Roman"/>
                <w:bCs/>
                <w:color w:val="0070C0"/>
                <w:sz w:val="20"/>
                <w:szCs w:val="20"/>
              </w:rPr>
            </w:pPr>
          </w:p>
        </w:tc>
        <w:tc>
          <w:tcPr>
            <w:tcW w:w="141" w:type="pct"/>
            <w:tcBorders>
              <w:top w:val="single" w:sz="4" w:space="0" w:color="000000"/>
              <w:left w:val="single" w:sz="4" w:space="0" w:color="000000"/>
              <w:bottom w:val="single" w:sz="4" w:space="0" w:color="000000"/>
              <w:right w:val="nil"/>
            </w:tcBorders>
            <w:vAlign w:val="center"/>
          </w:tcPr>
          <w:p w14:paraId="1D76F71D" w14:textId="77777777" w:rsidR="003E4099" w:rsidRPr="00942009" w:rsidRDefault="003E4099" w:rsidP="003E4099">
            <w:pPr>
              <w:spacing w:after="0" w:line="240" w:lineRule="auto"/>
              <w:rPr>
                <w:rFonts w:ascii="Times New Roman" w:hAnsi="Times New Roman" w:cs="Times New Roman"/>
                <w:bCs/>
                <w:color w:val="0070C0"/>
                <w:sz w:val="20"/>
                <w:szCs w:val="20"/>
              </w:rPr>
            </w:pPr>
          </w:p>
        </w:tc>
        <w:tc>
          <w:tcPr>
            <w:tcW w:w="314" w:type="pct"/>
            <w:tcBorders>
              <w:top w:val="single" w:sz="4" w:space="0" w:color="000000"/>
              <w:left w:val="single" w:sz="4" w:space="0" w:color="000000"/>
              <w:bottom w:val="single" w:sz="4" w:space="0" w:color="000000"/>
              <w:right w:val="nil"/>
            </w:tcBorders>
            <w:vAlign w:val="center"/>
          </w:tcPr>
          <w:p w14:paraId="77F2D16C" w14:textId="61FDC4EF" w:rsidR="003E4099" w:rsidRPr="00942009" w:rsidRDefault="00942009" w:rsidP="003E4099">
            <w:pPr>
              <w:spacing w:after="0" w:line="240" w:lineRule="auto"/>
              <w:rPr>
                <w:rFonts w:ascii="Times New Roman" w:hAnsi="Times New Roman" w:cs="Times New Roman"/>
                <w:bCs/>
                <w:color w:val="0070C0"/>
                <w:sz w:val="20"/>
                <w:szCs w:val="20"/>
              </w:rPr>
            </w:pPr>
            <w:r w:rsidRPr="00942009">
              <w:rPr>
                <w:rFonts w:ascii="Times New Roman" w:hAnsi="Times New Roman" w:cs="Times New Roman"/>
                <w:bCs/>
                <w:color w:val="0070C0"/>
                <w:sz w:val="20"/>
                <w:szCs w:val="20"/>
              </w:rPr>
              <w:t>Kolumna 8 x 9</w:t>
            </w:r>
          </w:p>
        </w:tc>
        <w:tc>
          <w:tcPr>
            <w:tcW w:w="324" w:type="pct"/>
            <w:tcBorders>
              <w:top w:val="single" w:sz="4" w:space="0" w:color="000000"/>
              <w:left w:val="single" w:sz="4" w:space="0" w:color="000000"/>
              <w:bottom w:val="single" w:sz="4" w:space="0" w:color="000000"/>
              <w:right w:val="nil"/>
            </w:tcBorders>
            <w:vAlign w:val="center"/>
          </w:tcPr>
          <w:p w14:paraId="39591DC9" w14:textId="00D341A3" w:rsidR="003E4099" w:rsidRPr="00942009" w:rsidRDefault="00942009" w:rsidP="003E4099">
            <w:pPr>
              <w:spacing w:after="0" w:line="240" w:lineRule="auto"/>
              <w:rPr>
                <w:rFonts w:ascii="Times New Roman" w:hAnsi="Times New Roman" w:cs="Times New Roman"/>
                <w:bCs/>
                <w:color w:val="0070C0"/>
                <w:sz w:val="20"/>
                <w:szCs w:val="20"/>
              </w:rPr>
            </w:pPr>
            <w:r w:rsidRPr="00942009">
              <w:rPr>
                <w:rFonts w:ascii="Times New Roman" w:hAnsi="Times New Roman" w:cs="Times New Roman"/>
                <w:bCs/>
                <w:color w:val="0070C0"/>
                <w:sz w:val="20"/>
                <w:szCs w:val="20"/>
              </w:rPr>
              <w:t>Kolumna 7 x 8</w:t>
            </w:r>
          </w:p>
        </w:tc>
        <w:tc>
          <w:tcPr>
            <w:tcW w:w="334" w:type="pct"/>
            <w:tcBorders>
              <w:top w:val="single" w:sz="4" w:space="0" w:color="000000"/>
              <w:left w:val="single" w:sz="4" w:space="0" w:color="000000"/>
              <w:bottom w:val="single" w:sz="4" w:space="0" w:color="000000"/>
              <w:right w:val="nil"/>
            </w:tcBorders>
            <w:vAlign w:val="center"/>
          </w:tcPr>
          <w:p w14:paraId="2AD8841C" w14:textId="6966EF0C" w:rsidR="003E4099" w:rsidRPr="00942009" w:rsidRDefault="00942009" w:rsidP="003E4099">
            <w:pPr>
              <w:spacing w:after="0" w:line="240" w:lineRule="auto"/>
              <w:rPr>
                <w:rFonts w:ascii="Times New Roman" w:hAnsi="Times New Roman" w:cs="Times New Roman"/>
                <w:bCs/>
                <w:color w:val="0070C0"/>
                <w:sz w:val="20"/>
                <w:szCs w:val="20"/>
              </w:rPr>
            </w:pPr>
            <w:r w:rsidRPr="00942009">
              <w:rPr>
                <w:rFonts w:ascii="Times New Roman" w:hAnsi="Times New Roman" w:cs="Times New Roman"/>
                <w:bCs/>
                <w:color w:val="0070C0"/>
                <w:sz w:val="20"/>
                <w:szCs w:val="20"/>
              </w:rPr>
              <w:t>Kolumna 11 x 9</w:t>
            </w:r>
          </w:p>
        </w:tc>
        <w:tc>
          <w:tcPr>
            <w:tcW w:w="348" w:type="pct"/>
            <w:tcBorders>
              <w:top w:val="single" w:sz="4" w:space="0" w:color="000000"/>
              <w:left w:val="single" w:sz="4" w:space="0" w:color="000000"/>
              <w:bottom w:val="single" w:sz="4" w:space="0" w:color="000000"/>
              <w:right w:val="single" w:sz="4" w:space="0" w:color="000000"/>
            </w:tcBorders>
            <w:vAlign w:val="center"/>
          </w:tcPr>
          <w:p w14:paraId="4F50E2B7" w14:textId="77777777" w:rsidR="003E4099" w:rsidRPr="00942009" w:rsidRDefault="003E4099" w:rsidP="003E4099">
            <w:pPr>
              <w:spacing w:after="0" w:line="240" w:lineRule="auto"/>
              <w:rPr>
                <w:rFonts w:ascii="Times New Roman" w:hAnsi="Times New Roman" w:cs="Times New Roman"/>
                <w:bCs/>
                <w:color w:val="0070C0"/>
                <w:sz w:val="20"/>
                <w:szCs w:val="20"/>
                <w:lang w:bidi="pl-PL"/>
              </w:rPr>
            </w:pPr>
          </w:p>
        </w:tc>
      </w:tr>
      <w:tr w:rsidR="00942009" w:rsidRPr="00942009" w14:paraId="0B5C9CE4" w14:textId="77777777" w:rsidTr="00942009">
        <w:trPr>
          <w:trHeight w:val="23"/>
        </w:trPr>
        <w:tc>
          <w:tcPr>
            <w:tcW w:w="121" w:type="pct"/>
            <w:tcBorders>
              <w:top w:val="single" w:sz="4" w:space="0" w:color="000000"/>
              <w:left w:val="single" w:sz="4" w:space="0" w:color="000000"/>
              <w:bottom w:val="single" w:sz="4" w:space="0" w:color="000000"/>
              <w:right w:val="nil"/>
            </w:tcBorders>
            <w:vAlign w:val="center"/>
            <w:hideMark/>
          </w:tcPr>
          <w:p w14:paraId="79CC1952" w14:textId="77777777" w:rsidR="003E4099" w:rsidRPr="00942009" w:rsidRDefault="003E4099" w:rsidP="003E4099">
            <w:pPr>
              <w:spacing w:after="0" w:line="240" w:lineRule="auto"/>
              <w:rPr>
                <w:rFonts w:ascii="Times New Roman" w:hAnsi="Times New Roman" w:cs="Times New Roman"/>
                <w:color w:val="0070C0"/>
                <w:sz w:val="20"/>
                <w:szCs w:val="20"/>
              </w:rPr>
            </w:pPr>
            <w:r w:rsidRPr="00942009">
              <w:rPr>
                <w:rFonts w:ascii="Times New Roman" w:hAnsi="Times New Roman" w:cs="Times New Roman"/>
                <w:color w:val="0070C0"/>
                <w:sz w:val="20"/>
                <w:szCs w:val="20"/>
              </w:rPr>
              <w:t>1</w:t>
            </w:r>
          </w:p>
        </w:tc>
        <w:tc>
          <w:tcPr>
            <w:tcW w:w="1398" w:type="pct"/>
            <w:tcBorders>
              <w:top w:val="single" w:sz="4" w:space="0" w:color="000000"/>
              <w:left w:val="single" w:sz="4" w:space="0" w:color="000000"/>
              <w:bottom w:val="single" w:sz="4" w:space="0" w:color="000000"/>
              <w:right w:val="nil"/>
            </w:tcBorders>
            <w:hideMark/>
          </w:tcPr>
          <w:p w14:paraId="25F45328" w14:textId="1BA0E59C" w:rsidR="003E4099" w:rsidRPr="00942009" w:rsidRDefault="003E4099" w:rsidP="003E4099">
            <w:pPr>
              <w:spacing w:after="0" w:line="240" w:lineRule="auto"/>
              <w:rPr>
                <w:rFonts w:ascii="Times New Roman" w:hAnsi="Times New Roman" w:cs="Times New Roman"/>
                <w:color w:val="0070C0"/>
                <w:sz w:val="20"/>
                <w:szCs w:val="20"/>
              </w:rPr>
            </w:pPr>
            <w:r w:rsidRPr="00942009">
              <w:rPr>
                <w:rFonts w:ascii="Times New Roman" w:hAnsi="Times New Roman" w:cs="Times New Roman"/>
                <w:color w:val="0070C0"/>
                <w:sz w:val="20"/>
                <w:szCs w:val="20"/>
              </w:rPr>
              <w:t>Preparat do codziennego mycia urządzeń ….  o poj. 9-14 l.</w:t>
            </w:r>
          </w:p>
        </w:tc>
        <w:tc>
          <w:tcPr>
            <w:tcW w:w="292" w:type="pct"/>
            <w:tcBorders>
              <w:top w:val="single" w:sz="4" w:space="0" w:color="000000"/>
              <w:left w:val="single" w:sz="4" w:space="0" w:color="000000"/>
              <w:bottom w:val="single" w:sz="4" w:space="0" w:color="000000"/>
              <w:right w:val="nil"/>
            </w:tcBorders>
            <w:vAlign w:val="center"/>
          </w:tcPr>
          <w:p w14:paraId="2926DC75" w14:textId="77777777" w:rsidR="003E4099" w:rsidRPr="00942009" w:rsidRDefault="003E4099" w:rsidP="003E4099">
            <w:pPr>
              <w:spacing w:after="0" w:line="240" w:lineRule="auto"/>
              <w:rPr>
                <w:rFonts w:ascii="Times New Roman" w:hAnsi="Times New Roman" w:cs="Times New Roman"/>
                <w:color w:val="0070C0"/>
                <w:sz w:val="20"/>
                <w:szCs w:val="20"/>
                <w:lang w:bidi="pl-PL"/>
              </w:rPr>
            </w:pPr>
            <w:r w:rsidRPr="00942009">
              <w:rPr>
                <w:rFonts w:ascii="Times New Roman" w:hAnsi="Times New Roman" w:cs="Times New Roman"/>
                <w:color w:val="0070C0"/>
                <w:sz w:val="20"/>
                <w:szCs w:val="20"/>
                <w:lang w:bidi="pl-PL"/>
              </w:rPr>
              <w:t xml:space="preserve"> 15 600 l </w:t>
            </w:r>
          </w:p>
          <w:p w14:paraId="16B0706B" w14:textId="20E23A17" w:rsidR="003E4099" w:rsidRPr="00942009" w:rsidRDefault="003E4099" w:rsidP="003E4099">
            <w:pPr>
              <w:spacing w:after="0" w:line="240" w:lineRule="auto"/>
              <w:rPr>
                <w:rFonts w:ascii="Times New Roman" w:hAnsi="Times New Roman" w:cs="Times New Roman"/>
                <w:color w:val="0070C0"/>
                <w:sz w:val="20"/>
                <w:szCs w:val="20"/>
                <w:lang w:bidi="pl-PL"/>
              </w:rPr>
            </w:pPr>
            <w:r w:rsidRPr="00942009">
              <w:rPr>
                <w:rFonts w:ascii="Times New Roman" w:hAnsi="Times New Roman" w:cs="Times New Roman"/>
                <w:color w:val="0070C0"/>
                <w:sz w:val="20"/>
                <w:szCs w:val="20"/>
                <w:lang w:bidi="pl-PL"/>
              </w:rPr>
              <w:t xml:space="preserve">roztworu roboczego </w:t>
            </w:r>
          </w:p>
        </w:tc>
        <w:tc>
          <w:tcPr>
            <w:tcW w:w="332" w:type="pct"/>
            <w:tcBorders>
              <w:top w:val="single" w:sz="4" w:space="0" w:color="000000"/>
              <w:left w:val="single" w:sz="4" w:space="0" w:color="000000"/>
              <w:bottom w:val="single" w:sz="4" w:space="0" w:color="000000"/>
              <w:right w:val="nil"/>
            </w:tcBorders>
            <w:vAlign w:val="center"/>
          </w:tcPr>
          <w:p w14:paraId="09D571F8" w14:textId="066FF047" w:rsidR="003E4099" w:rsidRPr="00942009" w:rsidRDefault="00942009" w:rsidP="005B7F70">
            <w:pPr>
              <w:spacing w:after="0" w:line="240" w:lineRule="auto"/>
              <w:jc w:val="right"/>
              <w:rPr>
                <w:rFonts w:ascii="Times New Roman" w:hAnsi="Times New Roman" w:cs="Times New Roman"/>
                <w:color w:val="0070C0"/>
                <w:sz w:val="20"/>
                <w:szCs w:val="20"/>
              </w:rPr>
            </w:pPr>
            <w:r w:rsidRPr="00942009">
              <w:rPr>
                <w:rFonts w:ascii="Times New Roman" w:hAnsi="Times New Roman" w:cs="Times New Roman"/>
                <w:color w:val="0070C0"/>
                <w:sz w:val="20"/>
                <w:szCs w:val="20"/>
              </w:rPr>
              <w:t>6%</w:t>
            </w:r>
          </w:p>
        </w:tc>
        <w:tc>
          <w:tcPr>
            <w:tcW w:w="349" w:type="pct"/>
            <w:tcBorders>
              <w:top w:val="single" w:sz="4" w:space="0" w:color="000000"/>
              <w:left w:val="single" w:sz="4" w:space="0" w:color="000000"/>
              <w:bottom w:val="single" w:sz="4" w:space="0" w:color="000000"/>
              <w:right w:val="nil"/>
            </w:tcBorders>
            <w:vAlign w:val="center"/>
          </w:tcPr>
          <w:p w14:paraId="5C81FA4E" w14:textId="14928003" w:rsidR="003E4099" w:rsidRPr="00942009" w:rsidRDefault="00942009" w:rsidP="005B7F70">
            <w:pPr>
              <w:spacing w:after="0" w:line="240" w:lineRule="auto"/>
              <w:jc w:val="right"/>
              <w:rPr>
                <w:rFonts w:ascii="Times New Roman" w:hAnsi="Times New Roman" w:cs="Times New Roman"/>
                <w:color w:val="0070C0"/>
                <w:sz w:val="20"/>
                <w:szCs w:val="20"/>
              </w:rPr>
            </w:pPr>
            <w:r w:rsidRPr="00942009">
              <w:rPr>
                <w:rFonts w:ascii="Times New Roman" w:hAnsi="Times New Roman" w:cs="Times New Roman"/>
                <w:color w:val="0070C0"/>
                <w:sz w:val="20"/>
                <w:szCs w:val="20"/>
              </w:rPr>
              <w:t>936</w:t>
            </w:r>
          </w:p>
        </w:tc>
        <w:tc>
          <w:tcPr>
            <w:tcW w:w="379" w:type="pct"/>
            <w:tcBorders>
              <w:top w:val="single" w:sz="4" w:space="0" w:color="000000"/>
              <w:left w:val="single" w:sz="4" w:space="0" w:color="000000"/>
              <w:bottom w:val="single" w:sz="4" w:space="0" w:color="000000"/>
              <w:right w:val="nil"/>
            </w:tcBorders>
            <w:vAlign w:val="center"/>
          </w:tcPr>
          <w:p w14:paraId="016C598E" w14:textId="1F2D4BC5"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2,5</w:t>
            </w:r>
          </w:p>
        </w:tc>
        <w:tc>
          <w:tcPr>
            <w:tcW w:w="355" w:type="pct"/>
            <w:tcBorders>
              <w:top w:val="single" w:sz="4" w:space="0" w:color="000000"/>
              <w:left w:val="single" w:sz="4" w:space="0" w:color="000000"/>
              <w:bottom w:val="single" w:sz="4" w:space="0" w:color="000000"/>
              <w:right w:val="nil"/>
            </w:tcBorders>
            <w:vAlign w:val="center"/>
          </w:tcPr>
          <w:p w14:paraId="34B4608C" w14:textId="2656D59A"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374,4</w:t>
            </w:r>
          </w:p>
        </w:tc>
        <w:tc>
          <w:tcPr>
            <w:tcW w:w="314" w:type="pct"/>
            <w:tcBorders>
              <w:top w:val="single" w:sz="4" w:space="0" w:color="000000"/>
              <w:left w:val="single" w:sz="4" w:space="0" w:color="000000"/>
              <w:bottom w:val="single" w:sz="4" w:space="0" w:color="000000"/>
              <w:right w:val="nil"/>
            </w:tcBorders>
            <w:vAlign w:val="center"/>
          </w:tcPr>
          <w:p w14:paraId="06E8AB0A" w14:textId="5F164BA9"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52,00</w:t>
            </w:r>
          </w:p>
        </w:tc>
        <w:tc>
          <w:tcPr>
            <w:tcW w:w="141" w:type="pct"/>
            <w:tcBorders>
              <w:top w:val="single" w:sz="4" w:space="0" w:color="000000"/>
              <w:left w:val="single" w:sz="4" w:space="0" w:color="000000"/>
              <w:bottom w:val="single" w:sz="4" w:space="0" w:color="000000"/>
              <w:right w:val="nil"/>
            </w:tcBorders>
            <w:vAlign w:val="center"/>
          </w:tcPr>
          <w:p w14:paraId="26F644E3" w14:textId="103ECD42"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23%</w:t>
            </w:r>
          </w:p>
        </w:tc>
        <w:tc>
          <w:tcPr>
            <w:tcW w:w="314" w:type="pct"/>
            <w:tcBorders>
              <w:top w:val="single" w:sz="4" w:space="0" w:color="000000"/>
              <w:left w:val="single" w:sz="4" w:space="0" w:color="000000"/>
              <w:bottom w:val="single" w:sz="4" w:space="0" w:color="000000"/>
              <w:right w:val="nil"/>
            </w:tcBorders>
            <w:vAlign w:val="center"/>
          </w:tcPr>
          <w:p w14:paraId="50BD74AB" w14:textId="1154F9F1"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63,96</w:t>
            </w:r>
          </w:p>
        </w:tc>
        <w:tc>
          <w:tcPr>
            <w:tcW w:w="324" w:type="pct"/>
            <w:tcBorders>
              <w:top w:val="single" w:sz="4" w:space="0" w:color="000000"/>
              <w:left w:val="single" w:sz="4" w:space="0" w:color="000000"/>
              <w:bottom w:val="single" w:sz="4" w:space="0" w:color="000000"/>
              <w:right w:val="nil"/>
            </w:tcBorders>
            <w:vAlign w:val="center"/>
          </w:tcPr>
          <w:p w14:paraId="0F31AF29" w14:textId="42D83F7D"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19 468,80</w:t>
            </w:r>
          </w:p>
        </w:tc>
        <w:tc>
          <w:tcPr>
            <w:tcW w:w="334" w:type="pct"/>
            <w:tcBorders>
              <w:top w:val="single" w:sz="4" w:space="0" w:color="000000"/>
              <w:left w:val="single" w:sz="4" w:space="0" w:color="000000"/>
              <w:bottom w:val="single" w:sz="4" w:space="0" w:color="000000"/>
              <w:right w:val="nil"/>
            </w:tcBorders>
            <w:vAlign w:val="center"/>
          </w:tcPr>
          <w:p w14:paraId="00196A67" w14:textId="43D34778" w:rsidR="003E4099" w:rsidRPr="00942009" w:rsidRDefault="005B7F70" w:rsidP="005B7F70">
            <w:pPr>
              <w:spacing w:after="0" w:line="240" w:lineRule="auto"/>
              <w:jc w:val="right"/>
              <w:rPr>
                <w:rFonts w:ascii="Times New Roman" w:hAnsi="Times New Roman" w:cs="Times New Roman"/>
                <w:color w:val="0070C0"/>
                <w:sz w:val="20"/>
                <w:szCs w:val="20"/>
              </w:rPr>
            </w:pPr>
            <w:r>
              <w:rPr>
                <w:rFonts w:ascii="Times New Roman" w:hAnsi="Times New Roman" w:cs="Times New Roman"/>
                <w:color w:val="0070C0"/>
                <w:sz w:val="20"/>
                <w:szCs w:val="20"/>
              </w:rPr>
              <w:t>23 946,62</w:t>
            </w:r>
          </w:p>
        </w:tc>
        <w:tc>
          <w:tcPr>
            <w:tcW w:w="348" w:type="pct"/>
            <w:tcBorders>
              <w:top w:val="single" w:sz="4" w:space="0" w:color="000000"/>
              <w:left w:val="single" w:sz="4" w:space="0" w:color="000000"/>
              <w:bottom w:val="single" w:sz="4" w:space="0" w:color="000000"/>
              <w:right w:val="single" w:sz="4" w:space="0" w:color="000000"/>
            </w:tcBorders>
            <w:vAlign w:val="center"/>
          </w:tcPr>
          <w:p w14:paraId="6A138EDD" w14:textId="77777777" w:rsidR="003E4099" w:rsidRPr="00942009" w:rsidRDefault="003E4099" w:rsidP="003E4099">
            <w:pPr>
              <w:spacing w:after="0" w:line="240" w:lineRule="auto"/>
              <w:rPr>
                <w:rFonts w:ascii="Times New Roman" w:hAnsi="Times New Roman" w:cs="Times New Roman"/>
                <w:color w:val="0070C0"/>
                <w:sz w:val="20"/>
                <w:szCs w:val="20"/>
              </w:rPr>
            </w:pPr>
          </w:p>
        </w:tc>
      </w:tr>
    </w:tbl>
    <w:p w14:paraId="649583B4" w14:textId="7A11AA56" w:rsidR="00647D2F" w:rsidRDefault="00647D2F" w:rsidP="008558A3">
      <w:pPr>
        <w:rPr>
          <w:b/>
          <w:lang w:bidi="pl-PL"/>
        </w:rPr>
      </w:pPr>
    </w:p>
    <w:p w14:paraId="2CC09C44" w14:textId="77777777" w:rsidR="008C4C1D" w:rsidRPr="008558A3" w:rsidRDefault="008C4C1D" w:rsidP="008558A3">
      <w:pPr>
        <w:rPr>
          <w:b/>
          <w:lang w:bidi="pl-PL"/>
        </w:rPr>
      </w:pPr>
    </w:p>
    <w:tbl>
      <w:tblPr>
        <w:tblW w:w="5000" w:type="pct"/>
        <w:tblCellMar>
          <w:left w:w="0" w:type="dxa"/>
          <w:right w:w="0" w:type="dxa"/>
        </w:tblCellMar>
        <w:tblLook w:val="04A0" w:firstRow="1" w:lastRow="0" w:firstColumn="1" w:lastColumn="0" w:noHBand="0" w:noVBand="1"/>
      </w:tblPr>
      <w:tblGrid>
        <w:gridCol w:w="355"/>
        <w:gridCol w:w="3632"/>
        <w:gridCol w:w="927"/>
        <w:gridCol w:w="988"/>
        <w:gridCol w:w="1055"/>
        <w:gridCol w:w="1166"/>
        <w:gridCol w:w="966"/>
        <w:gridCol w:w="966"/>
        <w:gridCol w:w="433"/>
        <w:gridCol w:w="966"/>
        <w:gridCol w:w="744"/>
        <w:gridCol w:w="808"/>
        <w:gridCol w:w="988"/>
      </w:tblGrid>
      <w:tr w:rsidR="008558A3" w:rsidRPr="003E4099" w14:paraId="0EB9D0DD" w14:textId="77777777" w:rsidTr="00942009">
        <w:trPr>
          <w:trHeight w:val="23"/>
        </w:trPr>
        <w:tc>
          <w:tcPr>
            <w:tcW w:w="137"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3B68A35" w14:textId="77777777"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L.p.</w:t>
            </w:r>
          </w:p>
        </w:tc>
        <w:tc>
          <w:tcPr>
            <w:tcW w:w="1399"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CE0FE41" w14:textId="77777777" w:rsidR="008558A3" w:rsidRPr="003E4099" w:rsidRDefault="008558A3" w:rsidP="003E4099">
            <w:pPr>
              <w:spacing w:after="0" w:line="240" w:lineRule="auto"/>
              <w:jc w:val="center"/>
              <w:rPr>
                <w:rFonts w:ascii="Times New Roman" w:hAnsi="Times New Roman" w:cs="Times New Roman"/>
                <w:b/>
                <w:bCs/>
                <w:sz w:val="20"/>
                <w:szCs w:val="20"/>
              </w:rPr>
            </w:pPr>
            <w:r w:rsidRPr="003E4099">
              <w:rPr>
                <w:rFonts w:ascii="Times New Roman" w:hAnsi="Times New Roman" w:cs="Times New Roman"/>
                <w:b/>
                <w:bCs/>
                <w:sz w:val="20"/>
                <w:szCs w:val="20"/>
              </w:rPr>
              <w:t>Towar</w:t>
            </w:r>
          </w:p>
        </w:tc>
        <w:tc>
          <w:tcPr>
            <w:tcW w:w="324"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E86C5C7" w14:textId="77777777"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Ilość</w:t>
            </w:r>
          </w:p>
        </w:tc>
        <w:tc>
          <w:tcPr>
            <w:tcW w:w="349"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35E25AE" w14:textId="77777777" w:rsidR="008558A3" w:rsidRPr="003E4099" w:rsidRDefault="008558A3" w:rsidP="003E4099">
            <w:pPr>
              <w:spacing w:after="0" w:line="240" w:lineRule="auto"/>
              <w:jc w:val="center"/>
              <w:rPr>
                <w:rFonts w:ascii="Times New Roman" w:hAnsi="Times New Roman" w:cs="Times New Roman"/>
                <w:b/>
                <w:sz w:val="20"/>
                <w:szCs w:val="20"/>
                <w:lang w:bidi="pl-PL"/>
              </w:rPr>
            </w:pPr>
            <w:r w:rsidRPr="003E4099">
              <w:rPr>
                <w:rFonts w:ascii="Times New Roman" w:hAnsi="Times New Roman" w:cs="Times New Roman"/>
                <w:b/>
                <w:sz w:val="20"/>
                <w:szCs w:val="20"/>
                <w:u w:val="single"/>
                <w:lang w:bidi="pl-PL"/>
              </w:rPr>
              <w:t>Średnie</w:t>
            </w:r>
            <w:r w:rsidRPr="003E4099">
              <w:rPr>
                <w:rFonts w:ascii="Times New Roman" w:hAnsi="Times New Roman" w:cs="Times New Roman"/>
                <w:b/>
                <w:sz w:val="20"/>
                <w:szCs w:val="20"/>
                <w:lang w:bidi="pl-PL"/>
              </w:rPr>
              <w:t xml:space="preserve"> stężenie zalecane przez producenta</w:t>
            </w:r>
          </w:p>
        </w:tc>
        <w:tc>
          <w:tcPr>
            <w:tcW w:w="36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DD85B81" w14:textId="77777777" w:rsidR="008558A3" w:rsidRPr="003E4099" w:rsidRDefault="008558A3" w:rsidP="003E4099">
            <w:pPr>
              <w:spacing w:after="0" w:line="240" w:lineRule="auto"/>
              <w:jc w:val="center"/>
              <w:rPr>
                <w:rFonts w:ascii="Times New Roman" w:hAnsi="Times New Roman" w:cs="Times New Roman"/>
                <w:b/>
                <w:sz w:val="20"/>
                <w:szCs w:val="20"/>
                <w:lang w:bidi="pl-PL"/>
              </w:rPr>
            </w:pPr>
            <w:r w:rsidRPr="003E4099">
              <w:rPr>
                <w:rFonts w:ascii="Times New Roman" w:hAnsi="Times New Roman" w:cs="Times New Roman"/>
                <w:b/>
                <w:sz w:val="20"/>
                <w:szCs w:val="20"/>
                <w:lang w:bidi="pl-PL"/>
              </w:rPr>
              <w:t>Ilość litrów koncentratu</w:t>
            </w:r>
          </w:p>
        </w:tc>
        <w:tc>
          <w:tcPr>
            <w:tcW w:w="371"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03B2ECB" w14:textId="55E68E97" w:rsidR="008558A3" w:rsidRPr="003E4099" w:rsidRDefault="003E4099"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Oferowana wielkość pojedynczego op.</w:t>
            </w:r>
          </w:p>
        </w:tc>
        <w:tc>
          <w:tcPr>
            <w:tcW w:w="372"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97EEDCC" w14:textId="08F9272D"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 xml:space="preserve">Oferowana ilość </w:t>
            </w:r>
            <w:r w:rsidR="003E4099" w:rsidRPr="003E4099">
              <w:rPr>
                <w:rFonts w:ascii="Times New Roman" w:hAnsi="Times New Roman" w:cs="Times New Roman"/>
                <w:b/>
                <w:sz w:val="20"/>
                <w:szCs w:val="20"/>
              </w:rPr>
              <w:t>op</w:t>
            </w:r>
            <w:r w:rsidRPr="003E4099">
              <w:rPr>
                <w:rFonts w:ascii="Times New Roman" w:hAnsi="Times New Roman" w:cs="Times New Roman"/>
                <w:b/>
                <w:sz w:val="20"/>
                <w:szCs w:val="20"/>
              </w:rPr>
              <w:t>.</w:t>
            </w:r>
          </w:p>
        </w:tc>
        <w:tc>
          <w:tcPr>
            <w:tcW w:w="226"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57592F6" w14:textId="18B775A1"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 xml:space="preserve">Cena netto za </w:t>
            </w:r>
            <w:r w:rsidR="003E4099" w:rsidRPr="003E4099">
              <w:rPr>
                <w:rFonts w:ascii="Times New Roman" w:hAnsi="Times New Roman" w:cs="Times New Roman"/>
                <w:b/>
                <w:sz w:val="20"/>
                <w:szCs w:val="20"/>
              </w:rPr>
              <w:t xml:space="preserve">pojedyncze </w:t>
            </w:r>
            <w:r w:rsidRPr="003E4099">
              <w:rPr>
                <w:rFonts w:ascii="Times New Roman" w:hAnsi="Times New Roman" w:cs="Times New Roman"/>
                <w:b/>
                <w:sz w:val="20"/>
                <w:szCs w:val="20"/>
              </w:rPr>
              <w:t>op.</w:t>
            </w:r>
          </w:p>
        </w:tc>
        <w:tc>
          <w:tcPr>
            <w:tcW w:w="147"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A93B7C4" w14:textId="77777777"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VAT %</w:t>
            </w:r>
          </w:p>
        </w:tc>
        <w:tc>
          <w:tcPr>
            <w:tcW w:w="245"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FFDB039" w14:textId="71B1A171"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 xml:space="preserve">Cena brutto za </w:t>
            </w:r>
            <w:r w:rsidR="003E4099" w:rsidRPr="003E4099">
              <w:rPr>
                <w:rFonts w:ascii="Times New Roman" w:hAnsi="Times New Roman" w:cs="Times New Roman"/>
                <w:b/>
                <w:sz w:val="20"/>
                <w:szCs w:val="20"/>
              </w:rPr>
              <w:t xml:space="preserve">pojedyncze </w:t>
            </w:r>
            <w:r w:rsidRPr="003E4099">
              <w:rPr>
                <w:rFonts w:ascii="Times New Roman" w:hAnsi="Times New Roman" w:cs="Times New Roman"/>
                <w:b/>
                <w:sz w:val="20"/>
                <w:szCs w:val="20"/>
              </w:rPr>
              <w:t>op.</w:t>
            </w:r>
          </w:p>
        </w:tc>
        <w:tc>
          <w:tcPr>
            <w:tcW w:w="350"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25E4243" w14:textId="77777777"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Wartość netto</w:t>
            </w:r>
          </w:p>
        </w:tc>
        <w:tc>
          <w:tcPr>
            <w:tcW w:w="350"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520F016" w14:textId="77777777" w:rsidR="008558A3" w:rsidRPr="003E4099" w:rsidRDefault="008558A3" w:rsidP="003E4099">
            <w:pPr>
              <w:spacing w:after="0" w:line="240" w:lineRule="auto"/>
              <w:jc w:val="center"/>
              <w:rPr>
                <w:rFonts w:ascii="Times New Roman" w:hAnsi="Times New Roman" w:cs="Times New Roman"/>
                <w:b/>
                <w:sz w:val="20"/>
                <w:szCs w:val="20"/>
              </w:rPr>
            </w:pPr>
            <w:r w:rsidRPr="003E4099">
              <w:rPr>
                <w:rFonts w:ascii="Times New Roman" w:hAnsi="Times New Roman" w:cs="Times New Roman"/>
                <w:b/>
                <w:sz w:val="20"/>
                <w:szCs w:val="20"/>
              </w:rPr>
              <w:t>Wartość brutto</w:t>
            </w:r>
          </w:p>
        </w:tc>
        <w:tc>
          <w:tcPr>
            <w:tcW w:w="3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A75D79" w14:textId="77777777" w:rsidR="008558A3" w:rsidRPr="003E4099" w:rsidRDefault="008558A3" w:rsidP="003E4099">
            <w:pPr>
              <w:spacing w:after="0" w:line="240" w:lineRule="auto"/>
              <w:jc w:val="center"/>
              <w:rPr>
                <w:rFonts w:ascii="Times New Roman" w:hAnsi="Times New Roman" w:cs="Times New Roman"/>
                <w:b/>
                <w:sz w:val="20"/>
                <w:szCs w:val="20"/>
                <w:lang w:bidi="pl-PL"/>
              </w:rPr>
            </w:pPr>
            <w:r w:rsidRPr="003E4099">
              <w:rPr>
                <w:rFonts w:ascii="Times New Roman" w:hAnsi="Times New Roman" w:cs="Times New Roman"/>
                <w:b/>
                <w:sz w:val="20"/>
                <w:szCs w:val="20"/>
                <w:lang w:bidi="pl-PL"/>
              </w:rPr>
              <w:t>Nazwa producenta i produktu</w:t>
            </w:r>
          </w:p>
        </w:tc>
      </w:tr>
      <w:tr w:rsidR="008558A3" w:rsidRPr="003E4099" w14:paraId="28A18750"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098E62F7"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w:t>
            </w:r>
          </w:p>
        </w:tc>
        <w:tc>
          <w:tcPr>
            <w:tcW w:w="1399" w:type="pct"/>
            <w:tcBorders>
              <w:top w:val="single" w:sz="4" w:space="0" w:color="000000"/>
              <w:left w:val="single" w:sz="4" w:space="0" w:color="000000"/>
              <w:bottom w:val="single" w:sz="4" w:space="0" w:color="000000"/>
              <w:right w:val="nil"/>
            </w:tcBorders>
            <w:hideMark/>
          </w:tcPr>
          <w:p w14:paraId="2ED37FA8" w14:textId="19E54F93"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Preparat do codziennego mycia urządzeń sanitarnych PROSAN PLUS lub równoważny, stężony preparat myjąco czyszczący do codziennego mycia pomieszczeń sanitarnych i toalet wszystkich zmywalnych wodoodpornych podłóg z glazury, gresu, tworzyw sztucznych, laminatów, lamperii</w:t>
            </w:r>
            <w:r w:rsidR="002D65C1" w:rsidRPr="003E4099">
              <w:rPr>
                <w:rFonts w:ascii="Times New Roman" w:hAnsi="Times New Roman" w:cs="Times New Roman"/>
              </w:rPr>
              <w:t>.</w:t>
            </w:r>
            <w:r w:rsidRPr="003E4099">
              <w:rPr>
                <w:rFonts w:ascii="Times New Roman" w:hAnsi="Times New Roman" w:cs="Times New Roman"/>
              </w:rPr>
              <w:t xml:space="preserve"> Usuwa osady wapienne z urządzeń sanitarnych i armatury wykonanych z porcelany, chromu, stali </w:t>
            </w:r>
            <w:r w:rsidRPr="003E4099">
              <w:rPr>
                <w:rFonts w:ascii="Times New Roman" w:hAnsi="Times New Roman" w:cs="Times New Roman"/>
              </w:rPr>
              <w:lastRenderedPageBreak/>
              <w:t>chromowej i nierdzewnej, szkła, luster. Nie wymaga ponownego spłukiwania na armaturze nie pozostawia zacieków. Produkt posiadający Świadectwo Jakości Zdrowotnej PZH.</w:t>
            </w:r>
            <w:r w:rsidR="002D65C1" w:rsidRPr="003E4099">
              <w:rPr>
                <w:rFonts w:ascii="Times New Roman" w:hAnsi="Times New Roman" w:cs="Times New Roman"/>
              </w:rPr>
              <w:t xml:space="preserve"> </w:t>
            </w:r>
            <w:r w:rsidRPr="003E4099">
              <w:rPr>
                <w:rFonts w:ascii="Times New Roman" w:hAnsi="Times New Roman" w:cs="Times New Roman"/>
              </w:rPr>
              <w:t xml:space="preserve">Zawiera: zgodnie z zaleceniami UE mniej niż 5% niejonowych związków powierzchniowo- czynnych. Produkt na bazie dwóch kwasów: </w:t>
            </w:r>
            <w:proofErr w:type="spellStart"/>
            <w:r w:rsidRPr="003E4099">
              <w:rPr>
                <w:rFonts w:ascii="Times New Roman" w:hAnsi="Times New Roman" w:cs="Times New Roman"/>
              </w:rPr>
              <w:t>amidosiarkowy</w:t>
            </w:r>
            <w:proofErr w:type="spellEnd"/>
            <w:r w:rsidRPr="003E4099">
              <w:rPr>
                <w:rFonts w:ascii="Times New Roman" w:hAnsi="Times New Roman" w:cs="Times New Roman"/>
              </w:rPr>
              <w:t xml:space="preserve"> (VI) i cytrynowy. PH  0,6 – 0,8. Preparat w opakowaniach o poj. 9-14 l.</w:t>
            </w:r>
          </w:p>
        </w:tc>
        <w:tc>
          <w:tcPr>
            <w:tcW w:w="324" w:type="pct"/>
            <w:tcBorders>
              <w:top w:val="single" w:sz="4" w:space="0" w:color="000000"/>
              <w:left w:val="single" w:sz="4" w:space="0" w:color="000000"/>
              <w:bottom w:val="single" w:sz="4" w:space="0" w:color="000000"/>
              <w:right w:val="nil"/>
            </w:tcBorders>
            <w:vAlign w:val="center"/>
          </w:tcPr>
          <w:p w14:paraId="02D509CE" w14:textId="41E5CEA5" w:rsidR="008558A3" w:rsidRPr="003E4099" w:rsidRDefault="00A3195E"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15 600</w:t>
            </w:r>
            <w:r w:rsidR="008558A3" w:rsidRPr="003E4099">
              <w:rPr>
                <w:rFonts w:ascii="Times New Roman" w:hAnsi="Times New Roman" w:cs="Times New Roman"/>
                <w:lang w:bidi="pl-PL"/>
              </w:rPr>
              <w:t xml:space="preserve"> l </w:t>
            </w:r>
          </w:p>
          <w:p w14:paraId="41E5D909"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p w14:paraId="29C406C4" w14:textId="77777777" w:rsidR="008558A3" w:rsidRPr="003E4099" w:rsidRDefault="008558A3" w:rsidP="003E4099">
            <w:pPr>
              <w:spacing w:after="0" w:line="240" w:lineRule="auto"/>
              <w:rPr>
                <w:rFonts w:ascii="Times New Roman" w:hAnsi="Times New Roman" w:cs="Times New Roman"/>
              </w:rPr>
            </w:pPr>
          </w:p>
        </w:tc>
        <w:tc>
          <w:tcPr>
            <w:tcW w:w="349" w:type="pct"/>
            <w:tcBorders>
              <w:top w:val="single" w:sz="4" w:space="0" w:color="000000"/>
              <w:left w:val="single" w:sz="4" w:space="0" w:color="000000"/>
              <w:bottom w:val="single" w:sz="4" w:space="0" w:color="000000"/>
              <w:right w:val="nil"/>
            </w:tcBorders>
            <w:vAlign w:val="center"/>
          </w:tcPr>
          <w:p w14:paraId="6044452C" w14:textId="1AFF8A37" w:rsidR="008558A3" w:rsidRPr="003E4099" w:rsidRDefault="008558A3" w:rsidP="003E4099">
            <w:pPr>
              <w:spacing w:after="0" w:line="240" w:lineRule="auto"/>
              <w:jc w:val="center"/>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361E9D20" w14:textId="21701886"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4F7E9CEE"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47573B2A"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788598E4"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38474C7A"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224DC2A8"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C3174CF"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05AF18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2BEFC692" w14:textId="77777777" w:rsidR="008558A3" w:rsidRPr="003E4099" w:rsidRDefault="008558A3" w:rsidP="003E4099">
            <w:pPr>
              <w:spacing w:after="0" w:line="240" w:lineRule="auto"/>
              <w:rPr>
                <w:rFonts w:ascii="Times New Roman" w:hAnsi="Times New Roman" w:cs="Times New Roman"/>
              </w:rPr>
            </w:pPr>
          </w:p>
        </w:tc>
      </w:tr>
      <w:tr w:rsidR="008558A3" w:rsidRPr="003E4099" w14:paraId="4658A635"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57D0CB59"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2</w:t>
            </w:r>
          </w:p>
        </w:tc>
        <w:tc>
          <w:tcPr>
            <w:tcW w:w="1399" w:type="pct"/>
            <w:tcBorders>
              <w:top w:val="single" w:sz="4" w:space="0" w:color="000000"/>
              <w:left w:val="single" w:sz="4" w:space="0" w:color="000000"/>
              <w:bottom w:val="single" w:sz="4" w:space="0" w:color="000000"/>
              <w:right w:val="nil"/>
            </w:tcBorders>
            <w:hideMark/>
          </w:tcPr>
          <w:p w14:paraId="6268D014" w14:textId="6C565C01"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rPr>
              <w:t>Preparat do codziennego mycia urządzeń sanitarnych PROSAN PLUS lub równoważny, stężony preparat myjąco czyszczący do codziennego mycia pomieszczeń sanitarnych i toalet wszystkich zmywalnych wodoodpornych podłóg z glazury, gresu, tworzyw sztucznych, laminatów, lamperii</w:t>
            </w:r>
            <w:r w:rsidR="005A21EC" w:rsidRPr="003E4099">
              <w:rPr>
                <w:rFonts w:ascii="Times New Roman" w:hAnsi="Times New Roman" w:cs="Times New Roman"/>
              </w:rPr>
              <w:t>.</w:t>
            </w:r>
            <w:r w:rsidRPr="003E4099">
              <w:rPr>
                <w:rFonts w:ascii="Times New Roman" w:hAnsi="Times New Roman" w:cs="Times New Roman"/>
              </w:rPr>
              <w:t xml:space="preserve"> Usuwa osady wapienne z urządzeń sanitarnych i armatury wykonanych z porcelany, chromu, stali chromowej i nierdzewnej, szkła, luster. Nie wymaga ponownego spłukiwania na armaturze nie pozostawia zacieków. Produkt posiadający Świadectwo Jakości Zdrowotnej PZH</w:t>
            </w:r>
            <w:r w:rsidR="001D4F75" w:rsidRPr="003E4099">
              <w:rPr>
                <w:rFonts w:ascii="Times New Roman" w:hAnsi="Times New Roman" w:cs="Times New Roman"/>
              </w:rPr>
              <w:t xml:space="preserve">. </w:t>
            </w:r>
            <w:r w:rsidRPr="003E4099">
              <w:rPr>
                <w:rFonts w:ascii="Times New Roman" w:hAnsi="Times New Roman" w:cs="Times New Roman"/>
              </w:rPr>
              <w:t xml:space="preserve">Zawiera: zgodnie z zaleceniami UE mniej niż 5% niejonowych związków powierzchniowo- czynnych. Produkt na bazie dwóch kwasów: </w:t>
            </w:r>
            <w:proofErr w:type="spellStart"/>
            <w:r w:rsidRPr="003E4099">
              <w:rPr>
                <w:rFonts w:ascii="Times New Roman" w:hAnsi="Times New Roman" w:cs="Times New Roman"/>
              </w:rPr>
              <w:t>amidosiarkowy</w:t>
            </w:r>
            <w:proofErr w:type="spellEnd"/>
            <w:r w:rsidRPr="003E4099">
              <w:rPr>
                <w:rFonts w:ascii="Times New Roman" w:hAnsi="Times New Roman" w:cs="Times New Roman"/>
              </w:rPr>
              <w:t xml:space="preserve"> (VI) i cytrynowy. PH  0,6 – 0,8. </w:t>
            </w:r>
            <w:r w:rsidRPr="003E4099">
              <w:rPr>
                <w:rFonts w:ascii="Times New Roman" w:hAnsi="Times New Roman" w:cs="Times New Roman"/>
                <w:lang w:bidi="pl-PL"/>
              </w:rPr>
              <w:t>Opakowanie max. 1 l z aplikatorem</w:t>
            </w:r>
          </w:p>
        </w:tc>
        <w:tc>
          <w:tcPr>
            <w:tcW w:w="324" w:type="pct"/>
            <w:tcBorders>
              <w:top w:val="single" w:sz="4" w:space="0" w:color="000000"/>
              <w:left w:val="single" w:sz="4" w:space="0" w:color="000000"/>
              <w:bottom w:val="single" w:sz="4" w:space="0" w:color="000000"/>
              <w:right w:val="nil"/>
            </w:tcBorders>
            <w:vAlign w:val="center"/>
            <w:hideMark/>
          </w:tcPr>
          <w:p w14:paraId="6A0380DB" w14:textId="3A7E30B6" w:rsidR="008558A3" w:rsidRPr="003E4099" w:rsidRDefault="00D31D85"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1 417</w:t>
            </w:r>
            <w:r w:rsidR="008558A3" w:rsidRPr="003E4099">
              <w:rPr>
                <w:rFonts w:ascii="Times New Roman" w:hAnsi="Times New Roman" w:cs="Times New Roman"/>
                <w:lang w:bidi="pl-PL"/>
              </w:rPr>
              <w:t xml:space="preserve"> l </w:t>
            </w:r>
          </w:p>
          <w:p w14:paraId="2373397C"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1671216B" w14:textId="03D33EC0"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0D1BB168" w14:textId="13925092"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7A71AAB6"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75AEF057"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53472CEB"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6C932230"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63937E13"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2C589BCF"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5E5E262B"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5CEB34E2" w14:textId="77777777" w:rsidR="008558A3" w:rsidRPr="003E4099" w:rsidRDefault="008558A3" w:rsidP="003E4099">
            <w:pPr>
              <w:spacing w:after="0" w:line="240" w:lineRule="auto"/>
              <w:rPr>
                <w:rFonts w:ascii="Times New Roman" w:hAnsi="Times New Roman" w:cs="Times New Roman"/>
              </w:rPr>
            </w:pPr>
          </w:p>
        </w:tc>
      </w:tr>
      <w:tr w:rsidR="008558A3" w:rsidRPr="003E4099" w14:paraId="6188B4F2"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51ED0C81"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3</w:t>
            </w:r>
          </w:p>
        </w:tc>
        <w:tc>
          <w:tcPr>
            <w:tcW w:w="1399" w:type="pct"/>
            <w:tcBorders>
              <w:top w:val="single" w:sz="4" w:space="0" w:color="000000"/>
              <w:left w:val="single" w:sz="4" w:space="0" w:color="000000"/>
              <w:bottom w:val="single" w:sz="4" w:space="0" w:color="000000"/>
              <w:right w:val="nil"/>
            </w:tcBorders>
            <w:hideMark/>
          </w:tcPr>
          <w:p w14:paraId="501CD701" w14:textId="461EBFD2"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 xml:space="preserve">Preparat do codziennego mycia urządzeń sanitarnych PROSAN PLUS </w:t>
            </w:r>
            <w:proofErr w:type="spellStart"/>
            <w:r w:rsidRPr="003E4099">
              <w:rPr>
                <w:rFonts w:ascii="Times New Roman" w:hAnsi="Times New Roman" w:cs="Times New Roman"/>
              </w:rPr>
              <w:t>Sensitive</w:t>
            </w:r>
            <w:proofErr w:type="spellEnd"/>
            <w:r w:rsidRPr="003E4099">
              <w:rPr>
                <w:rFonts w:ascii="Times New Roman" w:hAnsi="Times New Roman" w:cs="Times New Roman"/>
              </w:rPr>
              <w:t xml:space="preserve"> </w:t>
            </w:r>
            <w:r w:rsidRPr="003E4099">
              <w:rPr>
                <w:rFonts w:ascii="Times New Roman" w:hAnsi="Times New Roman" w:cs="Times New Roman"/>
              </w:rPr>
              <w:lastRenderedPageBreak/>
              <w:t xml:space="preserve">lub równoważny, stężony preparat myjąco czyszczący do codziennego mycia pomieszczeń sanitarnych i toalet wszystkich zmywalnych wodoodpornych podłóg z glazury, gresu, tworzyw sztucznych, laminatów, lamperii, Usuwa osady wapienne z urządzeń sanitarnych i armatury wykonanych z porcelany, chromu, stali chromowej i nierdzewnej, szkła, luster. Nie wymaga spłukiwania na armaturze nie pozostawia zacieków. Zawiera: zgodnie z zaleceniami UE mniej niż 5% niejonowych związków powierzchniowo- czynnych. Produkt na bazie dwóch kwasów: </w:t>
            </w:r>
            <w:proofErr w:type="spellStart"/>
            <w:r w:rsidRPr="003E4099">
              <w:rPr>
                <w:rFonts w:ascii="Times New Roman" w:hAnsi="Times New Roman" w:cs="Times New Roman"/>
              </w:rPr>
              <w:t>amidosiarkowy</w:t>
            </w:r>
            <w:proofErr w:type="spellEnd"/>
            <w:r w:rsidRPr="003E4099">
              <w:rPr>
                <w:rFonts w:ascii="Times New Roman" w:hAnsi="Times New Roman" w:cs="Times New Roman"/>
              </w:rPr>
              <w:t xml:space="preserve"> (VI) i cytrynowy. PH  0,6 – 0,8.Nie zawiera barwników, substancji zapachowych, alergenów i substancji konserwujących.</w:t>
            </w:r>
            <w:r w:rsidR="00B85AB6" w:rsidRPr="003E4099">
              <w:rPr>
                <w:rFonts w:ascii="Times New Roman" w:hAnsi="Times New Roman" w:cs="Times New Roman"/>
              </w:rPr>
              <w:t xml:space="preserve"> </w:t>
            </w:r>
            <w:r w:rsidRPr="003E4099">
              <w:rPr>
                <w:rFonts w:ascii="Times New Roman" w:hAnsi="Times New Roman" w:cs="Times New Roman"/>
              </w:rPr>
              <w:t>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7D711D4C" w14:textId="1FE460FC" w:rsidR="008558A3" w:rsidRPr="003E4099" w:rsidRDefault="00D31D85"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7 834</w:t>
            </w:r>
            <w:r w:rsidR="008558A3" w:rsidRPr="003E4099">
              <w:rPr>
                <w:rFonts w:ascii="Times New Roman" w:hAnsi="Times New Roman" w:cs="Times New Roman"/>
                <w:lang w:bidi="pl-PL"/>
              </w:rPr>
              <w:t xml:space="preserve"> l </w:t>
            </w:r>
          </w:p>
          <w:p w14:paraId="777DE7F0"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3437E1CB" w14:textId="459FF742"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5EDDE91C" w14:textId="57AA509F"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0244B224"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2072AFD3"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6ACFF397"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46C0D2B4"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6E601E20"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7870B08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632060A"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181E6801" w14:textId="77777777" w:rsidR="008558A3" w:rsidRPr="003E4099" w:rsidRDefault="008558A3" w:rsidP="003E4099">
            <w:pPr>
              <w:spacing w:after="0" w:line="240" w:lineRule="auto"/>
              <w:rPr>
                <w:rFonts w:ascii="Times New Roman" w:hAnsi="Times New Roman" w:cs="Times New Roman"/>
              </w:rPr>
            </w:pPr>
          </w:p>
        </w:tc>
      </w:tr>
      <w:tr w:rsidR="008558A3" w:rsidRPr="003E4099" w14:paraId="2AC6D799"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549285CC"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4</w:t>
            </w:r>
          </w:p>
        </w:tc>
        <w:tc>
          <w:tcPr>
            <w:tcW w:w="1399" w:type="pct"/>
            <w:tcBorders>
              <w:top w:val="single" w:sz="4" w:space="0" w:color="000000"/>
              <w:left w:val="single" w:sz="4" w:space="0" w:color="000000"/>
              <w:bottom w:val="single" w:sz="4" w:space="0" w:color="000000"/>
              <w:right w:val="nil"/>
            </w:tcBorders>
            <w:hideMark/>
          </w:tcPr>
          <w:p w14:paraId="22947752" w14:textId="67689FD3" w:rsidR="008558A3" w:rsidRPr="003E4099" w:rsidRDefault="008558A3" w:rsidP="003E4099">
            <w:pPr>
              <w:spacing w:after="0" w:line="240" w:lineRule="auto"/>
              <w:rPr>
                <w:rFonts w:ascii="Times New Roman" w:hAnsi="Times New Roman" w:cs="Times New Roman"/>
                <w:u w:val="single"/>
                <w:lang w:bidi="pl-PL"/>
              </w:rPr>
            </w:pPr>
            <w:r w:rsidRPr="003E4099">
              <w:rPr>
                <w:rFonts w:ascii="Times New Roman" w:hAnsi="Times New Roman" w:cs="Times New Roman"/>
              </w:rPr>
              <w:t xml:space="preserve">Preparat do codziennego mycia urządzeń sanitarnych PROSAN PLUS </w:t>
            </w:r>
            <w:proofErr w:type="spellStart"/>
            <w:r w:rsidRPr="003E4099">
              <w:rPr>
                <w:rFonts w:ascii="Times New Roman" w:hAnsi="Times New Roman" w:cs="Times New Roman"/>
              </w:rPr>
              <w:t>Sensitive</w:t>
            </w:r>
            <w:proofErr w:type="spellEnd"/>
            <w:r w:rsidRPr="003E4099">
              <w:rPr>
                <w:rFonts w:ascii="Times New Roman" w:hAnsi="Times New Roman" w:cs="Times New Roman"/>
              </w:rPr>
              <w:t xml:space="preserve"> lub równoważny, stężony preparat myjąco czyszczący do codziennego mycia pomieszczeń sanitarnych i toalet wszystkich zmywalnych wodoodpornych podłóg z glazury, gresu, tworzyw sztucznych, laminatów, lamperii, Usuwa osady wapienne z urządzeń sanitarnych i armatury wykonanych z porcelany, chromu, stali chromowej i nierdzewnej, szkła, luster. Nie wymaga spłukiwania na armaturze nie pozostawia zacieków. Zawiera: </w:t>
            </w:r>
            <w:r w:rsidRPr="003E4099">
              <w:rPr>
                <w:rFonts w:ascii="Times New Roman" w:hAnsi="Times New Roman" w:cs="Times New Roman"/>
              </w:rPr>
              <w:lastRenderedPageBreak/>
              <w:t xml:space="preserve">zgodnie z zaleceniami UE mniej niż 5% niejonowych związków powierzchniowo- czynnych. Produkt na bazie dwóch kwasów: </w:t>
            </w:r>
            <w:proofErr w:type="spellStart"/>
            <w:r w:rsidRPr="003E4099">
              <w:rPr>
                <w:rFonts w:ascii="Times New Roman" w:hAnsi="Times New Roman" w:cs="Times New Roman"/>
              </w:rPr>
              <w:t>amidosiarkowy</w:t>
            </w:r>
            <w:proofErr w:type="spellEnd"/>
            <w:r w:rsidRPr="003E4099">
              <w:rPr>
                <w:rFonts w:ascii="Times New Roman" w:hAnsi="Times New Roman" w:cs="Times New Roman"/>
              </w:rPr>
              <w:t xml:space="preserve"> (VI) i cytrynowy. PH  0,6 – 0,8.</w:t>
            </w:r>
            <w:r w:rsidR="00B85AB6" w:rsidRPr="003E4099">
              <w:rPr>
                <w:rFonts w:ascii="Times New Roman" w:hAnsi="Times New Roman" w:cs="Times New Roman"/>
              </w:rPr>
              <w:t xml:space="preserve"> </w:t>
            </w:r>
            <w:r w:rsidRPr="003E4099">
              <w:rPr>
                <w:rFonts w:ascii="Times New Roman" w:hAnsi="Times New Roman" w:cs="Times New Roman"/>
              </w:rPr>
              <w:t>Nie zawiera barwników, substancji zapachowych, alergenów i substancji konserwujących.</w:t>
            </w:r>
            <w:r w:rsidR="003A2BDA" w:rsidRPr="003E4099">
              <w:rPr>
                <w:rFonts w:ascii="Times New Roman" w:hAnsi="Times New Roman" w:cs="Times New Roman"/>
              </w:rPr>
              <w:t xml:space="preserve"> </w:t>
            </w:r>
            <w:r w:rsidRPr="003E4099">
              <w:rPr>
                <w:rFonts w:ascii="Times New Roman" w:hAnsi="Times New Roman" w:cs="Times New Roman"/>
                <w:lang w:bidi="pl-PL"/>
              </w:rPr>
              <w:t>Opakowanie max. 1 l z aplikatorem</w:t>
            </w:r>
          </w:p>
        </w:tc>
        <w:tc>
          <w:tcPr>
            <w:tcW w:w="324" w:type="pct"/>
            <w:tcBorders>
              <w:top w:val="single" w:sz="4" w:space="0" w:color="000000"/>
              <w:left w:val="single" w:sz="4" w:space="0" w:color="000000"/>
              <w:bottom w:val="single" w:sz="4" w:space="0" w:color="000000"/>
              <w:right w:val="nil"/>
            </w:tcBorders>
            <w:vAlign w:val="center"/>
            <w:hideMark/>
          </w:tcPr>
          <w:p w14:paraId="34B25231" w14:textId="69675ABC" w:rsidR="008558A3" w:rsidRPr="003E4099" w:rsidRDefault="00164AD6"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817</w:t>
            </w:r>
            <w:r w:rsidR="008558A3" w:rsidRPr="003E4099">
              <w:rPr>
                <w:rFonts w:ascii="Times New Roman" w:hAnsi="Times New Roman" w:cs="Times New Roman"/>
                <w:lang w:bidi="pl-PL"/>
              </w:rPr>
              <w:t xml:space="preserve"> l </w:t>
            </w:r>
          </w:p>
          <w:p w14:paraId="3807EDA1"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23340C70" w14:textId="230EB1A5"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1ECDDB16" w14:textId="4BBF2C8A"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5A5AAFE2"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641A6996"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64517C54"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251B7E61"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2ACC1D3E"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738A8A5E"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24EB36DB"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6EA42907" w14:textId="77777777" w:rsidR="008558A3" w:rsidRPr="003E4099" w:rsidRDefault="008558A3" w:rsidP="003E4099">
            <w:pPr>
              <w:spacing w:after="0" w:line="240" w:lineRule="auto"/>
              <w:rPr>
                <w:rFonts w:ascii="Times New Roman" w:hAnsi="Times New Roman" w:cs="Times New Roman"/>
              </w:rPr>
            </w:pPr>
          </w:p>
        </w:tc>
      </w:tr>
      <w:tr w:rsidR="008558A3" w:rsidRPr="003E4099" w14:paraId="5F08EF54"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2949CB58"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5</w:t>
            </w:r>
          </w:p>
        </w:tc>
        <w:tc>
          <w:tcPr>
            <w:tcW w:w="1399" w:type="pct"/>
            <w:tcBorders>
              <w:top w:val="single" w:sz="4" w:space="0" w:color="000000"/>
              <w:left w:val="single" w:sz="4" w:space="0" w:color="000000"/>
              <w:bottom w:val="single" w:sz="4" w:space="0" w:color="000000"/>
              <w:right w:val="nil"/>
            </w:tcBorders>
            <w:hideMark/>
          </w:tcPr>
          <w:p w14:paraId="2ADDA959" w14:textId="2267AF36"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Preparat do okresowego gruntownego czyszczenia urządzeń sanitarnych PURACID lub równoważny. Stężony preparat do rozpuszczania osadów wapiennych i brudu. Do stosowania we wszystkich pomieszczeniach sanitarnych na flizy, armaturę, porcelanę sanitarną, szkło, tworzywa sztuczne, chrom, stal chromową. Produkt posiadający Świadectwo Jakości Zdrowotnej PZH Zawiera: zgodnie z zaleceniami UE 5-15% niejonowych związków powierzchniowo- czynnych. Produkt na bazie kwasu fosforowego (V) – powyżej 10% zawartości. PH 0,2 – 0,5.</w:t>
            </w:r>
            <w:r w:rsidR="00B85AB6" w:rsidRPr="003E4099">
              <w:rPr>
                <w:rFonts w:ascii="Times New Roman" w:hAnsi="Times New Roman" w:cs="Times New Roman"/>
              </w:rPr>
              <w:t xml:space="preserve"> </w:t>
            </w:r>
            <w:r w:rsidRPr="003E4099">
              <w:rPr>
                <w:rFonts w:ascii="Times New Roman" w:hAnsi="Times New Roman" w:cs="Times New Roman"/>
              </w:rPr>
              <w:t>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14B68943" w14:textId="761FCF53" w:rsidR="008558A3" w:rsidRPr="003E4099" w:rsidRDefault="00101332"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4 818</w:t>
            </w:r>
            <w:r w:rsidR="008558A3" w:rsidRPr="003E4099">
              <w:rPr>
                <w:rFonts w:ascii="Times New Roman" w:hAnsi="Times New Roman" w:cs="Times New Roman"/>
                <w:lang w:bidi="pl-PL"/>
              </w:rPr>
              <w:t xml:space="preserve"> l </w:t>
            </w:r>
          </w:p>
          <w:p w14:paraId="39BC7F38"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0F6963CF" w14:textId="084E0DCD"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5926B538" w14:textId="0989421E"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3D0307F3"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3854D09E"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28D400FC"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6836973D"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1154FB3F"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04374B93"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585AF5E8"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3498A544" w14:textId="77777777" w:rsidR="008558A3" w:rsidRPr="003E4099" w:rsidRDefault="008558A3" w:rsidP="003E4099">
            <w:pPr>
              <w:spacing w:after="0" w:line="240" w:lineRule="auto"/>
              <w:rPr>
                <w:rFonts w:ascii="Times New Roman" w:hAnsi="Times New Roman" w:cs="Times New Roman"/>
              </w:rPr>
            </w:pPr>
          </w:p>
        </w:tc>
      </w:tr>
      <w:tr w:rsidR="008558A3" w:rsidRPr="003E4099" w14:paraId="20EF16F8"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74D24A3F"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6</w:t>
            </w:r>
          </w:p>
        </w:tc>
        <w:tc>
          <w:tcPr>
            <w:tcW w:w="1399" w:type="pct"/>
            <w:tcBorders>
              <w:top w:val="single" w:sz="4" w:space="0" w:color="000000"/>
              <w:left w:val="single" w:sz="4" w:space="0" w:color="000000"/>
              <w:bottom w:val="single" w:sz="4" w:space="0" w:color="000000"/>
              <w:right w:val="nil"/>
            </w:tcBorders>
          </w:tcPr>
          <w:p w14:paraId="73D8AC69" w14:textId="4527159B" w:rsidR="008558A3" w:rsidRPr="003E4099" w:rsidRDefault="008558A3" w:rsidP="003E4099">
            <w:pPr>
              <w:spacing w:after="0" w:line="240" w:lineRule="auto"/>
              <w:rPr>
                <w:rFonts w:ascii="Times New Roman" w:hAnsi="Times New Roman" w:cs="Times New Roman"/>
                <w:u w:val="single"/>
                <w:lang w:bidi="pl-PL"/>
              </w:rPr>
            </w:pPr>
            <w:r w:rsidRPr="003E4099">
              <w:rPr>
                <w:rFonts w:ascii="Times New Roman" w:hAnsi="Times New Roman" w:cs="Times New Roman"/>
              </w:rPr>
              <w:t xml:space="preserve">Preparat do okresowego gruntownego czyszczenia urządzeń sanitarnych PURACID lub równoważny. Stężony preparat do rozpuszczania osadów wapiennych i brudu. Do stosowania we wszystkich pomieszczeniach sanitarnych na flizy, armaturę, porcelanę sanitarną, szkło, tworzywa sztuczne, chrom, stal chromową. Produkt posiadający Świadectwo Jakości Zdrowotnej PZH </w:t>
            </w:r>
            <w:r w:rsidRPr="003E4099">
              <w:rPr>
                <w:rFonts w:ascii="Times New Roman" w:hAnsi="Times New Roman" w:cs="Times New Roman"/>
              </w:rPr>
              <w:lastRenderedPageBreak/>
              <w:t>Zawiera: zgodnie z zaleceniami UE 5-15% niejonowych związków powierzchniowo- czynnych. Produkt na bazie kwasu fosforowego (V) – powyżej 10% zawartości. PH 0,2 – 0,5.</w:t>
            </w:r>
            <w:r w:rsidR="00B85AB6" w:rsidRPr="003E4099">
              <w:rPr>
                <w:rFonts w:ascii="Times New Roman" w:hAnsi="Times New Roman" w:cs="Times New Roman"/>
              </w:rPr>
              <w:t xml:space="preserve"> </w:t>
            </w:r>
            <w:r w:rsidRPr="003E4099">
              <w:rPr>
                <w:rFonts w:ascii="Times New Roman" w:hAnsi="Times New Roman" w:cs="Times New Roman"/>
                <w:u w:val="single"/>
                <w:lang w:bidi="pl-PL"/>
              </w:rPr>
              <w:t>Opakowanie max. 1 l z aplikatorem</w:t>
            </w:r>
          </w:p>
        </w:tc>
        <w:tc>
          <w:tcPr>
            <w:tcW w:w="324" w:type="pct"/>
            <w:tcBorders>
              <w:top w:val="single" w:sz="4" w:space="0" w:color="000000"/>
              <w:left w:val="single" w:sz="4" w:space="0" w:color="000000"/>
              <w:bottom w:val="single" w:sz="4" w:space="0" w:color="000000"/>
              <w:right w:val="nil"/>
            </w:tcBorders>
            <w:vAlign w:val="center"/>
            <w:hideMark/>
          </w:tcPr>
          <w:p w14:paraId="5A5B36C6" w14:textId="3844EFDB" w:rsidR="008558A3" w:rsidRPr="003E4099" w:rsidRDefault="007A4CF8"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909</w:t>
            </w:r>
            <w:r w:rsidR="008558A3" w:rsidRPr="003E4099">
              <w:rPr>
                <w:rFonts w:ascii="Times New Roman" w:hAnsi="Times New Roman" w:cs="Times New Roman"/>
                <w:lang w:bidi="pl-PL"/>
              </w:rPr>
              <w:t xml:space="preserve"> l </w:t>
            </w:r>
          </w:p>
          <w:p w14:paraId="785122DE"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5BB38FCA" w14:textId="5B837A3F"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12A01D04" w14:textId="170CECEB"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2385D3C2"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601980E2"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4D723BE9"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3271435F"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3E32524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2B8C360E"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D02880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25289529" w14:textId="77777777" w:rsidR="008558A3" w:rsidRPr="003E4099" w:rsidRDefault="008558A3" w:rsidP="003E4099">
            <w:pPr>
              <w:spacing w:after="0" w:line="240" w:lineRule="auto"/>
              <w:rPr>
                <w:rFonts w:ascii="Times New Roman" w:hAnsi="Times New Roman" w:cs="Times New Roman"/>
              </w:rPr>
            </w:pPr>
          </w:p>
        </w:tc>
      </w:tr>
      <w:tr w:rsidR="008558A3" w:rsidRPr="003E4099" w14:paraId="0FD507D3"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0F50F01A"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7</w:t>
            </w:r>
          </w:p>
        </w:tc>
        <w:tc>
          <w:tcPr>
            <w:tcW w:w="1399" w:type="pct"/>
            <w:tcBorders>
              <w:top w:val="single" w:sz="4" w:space="0" w:color="000000"/>
              <w:left w:val="single" w:sz="4" w:space="0" w:color="000000"/>
              <w:bottom w:val="single" w:sz="4" w:space="0" w:color="000000"/>
              <w:right w:val="nil"/>
            </w:tcBorders>
            <w:hideMark/>
          </w:tcPr>
          <w:p w14:paraId="2F17DE47"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Impregnat podłogowy, PORODUR lub równoważny środek do nabłyszczania podłóg. Preparat do wypełniania porów jako impregnat, podkład pod środek do nabłyszczania. Preparat do powlekania wszelkich gładkich podłóg, PCV, linoleum, dający błyszczącą, odporna na zużycie warstwę ochronną. Zawiera: zgodnie z zaleceniami UE mniej niż 5 % anionowych związków powierzchniowo czynnych. Zawiera w swoim składnie również woski. PH preparatu 8,0 – 8,5.  Produkt gotowy do użycia. 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41B7128C" w14:textId="2246A7A8" w:rsidR="008558A3" w:rsidRPr="003E4099" w:rsidRDefault="00612A69"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3</w:t>
            </w:r>
            <w:r w:rsidRPr="003E4099">
              <w:rPr>
                <w:rFonts w:ascii="Times New Roman" w:hAnsi="Times New Roman" w:cs="Times New Roman"/>
                <w:lang w:bidi="pl-PL"/>
              </w:rPr>
              <w:t>0</w:t>
            </w:r>
            <w:r w:rsidR="008558A3" w:rsidRPr="003E4099">
              <w:rPr>
                <w:rFonts w:ascii="Times New Roman" w:hAnsi="Times New Roman" w:cs="Times New Roman"/>
                <w:lang w:bidi="pl-PL"/>
              </w:rPr>
              <w:t xml:space="preserve"> l </w:t>
            </w:r>
          </w:p>
          <w:p w14:paraId="274F6D03"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gotowego do użytku preparatu </w:t>
            </w:r>
          </w:p>
        </w:tc>
        <w:tc>
          <w:tcPr>
            <w:tcW w:w="349" w:type="pct"/>
            <w:tcBorders>
              <w:top w:val="single" w:sz="4" w:space="0" w:color="000000"/>
              <w:left w:val="single" w:sz="4" w:space="0" w:color="000000"/>
              <w:bottom w:val="single" w:sz="4" w:space="0" w:color="000000"/>
              <w:right w:val="nil"/>
            </w:tcBorders>
            <w:vAlign w:val="center"/>
          </w:tcPr>
          <w:p w14:paraId="2D15D200" w14:textId="5CD684D2" w:rsidR="008558A3" w:rsidRPr="003E4099" w:rsidRDefault="00C55988" w:rsidP="003E4099">
            <w:pPr>
              <w:spacing w:after="0" w:line="240" w:lineRule="auto"/>
              <w:rPr>
                <w:rFonts w:ascii="Times New Roman" w:hAnsi="Times New Roman" w:cs="Times New Roman"/>
              </w:rPr>
            </w:pPr>
            <w:r w:rsidRPr="003E4099">
              <w:rPr>
                <w:rFonts w:ascii="Times New Roman" w:hAnsi="Times New Roman" w:cs="Times New Roman"/>
              </w:rPr>
              <w:t xml:space="preserve">         -</w:t>
            </w:r>
          </w:p>
        </w:tc>
        <w:tc>
          <w:tcPr>
            <w:tcW w:w="366" w:type="pct"/>
            <w:tcBorders>
              <w:top w:val="single" w:sz="4" w:space="0" w:color="000000"/>
              <w:left w:val="single" w:sz="4" w:space="0" w:color="000000"/>
              <w:bottom w:val="single" w:sz="4" w:space="0" w:color="000000"/>
              <w:right w:val="nil"/>
            </w:tcBorders>
            <w:vAlign w:val="center"/>
          </w:tcPr>
          <w:p w14:paraId="39260F89" w14:textId="00F8DBA0"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042EC3D4"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111B5351"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6057FFD9"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2AFF153B"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16DE3368"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6566CE62"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40868E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41AC736E" w14:textId="77777777" w:rsidR="008558A3" w:rsidRPr="003E4099" w:rsidRDefault="008558A3" w:rsidP="003E4099">
            <w:pPr>
              <w:spacing w:after="0" w:line="240" w:lineRule="auto"/>
              <w:rPr>
                <w:rFonts w:ascii="Times New Roman" w:hAnsi="Times New Roman" w:cs="Times New Roman"/>
              </w:rPr>
            </w:pPr>
          </w:p>
        </w:tc>
      </w:tr>
      <w:tr w:rsidR="008558A3" w:rsidRPr="003E4099" w14:paraId="255427D7"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7A99DA5A"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8</w:t>
            </w:r>
          </w:p>
        </w:tc>
        <w:tc>
          <w:tcPr>
            <w:tcW w:w="1399" w:type="pct"/>
            <w:tcBorders>
              <w:top w:val="single" w:sz="4" w:space="0" w:color="000000"/>
              <w:left w:val="single" w:sz="4" w:space="0" w:color="000000"/>
              <w:bottom w:val="single" w:sz="4" w:space="0" w:color="000000"/>
              <w:right w:val="nil"/>
            </w:tcBorders>
            <w:hideMark/>
          </w:tcPr>
          <w:p w14:paraId="61563AE7" w14:textId="500CCDA4"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 xml:space="preserve">Preparat na bazie polimerów do nabłyszczania podłóg, STAR HOSPITAL lub równoważny. Powłoka ochronna odporna na dezynfekcje alkoholową do rak oraz środki do dezynfekcji powierzchni. Do wszelkich gładkich podłóg, PCV, linoleum, daje błyszcząca odporną na zużycie warstwę ochronną. Zawiera: zgodnie z zaleceniami UE mniej niż 5% anionowych i niejonowych związków powierzchniowo- czynnych. Zawiera w swoim składzie również składniki pielęgnujące, rozpuszczalniki rozpuszczalne w wodzie. PH 7,8 – 8,0. </w:t>
            </w:r>
            <w:r w:rsidRPr="003E4099">
              <w:rPr>
                <w:rFonts w:ascii="Times New Roman" w:hAnsi="Times New Roman" w:cs="Times New Roman"/>
              </w:rPr>
              <w:lastRenderedPageBreak/>
              <w:t>Produkt gotowy do użycia.</w:t>
            </w:r>
            <w:r w:rsidR="00B85AB6" w:rsidRPr="003E4099">
              <w:rPr>
                <w:rFonts w:ascii="Times New Roman" w:hAnsi="Times New Roman" w:cs="Times New Roman"/>
              </w:rPr>
              <w:t xml:space="preserve"> </w:t>
            </w:r>
            <w:r w:rsidRPr="003E4099">
              <w:rPr>
                <w:rFonts w:ascii="Times New Roman" w:hAnsi="Times New Roman" w:cs="Times New Roman"/>
              </w:rPr>
              <w:t xml:space="preserve">Preparat w opakowaniach o poj. 9-14 l.   </w:t>
            </w:r>
          </w:p>
        </w:tc>
        <w:tc>
          <w:tcPr>
            <w:tcW w:w="324" w:type="pct"/>
            <w:tcBorders>
              <w:top w:val="single" w:sz="4" w:space="0" w:color="000000"/>
              <w:left w:val="single" w:sz="4" w:space="0" w:color="000000"/>
              <w:bottom w:val="single" w:sz="4" w:space="0" w:color="000000"/>
              <w:right w:val="nil"/>
            </w:tcBorders>
            <w:vAlign w:val="center"/>
            <w:hideMark/>
          </w:tcPr>
          <w:p w14:paraId="441E9DB0" w14:textId="3E8B4FE7" w:rsidR="008558A3" w:rsidRPr="003E4099" w:rsidRDefault="00612A69"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5</w:t>
            </w:r>
            <w:r w:rsidRPr="003E4099">
              <w:rPr>
                <w:rFonts w:ascii="Times New Roman" w:hAnsi="Times New Roman" w:cs="Times New Roman"/>
                <w:lang w:bidi="pl-PL"/>
              </w:rPr>
              <w:t>0</w:t>
            </w:r>
            <w:r w:rsidR="008558A3" w:rsidRPr="003E4099">
              <w:rPr>
                <w:rFonts w:ascii="Times New Roman" w:hAnsi="Times New Roman" w:cs="Times New Roman"/>
                <w:lang w:bidi="pl-PL"/>
              </w:rPr>
              <w:t xml:space="preserve"> l </w:t>
            </w:r>
          </w:p>
          <w:p w14:paraId="659446BF"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046AF71D" w14:textId="2CB246E1" w:rsidR="008558A3" w:rsidRPr="003E4099" w:rsidRDefault="00C55988"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1696D254" w14:textId="08A724AB"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330F9C3C"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78E97AB7"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3015C547"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4E3E05F1"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3C76BD87"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251A8C1"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01C3BD3F"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4D3FD827" w14:textId="77777777" w:rsidR="008558A3" w:rsidRPr="003E4099" w:rsidRDefault="008558A3" w:rsidP="003E4099">
            <w:pPr>
              <w:spacing w:after="0" w:line="240" w:lineRule="auto"/>
              <w:rPr>
                <w:rFonts w:ascii="Times New Roman" w:hAnsi="Times New Roman" w:cs="Times New Roman"/>
              </w:rPr>
            </w:pPr>
          </w:p>
        </w:tc>
      </w:tr>
      <w:tr w:rsidR="008558A3" w:rsidRPr="003E4099" w14:paraId="18FCAF7E"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28891B27"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9</w:t>
            </w:r>
          </w:p>
        </w:tc>
        <w:tc>
          <w:tcPr>
            <w:tcW w:w="1399" w:type="pct"/>
            <w:tcBorders>
              <w:top w:val="single" w:sz="4" w:space="0" w:color="000000"/>
              <w:left w:val="single" w:sz="4" w:space="0" w:color="000000"/>
              <w:bottom w:val="single" w:sz="4" w:space="0" w:color="000000"/>
              <w:right w:val="nil"/>
            </w:tcBorders>
            <w:hideMark/>
          </w:tcPr>
          <w:p w14:paraId="2EE37BEA"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rPr>
              <w:t>Preparat na bazie polimerów do nabłyszczania podłóg, STAR HOSPITAL lub równoważny. Powłoka ochronna odporna na dezynfekcje alkoholową do rak oraz środki do dezynfekcji powierzchni. Do wszelkich gładkich podłóg, PCV, linoleum, daje błyszcząca odporną na zużycie warstwę ochronną. Zawiera: zgodnie z zaleceniami UE mniej niż 5% anionowych i niejonowych związków powierzchniowo- czynnych. Zawiera w swoim składzie również składniki pielęgnujące, rozpuszczalniki rozpuszczalne w wodzie. PH 7,8 – 8,0. Produkt gotowy do użycia. Opakowanie</w:t>
            </w:r>
            <w:r w:rsidRPr="003E4099">
              <w:rPr>
                <w:rFonts w:ascii="Times New Roman" w:hAnsi="Times New Roman" w:cs="Times New Roman"/>
                <w:lang w:bidi="pl-PL"/>
              </w:rPr>
              <w:t xml:space="preserve"> max.  1 l</w:t>
            </w:r>
          </w:p>
        </w:tc>
        <w:tc>
          <w:tcPr>
            <w:tcW w:w="324" w:type="pct"/>
            <w:tcBorders>
              <w:top w:val="single" w:sz="4" w:space="0" w:color="000000"/>
              <w:left w:val="single" w:sz="4" w:space="0" w:color="000000"/>
              <w:bottom w:val="single" w:sz="4" w:space="0" w:color="000000"/>
              <w:right w:val="nil"/>
            </w:tcBorders>
            <w:vAlign w:val="center"/>
            <w:hideMark/>
          </w:tcPr>
          <w:p w14:paraId="68158431" w14:textId="1827B3EC" w:rsidR="008558A3" w:rsidRPr="003E4099" w:rsidRDefault="00C55988"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13</w:t>
            </w:r>
            <w:r w:rsidR="008558A3" w:rsidRPr="003E4099">
              <w:rPr>
                <w:rFonts w:ascii="Times New Roman" w:hAnsi="Times New Roman" w:cs="Times New Roman"/>
                <w:lang w:bidi="pl-PL"/>
              </w:rPr>
              <w:t xml:space="preserve"> l</w:t>
            </w:r>
          </w:p>
          <w:p w14:paraId="1C7D30E2"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gotowego do użytku preparatu </w:t>
            </w:r>
          </w:p>
        </w:tc>
        <w:tc>
          <w:tcPr>
            <w:tcW w:w="349" w:type="pct"/>
            <w:tcBorders>
              <w:top w:val="single" w:sz="4" w:space="0" w:color="000000"/>
              <w:left w:val="single" w:sz="4" w:space="0" w:color="000000"/>
              <w:bottom w:val="single" w:sz="4" w:space="0" w:color="000000"/>
              <w:right w:val="nil"/>
            </w:tcBorders>
            <w:vAlign w:val="center"/>
          </w:tcPr>
          <w:p w14:paraId="09C902DB" w14:textId="59DC69B9" w:rsidR="008558A3" w:rsidRPr="003E4099" w:rsidRDefault="00686024"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7F7F3A3C" w14:textId="48F90A5E"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4EEA1638"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05633717"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4A45318A"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5B8A6036"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6699D2BA"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63624FA"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56356AE1"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5A520E55" w14:textId="77777777" w:rsidR="008558A3" w:rsidRPr="003E4099" w:rsidRDefault="008558A3" w:rsidP="003E4099">
            <w:pPr>
              <w:spacing w:after="0" w:line="240" w:lineRule="auto"/>
              <w:rPr>
                <w:rFonts w:ascii="Times New Roman" w:hAnsi="Times New Roman" w:cs="Times New Roman"/>
              </w:rPr>
            </w:pPr>
          </w:p>
        </w:tc>
      </w:tr>
      <w:tr w:rsidR="008558A3" w:rsidRPr="003E4099" w14:paraId="34C7C3E0"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30E53BBB"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10</w:t>
            </w:r>
          </w:p>
        </w:tc>
        <w:tc>
          <w:tcPr>
            <w:tcW w:w="1399" w:type="pct"/>
            <w:tcBorders>
              <w:top w:val="single" w:sz="4" w:space="0" w:color="000000"/>
              <w:left w:val="single" w:sz="4" w:space="0" w:color="000000"/>
              <w:bottom w:val="single" w:sz="4" w:space="0" w:color="000000"/>
              <w:right w:val="nil"/>
            </w:tcBorders>
            <w:hideMark/>
          </w:tcPr>
          <w:p w14:paraId="2FBBF2B3" w14:textId="6EDF41B6"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Preparat do usuwania nabłyszczeń TURBOLINO lub równoważny. Preparat gruntownie rozpuszczający stare warstwy konserwacyjne samo połyskowe. Dedykowany do powierzchni z linoleum.  Zawiera: zgodnie z zaleceniami UE niejonowe związki powierzchniowo- czynne, mniej niż 5% fosforanów. Zawiera również w swoim składzie środki ułatwiające rozpuszczanie, rozpuszczalniki rozpuszczalne w wodzie. PH ok. 10,0 – 10,5. Produkt posiadający Świadectwo Jakości Zdrowotnej PZH.</w:t>
            </w:r>
            <w:r w:rsidR="00B85AB6" w:rsidRPr="003E4099">
              <w:rPr>
                <w:rFonts w:ascii="Times New Roman" w:hAnsi="Times New Roman" w:cs="Times New Roman"/>
              </w:rPr>
              <w:t xml:space="preserve"> </w:t>
            </w:r>
            <w:r w:rsidRPr="003E4099">
              <w:rPr>
                <w:rFonts w:ascii="Times New Roman" w:hAnsi="Times New Roman" w:cs="Times New Roman"/>
              </w:rPr>
              <w:t>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585A7991" w14:textId="56A66AE0" w:rsidR="008558A3" w:rsidRPr="003E4099" w:rsidRDefault="009F06FF"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45</w:t>
            </w:r>
            <w:r w:rsidR="008558A3" w:rsidRPr="003E4099">
              <w:rPr>
                <w:rFonts w:ascii="Times New Roman" w:hAnsi="Times New Roman" w:cs="Times New Roman"/>
                <w:lang w:bidi="pl-PL"/>
              </w:rPr>
              <w:t xml:space="preserve"> l</w:t>
            </w:r>
          </w:p>
          <w:p w14:paraId="21F6A6E4"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roztworu roboczego</w:t>
            </w:r>
          </w:p>
        </w:tc>
        <w:tc>
          <w:tcPr>
            <w:tcW w:w="349" w:type="pct"/>
            <w:tcBorders>
              <w:top w:val="single" w:sz="4" w:space="0" w:color="000000"/>
              <w:left w:val="single" w:sz="4" w:space="0" w:color="000000"/>
              <w:bottom w:val="single" w:sz="4" w:space="0" w:color="000000"/>
              <w:right w:val="nil"/>
            </w:tcBorders>
            <w:vAlign w:val="center"/>
          </w:tcPr>
          <w:p w14:paraId="0E6D2BEF" w14:textId="0A10288D"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0D3B1EA8" w14:textId="06E90B91"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3013DAAA"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04B8781D"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33E4A789"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65FBF2AE"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0D99FB18"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67428130"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7D62F47D"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584A4862" w14:textId="77777777" w:rsidR="008558A3" w:rsidRPr="003E4099" w:rsidRDefault="008558A3" w:rsidP="003E4099">
            <w:pPr>
              <w:spacing w:after="0" w:line="240" w:lineRule="auto"/>
              <w:rPr>
                <w:rFonts w:ascii="Times New Roman" w:hAnsi="Times New Roman" w:cs="Times New Roman"/>
              </w:rPr>
            </w:pPr>
          </w:p>
        </w:tc>
      </w:tr>
      <w:tr w:rsidR="008558A3" w:rsidRPr="003E4099" w14:paraId="06116717"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6EB22DE8"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lastRenderedPageBreak/>
              <w:t>11</w:t>
            </w:r>
          </w:p>
        </w:tc>
        <w:tc>
          <w:tcPr>
            <w:tcW w:w="1399" w:type="pct"/>
            <w:tcBorders>
              <w:top w:val="single" w:sz="4" w:space="0" w:color="000000"/>
              <w:left w:val="single" w:sz="4" w:space="0" w:color="000000"/>
              <w:bottom w:val="single" w:sz="4" w:space="0" w:color="000000"/>
              <w:right w:val="nil"/>
            </w:tcBorders>
            <w:hideMark/>
          </w:tcPr>
          <w:p w14:paraId="182C0CC4" w14:textId="0E9BD6AF"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Preparat do usuwania nabłyszczeń STRIP- FORTE lub równoważny. Preparat gruntownie rozpuszczający stare warstwy konserwacyjne samo połyskowe. Stosowany do powierzchni z tworzyw sztucznych, PCV.  Zawiera: zgodnie z zaleceniami UE 5-15% niejonowych związków powierzchniowo- czynnych, mniej niż 5% fosforanów. Zawiera również w swoim składzie składniki pielęgnujące, rozpuszczalniki rozpuszczalne w wodzie. PH ok. 11,5 – 11,8.</w:t>
            </w:r>
            <w:r w:rsidR="00B85AB6" w:rsidRPr="003E4099">
              <w:rPr>
                <w:rFonts w:ascii="Times New Roman" w:hAnsi="Times New Roman" w:cs="Times New Roman"/>
              </w:rPr>
              <w:t xml:space="preserve"> </w:t>
            </w:r>
            <w:r w:rsidRPr="003E4099">
              <w:rPr>
                <w:rFonts w:ascii="Times New Roman" w:hAnsi="Times New Roman" w:cs="Times New Roman"/>
              </w:rPr>
              <w:t>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6CF27798" w14:textId="27835D17" w:rsidR="008558A3" w:rsidRPr="003E4099" w:rsidRDefault="003E1B05"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1 273</w:t>
            </w:r>
            <w:r w:rsidR="008558A3" w:rsidRPr="003E4099">
              <w:rPr>
                <w:rFonts w:ascii="Times New Roman" w:hAnsi="Times New Roman" w:cs="Times New Roman"/>
                <w:lang w:bidi="pl-PL"/>
              </w:rPr>
              <w:t xml:space="preserve"> l </w:t>
            </w:r>
          </w:p>
          <w:p w14:paraId="2CE2EB7F"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1871228F" w14:textId="140F18F1"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47477D00" w14:textId="049F0170"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1C93338E"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562D9E29"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2F1960FD"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7BAA986F"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5AA6C1F3"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4A6B6935"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5AFFF9B"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1BED9F9F" w14:textId="77777777" w:rsidR="008558A3" w:rsidRPr="003E4099" w:rsidRDefault="008558A3" w:rsidP="003E4099">
            <w:pPr>
              <w:spacing w:after="0" w:line="240" w:lineRule="auto"/>
              <w:rPr>
                <w:rFonts w:ascii="Times New Roman" w:hAnsi="Times New Roman" w:cs="Times New Roman"/>
              </w:rPr>
            </w:pPr>
          </w:p>
        </w:tc>
      </w:tr>
      <w:tr w:rsidR="008558A3" w:rsidRPr="003E4099" w14:paraId="685B3310"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64AC860A"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12</w:t>
            </w:r>
          </w:p>
        </w:tc>
        <w:tc>
          <w:tcPr>
            <w:tcW w:w="1399" w:type="pct"/>
            <w:tcBorders>
              <w:top w:val="single" w:sz="4" w:space="0" w:color="000000"/>
              <w:left w:val="single" w:sz="4" w:space="0" w:color="000000"/>
              <w:bottom w:val="single" w:sz="4" w:space="0" w:color="000000"/>
              <w:right w:val="nil"/>
            </w:tcBorders>
            <w:hideMark/>
          </w:tcPr>
          <w:p w14:paraId="499F1FAC"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 xml:space="preserve">Preparat do mycia powierzchni podłogowych i ponad podłogowych ALCODOR lub równoważny. Stężony preparat czyszczący z połyskiem na bazie alkoholu, myjąco-czyszczący o przyjemnym zapachu. Preparat do czyszczenia wszystkich powierzchni wodoodpornych wykonanych z tworzyw sztucznych, powierzchni lakierowanych, pomalowanych, armatury, sanitariatów, porcelany, emalii, lamperii, luster i szkła, nie pozostawia smug, bez konieczności spłukiwania. Zawiera zgodnie z zaleceniami UE: mniej niż 5% anionowe związki powierzchniowo czynne, niejonowe związki powierzchniowo czynne. W swoim składzie zawiera alkohole (propan-2-ol i etanol), środki konserwujące, rozpuszczalniki rozpuszczalne w wodzie, substancje zapachowe. PH ok. </w:t>
            </w:r>
            <w:r w:rsidRPr="003E4099">
              <w:rPr>
                <w:rFonts w:ascii="Times New Roman" w:hAnsi="Times New Roman" w:cs="Times New Roman"/>
              </w:rPr>
              <w:lastRenderedPageBreak/>
              <w:t xml:space="preserve">8,0 – 8,5. Produkt posiadający Świadectwo Jakości Zdrowotnej PZH. Średnie stężenie zalecane przez producenta 2 %. Preparat w opakowaniach o poj. 5-14 l. </w:t>
            </w:r>
          </w:p>
        </w:tc>
        <w:tc>
          <w:tcPr>
            <w:tcW w:w="324" w:type="pct"/>
            <w:tcBorders>
              <w:top w:val="single" w:sz="4" w:space="0" w:color="000000"/>
              <w:left w:val="single" w:sz="4" w:space="0" w:color="000000"/>
              <w:bottom w:val="single" w:sz="4" w:space="0" w:color="000000"/>
              <w:right w:val="nil"/>
            </w:tcBorders>
            <w:vAlign w:val="center"/>
            <w:hideMark/>
          </w:tcPr>
          <w:p w14:paraId="788EF4DA" w14:textId="77E53549" w:rsidR="008558A3" w:rsidRPr="003E4099" w:rsidRDefault="006524F7"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114 375</w:t>
            </w:r>
            <w:r w:rsidR="008558A3" w:rsidRPr="003E4099">
              <w:rPr>
                <w:rFonts w:ascii="Times New Roman" w:hAnsi="Times New Roman" w:cs="Times New Roman"/>
                <w:lang w:bidi="pl-PL"/>
              </w:rPr>
              <w:t xml:space="preserve"> l </w:t>
            </w:r>
          </w:p>
          <w:p w14:paraId="1F545A90"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02231A76" w14:textId="548DD761" w:rsidR="008558A3" w:rsidRPr="003E4099" w:rsidRDefault="008558A3" w:rsidP="003E4099">
            <w:pPr>
              <w:spacing w:after="0" w:line="240" w:lineRule="auto"/>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17BAD3AC" w14:textId="063F2A5F"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755726CE"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2B789BF5"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4D03C7DE"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25175C87"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0C456875"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5DC519EF"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6D80BFF6"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7F512DE9" w14:textId="77777777" w:rsidR="008558A3" w:rsidRPr="003E4099" w:rsidRDefault="008558A3" w:rsidP="003E4099">
            <w:pPr>
              <w:spacing w:after="0" w:line="240" w:lineRule="auto"/>
              <w:rPr>
                <w:rFonts w:ascii="Times New Roman" w:hAnsi="Times New Roman" w:cs="Times New Roman"/>
              </w:rPr>
            </w:pPr>
          </w:p>
        </w:tc>
      </w:tr>
      <w:tr w:rsidR="008558A3" w:rsidRPr="003E4099" w14:paraId="67C58642"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0DC2CA8D"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13</w:t>
            </w:r>
          </w:p>
        </w:tc>
        <w:tc>
          <w:tcPr>
            <w:tcW w:w="1399" w:type="pct"/>
            <w:tcBorders>
              <w:top w:val="single" w:sz="4" w:space="0" w:color="000000"/>
              <w:left w:val="single" w:sz="4" w:space="0" w:color="000000"/>
              <w:bottom w:val="single" w:sz="4" w:space="0" w:color="000000"/>
              <w:right w:val="nil"/>
            </w:tcBorders>
            <w:hideMark/>
          </w:tcPr>
          <w:p w14:paraId="04E13F9E"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rPr>
              <w:t>Preparat do mycia powierzchni podłogowych i ponad podłogowych ALCODOR lub równoważny. Stężony preparat czyszczący z połyskiem na bazie alkoholu, myjąco-czyszczący o przyjemnym zapachu. Preparat do czyszczenia wszystkich powierzchni wodoodpornych wykonanych z tworzyw sztucznych, powierzchni lakierowanych, pomalowanych, armatury, sanitariatów, porcelany, emalii, lamperii, luster i szkła, nie pozostawia smug, bez konieczności spłukiwania. Zawiera zgodnie z zaleceniami UE: mniej niż 5% anionowe związki powierzchniowo czynne, niejonowe związki powierzchniowo czynne. W swoim składzie zawiera alkohole (propan-2-ol i etanol), środki konserwujące, rozpuszczalniki rozpuszczalne w wodzie, substancje zapachowe. PH ok. 8,0 – 8,5. Produkt posiadający Świadectwo Jakości Zdrowotnej PZH. Średnie stężenie zalecane przez producenta 2 %. O</w:t>
            </w:r>
            <w:r w:rsidRPr="003E4099">
              <w:rPr>
                <w:rFonts w:ascii="Times New Roman" w:hAnsi="Times New Roman" w:cs="Times New Roman"/>
                <w:lang w:bidi="pl-PL"/>
              </w:rPr>
              <w:t>pakowanie max. 1 l.</w:t>
            </w:r>
          </w:p>
        </w:tc>
        <w:tc>
          <w:tcPr>
            <w:tcW w:w="324" w:type="pct"/>
            <w:tcBorders>
              <w:top w:val="single" w:sz="4" w:space="0" w:color="000000"/>
              <w:left w:val="single" w:sz="4" w:space="0" w:color="000000"/>
              <w:bottom w:val="single" w:sz="4" w:space="0" w:color="000000"/>
              <w:right w:val="nil"/>
            </w:tcBorders>
            <w:vAlign w:val="center"/>
            <w:hideMark/>
          </w:tcPr>
          <w:p w14:paraId="5052534F" w14:textId="297A61F0" w:rsidR="008558A3" w:rsidRPr="003E4099" w:rsidRDefault="00E175EA"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3 950</w:t>
            </w:r>
            <w:r w:rsidR="008558A3" w:rsidRPr="003E4099">
              <w:rPr>
                <w:rFonts w:ascii="Times New Roman" w:hAnsi="Times New Roman" w:cs="Times New Roman"/>
                <w:lang w:bidi="pl-PL"/>
              </w:rPr>
              <w:t xml:space="preserve"> l </w:t>
            </w:r>
          </w:p>
          <w:p w14:paraId="0152DF69"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63516D39" w14:textId="72E0F8FB" w:rsidR="008558A3" w:rsidRPr="003E4099" w:rsidRDefault="008558A3" w:rsidP="003E4099">
            <w:pPr>
              <w:spacing w:after="0" w:line="240" w:lineRule="auto"/>
              <w:jc w:val="center"/>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45D818BF" w14:textId="203B0621"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0E3A320E"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699EEE51"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11299237"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02DAF3F8"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24CE161C"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132FFA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6C874F9C"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1E06039E" w14:textId="77777777" w:rsidR="008558A3" w:rsidRPr="003E4099" w:rsidRDefault="008558A3" w:rsidP="003E4099">
            <w:pPr>
              <w:spacing w:after="0" w:line="240" w:lineRule="auto"/>
              <w:rPr>
                <w:rFonts w:ascii="Times New Roman" w:hAnsi="Times New Roman" w:cs="Times New Roman"/>
              </w:rPr>
            </w:pPr>
          </w:p>
        </w:tc>
      </w:tr>
      <w:tr w:rsidR="008558A3" w:rsidRPr="003E4099" w14:paraId="559AE779"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1FBC8538"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14</w:t>
            </w:r>
          </w:p>
        </w:tc>
        <w:tc>
          <w:tcPr>
            <w:tcW w:w="1399" w:type="pct"/>
            <w:tcBorders>
              <w:top w:val="single" w:sz="4" w:space="0" w:color="000000"/>
              <w:left w:val="single" w:sz="4" w:space="0" w:color="000000"/>
              <w:bottom w:val="single" w:sz="4" w:space="0" w:color="000000"/>
              <w:right w:val="nil"/>
            </w:tcBorders>
            <w:hideMark/>
          </w:tcPr>
          <w:p w14:paraId="1E4F76C2"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 xml:space="preserve">Preparat do czyszczenia powierzchni podłogowych mikroporowatych </w:t>
            </w:r>
            <w:proofErr w:type="spellStart"/>
            <w:r w:rsidRPr="003E4099">
              <w:rPr>
                <w:rFonts w:ascii="Times New Roman" w:hAnsi="Times New Roman" w:cs="Times New Roman"/>
              </w:rPr>
              <w:t>Cerapur</w:t>
            </w:r>
            <w:proofErr w:type="spellEnd"/>
            <w:r w:rsidRPr="003E4099">
              <w:rPr>
                <w:rFonts w:ascii="Times New Roman" w:hAnsi="Times New Roman" w:cs="Times New Roman"/>
              </w:rPr>
              <w:t xml:space="preserve"> lub równoważny. Stężony preparat do czyszczenia wszystkich powierzchni mikroporowatych, wodoodpornych </w:t>
            </w:r>
            <w:r w:rsidRPr="003E4099">
              <w:rPr>
                <w:rFonts w:ascii="Times New Roman" w:hAnsi="Times New Roman" w:cs="Times New Roman"/>
              </w:rPr>
              <w:lastRenderedPageBreak/>
              <w:t>odpornych na alkalia. Zawiera zgodnie z zaleceniami UE związki powierzchniowo-czynne, sole alkaliczne, rozpuszczalniki. PH ok. 10-12. Produkt posiadający Świadectwo Jakości Zdrowotnej PZH. Preparat w opakowaniu o poj. 1-2 l. z możliwością przeliczenia.</w:t>
            </w:r>
          </w:p>
        </w:tc>
        <w:tc>
          <w:tcPr>
            <w:tcW w:w="324" w:type="pct"/>
            <w:tcBorders>
              <w:top w:val="single" w:sz="4" w:space="0" w:color="000000"/>
              <w:left w:val="single" w:sz="4" w:space="0" w:color="000000"/>
              <w:bottom w:val="single" w:sz="4" w:space="0" w:color="000000"/>
              <w:right w:val="nil"/>
            </w:tcBorders>
            <w:vAlign w:val="center"/>
            <w:hideMark/>
          </w:tcPr>
          <w:p w14:paraId="698BB9E7" w14:textId="4CFB92B8" w:rsidR="008558A3" w:rsidRPr="003E4099" w:rsidRDefault="007A7F16"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lastRenderedPageBreak/>
              <w:t xml:space="preserve"> </w:t>
            </w:r>
            <w:r w:rsidR="00BA3BD9" w:rsidRPr="003E4099">
              <w:rPr>
                <w:rFonts w:ascii="Times New Roman" w:hAnsi="Times New Roman" w:cs="Times New Roman"/>
                <w:lang w:bidi="pl-PL"/>
              </w:rPr>
              <w:t>73</w:t>
            </w:r>
            <w:r w:rsidR="008558A3" w:rsidRPr="003E4099">
              <w:rPr>
                <w:rFonts w:ascii="Times New Roman" w:hAnsi="Times New Roman" w:cs="Times New Roman"/>
                <w:lang w:bidi="pl-PL"/>
              </w:rPr>
              <w:t xml:space="preserve"> l </w:t>
            </w:r>
          </w:p>
          <w:p w14:paraId="3067D36C"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roztworu roboczego </w:t>
            </w:r>
          </w:p>
        </w:tc>
        <w:tc>
          <w:tcPr>
            <w:tcW w:w="349" w:type="pct"/>
            <w:tcBorders>
              <w:top w:val="single" w:sz="4" w:space="0" w:color="000000"/>
              <w:left w:val="single" w:sz="4" w:space="0" w:color="000000"/>
              <w:bottom w:val="single" w:sz="4" w:space="0" w:color="000000"/>
              <w:right w:val="nil"/>
            </w:tcBorders>
            <w:vAlign w:val="center"/>
          </w:tcPr>
          <w:p w14:paraId="1A269D6B" w14:textId="5026563B" w:rsidR="008558A3" w:rsidRPr="003E4099" w:rsidRDefault="008558A3" w:rsidP="003E4099">
            <w:pPr>
              <w:spacing w:after="0" w:line="240" w:lineRule="auto"/>
              <w:jc w:val="center"/>
              <w:rPr>
                <w:rFonts w:ascii="Times New Roman" w:hAnsi="Times New Roman" w:cs="Times New Roman"/>
              </w:rPr>
            </w:pPr>
          </w:p>
        </w:tc>
        <w:tc>
          <w:tcPr>
            <w:tcW w:w="366" w:type="pct"/>
            <w:tcBorders>
              <w:top w:val="single" w:sz="4" w:space="0" w:color="000000"/>
              <w:left w:val="single" w:sz="4" w:space="0" w:color="000000"/>
              <w:bottom w:val="single" w:sz="4" w:space="0" w:color="000000"/>
              <w:right w:val="nil"/>
            </w:tcBorders>
            <w:vAlign w:val="center"/>
          </w:tcPr>
          <w:p w14:paraId="5671DAC6" w14:textId="193511C4"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68E2D404"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60EC817B"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6C303854"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10EDD6E5"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0F59C3B8"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01B629F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44756E9B"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682103C7" w14:textId="77777777" w:rsidR="008558A3" w:rsidRPr="003E4099" w:rsidRDefault="008558A3" w:rsidP="003E4099">
            <w:pPr>
              <w:spacing w:after="0" w:line="240" w:lineRule="auto"/>
              <w:rPr>
                <w:rFonts w:ascii="Times New Roman" w:hAnsi="Times New Roman" w:cs="Times New Roman"/>
              </w:rPr>
            </w:pPr>
          </w:p>
        </w:tc>
      </w:tr>
      <w:tr w:rsidR="008558A3" w:rsidRPr="003E4099" w14:paraId="5CC27153"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32AEE24D"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15</w:t>
            </w:r>
          </w:p>
        </w:tc>
        <w:tc>
          <w:tcPr>
            <w:tcW w:w="1399" w:type="pct"/>
            <w:tcBorders>
              <w:top w:val="single" w:sz="4" w:space="0" w:color="000000"/>
              <w:left w:val="single" w:sz="4" w:space="0" w:color="000000"/>
              <w:bottom w:val="single" w:sz="4" w:space="0" w:color="000000"/>
              <w:right w:val="nil"/>
            </w:tcBorders>
            <w:hideMark/>
          </w:tcPr>
          <w:p w14:paraId="7C28517D" w14:textId="307C9FF6"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Mleczko do zarysowań czyszczenia urządzeń ceramicznych typu ECOFIX lub równoważne, przeznaczone do usuwania trudnych zabrudzeń w zakresie sanitarnym i kuchennym</w:t>
            </w:r>
            <w:r w:rsidR="002571D6" w:rsidRPr="003E4099">
              <w:rPr>
                <w:rFonts w:ascii="Times New Roman" w:hAnsi="Times New Roman" w:cs="Times New Roman"/>
              </w:rPr>
              <w:t xml:space="preserve"> </w:t>
            </w:r>
            <w:r w:rsidRPr="003E4099">
              <w:rPr>
                <w:rFonts w:ascii="Times New Roman" w:hAnsi="Times New Roman" w:cs="Times New Roman"/>
              </w:rPr>
              <w:t xml:space="preserve">(np. flizy, płytki ceramiczne, armatura, wanny, baseny, WC itd.), nie powoduje czyszczonej powierzchni, zawiera substancję polerującą, </w:t>
            </w:r>
            <w:proofErr w:type="spellStart"/>
            <w:r w:rsidRPr="003E4099">
              <w:rPr>
                <w:rFonts w:ascii="Times New Roman" w:hAnsi="Times New Roman" w:cs="Times New Roman"/>
              </w:rPr>
              <w:t>pH</w:t>
            </w:r>
            <w:proofErr w:type="spellEnd"/>
            <w:r w:rsidRPr="003E4099">
              <w:rPr>
                <w:rFonts w:ascii="Times New Roman" w:hAnsi="Times New Roman" w:cs="Times New Roman"/>
              </w:rPr>
              <w:t xml:space="preserve"> ok. 9,6 – 10,0. Produkt posiadający Świadectwo Jakości Zdrowotnej PZH. Produkt gotowy do użycia.</w:t>
            </w:r>
            <w:r w:rsidR="00B85AB6" w:rsidRPr="003E4099">
              <w:rPr>
                <w:rFonts w:ascii="Times New Roman" w:hAnsi="Times New Roman" w:cs="Times New Roman"/>
              </w:rPr>
              <w:t xml:space="preserve"> </w:t>
            </w:r>
            <w:r w:rsidRPr="003E4099">
              <w:rPr>
                <w:rFonts w:ascii="Times New Roman" w:hAnsi="Times New Roman" w:cs="Times New Roman"/>
              </w:rPr>
              <w:t>Preparat w opakowaniach o poj. 12-14 kg</w:t>
            </w:r>
          </w:p>
        </w:tc>
        <w:tc>
          <w:tcPr>
            <w:tcW w:w="324" w:type="pct"/>
            <w:tcBorders>
              <w:top w:val="single" w:sz="4" w:space="0" w:color="000000"/>
              <w:left w:val="single" w:sz="4" w:space="0" w:color="000000"/>
              <w:bottom w:val="single" w:sz="4" w:space="0" w:color="000000"/>
              <w:right w:val="nil"/>
            </w:tcBorders>
            <w:vAlign w:val="center"/>
            <w:hideMark/>
          </w:tcPr>
          <w:p w14:paraId="31CB34FA" w14:textId="19657118" w:rsidR="008558A3" w:rsidRPr="003E4099" w:rsidRDefault="004B0092"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36</w:t>
            </w:r>
            <w:r w:rsidR="008558A3" w:rsidRPr="003E4099">
              <w:rPr>
                <w:rFonts w:ascii="Times New Roman" w:hAnsi="Times New Roman" w:cs="Times New Roman"/>
                <w:lang w:bidi="pl-PL"/>
              </w:rPr>
              <w:t xml:space="preserve"> kg </w:t>
            </w:r>
          </w:p>
          <w:p w14:paraId="5BBC2B5E"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5CD8991A" w14:textId="663FB1FB" w:rsidR="008558A3" w:rsidRPr="003E4099" w:rsidRDefault="00686024"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7C76601F" w14:textId="546AB0EB"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645271C2"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49E2F9EA"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239A6911"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75BD6998"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7E88E3C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64982BC7"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CD4585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394D1243" w14:textId="77777777" w:rsidR="008558A3" w:rsidRPr="003E4099" w:rsidRDefault="008558A3" w:rsidP="003E4099">
            <w:pPr>
              <w:spacing w:after="0" w:line="240" w:lineRule="auto"/>
              <w:rPr>
                <w:rFonts w:ascii="Times New Roman" w:hAnsi="Times New Roman" w:cs="Times New Roman"/>
              </w:rPr>
            </w:pPr>
          </w:p>
        </w:tc>
      </w:tr>
      <w:tr w:rsidR="008558A3" w:rsidRPr="003E4099" w14:paraId="1398C4A9"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2A8266F4"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16</w:t>
            </w:r>
          </w:p>
        </w:tc>
        <w:tc>
          <w:tcPr>
            <w:tcW w:w="1399" w:type="pct"/>
            <w:tcBorders>
              <w:top w:val="single" w:sz="4" w:space="0" w:color="000000"/>
              <w:left w:val="single" w:sz="4" w:space="0" w:color="000000"/>
              <w:bottom w:val="single" w:sz="4" w:space="0" w:color="000000"/>
              <w:right w:val="nil"/>
            </w:tcBorders>
            <w:hideMark/>
          </w:tcPr>
          <w:p w14:paraId="0E7C7B05" w14:textId="21E4858D"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Mleczko do czyszczenia urządzeń ceramicznych ECOFIX lub równoważne, przeznaczone do usuwania trudnych zabrudzeń w zakresie sanitarnym i kuchennym</w:t>
            </w:r>
            <w:r w:rsidR="000E6C97" w:rsidRPr="003E4099">
              <w:rPr>
                <w:rFonts w:ascii="Times New Roman" w:hAnsi="Times New Roman" w:cs="Times New Roman"/>
              </w:rPr>
              <w:t xml:space="preserve"> </w:t>
            </w:r>
            <w:r w:rsidRPr="003E4099">
              <w:rPr>
                <w:rFonts w:ascii="Times New Roman" w:hAnsi="Times New Roman" w:cs="Times New Roman"/>
              </w:rPr>
              <w:t xml:space="preserve">(np. flizy, płytki ceramiczne, armatura, wanny, baseny, WC itd.), nie powoduje zarysowań czyszczonej powierzchni, zawiera substancję polerującą, </w:t>
            </w:r>
            <w:proofErr w:type="spellStart"/>
            <w:r w:rsidRPr="003E4099">
              <w:rPr>
                <w:rFonts w:ascii="Times New Roman" w:hAnsi="Times New Roman" w:cs="Times New Roman"/>
              </w:rPr>
              <w:t>pH</w:t>
            </w:r>
            <w:proofErr w:type="spellEnd"/>
            <w:r w:rsidRPr="003E4099">
              <w:rPr>
                <w:rFonts w:ascii="Times New Roman" w:hAnsi="Times New Roman" w:cs="Times New Roman"/>
              </w:rPr>
              <w:t xml:space="preserve"> ok. 9,6 – 10,0. Produkt posiadający Świadectwo Jakości Zdrowotnej PZH. Produkt gotowy do użycia. Preparat w opakowaniu o poj. 0,9-1 kg.</w:t>
            </w:r>
          </w:p>
        </w:tc>
        <w:tc>
          <w:tcPr>
            <w:tcW w:w="324" w:type="pct"/>
            <w:tcBorders>
              <w:top w:val="single" w:sz="4" w:space="0" w:color="000000"/>
              <w:left w:val="single" w:sz="4" w:space="0" w:color="000000"/>
              <w:bottom w:val="single" w:sz="4" w:space="0" w:color="000000"/>
              <w:right w:val="nil"/>
            </w:tcBorders>
            <w:vAlign w:val="center"/>
            <w:hideMark/>
          </w:tcPr>
          <w:p w14:paraId="588819C0" w14:textId="7BA53254" w:rsidR="008558A3" w:rsidRPr="003E4099" w:rsidRDefault="004B0092"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20,7</w:t>
            </w:r>
            <w:r w:rsidR="008558A3" w:rsidRPr="003E4099">
              <w:rPr>
                <w:rFonts w:ascii="Times New Roman" w:hAnsi="Times New Roman" w:cs="Times New Roman"/>
                <w:lang w:bidi="pl-PL"/>
              </w:rPr>
              <w:t xml:space="preserve"> kg </w:t>
            </w:r>
          </w:p>
          <w:p w14:paraId="7850B7A8"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4BA2B139" w14:textId="219D61DC" w:rsidR="008558A3" w:rsidRPr="003E4099" w:rsidRDefault="00BF473D"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3B75C806" w14:textId="4FE90CE1"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308772BC"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574966FE"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3601102A"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61D5F8B1"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68B28B8B"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24A04D42"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34C096D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5B66D8D2" w14:textId="77777777" w:rsidR="008558A3" w:rsidRPr="003E4099" w:rsidRDefault="008558A3" w:rsidP="003E4099">
            <w:pPr>
              <w:spacing w:after="0" w:line="240" w:lineRule="auto"/>
              <w:rPr>
                <w:rFonts w:ascii="Times New Roman" w:hAnsi="Times New Roman" w:cs="Times New Roman"/>
              </w:rPr>
            </w:pPr>
          </w:p>
        </w:tc>
      </w:tr>
      <w:tr w:rsidR="008558A3" w:rsidRPr="003E4099" w14:paraId="14F2F34C"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66BD4F19"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lastRenderedPageBreak/>
              <w:t>17</w:t>
            </w:r>
          </w:p>
        </w:tc>
        <w:tc>
          <w:tcPr>
            <w:tcW w:w="1399" w:type="pct"/>
            <w:tcBorders>
              <w:top w:val="single" w:sz="4" w:space="0" w:color="000000"/>
              <w:left w:val="single" w:sz="4" w:space="0" w:color="000000"/>
              <w:bottom w:val="single" w:sz="4" w:space="0" w:color="000000"/>
              <w:right w:val="nil"/>
            </w:tcBorders>
            <w:hideMark/>
          </w:tcPr>
          <w:p w14:paraId="07906BC5"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Mleczko do czyszczenia urządzeń ceramicznych ECOFIX SAUER lub równoważne, przeznaczone do usuwania trudnych zabrudzeń w zakresie sanitarnym i kuchennym (np. flizy, płytki ceramiczne, armatura, wanny, baseny, WC itd.), nie powoduje zarysowań czyszczonej powierzchni zawiera substancje polerujące, </w:t>
            </w:r>
            <w:proofErr w:type="spellStart"/>
            <w:r w:rsidRPr="003E4099">
              <w:rPr>
                <w:rFonts w:ascii="Times New Roman" w:hAnsi="Times New Roman" w:cs="Times New Roman"/>
                <w:lang w:bidi="pl-PL"/>
              </w:rPr>
              <w:t>pH</w:t>
            </w:r>
            <w:proofErr w:type="spellEnd"/>
            <w:r w:rsidRPr="003E4099">
              <w:rPr>
                <w:rFonts w:ascii="Times New Roman" w:hAnsi="Times New Roman" w:cs="Times New Roman"/>
                <w:lang w:bidi="pl-PL"/>
              </w:rPr>
              <w:t xml:space="preserve"> ok. 2-3. Produkt gotowy do użycia.  Opakowanie o poj. 0,7-1 kg.</w:t>
            </w:r>
            <w:r w:rsidRPr="003E4099">
              <w:rPr>
                <w:rFonts w:ascii="Times New Roman" w:hAnsi="Times New Roman" w:cs="Times New Roman"/>
                <w:u w:val="single"/>
                <w:lang w:bidi="pl-PL"/>
              </w:rPr>
              <w:t xml:space="preserve"> </w:t>
            </w:r>
          </w:p>
        </w:tc>
        <w:tc>
          <w:tcPr>
            <w:tcW w:w="324" w:type="pct"/>
            <w:tcBorders>
              <w:top w:val="single" w:sz="4" w:space="0" w:color="000000"/>
              <w:left w:val="single" w:sz="4" w:space="0" w:color="000000"/>
              <w:bottom w:val="single" w:sz="4" w:space="0" w:color="000000"/>
              <w:right w:val="nil"/>
            </w:tcBorders>
            <w:vAlign w:val="center"/>
            <w:hideMark/>
          </w:tcPr>
          <w:p w14:paraId="4A831771" w14:textId="2E0AE2D4" w:rsidR="008558A3" w:rsidRPr="003E4099" w:rsidRDefault="004B0092"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79</w:t>
            </w:r>
            <w:r w:rsidR="008558A3" w:rsidRPr="003E4099">
              <w:rPr>
                <w:rFonts w:ascii="Times New Roman" w:hAnsi="Times New Roman" w:cs="Times New Roman"/>
                <w:lang w:bidi="pl-PL"/>
              </w:rPr>
              <w:t xml:space="preserve"> kg </w:t>
            </w:r>
          </w:p>
          <w:p w14:paraId="222730B4"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54843D62" w14:textId="2DC003E6" w:rsidR="008558A3" w:rsidRPr="003E4099" w:rsidRDefault="00BF473D"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7033CA31" w14:textId="26D7D31C"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0DE0A1BB"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7DA93402"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5F3D2FF4"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49658DF7"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58040CE7"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2E6FE165"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526B39D"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08C5524C" w14:textId="77777777" w:rsidR="008558A3" w:rsidRPr="003E4099" w:rsidRDefault="008558A3" w:rsidP="003E4099">
            <w:pPr>
              <w:spacing w:after="0" w:line="240" w:lineRule="auto"/>
              <w:rPr>
                <w:rFonts w:ascii="Times New Roman" w:hAnsi="Times New Roman" w:cs="Times New Roman"/>
              </w:rPr>
            </w:pPr>
          </w:p>
        </w:tc>
      </w:tr>
      <w:tr w:rsidR="008558A3" w:rsidRPr="003E4099" w14:paraId="0C950594"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476C5B3D"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18</w:t>
            </w:r>
          </w:p>
        </w:tc>
        <w:tc>
          <w:tcPr>
            <w:tcW w:w="1399" w:type="pct"/>
            <w:tcBorders>
              <w:top w:val="single" w:sz="4" w:space="0" w:color="000000"/>
              <w:left w:val="single" w:sz="4" w:space="0" w:color="000000"/>
              <w:bottom w:val="single" w:sz="4" w:space="0" w:color="000000"/>
              <w:right w:val="nil"/>
            </w:tcBorders>
            <w:hideMark/>
          </w:tcPr>
          <w:p w14:paraId="7B9A5A52" w14:textId="72C771AD"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lang w:bidi="pl-PL"/>
              </w:rPr>
              <w:t xml:space="preserve">Preparat do usuwania olejów, smarów, tłuszczów, </w:t>
            </w:r>
            <w:proofErr w:type="spellStart"/>
            <w:r w:rsidRPr="003E4099">
              <w:rPr>
                <w:rFonts w:ascii="Times New Roman" w:hAnsi="Times New Roman" w:cs="Times New Roman"/>
                <w:lang w:bidi="pl-PL"/>
              </w:rPr>
              <w:t>Grillnet</w:t>
            </w:r>
            <w:proofErr w:type="spellEnd"/>
            <w:r w:rsidRPr="003E4099">
              <w:rPr>
                <w:rFonts w:ascii="Times New Roman" w:hAnsi="Times New Roman" w:cs="Times New Roman"/>
                <w:lang w:bidi="pl-PL"/>
              </w:rPr>
              <w:t xml:space="preserve"> ekstra lub równoważny. Preparat przeznaczony do usuwania przypalonych zabrudzeń kuchennych.</w:t>
            </w:r>
            <w:r w:rsidR="00F72C20" w:rsidRPr="003E4099">
              <w:rPr>
                <w:rFonts w:ascii="Times New Roman" w:hAnsi="Times New Roman" w:cs="Times New Roman"/>
                <w:lang w:bidi="pl-PL"/>
              </w:rPr>
              <w:t xml:space="preserve"> </w:t>
            </w:r>
            <w:r w:rsidRPr="003E4099">
              <w:rPr>
                <w:rFonts w:ascii="Times New Roman" w:hAnsi="Times New Roman" w:cs="Times New Roman"/>
                <w:lang w:bidi="pl-PL"/>
              </w:rPr>
              <w:t>Skoncentrowany, nisko pieniący o lepkiej konsystencji.</w:t>
            </w:r>
            <w:r w:rsidR="00F72C20" w:rsidRPr="003E4099">
              <w:rPr>
                <w:rFonts w:ascii="Times New Roman" w:hAnsi="Times New Roman" w:cs="Times New Roman"/>
                <w:lang w:bidi="pl-PL"/>
              </w:rPr>
              <w:t xml:space="preserve"> </w:t>
            </w:r>
            <w:r w:rsidRPr="003E4099">
              <w:rPr>
                <w:rFonts w:ascii="Times New Roman" w:hAnsi="Times New Roman" w:cs="Times New Roman"/>
                <w:lang w:bidi="pl-PL"/>
              </w:rPr>
              <w:t>Preparat w opakowaniach o poj. 9-14 l.</w:t>
            </w:r>
          </w:p>
        </w:tc>
        <w:tc>
          <w:tcPr>
            <w:tcW w:w="324" w:type="pct"/>
            <w:tcBorders>
              <w:top w:val="single" w:sz="4" w:space="0" w:color="000000"/>
              <w:left w:val="single" w:sz="4" w:space="0" w:color="000000"/>
              <w:bottom w:val="single" w:sz="4" w:space="0" w:color="000000"/>
              <w:right w:val="nil"/>
            </w:tcBorders>
            <w:vAlign w:val="center"/>
            <w:hideMark/>
          </w:tcPr>
          <w:p w14:paraId="6B8800A2" w14:textId="661188AE" w:rsidR="008558A3" w:rsidRPr="003E4099" w:rsidRDefault="009F7CA0"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5</w:t>
            </w:r>
            <w:r w:rsidR="008558A3" w:rsidRPr="003E4099">
              <w:rPr>
                <w:rFonts w:ascii="Times New Roman" w:hAnsi="Times New Roman" w:cs="Times New Roman"/>
                <w:lang w:bidi="pl-PL"/>
              </w:rPr>
              <w:t xml:space="preserve"> l </w:t>
            </w:r>
          </w:p>
          <w:p w14:paraId="5B8D4900"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56367278" w14:textId="3A625344" w:rsidR="008558A3" w:rsidRPr="003E4099" w:rsidRDefault="00BF473D"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01D24DE6" w14:textId="04443A59"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7C031E08"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1EA422EE"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19DCBEFC"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449777B4"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01D80A0A"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5805C659"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70971E52"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70732666" w14:textId="77777777" w:rsidR="008558A3" w:rsidRPr="003E4099" w:rsidRDefault="008558A3" w:rsidP="003E4099">
            <w:pPr>
              <w:spacing w:after="0" w:line="240" w:lineRule="auto"/>
              <w:rPr>
                <w:rFonts w:ascii="Times New Roman" w:hAnsi="Times New Roman" w:cs="Times New Roman"/>
              </w:rPr>
            </w:pPr>
          </w:p>
        </w:tc>
      </w:tr>
      <w:tr w:rsidR="008558A3" w:rsidRPr="003E4099" w14:paraId="065FBEAB" w14:textId="77777777" w:rsidTr="00942009">
        <w:trPr>
          <w:trHeight w:val="23"/>
        </w:trPr>
        <w:tc>
          <w:tcPr>
            <w:tcW w:w="137" w:type="pct"/>
            <w:tcBorders>
              <w:top w:val="single" w:sz="4" w:space="0" w:color="000000"/>
              <w:left w:val="single" w:sz="4" w:space="0" w:color="000000"/>
              <w:bottom w:val="single" w:sz="4" w:space="0" w:color="000000"/>
              <w:right w:val="nil"/>
            </w:tcBorders>
            <w:vAlign w:val="center"/>
            <w:hideMark/>
          </w:tcPr>
          <w:p w14:paraId="4C03AF3E" w14:textId="77777777" w:rsidR="008558A3" w:rsidRPr="003E4099" w:rsidRDefault="008558A3" w:rsidP="003E4099">
            <w:pPr>
              <w:spacing w:after="0" w:line="240" w:lineRule="auto"/>
              <w:rPr>
                <w:rFonts w:ascii="Times New Roman" w:hAnsi="Times New Roman" w:cs="Times New Roman"/>
              </w:rPr>
            </w:pPr>
            <w:r w:rsidRPr="003E4099">
              <w:rPr>
                <w:rFonts w:ascii="Times New Roman" w:hAnsi="Times New Roman" w:cs="Times New Roman"/>
              </w:rPr>
              <w:t>19</w:t>
            </w:r>
          </w:p>
        </w:tc>
        <w:tc>
          <w:tcPr>
            <w:tcW w:w="1399" w:type="pct"/>
            <w:tcBorders>
              <w:top w:val="single" w:sz="4" w:space="0" w:color="000000"/>
              <w:left w:val="single" w:sz="4" w:space="0" w:color="000000"/>
              <w:bottom w:val="single" w:sz="4" w:space="0" w:color="000000"/>
              <w:right w:val="nil"/>
            </w:tcBorders>
          </w:tcPr>
          <w:p w14:paraId="3694B9EE" w14:textId="6A65C20D"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Preparat do usuwania olejów, smarów, tłuszczów, </w:t>
            </w:r>
            <w:proofErr w:type="spellStart"/>
            <w:r w:rsidRPr="003E4099">
              <w:rPr>
                <w:rFonts w:ascii="Times New Roman" w:hAnsi="Times New Roman" w:cs="Times New Roman"/>
                <w:lang w:bidi="pl-PL"/>
              </w:rPr>
              <w:t>Grillnet</w:t>
            </w:r>
            <w:proofErr w:type="spellEnd"/>
            <w:r w:rsidRPr="003E4099">
              <w:rPr>
                <w:rFonts w:ascii="Times New Roman" w:hAnsi="Times New Roman" w:cs="Times New Roman"/>
                <w:lang w:bidi="pl-PL"/>
              </w:rPr>
              <w:t xml:space="preserve"> ekstra lub równoważny. Preparat przeznaczony do usuwania przypalonych zabrudzeń kuchennych.</w:t>
            </w:r>
            <w:r w:rsidR="00F72C20" w:rsidRPr="003E4099">
              <w:rPr>
                <w:rFonts w:ascii="Times New Roman" w:hAnsi="Times New Roman" w:cs="Times New Roman"/>
                <w:lang w:bidi="pl-PL"/>
              </w:rPr>
              <w:t xml:space="preserve"> </w:t>
            </w:r>
            <w:r w:rsidRPr="003E4099">
              <w:rPr>
                <w:rFonts w:ascii="Times New Roman" w:hAnsi="Times New Roman" w:cs="Times New Roman"/>
                <w:lang w:bidi="pl-PL"/>
              </w:rPr>
              <w:t>Skoncentrowany, nisko pieniący o lepkiej konsystencji. opakowanie max. 1 l.</w:t>
            </w:r>
          </w:p>
        </w:tc>
        <w:tc>
          <w:tcPr>
            <w:tcW w:w="324" w:type="pct"/>
            <w:tcBorders>
              <w:top w:val="single" w:sz="4" w:space="0" w:color="000000"/>
              <w:left w:val="single" w:sz="4" w:space="0" w:color="000000"/>
              <w:bottom w:val="single" w:sz="4" w:space="0" w:color="000000"/>
              <w:right w:val="nil"/>
            </w:tcBorders>
            <w:vAlign w:val="center"/>
            <w:hideMark/>
          </w:tcPr>
          <w:p w14:paraId="02AD9EB4" w14:textId="4D7E1A88" w:rsidR="008558A3" w:rsidRPr="003E4099" w:rsidRDefault="009F7CA0"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 xml:space="preserve"> </w:t>
            </w:r>
            <w:r w:rsidR="00BA3BD9" w:rsidRPr="003E4099">
              <w:rPr>
                <w:rFonts w:ascii="Times New Roman" w:hAnsi="Times New Roman" w:cs="Times New Roman"/>
                <w:lang w:bidi="pl-PL"/>
              </w:rPr>
              <w:t>5</w:t>
            </w:r>
            <w:r w:rsidR="008558A3" w:rsidRPr="003E4099">
              <w:rPr>
                <w:rFonts w:ascii="Times New Roman" w:hAnsi="Times New Roman" w:cs="Times New Roman"/>
                <w:lang w:bidi="pl-PL"/>
              </w:rPr>
              <w:t xml:space="preserve"> l</w:t>
            </w:r>
          </w:p>
          <w:p w14:paraId="59AE1E8E" w14:textId="77777777" w:rsidR="008558A3" w:rsidRPr="003E4099" w:rsidRDefault="008558A3" w:rsidP="003E4099">
            <w:pPr>
              <w:spacing w:after="0" w:line="240" w:lineRule="auto"/>
              <w:rPr>
                <w:rFonts w:ascii="Times New Roman" w:hAnsi="Times New Roman" w:cs="Times New Roman"/>
                <w:lang w:bidi="pl-PL"/>
              </w:rPr>
            </w:pPr>
            <w:r w:rsidRPr="003E4099">
              <w:rPr>
                <w:rFonts w:ascii="Times New Roman" w:hAnsi="Times New Roman" w:cs="Times New Roman"/>
                <w:lang w:bidi="pl-PL"/>
              </w:rPr>
              <w:t>gotowego do użytku preparatu</w:t>
            </w:r>
          </w:p>
        </w:tc>
        <w:tc>
          <w:tcPr>
            <w:tcW w:w="349" w:type="pct"/>
            <w:tcBorders>
              <w:top w:val="single" w:sz="4" w:space="0" w:color="000000"/>
              <w:left w:val="single" w:sz="4" w:space="0" w:color="000000"/>
              <w:bottom w:val="single" w:sz="4" w:space="0" w:color="000000"/>
              <w:right w:val="nil"/>
            </w:tcBorders>
            <w:vAlign w:val="center"/>
          </w:tcPr>
          <w:p w14:paraId="07D70C27" w14:textId="692120D5" w:rsidR="008558A3" w:rsidRPr="003E4099" w:rsidRDefault="00BF473D" w:rsidP="003E4099">
            <w:pPr>
              <w:spacing w:after="0" w:line="240" w:lineRule="auto"/>
              <w:jc w:val="center"/>
              <w:rPr>
                <w:rFonts w:ascii="Times New Roman" w:hAnsi="Times New Roman" w:cs="Times New Roman"/>
              </w:rPr>
            </w:pPr>
            <w:r w:rsidRPr="003E4099">
              <w:rPr>
                <w:rFonts w:ascii="Times New Roman" w:hAnsi="Times New Roman" w:cs="Times New Roman"/>
              </w:rPr>
              <w:t>-</w:t>
            </w:r>
          </w:p>
        </w:tc>
        <w:tc>
          <w:tcPr>
            <w:tcW w:w="366" w:type="pct"/>
            <w:tcBorders>
              <w:top w:val="single" w:sz="4" w:space="0" w:color="000000"/>
              <w:left w:val="single" w:sz="4" w:space="0" w:color="000000"/>
              <w:bottom w:val="single" w:sz="4" w:space="0" w:color="000000"/>
              <w:right w:val="nil"/>
            </w:tcBorders>
            <w:vAlign w:val="center"/>
          </w:tcPr>
          <w:p w14:paraId="5FF9E120" w14:textId="71EFCC8F" w:rsidR="008558A3" w:rsidRPr="003E4099" w:rsidRDefault="008558A3" w:rsidP="003E4099">
            <w:pPr>
              <w:spacing w:after="0" w:line="240" w:lineRule="auto"/>
              <w:rPr>
                <w:rFonts w:ascii="Times New Roman" w:hAnsi="Times New Roman" w:cs="Times New Roman"/>
              </w:rPr>
            </w:pPr>
          </w:p>
        </w:tc>
        <w:tc>
          <w:tcPr>
            <w:tcW w:w="371" w:type="pct"/>
            <w:tcBorders>
              <w:top w:val="single" w:sz="4" w:space="0" w:color="000000"/>
              <w:left w:val="single" w:sz="4" w:space="0" w:color="000000"/>
              <w:bottom w:val="single" w:sz="4" w:space="0" w:color="000000"/>
              <w:right w:val="nil"/>
            </w:tcBorders>
            <w:vAlign w:val="center"/>
          </w:tcPr>
          <w:p w14:paraId="103E61DE" w14:textId="77777777" w:rsidR="008558A3" w:rsidRPr="003E4099" w:rsidRDefault="008558A3" w:rsidP="003E4099">
            <w:pPr>
              <w:spacing w:after="0" w:line="240" w:lineRule="auto"/>
              <w:rPr>
                <w:rFonts w:ascii="Times New Roman" w:hAnsi="Times New Roman" w:cs="Times New Roman"/>
              </w:rPr>
            </w:pPr>
          </w:p>
        </w:tc>
        <w:tc>
          <w:tcPr>
            <w:tcW w:w="372" w:type="pct"/>
            <w:tcBorders>
              <w:top w:val="single" w:sz="4" w:space="0" w:color="000000"/>
              <w:left w:val="single" w:sz="4" w:space="0" w:color="000000"/>
              <w:bottom w:val="single" w:sz="4" w:space="0" w:color="000000"/>
              <w:right w:val="nil"/>
            </w:tcBorders>
            <w:vAlign w:val="center"/>
          </w:tcPr>
          <w:p w14:paraId="443D41F0" w14:textId="77777777" w:rsidR="008558A3" w:rsidRPr="003E4099" w:rsidRDefault="008558A3" w:rsidP="003E4099">
            <w:pPr>
              <w:spacing w:after="0" w:line="240" w:lineRule="auto"/>
              <w:rPr>
                <w:rFonts w:ascii="Times New Roman" w:hAnsi="Times New Roman" w:cs="Times New Roman"/>
              </w:rPr>
            </w:pPr>
          </w:p>
        </w:tc>
        <w:tc>
          <w:tcPr>
            <w:tcW w:w="226" w:type="pct"/>
            <w:tcBorders>
              <w:top w:val="single" w:sz="4" w:space="0" w:color="000000"/>
              <w:left w:val="single" w:sz="4" w:space="0" w:color="000000"/>
              <w:bottom w:val="single" w:sz="4" w:space="0" w:color="000000"/>
              <w:right w:val="nil"/>
            </w:tcBorders>
            <w:vAlign w:val="center"/>
          </w:tcPr>
          <w:p w14:paraId="7D17682E" w14:textId="77777777" w:rsidR="008558A3" w:rsidRPr="003E4099" w:rsidRDefault="008558A3" w:rsidP="003E4099">
            <w:pPr>
              <w:spacing w:after="0" w:line="240" w:lineRule="auto"/>
              <w:rPr>
                <w:rFonts w:ascii="Times New Roman" w:hAnsi="Times New Roman" w:cs="Times New Roman"/>
              </w:rPr>
            </w:pPr>
          </w:p>
        </w:tc>
        <w:tc>
          <w:tcPr>
            <w:tcW w:w="147" w:type="pct"/>
            <w:tcBorders>
              <w:top w:val="single" w:sz="4" w:space="0" w:color="000000"/>
              <w:left w:val="single" w:sz="4" w:space="0" w:color="000000"/>
              <w:bottom w:val="single" w:sz="4" w:space="0" w:color="000000"/>
              <w:right w:val="nil"/>
            </w:tcBorders>
            <w:vAlign w:val="center"/>
          </w:tcPr>
          <w:p w14:paraId="06049E4E" w14:textId="77777777" w:rsidR="008558A3" w:rsidRPr="003E4099" w:rsidRDefault="008558A3" w:rsidP="003E4099">
            <w:pPr>
              <w:spacing w:after="0" w:line="240" w:lineRule="auto"/>
              <w:rPr>
                <w:rFonts w:ascii="Times New Roman" w:hAnsi="Times New Roman" w:cs="Times New Roman"/>
              </w:rPr>
            </w:pPr>
          </w:p>
        </w:tc>
        <w:tc>
          <w:tcPr>
            <w:tcW w:w="245" w:type="pct"/>
            <w:tcBorders>
              <w:top w:val="single" w:sz="4" w:space="0" w:color="000000"/>
              <w:left w:val="single" w:sz="4" w:space="0" w:color="000000"/>
              <w:bottom w:val="single" w:sz="4" w:space="0" w:color="000000"/>
              <w:right w:val="nil"/>
            </w:tcBorders>
            <w:vAlign w:val="center"/>
          </w:tcPr>
          <w:p w14:paraId="7A39D7E5"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81C69ED"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51854C9"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61795286" w14:textId="77777777" w:rsidR="008558A3" w:rsidRPr="003E4099" w:rsidRDefault="008558A3" w:rsidP="003E4099">
            <w:pPr>
              <w:spacing w:after="0" w:line="240" w:lineRule="auto"/>
              <w:rPr>
                <w:rFonts w:ascii="Times New Roman" w:hAnsi="Times New Roman" w:cs="Times New Roman"/>
              </w:rPr>
            </w:pPr>
          </w:p>
        </w:tc>
      </w:tr>
      <w:tr w:rsidR="008558A3" w:rsidRPr="003E4099" w14:paraId="012F40D0" w14:textId="77777777" w:rsidTr="00942009">
        <w:trPr>
          <w:trHeight w:val="23"/>
        </w:trPr>
        <w:tc>
          <w:tcPr>
            <w:tcW w:w="3936" w:type="pct"/>
            <w:gridSpan w:val="10"/>
            <w:tcBorders>
              <w:top w:val="single" w:sz="4" w:space="0" w:color="000000"/>
              <w:left w:val="single" w:sz="4" w:space="0" w:color="000000"/>
              <w:bottom w:val="single" w:sz="4" w:space="0" w:color="000000"/>
              <w:right w:val="nil"/>
            </w:tcBorders>
            <w:vAlign w:val="center"/>
            <w:hideMark/>
          </w:tcPr>
          <w:p w14:paraId="228343A8" w14:textId="77777777" w:rsidR="008558A3" w:rsidRPr="003E4099" w:rsidRDefault="008558A3" w:rsidP="003E4099">
            <w:pPr>
              <w:spacing w:after="0" w:line="240" w:lineRule="auto"/>
              <w:jc w:val="center"/>
              <w:rPr>
                <w:rFonts w:ascii="Times New Roman" w:hAnsi="Times New Roman" w:cs="Times New Roman"/>
                <w:b/>
              </w:rPr>
            </w:pPr>
            <w:r w:rsidRPr="003E4099">
              <w:rPr>
                <w:rFonts w:ascii="Times New Roman" w:hAnsi="Times New Roman" w:cs="Times New Roman"/>
                <w:b/>
              </w:rPr>
              <w:t>RAZEM:</w:t>
            </w:r>
          </w:p>
        </w:tc>
        <w:tc>
          <w:tcPr>
            <w:tcW w:w="350" w:type="pct"/>
            <w:tcBorders>
              <w:top w:val="single" w:sz="4" w:space="0" w:color="000000"/>
              <w:left w:val="single" w:sz="4" w:space="0" w:color="000000"/>
              <w:bottom w:val="single" w:sz="4" w:space="0" w:color="000000"/>
              <w:right w:val="nil"/>
            </w:tcBorders>
            <w:vAlign w:val="center"/>
          </w:tcPr>
          <w:p w14:paraId="20C74F09" w14:textId="77777777" w:rsidR="008558A3" w:rsidRPr="003E4099" w:rsidRDefault="008558A3" w:rsidP="003E4099">
            <w:pPr>
              <w:spacing w:after="0" w:line="240" w:lineRule="auto"/>
              <w:rPr>
                <w:rFonts w:ascii="Times New Roman" w:hAnsi="Times New Roman" w:cs="Times New Roman"/>
              </w:rPr>
            </w:pPr>
          </w:p>
        </w:tc>
        <w:tc>
          <w:tcPr>
            <w:tcW w:w="350" w:type="pct"/>
            <w:tcBorders>
              <w:top w:val="single" w:sz="4" w:space="0" w:color="000000"/>
              <w:left w:val="single" w:sz="4" w:space="0" w:color="000000"/>
              <w:bottom w:val="single" w:sz="4" w:space="0" w:color="000000"/>
              <w:right w:val="nil"/>
            </w:tcBorders>
            <w:vAlign w:val="center"/>
          </w:tcPr>
          <w:p w14:paraId="192FDF4B" w14:textId="77777777" w:rsidR="008558A3" w:rsidRPr="003E4099" w:rsidRDefault="008558A3" w:rsidP="003E4099">
            <w:pPr>
              <w:spacing w:after="0" w:line="240" w:lineRule="auto"/>
              <w:rPr>
                <w:rFonts w:ascii="Times New Roman" w:hAnsi="Times New Roman" w:cs="Times New Roman"/>
              </w:rPr>
            </w:pPr>
          </w:p>
        </w:tc>
        <w:tc>
          <w:tcPr>
            <w:tcW w:w="365" w:type="pct"/>
            <w:tcBorders>
              <w:top w:val="single" w:sz="4" w:space="0" w:color="000000"/>
              <w:left w:val="single" w:sz="4" w:space="0" w:color="000000"/>
              <w:bottom w:val="single" w:sz="4" w:space="0" w:color="000000"/>
              <w:right w:val="single" w:sz="4" w:space="0" w:color="000000"/>
            </w:tcBorders>
            <w:vAlign w:val="center"/>
          </w:tcPr>
          <w:p w14:paraId="5C95FD9C" w14:textId="77777777" w:rsidR="008558A3" w:rsidRPr="003E4099" w:rsidRDefault="008558A3" w:rsidP="003E4099">
            <w:pPr>
              <w:spacing w:after="0" w:line="240" w:lineRule="auto"/>
              <w:rPr>
                <w:rFonts w:ascii="Times New Roman" w:hAnsi="Times New Roman" w:cs="Times New Roman"/>
              </w:rPr>
            </w:pPr>
          </w:p>
        </w:tc>
      </w:tr>
    </w:tbl>
    <w:p w14:paraId="0CD617B3" w14:textId="77777777" w:rsidR="008558A3" w:rsidRPr="002D5FFB" w:rsidRDefault="008558A3" w:rsidP="002D5FFB">
      <w:pPr>
        <w:spacing w:after="0" w:line="240" w:lineRule="auto"/>
        <w:rPr>
          <w:rFonts w:ascii="Times New Roman" w:hAnsi="Times New Roman" w:cs="Times New Roman"/>
        </w:rPr>
      </w:pPr>
    </w:p>
    <w:p w14:paraId="2D86B7EB" w14:textId="77777777" w:rsidR="008558A3" w:rsidRPr="002D5FFB" w:rsidRDefault="008558A3" w:rsidP="002D5FFB">
      <w:pPr>
        <w:spacing w:after="0" w:line="240" w:lineRule="auto"/>
        <w:jc w:val="both"/>
        <w:rPr>
          <w:rFonts w:ascii="Times New Roman" w:hAnsi="Times New Roman" w:cs="Times New Roman"/>
          <w:b/>
          <w:u w:val="single"/>
          <w:lang w:bidi="pl-PL"/>
        </w:rPr>
      </w:pPr>
      <w:r w:rsidRPr="002D5FFB">
        <w:rPr>
          <w:rFonts w:ascii="Times New Roman" w:hAnsi="Times New Roman" w:cs="Times New Roman"/>
          <w:b/>
          <w:u w:val="single"/>
          <w:lang w:bidi="pl-PL"/>
        </w:rPr>
        <w:t>Wymogi dodatkowe do pozycji 1,3,12</w:t>
      </w:r>
    </w:p>
    <w:p w14:paraId="244A838F" w14:textId="1B69ABFA" w:rsidR="008558A3" w:rsidRPr="002D5FFB" w:rsidRDefault="008558A3" w:rsidP="002D5FFB">
      <w:pPr>
        <w:numPr>
          <w:ilvl w:val="0"/>
          <w:numId w:val="1"/>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t>Oferent zabezpieczy łącznie z montażem szpital na czas trwania umowy w automatyczne systemy dozujące do chemii regulujące odpowiednie stężenie środka myjącego i ich serwis w ilości:</w:t>
      </w:r>
    </w:p>
    <w:p w14:paraId="59A5C43A" w14:textId="77777777" w:rsidR="008558A3" w:rsidRPr="002D5FFB" w:rsidRDefault="008558A3" w:rsidP="002D5FFB">
      <w:pPr>
        <w:numPr>
          <w:ilvl w:val="0"/>
          <w:numId w:val="2"/>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t xml:space="preserve">Dla środka do codziennego mycia urządzeń sanitarnych </w:t>
      </w:r>
      <w:r w:rsidRPr="002D5FFB">
        <w:rPr>
          <w:rFonts w:ascii="Times New Roman" w:hAnsi="Times New Roman" w:cs="Times New Roman"/>
          <w:b/>
          <w:lang w:bidi="pl-PL"/>
        </w:rPr>
        <w:t>30 automatycznych</w:t>
      </w:r>
      <w:r w:rsidRPr="002D5FFB">
        <w:rPr>
          <w:rFonts w:ascii="Times New Roman" w:hAnsi="Times New Roman" w:cs="Times New Roman"/>
          <w:lang w:bidi="pl-PL"/>
        </w:rPr>
        <w:t xml:space="preserve"> systemów dozujących (poz. 1,3)</w:t>
      </w:r>
    </w:p>
    <w:p w14:paraId="4765BAE7" w14:textId="77777777" w:rsidR="008558A3" w:rsidRPr="002D5FFB" w:rsidRDefault="008558A3" w:rsidP="002D5FFB">
      <w:pPr>
        <w:numPr>
          <w:ilvl w:val="0"/>
          <w:numId w:val="2"/>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t xml:space="preserve">Dla środka do mycia powierzchni podłogowych i ponad podłogowych </w:t>
      </w:r>
      <w:r w:rsidRPr="002D5FFB">
        <w:rPr>
          <w:rFonts w:ascii="Times New Roman" w:hAnsi="Times New Roman" w:cs="Times New Roman"/>
          <w:b/>
          <w:bCs/>
          <w:lang w:bidi="pl-PL"/>
        </w:rPr>
        <w:t xml:space="preserve">30 </w:t>
      </w:r>
      <w:r w:rsidRPr="002D5FFB">
        <w:rPr>
          <w:rFonts w:ascii="Times New Roman" w:hAnsi="Times New Roman" w:cs="Times New Roman"/>
          <w:b/>
          <w:lang w:bidi="pl-PL"/>
        </w:rPr>
        <w:t>automatycznych</w:t>
      </w:r>
      <w:r w:rsidRPr="002D5FFB">
        <w:rPr>
          <w:rFonts w:ascii="Times New Roman" w:hAnsi="Times New Roman" w:cs="Times New Roman"/>
          <w:lang w:bidi="pl-PL"/>
        </w:rPr>
        <w:t xml:space="preserve"> systemów dozujących (poz.12)</w:t>
      </w:r>
    </w:p>
    <w:p w14:paraId="24980948" w14:textId="77777777" w:rsidR="00A57FB8" w:rsidRDefault="008558A3" w:rsidP="002D5FFB">
      <w:pPr>
        <w:spacing w:after="0" w:line="240" w:lineRule="auto"/>
        <w:ind w:left="360"/>
        <w:jc w:val="both"/>
        <w:rPr>
          <w:rFonts w:ascii="Times New Roman" w:hAnsi="Times New Roman" w:cs="Times New Roman"/>
          <w:b/>
          <w:lang w:bidi="pl-PL"/>
        </w:rPr>
      </w:pPr>
      <w:r w:rsidRPr="002D5FFB">
        <w:rPr>
          <w:rFonts w:ascii="Times New Roman" w:hAnsi="Times New Roman" w:cs="Times New Roman"/>
          <w:b/>
          <w:bCs/>
          <w:lang w:bidi="pl-PL"/>
        </w:rPr>
        <w:t>Łącznie 6</w:t>
      </w:r>
      <w:r w:rsidRPr="002D5FFB">
        <w:rPr>
          <w:rFonts w:ascii="Times New Roman" w:hAnsi="Times New Roman" w:cs="Times New Roman"/>
          <w:b/>
          <w:lang w:bidi="pl-PL"/>
        </w:rPr>
        <w:t xml:space="preserve">0 automatycznych systemów dozujących pojedynczych lub 30 automatycznych systemów podwójnych. </w:t>
      </w:r>
    </w:p>
    <w:p w14:paraId="24BFF933" w14:textId="00566E4A" w:rsidR="008558A3" w:rsidRPr="002D5FFB" w:rsidRDefault="008558A3" w:rsidP="002D5FFB">
      <w:pPr>
        <w:spacing w:after="0" w:line="240" w:lineRule="auto"/>
        <w:ind w:left="360"/>
        <w:jc w:val="both"/>
        <w:rPr>
          <w:rFonts w:ascii="Times New Roman" w:hAnsi="Times New Roman" w:cs="Times New Roman"/>
          <w:b/>
          <w:lang w:bidi="pl-PL"/>
        </w:rPr>
      </w:pPr>
      <w:bookmarkStart w:id="0" w:name="_Hlk72134330"/>
      <w:r w:rsidRPr="002D5FFB">
        <w:rPr>
          <w:rFonts w:ascii="Times New Roman" w:hAnsi="Times New Roman" w:cs="Times New Roman"/>
          <w:bCs/>
          <w:lang w:bidi="pl-PL"/>
        </w:rPr>
        <w:t>Dotychczasowe dozowniki zostają zdemontowane przez obecnego właściciela</w:t>
      </w:r>
      <w:r w:rsidR="00A57FB8">
        <w:rPr>
          <w:rFonts w:ascii="Times New Roman" w:hAnsi="Times New Roman" w:cs="Times New Roman"/>
          <w:bCs/>
          <w:lang w:bidi="pl-PL"/>
        </w:rPr>
        <w:t>.</w:t>
      </w:r>
    </w:p>
    <w:p w14:paraId="56C5065B" w14:textId="77777777" w:rsidR="008558A3" w:rsidRPr="002D5FFB" w:rsidRDefault="008558A3" w:rsidP="002D5FFB">
      <w:pPr>
        <w:numPr>
          <w:ilvl w:val="0"/>
          <w:numId w:val="1"/>
        </w:numPr>
        <w:spacing w:after="0" w:line="240" w:lineRule="auto"/>
        <w:jc w:val="both"/>
        <w:rPr>
          <w:rFonts w:ascii="Times New Roman" w:hAnsi="Times New Roman" w:cs="Times New Roman"/>
          <w:lang w:bidi="pl-PL"/>
        </w:rPr>
      </w:pPr>
      <w:bookmarkStart w:id="1" w:name="_Hlk72129970"/>
      <w:bookmarkEnd w:id="0"/>
      <w:r w:rsidRPr="002D5FFB">
        <w:rPr>
          <w:rFonts w:ascii="Times New Roman" w:hAnsi="Times New Roman" w:cs="Times New Roman"/>
          <w:lang w:bidi="pl-PL"/>
        </w:rPr>
        <w:t>Oferent przy podpisywaniu umowy przedstawi:</w:t>
      </w:r>
    </w:p>
    <w:bookmarkEnd w:id="1"/>
    <w:p w14:paraId="5F91BF94" w14:textId="77777777" w:rsidR="008558A3" w:rsidRPr="002D5FFB" w:rsidRDefault="008558A3" w:rsidP="002D5FFB">
      <w:pPr>
        <w:numPr>
          <w:ilvl w:val="0"/>
          <w:numId w:val="3"/>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lastRenderedPageBreak/>
        <w:t>karty charakterystyki</w:t>
      </w:r>
    </w:p>
    <w:p w14:paraId="756F6788" w14:textId="77777777" w:rsidR="008558A3" w:rsidRPr="002D5FFB" w:rsidRDefault="008558A3" w:rsidP="002D5FFB">
      <w:pPr>
        <w:numPr>
          <w:ilvl w:val="0"/>
          <w:numId w:val="3"/>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t>tabele rozcieńczeń</w:t>
      </w:r>
    </w:p>
    <w:p w14:paraId="3361BA22" w14:textId="77777777" w:rsidR="008558A3" w:rsidRPr="002D5FFB" w:rsidRDefault="008558A3" w:rsidP="002D5FFB">
      <w:pPr>
        <w:numPr>
          <w:ilvl w:val="0"/>
          <w:numId w:val="1"/>
        </w:numPr>
        <w:spacing w:after="0" w:line="240" w:lineRule="auto"/>
        <w:jc w:val="both"/>
        <w:rPr>
          <w:rFonts w:ascii="Times New Roman" w:hAnsi="Times New Roman" w:cs="Times New Roman"/>
          <w:lang w:bidi="pl-PL"/>
        </w:rPr>
      </w:pPr>
      <w:r w:rsidRPr="002D5FFB">
        <w:rPr>
          <w:rFonts w:ascii="Times New Roman" w:hAnsi="Times New Roman" w:cs="Times New Roman"/>
          <w:lang w:bidi="pl-PL"/>
        </w:rPr>
        <w:t>Preparaty z pozycji 1-14 muszą tego samego producenta.</w:t>
      </w:r>
    </w:p>
    <w:p w14:paraId="08F1171F" w14:textId="77777777" w:rsidR="002D5FFB" w:rsidRDefault="002D5FFB" w:rsidP="002D5FFB">
      <w:pPr>
        <w:spacing w:after="0" w:line="240" w:lineRule="auto"/>
        <w:rPr>
          <w:rFonts w:ascii="Times New Roman" w:hAnsi="Times New Roman" w:cs="Times New Roman"/>
        </w:rPr>
      </w:pPr>
    </w:p>
    <w:p w14:paraId="2DFA8049" w14:textId="77777777" w:rsidR="002D5FFB" w:rsidRDefault="002D5FFB" w:rsidP="002D5FFB">
      <w:pPr>
        <w:spacing w:after="0" w:line="240" w:lineRule="auto"/>
        <w:rPr>
          <w:rFonts w:ascii="Times New Roman" w:hAnsi="Times New Roman" w:cs="Times New Roman"/>
        </w:rPr>
      </w:pPr>
    </w:p>
    <w:p w14:paraId="1914A766" w14:textId="2410A79A" w:rsidR="008558A3" w:rsidRPr="002D5FFB" w:rsidRDefault="008558A3" w:rsidP="002D5FFB">
      <w:pPr>
        <w:spacing w:after="0" w:line="240" w:lineRule="auto"/>
        <w:rPr>
          <w:rFonts w:ascii="Times New Roman" w:hAnsi="Times New Roman" w:cs="Times New Roman"/>
        </w:rPr>
      </w:pPr>
      <w:r w:rsidRPr="002D5FFB">
        <w:rPr>
          <w:rFonts w:ascii="Times New Roman" w:hAnsi="Times New Roman" w:cs="Times New Roman"/>
        </w:rPr>
        <w:t>………………………</w:t>
      </w:r>
    </w:p>
    <w:p w14:paraId="4866B95D" w14:textId="77777777" w:rsidR="008558A3" w:rsidRPr="002D5FFB" w:rsidRDefault="008558A3" w:rsidP="002D5FFB">
      <w:pPr>
        <w:spacing w:after="0" w:line="240" w:lineRule="auto"/>
        <w:rPr>
          <w:rFonts w:ascii="Times New Roman" w:hAnsi="Times New Roman" w:cs="Times New Roman"/>
          <w:i/>
        </w:rPr>
      </w:pPr>
      <w:r w:rsidRPr="002D5FFB">
        <w:rPr>
          <w:rFonts w:ascii="Times New Roman" w:hAnsi="Times New Roman" w:cs="Times New Roman"/>
          <w:i/>
        </w:rPr>
        <w:t>Miejscowość i data</w:t>
      </w:r>
    </w:p>
    <w:p w14:paraId="27E1FF4D" w14:textId="77777777" w:rsidR="008558A3" w:rsidRPr="002D5FFB" w:rsidRDefault="008558A3" w:rsidP="002D5FFB">
      <w:pPr>
        <w:spacing w:after="0" w:line="240" w:lineRule="auto"/>
        <w:rPr>
          <w:rFonts w:ascii="Times New Roman" w:hAnsi="Times New Roman" w:cs="Times New Roman"/>
          <w:b/>
        </w:rPr>
      </w:pPr>
    </w:p>
    <w:p w14:paraId="240BF0A3" w14:textId="77777777" w:rsidR="008558A3" w:rsidRPr="002D5FFB" w:rsidRDefault="008558A3" w:rsidP="002D5FFB">
      <w:pPr>
        <w:spacing w:after="0" w:line="240" w:lineRule="auto"/>
        <w:ind w:left="6521"/>
        <w:jc w:val="center"/>
        <w:rPr>
          <w:rFonts w:ascii="Times New Roman" w:hAnsi="Times New Roman" w:cs="Times New Roman"/>
        </w:rPr>
      </w:pPr>
      <w:r w:rsidRPr="002D5FFB">
        <w:rPr>
          <w:rFonts w:ascii="Times New Roman" w:hAnsi="Times New Roman" w:cs="Times New Roman"/>
        </w:rPr>
        <w:t>………………………………………………….</w:t>
      </w:r>
    </w:p>
    <w:p w14:paraId="27BD36B5" w14:textId="6C5B7A5D" w:rsidR="00335F75" w:rsidRDefault="008558A3" w:rsidP="00BC1097">
      <w:pPr>
        <w:spacing w:after="0" w:line="240" w:lineRule="auto"/>
        <w:ind w:left="6521"/>
        <w:jc w:val="center"/>
      </w:pPr>
      <w:r w:rsidRPr="002D5FFB">
        <w:rPr>
          <w:rFonts w:ascii="Times New Roman" w:hAnsi="Times New Roman" w:cs="Times New Roman"/>
          <w:i/>
          <w:iCs/>
        </w:rPr>
        <w:t>Podpis i pieczęć imienna osoby (osób) upoważnionej (</w:t>
      </w:r>
      <w:proofErr w:type="spellStart"/>
      <w:r w:rsidRPr="002D5FFB">
        <w:rPr>
          <w:rFonts w:ascii="Times New Roman" w:hAnsi="Times New Roman" w:cs="Times New Roman"/>
          <w:i/>
          <w:iCs/>
        </w:rPr>
        <w:t>ych</w:t>
      </w:r>
      <w:proofErr w:type="spellEnd"/>
      <w:r w:rsidRPr="002D5FFB">
        <w:rPr>
          <w:rFonts w:ascii="Times New Roman" w:hAnsi="Times New Roman" w:cs="Times New Roman"/>
          <w:i/>
          <w:iCs/>
        </w:rPr>
        <w:t>)</w:t>
      </w:r>
      <w:r w:rsidR="002D5FFB">
        <w:rPr>
          <w:rFonts w:ascii="Times New Roman" w:hAnsi="Times New Roman" w:cs="Times New Roman"/>
          <w:i/>
          <w:iCs/>
        </w:rPr>
        <w:t xml:space="preserve"> </w:t>
      </w:r>
      <w:r w:rsidRPr="002D5FFB">
        <w:rPr>
          <w:rFonts w:ascii="Times New Roman" w:hAnsi="Times New Roman" w:cs="Times New Roman"/>
          <w:i/>
          <w:iCs/>
        </w:rPr>
        <w:t>do reprezentowania Wykonawcy</w:t>
      </w:r>
    </w:p>
    <w:sectPr w:rsidR="00335F75" w:rsidSect="008558A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71B5"/>
    <w:multiLevelType w:val="hybridMultilevel"/>
    <w:tmpl w:val="E11EF0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1147D5"/>
    <w:multiLevelType w:val="hybridMultilevel"/>
    <w:tmpl w:val="8AA8F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C305C9"/>
    <w:multiLevelType w:val="hybridMultilevel"/>
    <w:tmpl w:val="37CAA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5E06D4"/>
    <w:multiLevelType w:val="hybridMultilevel"/>
    <w:tmpl w:val="581804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FD957E3"/>
    <w:multiLevelType w:val="hybridMultilevel"/>
    <w:tmpl w:val="CDD4D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2071F"/>
    <w:multiLevelType w:val="hybridMultilevel"/>
    <w:tmpl w:val="E11EF0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AA32551"/>
    <w:multiLevelType w:val="hybridMultilevel"/>
    <w:tmpl w:val="9A147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D0"/>
    <w:rsid w:val="00016805"/>
    <w:rsid w:val="00096CBB"/>
    <w:rsid w:val="000E6C97"/>
    <w:rsid w:val="00101332"/>
    <w:rsid w:val="00164AD6"/>
    <w:rsid w:val="001709F9"/>
    <w:rsid w:val="001A3AA8"/>
    <w:rsid w:val="001D4F75"/>
    <w:rsid w:val="00220599"/>
    <w:rsid w:val="002571D6"/>
    <w:rsid w:val="002B6644"/>
    <w:rsid w:val="002D5FFB"/>
    <w:rsid w:val="002D65C1"/>
    <w:rsid w:val="002F1B25"/>
    <w:rsid w:val="00335F75"/>
    <w:rsid w:val="00393F75"/>
    <w:rsid w:val="003A2BDA"/>
    <w:rsid w:val="003E1B05"/>
    <w:rsid w:val="003E4099"/>
    <w:rsid w:val="0044055B"/>
    <w:rsid w:val="00464A71"/>
    <w:rsid w:val="00482A22"/>
    <w:rsid w:val="004A48A7"/>
    <w:rsid w:val="004B0092"/>
    <w:rsid w:val="004D65DC"/>
    <w:rsid w:val="004E2427"/>
    <w:rsid w:val="00540C63"/>
    <w:rsid w:val="005A21EC"/>
    <w:rsid w:val="005A4064"/>
    <w:rsid w:val="005B7F70"/>
    <w:rsid w:val="00612A69"/>
    <w:rsid w:val="00615307"/>
    <w:rsid w:val="00631F74"/>
    <w:rsid w:val="00647D2F"/>
    <w:rsid w:val="006524F7"/>
    <w:rsid w:val="00686024"/>
    <w:rsid w:val="007860E1"/>
    <w:rsid w:val="007A4CF8"/>
    <w:rsid w:val="007A7F16"/>
    <w:rsid w:val="008558A3"/>
    <w:rsid w:val="00880452"/>
    <w:rsid w:val="008C4C1D"/>
    <w:rsid w:val="00942009"/>
    <w:rsid w:val="00962309"/>
    <w:rsid w:val="009B5F93"/>
    <w:rsid w:val="009F06FF"/>
    <w:rsid w:val="009F7CA0"/>
    <w:rsid w:val="00A2069E"/>
    <w:rsid w:val="00A3195E"/>
    <w:rsid w:val="00A57FB8"/>
    <w:rsid w:val="00B04083"/>
    <w:rsid w:val="00B85AB6"/>
    <w:rsid w:val="00BA3BD9"/>
    <w:rsid w:val="00BC1097"/>
    <w:rsid w:val="00BF473D"/>
    <w:rsid w:val="00C44772"/>
    <w:rsid w:val="00C527AC"/>
    <w:rsid w:val="00C55988"/>
    <w:rsid w:val="00CB112D"/>
    <w:rsid w:val="00CE5592"/>
    <w:rsid w:val="00D31D85"/>
    <w:rsid w:val="00E01E33"/>
    <w:rsid w:val="00E175EA"/>
    <w:rsid w:val="00E814D0"/>
    <w:rsid w:val="00EB5BD3"/>
    <w:rsid w:val="00EC241B"/>
    <w:rsid w:val="00ED4583"/>
    <w:rsid w:val="00F26E71"/>
    <w:rsid w:val="00F45ED3"/>
    <w:rsid w:val="00F72C20"/>
    <w:rsid w:val="00F74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908"/>
  <w15:chartTrackingRefBased/>
  <w15:docId w15:val="{40385CDF-3EF5-4C6D-A7DF-BC599D9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0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8558A3"/>
    <w:rPr>
      <w:sz w:val="16"/>
      <w:szCs w:val="16"/>
    </w:rPr>
  </w:style>
  <w:style w:type="paragraph" w:styleId="Tekstkomentarza">
    <w:name w:val="annotation text"/>
    <w:basedOn w:val="Normalny"/>
    <w:link w:val="TekstkomentarzaZnak"/>
    <w:semiHidden/>
    <w:rsid w:val="008558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8558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1935</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kaszowska.marzena@gmail.com</dc:creator>
  <cp:keywords/>
  <dc:description/>
  <cp:lastModifiedBy>Paweł Kosek</cp:lastModifiedBy>
  <cp:revision>154</cp:revision>
  <dcterms:created xsi:type="dcterms:W3CDTF">2021-03-18T11:13:00Z</dcterms:created>
  <dcterms:modified xsi:type="dcterms:W3CDTF">2021-05-18T08:48:00Z</dcterms:modified>
</cp:coreProperties>
</file>