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92" w:rsidRPr="008F58B2" w:rsidRDefault="00D4084F">
      <w:pPr>
        <w:rPr>
          <w:rFonts w:ascii="Times New Roman" w:hAnsi="Times New Roman" w:cs="Times New Roman"/>
          <w:sz w:val="24"/>
          <w:szCs w:val="24"/>
        </w:rPr>
      </w:pPr>
      <w:r w:rsidRPr="008F58B2">
        <w:rPr>
          <w:rFonts w:ascii="Times New Roman" w:hAnsi="Times New Roman" w:cs="Times New Roman"/>
          <w:sz w:val="24"/>
          <w:szCs w:val="24"/>
        </w:rPr>
        <w:t>Tabela elementów równoważnych</w:t>
      </w:r>
      <w:r w:rsidR="0000729C" w:rsidRPr="008F58B2">
        <w:rPr>
          <w:rFonts w:ascii="Times New Roman" w:hAnsi="Times New Roman" w:cs="Times New Roman"/>
          <w:sz w:val="24"/>
          <w:szCs w:val="24"/>
        </w:rPr>
        <w:t xml:space="preserve"> </w:t>
      </w:r>
      <w:r w:rsidR="00DA2DB6" w:rsidRPr="008F58B2">
        <w:rPr>
          <w:rFonts w:ascii="Times New Roman" w:hAnsi="Times New Roman" w:cs="Times New Roman"/>
          <w:sz w:val="24"/>
          <w:szCs w:val="24"/>
        </w:rPr>
        <w:t>–</w:t>
      </w:r>
      <w:r w:rsidR="0000729C" w:rsidRPr="008F58B2">
        <w:rPr>
          <w:rFonts w:ascii="Times New Roman" w:hAnsi="Times New Roman" w:cs="Times New Roman"/>
          <w:sz w:val="24"/>
          <w:szCs w:val="24"/>
        </w:rPr>
        <w:t xml:space="preserve"> </w:t>
      </w:r>
      <w:r w:rsidR="00DA2DB6" w:rsidRPr="008F58B2">
        <w:rPr>
          <w:rFonts w:ascii="Times New Roman" w:hAnsi="Times New Roman" w:cs="Times New Roman"/>
          <w:sz w:val="24"/>
          <w:szCs w:val="24"/>
        </w:rPr>
        <w:t xml:space="preserve">budowa instalacji fotowoltaicznych 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43"/>
        <w:gridCol w:w="2267"/>
        <w:gridCol w:w="7505"/>
        <w:gridCol w:w="2409"/>
        <w:gridCol w:w="1985"/>
      </w:tblGrid>
      <w:tr w:rsidR="00D4084F" w:rsidRPr="008F58B2" w:rsidTr="00D97A3E">
        <w:tc>
          <w:tcPr>
            <w:tcW w:w="543" w:type="dxa"/>
          </w:tcPr>
          <w:p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7" w:type="dxa"/>
          </w:tcPr>
          <w:p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Nazwa materiału parametru materiału/ urządzenia określonego w dokumentacji technicznej</w:t>
            </w:r>
          </w:p>
        </w:tc>
        <w:tc>
          <w:tcPr>
            <w:tcW w:w="7505" w:type="dxa"/>
          </w:tcPr>
          <w:p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Minimalne parametry jakie musi spełniać materiał/ urządzenie </w:t>
            </w:r>
          </w:p>
        </w:tc>
        <w:tc>
          <w:tcPr>
            <w:tcW w:w="2409" w:type="dxa"/>
          </w:tcPr>
          <w:p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Nazwa materiału/ urządzenia równoważnego proponowanego przez Wykonawcę</w:t>
            </w:r>
          </w:p>
        </w:tc>
        <w:tc>
          <w:tcPr>
            <w:tcW w:w="1985" w:type="dxa"/>
          </w:tcPr>
          <w:p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Parametry materiału/ urządzenia równoważnego </w:t>
            </w:r>
          </w:p>
        </w:tc>
      </w:tr>
      <w:tr w:rsidR="009A7192" w:rsidRPr="008F58B2" w:rsidTr="00D97A3E">
        <w:tc>
          <w:tcPr>
            <w:tcW w:w="543" w:type="dxa"/>
          </w:tcPr>
          <w:p w:rsidR="009A7192" w:rsidRPr="008F58B2" w:rsidRDefault="000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8747E7" w:rsidRPr="008F58B2" w:rsidRDefault="00CF78BA" w:rsidP="004E775B">
            <w:pPr>
              <w:pStyle w:val="Tekstpodstawowy"/>
              <w:jc w:val="left"/>
              <w:rPr>
                <w:rFonts w:ascii="Times New Roman" w:eastAsiaTheme="minorHAnsi" w:hAnsi="Times New Roman"/>
                <w:lang w:val="en-US" w:eastAsia="en-US"/>
              </w:rPr>
            </w:pPr>
            <w:proofErr w:type="spellStart"/>
            <w:r w:rsidRPr="008F58B2">
              <w:rPr>
                <w:rFonts w:ascii="Times New Roman" w:eastAsiaTheme="minorHAnsi" w:hAnsi="Times New Roman"/>
                <w:lang w:val="en-US" w:eastAsia="en-US"/>
              </w:rPr>
              <w:t>Inwenter</w:t>
            </w:r>
            <w:r w:rsidR="004E775B" w:rsidRPr="008F58B2">
              <w:rPr>
                <w:rFonts w:ascii="Times New Roman" w:eastAsiaTheme="minorHAnsi" w:hAnsi="Times New Roman"/>
                <w:lang w:val="en-US" w:eastAsia="en-US"/>
              </w:rPr>
              <w:t>y</w:t>
            </w:r>
            <w:proofErr w:type="spellEnd"/>
            <w:r w:rsidR="004E775B" w:rsidRPr="008F58B2">
              <w:rPr>
                <w:rFonts w:ascii="Times New Roman" w:eastAsiaTheme="minorHAnsi" w:hAnsi="Times New Roman"/>
                <w:lang w:val="en-US" w:eastAsia="en-US"/>
              </w:rPr>
              <w:t xml:space="preserve">: </w:t>
            </w:r>
          </w:p>
          <w:p w:rsidR="004E775B" w:rsidRPr="008F58B2" w:rsidRDefault="00CF78BA" w:rsidP="004E775B">
            <w:pPr>
              <w:pStyle w:val="Tekstpodstawowy"/>
              <w:jc w:val="left"/>
              <w:rPr>
                <w:rFonts w:ascii="Times New Roman" w:eastAsiaTheme="minorHAnsi" w:hAnsi="Times New Roman"/>
                <w:lang w:val="en-US" w:eastAsia="en-US"/>
              </w:rPr>
            </w:pPr>
            <w:proofErr w:type="spellStart"/>
            <w:r w:rsidRPr="008F58B2">
              <w:rPr>
                <w:rFonts w:ascii="Times New Roman" w:eastAsiaTheme="minorHAnsi" w:hAnsi="Times New Roman"/>
                <w:lang w:val="en-US" w:eastAsia="en-US"/>
              </w:rPr>
              <w:t>Suntrio</w:t>
            </w:r>
            <w:proofErr w:type="spellEnd"/>
            <w:r w:rsidRPr="008F58B2">
              <w:rPr>
                <w:rFonts w:ascii="Times New Roman" w:eastAsiaTheme="minorHAnsi" w:hAnsi="Times New Roman"/>
                <w:lang w:val="en-US" w:eastAsia="en-US"/>
              </w:rPr>
              <w:t xml:space="preserve"> TL20K</w:t>
            </w:r>
            <w:r w:rsidR="004E775B" w:rsidRPr="008F58B2">
              <w:rPr>
                <w:rFonts w:ascii="Times New Roman" w:eastAsiaTheme="minorHAnsi" w:hAnsi="Times New Roman"/>
                <w:lang w:val="en-US" w:eastAsia="en-US"/>
              </w:rPr>
              <w:t xml:space="preserve">, </w:t>
            </w:r>
          </w:p>
          <w:p w:rsidR="004E775B" w:rsidRPr="008F58B2" w:rsidRDefault="004E775B" w:rsidP="004E775B">
            <w:pPr>
              <w:pStyle w:val="Tekstpodstawowy"/>
              <w:jc w:val="left"/>
              <w:rPr>
                <w:rFonts w:ascii="Times New Roman" w:eastAsiaTheme="minorHAnsi" w:hAnsi="Times New Roman"/>
                <w:lang w:val="en-US" w:eastAsia="en-US"/>
              </w:rPr>
            </w:pPr>
            <w:proofErr w:type="spellStart"/>
            <w:r w:rsidRPr="008F58B2">
              <w:rPr>
                <w:rFonts w:ascii="Times New Roman" w:eastAsiaTheme="minorHAnsi" w:hAnsi="Times New Roman"/>
                <w:lang w:val="en-US" w:eastAsia="en-US"/>
              </w:rPr>
              <w:t>Suntrio</w:t>
            </w:r>
            <w:proofErr w:type="spellEnd"/>
            <w:r w:rsidRPr="008F58B2">
              <w:rPr>
                <w:rFonts w:ascii="Times New Roman" w:eastAsiaTheme="minorHAnsi" w:hAnsi="Times New Roman"/>
                <w:lang w:val="en-US" w:eastAsia="en-US"/>
              </w:rPr>
              <w:t xml:space="preserve"> TL15K, </w:t>
            </w:r>
          </w:p>
          <w:p w:rsidR="009A7192" w:rsidRPr="008F58B2" w:rsidRDefault="004E775B" w:rsidP="004E775B">
            <w:pPr>
              <w:pStyle w:val="Tekstpodstawowy"/>
              <w:jc w:val="left"/>
              <w:rPr>
                <w:rFonts w:ascii="Times New Roman" w:eastAsiaTheme="minorHAnsi" w:hAnsi="Times New Roman"/>
                <w:lang w:val="en-US" w:eastAsia="en-US"/>
              </w:rPr>
            </w:pPr>
            <w:proofErr w:type="spellStart"/>
            <w:r w:rsidRPr="008F58B2">
              <w:rPr>
                <w:rFonts w:ascii="Times New Roman" w:eastAsiaTheme="minorHAnsi" w:hAnsi="Times New Roman"/>
                <w:lang w:val="en-US" w:eastAsia="en-US"/>
              </w:rPr>
              <w:t>Suntrio</w:t>
            </w:r>
            <w:proofErr w:type="spellEnd"/>
            <w:r w:rsidRPr="008F58B2">
              <w:rPr>
                <w:rFonts w:ascii="Times New Roman" w:eastAsiaTheme="minorHAnsi" w:hAnsi="Times New Roman"/>
                <w:lang w:val="en-US" w:eastAsia="en-US"/>
              </w:rPr>
              <w:t xml:space="preserve"> Plus 20K,</w:t>
            </w:r>
          </w:p>
          <w:p w:rsidR="004E775B" w:rsidRPr="008F58B2" w:rsidRDefault="004E775B" w:rsidP="004E775B">
            <w:pPr>
              <w:pStyle w:val="Tekstpodstawowy"/>
              <w:jc w:val="left"/>
              <w:rPr>
                <w:rFonts w:ascii="Times New Roman" w:eastAsiaTheme="minorHAnsi" w:hAnsi="Times New Roman"/>
                <w:lang w:val="en-US" w:eastAsia="en-US"/>
              </w:rPr>
            </w:pPr>
            <w:proofErr w:type="spellStart"/>
            <w:r w:rsidRPr="008F58B2">
              <w:rPr>
                <w:rFonts w:ascii="Times New Roman" w:eastAsiaTheme="minorHAnsi" w:hAnsi="Times New Roman"/>
                <w:lang w:val="en-US" w:eastAsia="en-US"/>
              </w:rPr>
              <w:t>Suntrio</w:t>
            </w:r>
            <w:proofErr w:type="spellEnd"/>
            <w:r w:rsidRPr="008F58B2">
              <w:rPr>
                <w:rFonts w:ascii="Times New Roman" w:eastAsiaTheme="minorHAnsi" w:hAnsi="Times New Roman"/>
                <w:lang w:val="en-US" w:eastAsia="en-US"/>
              </w:rPr>
              <w:t xml:space="preserve"> Plus 17K,</w:t>
            </w:r>
          </w:p>
          <w:p w:rsidR="004E775B" w:rsidRPr="008F58B2" w:rsidRDefault="004E775B" w:rsidP="004E775B">
            <w:pPr>
              <w:pStyle w:val="Tekstpodstawowy"/>
              <w:jc w:val="left"/>
              <w:rPr>
                <w:rFonts w:ascii="Times New Roman" w:eastAsiaTheme="minorHAnsi" w:hAnsi="Times New Roman"/>
                <w:lang w:val="en-US" w:eastAsia="en-US"/>
              </w:rPr>
            </w:pPr>
            <w:proofErr w:type="spellStart"/>
            <w:r w:rsidRPr="008F58B2">
              <w:rPr>
                <w:rFonts w:ascii="Times New Roman" w:eastAsiaTheme="minorHAnsi" w:hAnsi="Times New Roman"/>
                <w:lang w:val="en-US" w:eastAsia="en-US"/>
              </w:rPr>
              <w:t>Suntrio</w:t>
            </w:r>
            <w:proofErr w:type="spellEnd"/>
            <w:r w:rsidRPr="008F58B2">
              <w:rPr>
                <w:rFonts w:ascii="Times New Roman" w:eastAsiaTheme="minorHAnsi" w:hAnsi="Times New Roman"/>
                <w:lang w:val="en-US" w:eastAsia="en-US"/>
              </w:rPr>
              <w:t xml:space="preserve"> Plus 15K, </w:t>
            </w:r>
          </w:p>
        </w:tc>
        <w:tc>
          <w:tcPr>
            <w:tcW w:w="7505" w:type="dxa"/>
          </w:tcPr>
          <w:p w:rsidR="009A7192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Należy dobrać </w:t>
            </w:r>
            <w:proofErr w:type="spellStart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inwentery</w:t>
            </w:r>
            <w:proofErr w:type="spellEnd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zapewniające łączną moc produkcyjną na poziomie</w:t>
            </w:r>
            <w:r w:rsidR="004C67E9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75B" w:rsidRPr="008F58B2">
              <w:rPr>
                <w:rFonts w:ascii="Times New Roman" w:hAnsi="Times New Roman" w:cs="Times New Roman"/>
                <w:sz w:val="24"/>
                <w:szCs w:val="24"/>
              </w:rPr>
              <w:t>jak przyjęto w poszczególnych projektach (kW)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390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falownik trójfazowy beztransformatorowy; </w:t>
            </w:r>
          </w:p>
          <w:p w:rsidR="00DA2DB6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sprawność minimum 95%</w:t>
            </w:r>
          </w:p>
          <w:p w:rsidR="00DA2DB6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obudowa aluminiowa, odporna na korozję;</w:t>
            </w:r>
          </w:p>
          <w:p w:rsidR="00DA2DB6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stopień ochrony minimum IP65, możliwość montażu wewnątrz oraz na zewnątrz budynku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 xml:space="preserve"> bez dodatkowego zabezpieczenia przed niekorzystnymi warunkami pogodowymi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DB6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zintegrowany</w:t>
            </w:r>
            <w:r w:rsidR="00D04390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podświetlany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wyświetlacz prezentujący produkcję dzienną, miesięczną i roczną</w:t>
            </w:r>
            <w:r w:rsidR="00D04390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, prezentacja w języku polskim, </w:t>
            </w:r>
          </w:p>
          <w:p w:rsidR="00DA2DB6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odczyt danych o produkcji za minimum 5 lat;</w:t>
            </w:r>
          </w:p>
          <w:p w:rsidR="00DA2DB6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wbudowany wyłącznik DC; </w:t>
            </w:r>
          </w:p>
          <w:p w:rsidR="00DA2DB6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wbudowana ochrona przepięciowa DC, </w:t>
            </w:r>
          </w:p>
          <w:p w:rsidR="00D04390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wbudowany monitoring izolacji, </w:t>
            </w:r>
          </w:p>
          <w:p w:rsidR="00D04390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wbudowana ochrona przeciwzwarciowa AC,</w:t>
            </w:r>
          </w:p>
          <w:p w:rsidR="00D04390" w:rsidRPr="008F58B2" w:rsidRDefault="003104A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wbudowane zabezpiec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enie przeciwprzepięciowe AC; </w:t>
            </w:r>
            <w:r w:rsidR="00D04390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390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wbudowana ochrona termiczna, </w:t>
            </w:r>
          </w:p>
          <w:p w:rsidR="003104A6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wbudowany</w:t>
            </w:r>
            <w:r w:rsidR="003104A6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monitoring prądów </w:t>
            </w:r>
            <w:proofErr w:type="spellStart"/>
            <w:r w:rsidR="003104A6" w:rsidRPr="008F58B2">
              <w:rPr>
                <w:rFonts w:ascii="Times New Roman" w:hAnsi="Times New Roman" w:cs="Times New Roman"/>
                <w:sz w:val="24"/>
                <w:szCs w:val="24"/>
              </w:rPr>
              <w:t>stringowych</w:t>
            </w:r>
            <w:proofErr w:type="spellEnd"/>
            <w:r w:rsidR="003104A6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04A6" w:rsidRPr="008F58B2" w:rsidRDefault="003104A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wbudowane zabezpieczenie przed pracą wyspową. </w:t>
            </w:r>
          </w:p>
          <w:p w:rsidR="00D04390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możliwość komunikacji z falownikiem przez </w:t>
            </w:r>
            <w:proofErr w:type="spellStart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, Ethernet, RS232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 xml:space="preserve"> (odczyt parametrów pracy, produkcji) </w:t>
            </w:r>
          </w:p>
          <w:p w:rsidR="00D04390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zużycie energii w trybie gotowości maksym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nie 10W, </w:t>
            </w:r>
          </w:p>
          <w:p w:rsidR="00EA1F98" w:rsidRDefault="00D04390" w:rsidP="0031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emisja hałasu – maksymalnie 35dB</w:t>
            </w:r>
          </w:p>
          <w:p w:rsidR="003104A6" w:rsidRPr="008F58B2" w:rsidRDefault="003104A6" w:rsidP="00D9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7192" w:rsidRPr="008F58B2" w:rsidRDefault="009A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9A7192" w:rsidRPr="008F58B2" w:rsidRDefault="009A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4F" w:rsidRPr="008F58B2" w:rsidTr="00D97A3E">
        <w:tc>
          <w:tcPr>
            <w:tcW w:w="543" w:type="dxa"/>
          </w:tcPr>
          <w:p w:rsidR="00D4084F" w:rsidRPr="008F58B2" w:rsidRDefault="000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4C67E9" w:rsidRPr="008F58B2" w:rsidRDefault="004C67E9" w:rsidP="004C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Moduł fotowoltaiczne:</w:t>
            </w:r>
          </w:p>
          <w:p w:rsidR="00D4084F" w:rsidRPr="00337F54" w:rsidRDefault="00CF78BA" w:rsidP="004C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BLDsolar</w:t>
            </w:r>
            <w:proofErr w:type="spellEnd"/>
            <w:r w:rsidRPr="00337F54">
              <w:rPr>
                <w:rFonts w:ascii="Times New Roman" w:hAnsi="Times New Roman" w:cs="Times New Roman"/>
                <w:sz w:val="24"/>
                <w:szCs w:val="24"/>
              </w:rPr>
              <w:t xml:space="preserve"> DLB250-60M</w:t>
            </w:r>
            <w:r w:rsidR="004C67E9" w:rsidRPr="00337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67E9" w:rsidRPr="008F58B2" w:rsidRDefault="004C67E9" w:rsidP="004C67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BLDSolar</w:t>
            </w:r>
            <w:proofErr w:type="spellEnd"/>
            <w:r w:rsidRPr="008F5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DLB250-60P, </w:t>
            </w:r>
          </w:p>
          <w:p w:rsidR="004C67E9" w:rsidRPr="008F58B2" w:rsidRDefault="004C67E9" w:rsidP="004C67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SRP-400 BMA-HV, </w:t>
            </w:r>
          </w:p>
          <w:p w:rsidR="00102BFC" w:rsidRPr="008F58B2" w:rsidRDefault="00102BFC" w:rsidP="00102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SRP-320 BMA-HV, </w:t>
            </w:r>
          </w:p>
          <w:p w:rsidR="00102BFC" w:rsidRPr="008F58B2" w:rsidRDefault="00102BFC" w:rsidP="004C67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67E9" w:rsidRPr="008F58B2" w:rsidRDefault="004C67E9" w:rsidP="004C67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67E9" w:rsidRPr="008F58B2" w:rsidRDefault="004C67E9" w:rsidP="004C67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5" w:type="dxa"/>
          </w:tcPr>
          <w:p w:rsidR="003A522D" w:rsidRPr="00337F54" w:rsidRDefault="00CF78BA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Należy przewidzieć montaż </w:t>
            </w:r>
            <w:r w:rsidR="00EA1F98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paneli w ilości odpowiedniej do zaproponowanych modułów, przy czym moc łączna musi być dopasowana </w:t>
            </w:r>
            <w:r w:rsidR="00EA1F98" w:rsidRPr="008F5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najbardziej optymalnie do sprawności zaoferowanych falowników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 xml:space="preserve"> w poszczególnych instalacjach i nie powinna przekroczyć ilości paneli zaprojektowanych w dokumentacji (można zastosować tylko panele o </w:t>
            </w:r>
            <w:r w:rsidR="00D97A3E" w:rsidRPr="00337F54">
              <w:rPr>
                <w:rFonts w:ascii="Times New Roman" w:hAnsi="Times New Roman" w:cs="Times New Roman"/>
                <w:sz w:val="24"/>
                <w:szCs w:val="24"/>
              </w:rPr>
              <w:t xml:space="preserve">takiej samej lub większej mocy niż wskazano w dokumentacji). </w:t>
            </w:r>
          </w:p>
          <w:p w:rsidR="00337F54" w:rsidRPr="00337F54" w:rsidRDefault="00337F54" w:rsidP="00337F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UWAGA: W części dokumentacji technicznej przewidziano moduły fotowoltaiczne o mocy 250W, jednak ze względu na postęp technologiczny do realizacji przedmiotu zamówienia Zamawiający wymaga modułów o mocy minimum 300W, przy zachowaniu łącznej mocy poszczególnych instalacji. </w:t>
            </w:r>
          </w:p>
          <w:p w:rsidR="003104A6" w:rsidRPr="008F58B2" w:rsidRDefault="003104A6" w:rsidP="003C0EF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ramka </w:t>
            </w:r>
            <w:r w:rsidR="003C0EFF" w:rsidRPr="008F58B2">
              <w:rPr>
                <w:rFonts w:ascii="Times New Roman" w:hAnsi="Times New Roman" w:cs="Times New Roman"/>
                <w:sz w:val="24"/>
                <w:szCs w:val="24"/>
              </w:rPr>
              <w:t>z anodowanego stopu aluminium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1F98" w:rsidRPr="008F58B2" w:rsidRDefault="003104A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2BFC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napięcie systemu </w:t>
            </w:r>
            <w:r w:rsidR="003C5309">
              <w:rPr>
                <w:rFonts w:ascii="Times New Roman" w:hAnsi="Times New Roman" w:cs="Times New Roman"/>
                <w:sz w:val="24"/>
                <w:szCs w:val="24"/>
              </w:rPr>
              <w:t xml:space="preserve">minimum do </w:t>
            </w:r>
            <w:r w:rsidR="00102BFC" w:rsidRPr="008F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DFE" w:rsidRPr="008F5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BFC" w:rsidRPr="008F58B2">
              <w:rPr>
                <w:rFonts w:ascii="Times New Roman" w:hAnsi="Times New Roman" w:cs="Times New Roman"/>
                <w:sz w:val="24"/>
                <w:szCs w:val="24"/>
              </w:rPr>
              <w:t>00 VDC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2DFE" w:rsidRPr="008F58B2" w:rsidRDefault="00E62DFE" w:rsidP="00E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8B2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120 komórek</w:t>
            </w:r>
          </w:p>
          <w:p w:rsidR="00E62DFE" w:rsidRPr="008F58B2" w:rsidRDefault="00E62DFE" w:rsidP="00E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stopień ochrony minimum IP6</w:t>
            </w:r>
            <w:r w:rsidR="008747E7" w:rsidRPr="008F5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BFC" w:rsidRDefault="00E62DFE" w:rsidP="00D97A3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minimum 3 diody bocznikując</w:t>
            </w:r>
            <w:r w:rsidR="008F5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="00D97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8F5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97A3E" w:rsidRPr="00D97A3E" w:rsidRDefault="00D97A3E" w:rsidP="00D97A3E"/>
          <w:p w:rsidR="003C0EFF" w:rsidRPr="008F58B2" w:rsidRDefault="003C0EFF" w:rsidP="008F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Moduły fotowoltaiczne muszą posiadać jeden z certyfikatów zgodności z aktualnie obowiązującą normą: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PN-EN 61215 „Moduły fotowoltaiczne (PV) z krzemu krystalicznego do zastosowań naziemnych –Kwalifikacja konstrukcji i aprobata typu” lub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PN-EN 61646 „Cienkowarstwowe naziemne moduły fotowoltaiczne (PV) –Kwalifikacja konstrukcji i zatwierdzenie typu”, lub z normami równoważnymi, wydanymi przez właściwą akredytowaną jednostkę certyfikującą</w:t>
            </w:r>
          </w:p>
          <w:p w:rsidR="003104A6" w:rsidRPr="008F58B2" w:rsidRDefault="003104A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4F" w:rsidRPr="008F58B2" w:rsidTr="00D97A3E">
        <w:trPr>
          <w:trHeight w:val="1007"/>
        </w:trPr>
        <w:tc>
          <w:tcPr>
            <w:tcW w:w="543" w:type="dxa"/>
          </w:tcPr>
          <w:p w:rsidR="00D4084F" w:rsidRPr="008F58B2" w:rsidRDefault="000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D4084F" w:rsidRPr="008F58B2" w:rsidRDefault="00CF78BA" w:rsidP="007D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Konstrukcja wsporcza CORAB WS-007</w:t>
            </w:r>
          </w:p>
        </w:tc>
        <w:tc>
          <w:tcPr>
            <w:tcW w:w="7505" w:type="dxa"/>
          </w:tcPr>
          <w:p w:rsidR="00D4084F" w:rsidRPr="008F58B2" w:rsidRDefault="00D97A3E" w:rsidP="00D9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EA1F98" w:rsidRPr="008F58B2">
              <w:rPr>
                <w:rFonts w:ascii="Times New Roman" w:hAnsi="Times New Roman" w:cs="Times New Roman"/>
                <w:sz w:val="24"/>
                <w:szCs w:val="24"/>
              </w:rPr>
              <w:t>konstrukcja wolnostojąca wbijana w grunt. Wykonan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1F98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ze stali konstrukcyjnej o podwyższonej wytrzymałości zabezpieczonej antykorozyjnie</w:t>
            </w:r>
            <w:r w:rsidR="009B5C09" w:rsidRPr="008F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F98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B2">
              <w:rPr>
                <w:rFonts w:ascii="Times New Roman" w:hAnsi="Times New Roman" w:cs="Times New Roman"/>
                <w:sz w:val="24"/>
                <w:szCs w:val="24"/>
              </w:rPr>
              <w:t>Konstrukcja powinna umożliwiać montaż paneli PV</w:t>
            </w:r>
            <w:r w:rsidR="00EA1F98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w czterech rzędach w orientacji poziomej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Kolor czarny, grafitowy lub szary. </w:t>
            </w:r>
          </w:p>
        </w:tc>
        <w:tc>
          <w:tcPr>
            <w:tcW w:w="2409" w:type="dxa"/>
          </w:tcPr>
          <w:p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4F" w:rsidRPr="008F58B2" w:rsidTr="00D97A3E">
        <w:tc>
          <w:tcPr>
            <w:tcW w:w="543" w:type="dxa"/>
          </w:tcPr>
          <w:p w:rsidR="00D4084F" w:rsidRPr="008F58B2" w:rsidRDefault="000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CF78BA" w:rsidRPr="008F58B2" w:rsidRDefault="00CF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Przewody łączące ogniwa SOLARFLEX X PV1-F</w:t>
            </w:r>
          </w:p>
        </w:tc>
        <w:tc>
          <w:tcPr>
            <w:tcW w:w="7505" w:type="dxa"/>
          </w:tcPr>
          <w:p w:rsidR="00D4084F" w:rsidRPr="008F58B2" w:rsidRDefault="00EA1F98" w:rsidP="00EA1F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Należy przewidzieć przewody łączące ogniwa </w:t>
            </w:r>
            <w:r w:rsidR="009B5C09" w:rsidRPr="008F58B2">
              <w:rPr>
                <w:rFonts w:ascii="Times New Roman" w:hAnsi="Times New Roman" w:cs="Times New Roman"/>
                <w:sz w:val="24"/>
                <w:szCs w:val="24"/>
              </w:rPr>
              <w:t>z czystej miedzi, ocynowane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drobnoplecion</w:t>
            </w:r>
            <w:r w:rsidR="009B5C09" w:rsidRPr="008F58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9B5C09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, podwójnie izolowane, o przekroju dopasowanym do mocy instalacji. </w:t>
            </w:r>
          </w:p>
        </w:tc>
        <w:tc>
          <w:tcPr>
            <w:tcW w:w="2409" w:type="dxa"/>
          </w:tcPr>
          <w:p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4F" w:rsidRPr="008F58B2" w:rsidTr="00D97A3E">
        <w:tc>
          <w:tcPr>
            <w:tcW w:w="543" w:type="dxa"/>
          </w:tcPr>
          <w:p w:rsidR="00D4084F" w:rsidRPr="008F58B2" w:rsidRDefault="000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</w:tcPr>
          <w:p w:rsidR="00D4084F" w:rsidRPr="008F58B2" w:rsidRDefault="00CF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Rura ochronna AROT FVK 50 BE 50</w:t>
            </w:r>
          </w:p>
        </w:tc>
        <w:tc>
          <w:tcPr>
            <w:tcW w:w="7505" w:type="dxa"/>
          </w:tcPr>
          <w:p w:rsidR="00D4084F" w:rsidRPr="008F58B2" w:rsidRDefault="009B5C09" w:rsidP="009B5C0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Należy zastosować rury karbowane dwuścienne, polietylenowe o przekroju dopasowanym do zastosowanych przewodów. </w:t>
            </w:r>
          </w:p>
        </w:tc>
        <w:tc>
          <w:tcPr>
            <w:tcW w:w="2409" w:type="dxa"/>
          </w:tcPr>
          <w:p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4F" w:rsidRPr="008F58B2" w:rsidTr="00D97A3E">
        <w:tc>
          <w:tcPr>
            <w:tcW w:w="543" w:type="dxa"/>
          </w:tcPr>
          <w:p w:rsidR="00D4084F" w:rsidRPr="008F58B2" w:rsidRDefault="000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D26932" w:rsidRPr="008F58B2" w:rsidRDefault="008C04C1" w:rsidP="00D8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Pręt </w:t>
            </w:r>
            <w:proofErr w:type="spellStart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Galmar</w:t>
            </w:r>
            <w:proofErr w:type="spellEnd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Fe-Cu 3/4</w:t>
            </w:r>
          </w:p>
        </w:tc>
        <w:tc>
          <w:tcPr>
            <w:tcW w:w="7505" w:type="dxa"/>
          </w:tcPr>
          <w:p w:rsidR="00D4084F" w:rsidRPr="008F58B2" w:rsidRDefault="008C04C1" w:rsidP="008C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pręt stalowy ciągniony z elektrolitycznie nałożoną powłoką miedzi o czystości minimum 99%, która tworzy molekularne i nierozerwalne połączenie ze stalą. Powłoka miedziana posiada grubość min. 0,250 mm i gwarantuje żywotność uziomu w glebie. Na końcach prętów znajdują się gwinty umożliwiające monterowi łączenie prętów. </w:t>
            </w:r>
          </w:p>
        </w:tc>
        <w:tc>
          <w:tcPr>
            <w:tcW w:w="2409" w:type="dxa"/>
          </w:tcPr>
          <w:p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84F" w:rsidRPr="008F58B2" w:rsidRDefault="00D4084F">
      <w:pPr>
        <w:rPr>
          <w:rFonts w:ascii="Times New Roman" w:hAnsi="Times New Roman" w:cs="Times New Roman"/>
          <w:sz w:val="24"/>
          <w:szCs w:val="24"/>
        </w:rPr>
      </w:pPr>
    </w:p>
    <w:sectPr w:rsidR="00D4084F" w:rsidRPr="008F58B2" w:rsidSect="0000729C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033" w:rsidRDefault="002E4033" w:rsidP="00FA089A">
      <w:pPr>
        <w:spacing w:after="0" w:line="240" w:lineRule="auto"/>
      </w:pPr>
      <w:r>
        <w:separator/>
      </w:r>
    </w:p>
  </w:endnote>
  <w:endnote w:type="continuationSeparator" w:id="0">
    <w:p w:rsidR="002E4033" w:rsidRDefault="002E4033" w:rsidP="00FA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033" w:rsidRDefault="002E4033" w:rsidP="00FA089A">
      <w:pPr>
        <w:spacing w:after="0" w:line="240" w:lineRule="auto"/>
      </w:pPr>
      <w:r>
        <w:separator/>
      </w:r>
    </w:p>
  </w:footnote>
  <w:footnote w:type="continuationSeparator" w:id="0">
    <w:p w:rsidR="002E4033" w:rsidRDefault="002E4033" w:rsidP="00FA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89A" w:rsidRDefault="00FA089A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Załącznik nr </w:t>
    </w:r>
    <w:r w:rsidR="004F68E2">
      <w:t xml:space="preserve">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4CC"/>
    <w:multiLevelType w:val="singleLevel"/>
    <w:tmpl w:val="E990BD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3D37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A761CA"/>
    <w:multiLevelType w:val="singleLevel"/>
    <w:tmpl w:val="5C127BC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4F"/>
    <w:rsid w:val="0000729C"/>
    <w:rsid w:val="00007806"/>
    <w:rsid w:val="00010CB2"/>
    <w:rsid w:val="00052A18"/>
    <w:rsid w:val="000551C9"/>
    <w:rsid w:val="0008797B"/>
    <w:rsid w:val="00091F43"/>
    <w:rsid w:val="00102BFC"/>
    <w:rsid w:val="0013051F"/>
    <w:rsid w:val="00135422"/>
    <w:rsid w:val="00183CEA"/>
    <w:rsid w:val="001866C9"/>
    <w:rsid w:val="001D0AD6"/>
    <w:rsid w:val="00280C50"/>
    <w:rsid w:val="002A0085"/>
    <w:rsid w:val="002E4033"/>
    <w:rsid w:val="003104A6"/>
    <w:rsid w:val="00326595"/>
    <w:rsid w:val="00337F54"/>
    <w:rsid w:val="003462A2"/>
    <w:rsid w:val="003770C5"/>
    <w:rsid w:val="003A1FD6"/>
    <w:rsid w:val="003A522D"/>
    <w:rsid w:val="003C0EFF"/>
    <w:rsid w:val="003C25A1"/>
    <w:rsid w:val="003C5309"/>
    <w:rsid w:val="003D3A5E"/>
    <w:rsid w:val="003E03F4"/>
    <w:rsid w:val="00402C4C"/>
    <w:rsid w:val="004729D2"/>
    <w:rsid w:val="004C67E9"/>
    <w:rsid w:val="004E775B"/>
    <w:rsid w:val="004F68E2"/>
    <w:rsid w:val="00510163"/>
    <w:rsid w:val="005F109E"/>
    <w:rsid w:val="0060549C"/>
    <w:rsid w:val="00641713"/>
    <w:rsid w:val="00647EA3"/>
    <w:rsid w:val="00660C0D"/>
    <w:rsid w:val="0071156F"/>
    <w:rsid w:val="00714BF1"/>
    <w:rsid w:val="00736194"/>
    <w:rsid w:val="007B41F8"/>
    <w:rsid w:val="007C4132"/>
    <w:rsid w:val="007D759C"/>
    <w:rsid w:val="0083642F"/>
    <w:rsid w:val="0086471C"/>
    <w:rsid w:val="008747E7"/>
    <w:rsid w:val="008C04C1"/>
    <w:rsid w:val="008E22E2"/>
    <w:rsid w:val="008F2E45"/>
    <w:rsid w:val="008F58B2"/>
    <w:rsid w:val="009134FD"/>
    <w:rsid w:val="00923009"/>
    <w:rsid w:val="00945BC7"/>
    <w:rsid w:val="00980A99"/>
    <w:rsid w:val="009A7192"/>
    <w:rsid w:val="009B22AE"/>
    <w:rsid w:val="009B5C09"/>
    <w:rsid w:val="00A041DF"/>
    <w:rsid w:val="00A07157"/>
    <w:rsid w:val="00A31CD5"/>
    <w:rsid w:val="00A74987"/>
    <w:rsid w:val="00A94809"/>
    <w:rsid w:val="00AD51A8"/>
    <w:rsid w:val="00B82C59"/>
    <w:rsid w:val="00BC1AA2"/>
    <w:rsid w:val="00BD0D2A"/>
    <w:rsid w:val="00C61A66"/>
    <w:rsid w:val="00CC4AFF"/>
    <w:rsid w:val="00CF0565"/>
    <w:rsid w:val="00CF2649"/>
    <w:rsid w:val="00CF78BA"/>
    <w:rsid w:val="00D04390"/>
    <w:rsid w:val="00D05711"/>
    <w:rsid w:val="00D26932"/>
    <w:rsid w:val="00D4084F"/>
    <w:rsid w:val="00D859A0"/>
    <w:rsid w:val="00D936B6"/>
    <w:rsid w:val="00D97A3E"/>
    <w:rsid w:val="00DA277E"/>
    <w:rsid w:val="00DA2DB6"/>
    <w:rsid w:val="00DC0403"/>
    <w:rsid w:val="00E13B60"/>
    <w:rsid w:val="00E21215"/>
    <w:rsid w:val="00E62DFE"/>
    <w:rsid w:val="00EA1F98"/>
    <w:rsid w:val="00EB0DD4"/>
    <w:rsid w:val="00EC5590"/>
    <w:rsid w:val="00EF5531"/>
    <w:rsid w:val="00F169CB"/>
    <w:rsid w:val="00FA089A"/>
    <w:rsid w:val="00FA55E9"/>
    <w:rsid w:val="00F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F809"/>
  <w15:docId w15:val="{A6AA66AC-58A4-4B2D-BC93-25789570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CE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2D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5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A7192"/>
    <w:pPr>
      <w:spacing w:after="60" w:line="240" w:lineRule="auto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7192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WW8Num2z2">
    <w:name w:val="WW8Num2z2"/>
    <w:rsid w:val="009A7192"/>
    <w:rPr>
      <w:rFonts w:ascii="Wingdings" w:hAnsi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75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759C"/>
  </w:style>
  <w:style w:type="paragraph" w:styleId="Tekstpodstawowyzwciciem2">
    <w:name w:val="Body Text First Indent 2"/>
    <w:basedOn w:val="Tekstpodstawowywcity"/>
    <w:link w:val="Tekstpodstawowyzwciciem2Znak"/>
    <w:rsid w:val="007D759C"/>
    <w:pPr>
      <w:spacing w:line="240" w:lineRule="auto"/>
      <w:ind w:firstLine="21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D759C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51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FA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89A"/>
  </w:style>
  <w:style w:type="paragraph" w:styleId="Stopka">
    <w:name w:val="footer"/>
    <w:basedOn w:val="Normalny"/>
    <w:link w:val="StopkaZnak"/>
    <w:uiPriority w:val="99"/>
    <w:unhideWhenUsed/>
    <w:rsid w:val="00FA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89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0EF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2D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Liniewo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Liniewo</dc:creator>
  <cp:lastModifiedBy>Katarzyna Wysiecka-Szamocka</cp:lastModifiedBy>
  <cp:revision>8</cp:revision>
  <cp:lastPrinted>2014-01-28T10:37:00Z</cp:lastPrinted>
  <dcterms:created xsi:type="dcterms:W3CDTF">2020-05-20T07:33:00Z</dcterms:created>
  <dcterms:modified xsi:type="dcterms:W3CDTF">2020-07-22T06:39:00Z</dcterms:modified>
</cp:coreProperties>
</file>