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0A" w:rsidRPr="00E63E95" w:rsidRDefault="003C6E4E" w:rsidP="001C36CB">
      <w:pPr>
        <w:jc w:val="center"/>
        <w:rPr>
          <w:rFonts w:ascii="Times New Roman" w:hAnsi="Times New Roman" w:cs="Times New Roman"/>
          <w:color w:val="FF0000"/>
          <w:spacing w:val="6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E587C36" wp14:editId="73A1E3FA">
                <wp:simplePos x="0" y="0"/>
                <wp:positionH relativeFrom="page">
                  <wp:posOffset>475013</wp:posOffset>
                </wp:positionH>
                <wp:positionV relativeFrom="page">
                  <wp:posOffset>249382</wp:posOffset>
                </wp:positionV>
                <wp:extent cx="6656119" cy="148441"/>
                <wp:effectExtent l="0" t="0" r="11430" b="4445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119" cy="148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559" w:rsidRPr="00E63E95" w:rsidRDefault="00004A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E95">
                              <w:rPr>
                                <w:rFonts w:ascii="Times New Roman" w:hAnsi="Times New Roman" w:cs="Times New Roman"/>
                              </w:rPr>
                              <w:t>PROJEKT</w:t>
                            </w:r>
                          </w:p>
                          <w:p w:rsidR="0062680A" w:rsidRPr="00B04C4C" w:rsidRDefault="0062680A">
                            <w:pPr>
                              <w:spacing w:after="52" w:line="20" w:lineRule="exac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87C36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7.4pt;margin-top:19.65pt;width:524.1pt;height:11.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" filled="f" stroked="f">
                <v:textbox inset="0,0,0,0">
                  <w:txbxContent>
                    <w:p w:rsidR="00627559" w:rsidRPr="00E63E95" w:rsidRDefault="00004A9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3E95">
                        <w:rPr>
                          <w:rFonts w:ascii="Times New Roman" w:hAnsi="Times New Roman" w:cs="Times New Roman"/>
                        </w:rPr>
                        <w:t>PROJEKT</w:t>
                      </w:r>
                    </w:p>
                    <w:p w:rsidR="0062680A" w:rsidRPr="00B04C4C" w:rsidRDefault="0062680A">
                      <w:pPr>
                        <w:spacing w:after="52" w:line="20" w:lineRule="exact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63E95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UMOWA</w:t>
      </w:r>
      <w:r w:rsidR="00A16309" w:rsidRPr="00E63E95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 </w:t>
      </w:r>
      <w:r w:rsidR="00911C36">
        <w:rPr>
          <w:rFonts w:ascii="Times New Roman" w:hAnsi="Times New Roman" w:cs="Times New Roman"/>
          <w:spacing w:val="6"/>
          <w:sz w:val="24"/>
          <w:szCs w:val="24"/>
          <w:lang w:val="pl-PL"/>
        </w:rPr>
        <w:t>IRP</w:t>
      </w:r>
      <w:r w:rsidR="00A16309" w:rsidRPr="00E63E95">
        <w:rPr>
          <w:rFonts w:ascii="Times New Roman" w:hAnsi="Times New Roman" w:cs="Times New Roman"/>
          <w:spacing w:val="6"/>
          <w:sz w:val="24"/>
          <w:szCs w:val="24"/>
          <w:lang w:val="pl-PL"/>
        </w:rPr>
        <w:t>.272.</w:t>
      </w:r>
      <w:r w:rsidR="00911C3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 </w:t>
      </w:r>
      <w:bookmarkStart w:id="0" w:name="_GoBack"/>
      <w:bookmarkEnd w:id="0"/>
      <w:r w:rsidR="005B221F" w:rsidRPr="00E63E9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 </w:t>
      </w:r>
      <w:r w:rsidR="00A16309" w:rsidRPr="00E63E95">
        <w:rPr>
          <w:rFonts w:ascii="Times New Roman" w:hAnsi="Times New Roman" w:cs="Times New Roman"/>
          <w:spacing w:val="6"/>
          <w:sz w:val="24"/>
          <w:szCs w:val="24"/>
          <w:lang w:val="pl-PL"/>
        </w:rPr>
        <w:t>.20</w:t>
      </w:r>
      <w:r w:rsidR="000106FA" w:rsidRPr="00E63E95">
        <w:rPr>
          <w:rFonts w:ascii="Times New Roman" w:hAnsi="Times New Roman" w:cs="Times New Roman"/>
          <w:spacing w:val="6"/>
          <w:sz w:val="24"/>
          <w:szCs w:val="24"/>
          <w:lang w:val="pl-PL"/>
        </w:rPr>
        <w:t>2</w:t>
      </w:r>
      <w:r w:rsidR="003B332C">
        <w:rPr>
          <w:rFonts w:ascii="Times New Roman" w:hAnsi="Times New Roman" w:cs="Times New Roman"/>
          <w:spacing w:val="6"/>
          <w:sz w:val="24"/>
          <w:szCs w:val="24"/>
          <w:lang w:val="pl-PL"/>
        </w:rPr>
        <w:t>4</w:t>
      </w:r>
    </w:p>
    <w:p w:rsidR="00A16309" w:rsidRPr="00E63E95" w:rsidRDefault="00A16309" w:rsidP="001C36CB">
      <w:pPr>
        <w:jc w:val="center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zawarta </w:t>
      </w:r>
      <w:r w:rsidR="00132B7F" w:rsidRPr="00E63E9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w </w:t>
      </w:r>
      <w:r w:rsidR="00132B7F" w:rsidRPr="00E63E95">
        <w:rPr>
          <w:rFonts w:ascii="Times New Roman" w:hAnsi="Times New Roman" w:cs="Times New Roman"/>
          <w:spacing w:val="-1"/>
          <w:sz w:val="24"/>
          <w:szCs w:val="24"/>
          <w:lang w:val="pl-PL"/>
        </w:rPr>
        <w:t>dniu</w:t>
      </w:r>
      <w:r w:rsidR="00625463" w:rsidRPr="00E63E95">
        <w:rPr>
          <w:rFonts w:ascii="Times New Roman" w:hAnsi="Times New Roman" w:cs="Times New Roman"/>
          <w:color w:val="FF0000"/>
          <w:spacing w:val="-1"/>
          <w:sz w:val="24"/>
          <w:szCs w:val="24"/>
          <w:lang w:val="pl-PL"/>
        </w:rPr>
        <w:t xml:space="preserve"> </w:t>
      </w:r>
      <w:r w:rsidR="005B221F" w:rsidRPr="00E63E95"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………………………</w:t>
      </w:r>
    </w:p>
    <w:p w:rsidR="00A16309" w:rsidRPr="00E63E95" w:rsidRDefault="003C6E4E" w:rsidP="001C36CB">
      <w:pP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641303" w:rsidRPr="00E63E95" w:rsidRDefault="003C6E4E" w:rsidP="00CE390A">
      <w:pPr>
        <w:ind w:left="708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pomiędzy Gminą Miejską Wałcz,</w:t>
      </w:r>
      <w:r w:rsidR="00641303" w:rsidRPr="00E63E9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</w:t>
      </w:r>
      <w:r w:rsidRPr="00E63E9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Plac Wolności 1,</w:t>
      </w:r>
      <w:r w:rsidR="00641303" w:rsidRPr="00E63E9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78-600 Wałcz</w:t>
      </w:r>
      <w:r w:rsidR="00641303"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,  </w:t>
      </w:r>
      <w:r w:rsidR="00641303" w:rsidRPr="00E63E95">
        <w:rPr>
          <w:rFonts w:ascii="Times New Roman" w:eastAsia="Calibri" w:hAnsi="Times New Roman" w:cs="Times New Roman"/>
          <w:sz w:val="24"/>
          <w:szCs w:val="24"/>
          <w:lang w:val="pl-PL"/>
        </w:rPr>
        <w:t>NIP 765 160 28 96</w:t>
      </w:r>
    </w:p>
    <w:p w:rsidR="0062680A" w:rsidRPr="00E63E95" w:rsidRDefault="00132B7F" w:rsidP="00CE390A">
      <w:pPr>
        <w:ind w:left="708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reprezentowaną przez </w:t>
      </w:r>
      <w:r w:rsidR="00EC3643" w:rsidRPr="00E63E95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Macieja Żebrowskiego</w:t>
      </w:r>
      <w:r w:rsidRPr="00E63E95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="003C6E4E"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— Burmistrza Miasta Wałcz</w:t>
      </w:r>
      <w:r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,</w:t>
      </w:r>
    </w:p>
    <w:p w:rsidR="0062680A" w:rsidRPr="00E63E95" w:rsidRDefault="003C6E4E" w:rsidP="00CE390A">
      <w:pPr>
        <w:tabs>
          <w:tab w:val="right" w:pos="5951"/>
        </w:tabs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przy </w:t>
      </w:r>
      <w:r w:rsidR="00562F83" w:rsidRPr="00E63E95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kontrasygnacie </w:t>
      </w:r>
      <w:r w:rsidR="005B221F" w:rsidRPr="00E63E95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Elżbiety Stanisławek</w:t>
      </w:r>
      <w:r w:rsidR="00562F83" w:rsidRPr="00E63E95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— Skarbnika Miasta Wałcz</w:t>
      </w:r>
    </w:p>
    <w:p w:rsidR="00A16309" w:rsidRPr="00E63E95" w:rsidRDefault="00A16309" w:rsidP="00CE390A">
      <w:pPr>
        <w:ind w:left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zwaną w dalszej części umowy „Zamawiającym"</w:t>
      </w:r>
    </w:p>
    <w:p w:rsidR="00132B7F" w:rsidRPr="00E63E95" w:rsidRDefault="003C6E4E" w:rsidP="00CE390A">
      <w:pPr>
        <w:ind w:left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</w:p>
    <w:p w:rsidR="00135FC0" w:rsidRPr="00E63E95" w:rsidRDefault="00E57789" w:rsidP="00CE390A">
      <w:pPr>
        <w:ind w:left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Przedsiębiorstwem</w:t>
      </w:r>
      <w:r w:rsidR="005B221F"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………………………………………………………………………………………….</w:t>
      </w:r>
      <w:r w:rsidR="00840FE4"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</w:p>
    <w:p w:rsidR="0062680A" w:rsidRPr="00E63E95" w:rsidRDefault="00135FC0" w:rsidP="00CE390A">
      <w:pPr>
        <w:ind w:left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reprezentowanym przez</w:t>
      </w:r>
      <w:r w:rsidR="005B221F"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……………………………..</w:t>
      </w:r>
      <w:r w:rsidR="000F13F6"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, zwanym w dalszej części umowy „Wykonawcą”</w:t>
      </w: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62680A" w:rsidRPr="00E63E95" w:rsidRDefault="00A16309" w:rsidP="00CE390A">
      <w:pPr>
        <w:spacing w:before="240"/>
        <w:ind w:left="708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302EBE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3C6E4E" w:rsidRPr="00302EB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 przeprowadzeniu postępowania </w:t>
      </w:r>
      <w:r w:rsidR="00813666" w:rsidRPr="00302EBE">
        <w:rPr>
          <w:rFonts w:ascii="Times New Roman" w:hAnsi="Times New Roman" w:cs="Times New Roman"/>
          <w:color w:val="000000"/>
          <w:sz w:val="24"/>
          <w:szCs w:val="24"/>
          <w:lang w:val="pl-PL"/>
        </w:rPr>
        <w:t>o udzielenie zamówienia publicznego</w:t>
      </w:r>
      <w:r w:rsidR="00166D73" w:rsidRPr="00302EB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trybie podstawowym art. 275 pkt. 2 ustawy z dnia 11 września 2019 r. (Dz.U. z 202</w:t>
      </w:r>
      <w:r w:rsidR="007F3FFE" w:rsidRPr="00302EBE"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  <w:r w:rsidR="00166D73" w:rsidRPr="00302EB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r. poz. 1</w:t>
      </w:r>
      <w:r w:rsidR="007F3FFE" w:rsidRPr="00302EB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605) </w:t>
      </w:r>
      <w:r w:rsidR="00166D73" w:rsidRPr="00302EBE">
        <w:rPr>
          <w:rFonts w:ascii="Times New Roman" w:hAnsi="Times New Roman" w:cs="Times New Roman"/>
          <w:color w:val="000000"/>
          <w:sz w:val="24"/>
          <w:szCs w:val="24"/>
          <w:lang w:val="pl-PL"/>
        </w:rPr>
        <w:t>Prawo zamówień publicznych</w:t>
      </w:r>
      <w:r w:rsidR="007F3FFE" w:rsidRPr="00302EB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92FE0" w:rsidRPr="00E63E95" w:rsidRDefault="003C6E4E" w:rsidP="0031254E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§1</w:t>
      </w:r>
    </w:p>
    <w:p w:rsidR="00292FE0" w:rsidRPr="00E63E95" w:rsidRDefault="003C6E4E" w:rsidP="004D152F">
      <w:pPr>
        <w:pStyle w:val="Akapitzlist"/>
        <w:numPr>
          <w:ilvl w:val="0"/>
          <w:numId w:val="10"/>
        </w:numPr>
        <w:tabs>
          <w:tab w:val="decimal" w:pos="288"/>
          <w:tab w:val="decimal" w:pos="504"/>
        </w:tabs>
        <w:spacing w:before="240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Zamawiający zleca, a Wykonawca zobowiązuje się wykonać prace remontowe, konserwacyjne i </w:t>
      </w:r>
      <w:r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naprawcze urządzeń energetycznych i urządzeń oświetlenia zewnętrznego stanowiącego własność Gminy </w:t>
      </w:r>
      <w:r w:rsidR="00B90D8B"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Miejskiej Wałcz w </w:t>
      </w:r>
      <w:r w:rsidR="00DB11AC"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okresie od </w:t>
      </w:r>
      <w:r w:rsidR="00714DE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18</w:t>
      </w:r>
      <w:r w:rsidRPr="00302EBE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.0</w:t>
      </w:r>
      <w:r w:rsidR="00E9501E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3</w:t>
      </w:r>
      <w:r w:rsidRPr="00302EBE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.20</w:t>
      </w:r>
      <w:r w:rsidR="00132B7F" w:rsidRPr="00302EBE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2</w:t>
      </w:r>
      <w:r w:rsidR="00B31ECD" w:rsidRPr="00302EBE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4</w:t>
      </w:r>
      <w:r w:rsidR="00B04C4C" w:rsidRPr="00302EBE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r.</w:t>
      </w:r>
      <w:r w:rsidR="00292FE0" w:rsidRPr="00302EBE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="00132B7F" w:rsidRPr="00302EBE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do 31.</w:t>
      </w:r>
      <w:r w:rsidR="00EE34F0" w:rsidRPr="00302EBE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01</w:t>
      </w:r>
      <w:r w:rsidR="00132B7F" w:rsidRPr="00302EBE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.202</w:t>
      </w:r>
      <w:r w:rsidR="00B31ECD" w:rsidRPr="00302EBE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5</w:t>
      </w:r>
      <w:r w:rsidRPr="00302EBE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r.</w:t>
      </w:r>
      <w:r w:rsidR="004D152F"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E63E95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Zamówieniem objętych jest </w:t>
      </w:r>
      <w:r w:rsidR="00836470" w:rsidRPr="00302EBE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8</w:t>
      </w:r>
      <w:r w:rsidR="002D3D27" w:rsidRPr="00302EBE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7</w:t>
      </w:r>
      <w:r w:rsidR="00FB450F" w:rsidRPr="00302EBE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6</w:t>
      </w:r>
      <w:r w:rsidRPr="00E63E95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szt. opraw oświetleniowych zamontowanych na słupach </w:t>
      </w:r>
      <w:r w:rsidR="00B04C4C"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oświetleniowych (</w:t>
      </w:r>
      <w:r w:rsidR="00836470" w:rsidRPr="00302EBE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7</w:t>
      </w:r>
      <w:r w:rsidR="002D3D27" w:rsidRPr="00302EBE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4</w:t>
      </w:r>
      <w:r w:rsidR="00A24FBE" w:rsidRPr="00302EBE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4</w:t>
      </w:r>
      <w:r w:rsidRPr="00302EB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szt</w:t>
      </w:r>
      <w:r w:rsidRPr="00302EBE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.)</w:t>
      </w:r>
      <w:r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wg załącznika</w:t>
      </w:r>
      <w:r w:rsidR="00BE0F5D"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stanowiącego integralną część umowy.</w:t>
      </w:r>
    </w:p>
    <w:p w:rsidR="00BF291C" w:rsidRPr="00E63E95" w:rsidRDefault="00BF291C" w:rsidP="004D152F">
      <w:pPr>
        <w:pStyle w:val="Akapitzlist"/>
        <w:tabs>
          <w:tab w:val="decimal" w:pos="288"/>
          <w:tab w:val="decimal" w:pos="504"/>
        </w:tabs>
        <w:spacing w:before="240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</w:p>
    <w:p w:rsidR="00292FE0" w:rsidRPr="00E63E95" w:rsidRDefault="003C6E4E" w:rsidP="004D152F">
      <w:pPr>
        <w:pStyle w:val="Akapitzlist"/>
        <w:numPr>
          <w:ilvl w:val="0"/>
          <w:numId w:val="10"/>
        </w:numPr>
        <w:tabs>
          <w:tab w:val="decimal" w:pos="288"/>
          <w:tab w:val="decimal" w:pos="504"/>
        </w:tabs>
        <w:spacing w:before="240"/>
        <w:ind w:hanging="294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W przypadku zmiany ilości opraw oświetleniowych podlegających konserwacji i remontowi </w:t>
      </w:r>
      <w:r w:rsidR="00D57FFC" w:rsidRPr="00E63E95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br/>
      </w:r>
      <w:r w:rsidRPr="00E63E95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w okresie </w:t>
      </w:r>
      <w:r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obowiązywania umowy</w:t>
      </w:r>
      <w:r w:rsidR="000106FA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o więcej niż 1 %, miesięczny ryczałt zostanie zmieniony aneksem do umowy. Ryczał</w:t>
      </w:r>
      <w:r w:rsidR="00AC3387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t</w:t>
      </w:r>
      <w:r w:rsidR="000106FA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zostanie zmieniony także w przypadku </w:t>
      </w:r>
      <w:r w:rsidR="005D1EE1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wymiany opraw na nowe, zgodnie</w:t>
      </w:r>
      <w:r w:rsidR="005D1EE1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br/>
        <w:t xml:space="preserve">z </w:t>
      </w:r>
      <w:r w:rsidR="000F65AA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w/w </w:t>
      </w:r>
      <w:r w:rsidR="005D1EE1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zapytaniem ofertowym</w:t>
      </w:r>
      <w:r w:rsidR="000F65AA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.</w:t>
      </w:r>
      <w:r w:rsidR="005D1EE1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</w:p>
    <w:p w:rsidR="001C36CB" w:rsidRPr="00E63E95" w:rsidRDefault="001C36CB" w:rsidP="001C36CB">
      <w:pPr>
        <w:pStyle w:val="Akapitzlist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</w:p>
    <w:p w:rsidR="00292FE0" w:rsidRPr="00E63E95" w:rsidRDefault="003C6E4E" w:rsidP="004D152F">
      <w:pPr>
        <w:pStyle w:val="Akapitzlist"/>
        <w:numPr>
          <w:ilvl w:val="0"/>
          <w:numId w:val="10"/>
        </w:numPr>
        <w:tabs>
          <w:tab w:val="decimal" w:pos="288"/>
          <w:tab w:val="decimal" w:pos="504"/>
        </w:tabs>
        <w:spacing w:before="240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Szczegółowy zakres czynności stanowiących przedmiot zamówienia obejmuje:</w:t>
      </w:r>
    </w:p>
    <w:p w:rsidR="004D152F" w:rsidRPr="00E63E95" w:rsidRDefault="004D152F" w:rsidP="004D152F">
      <w:pPr>
        <w:pStyle w:val="Akapitzlist"/>
        <w:tabs>
          <w:tab w:val="decimal" w:pos="288"/>
          <w:tab w:val="decimal" w:pos="504"/>
        </w:tabs>
        <w:spacing w:before="240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</w:p>
    <w:p w:rsidR="004D152F" w:rsidRPr="00E63E95" w:rsidRDefault="003C6E4E" w:rsidP="004D152F">
      <w:pPr>
        <w:pStyle w:val="Akapitzlist"/>
        <w:numPr>
          <w:ilvl w:val="0"/>
          <w:numId w:val="13"/>
        </w:numPr>
        <w:tabs>
          <w:tab w:val="decimal" w:pos="288"/>
          <w:tab w:val="decimal" w:pos="360"/>
          <w:tab w:val="decimal" w:pos="504"/>
        </w:tabs>
        <w:spacing w:before="240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natychmiastowe usuwanie zgłoszonych awarii obwodów oświetleniowych, a także zagrożeń </w:t>
      </w:r>
      <w:r w:rsidR="001913F0" w:rsidRPr="00E63E9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bezpieczeństwa ruchu </w:t>
      </w:r>
      <w:r w:rsidRPr="00E63E95">
        <w:rPr>
          <w:rFonts w:ascii="Times New Roman" w:hAnsi="Times New Roman" w:cs="Times New Roman"/>
          <w:spacing w:val="-2"/>
          <w:sz w:val="24"/>
          <w:szCs w:val="24"/>
          <w:lang w:val="pl-PL"/>
        </w:rPr>
        <w:t>drogowego oraz zdrowia i życia ludzi</w:t>
      </w:r>
      <w:r w:rsidR="004F29AB" w:rsidRPr="00E63E9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spowodowanych oświetleniem drogowym</w:t>
      </w:r>
      <w:r w:rsidRPr="00E63E95">
        <w:rPr>
          <w:rFonts w:ascii="Times New Roman" w:hAnsi="Times New Roman" w:cs="Times New Roman"/>
          <w:spacing w:val="-2"/>
          <w:sz w:val="24"/>
          <w:szCs w:val="24"/>
          <w:lang w:val="pl-PL"/>
        </w:rPr>
        <w:t>,</w:t>
      </w:r>
    </w:p>
    <w:p w:rsidR="009115B2" w:rsidRPr="009115B2" w:rsidRDefault="003C6E4E" w:rsidP="004D152F">
      <w:pPr>
        <w:pStyle w:val="Akapitzlist"/>
        <w:numPr>
          <w:ilvl w:val="0"/>
          <w:numId w:val="13"/>
        </w:numPr>
        <w:tabs>
          <w:tab w:val="decimal" w:pos="288"/>
          <w:tab w:val="decimal" w:pos="360"/>
          <w:tab w:val="decimal" w:pos="504"/>
        </w:tabs>
        <w:spacing w:before="240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przyjmowanie zgłoszeń telefonicznych </w:t>
      </w:r>
      <w:r w:rsidR="00F74A8E" w:rsidRPr="00E63E9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o nieprawidłowym działaniu oświetlenia </w:t>
      </w:r>
      <w:r w:rsidRPr="00E63E9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od </w:t>
      </w:r>
      <w:r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Zamawiającego </w:t>
      </w:r>
      <w:r w:rsidR="00844311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na </w:t>
      </w:r>
      <w:r w:rsidR="00840FE4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nr</w:t>
      </w:r>
      <w:r w:rsidR="00844311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.</w:t>
      </w:r>
      <w:r w:rsidR="00840FE4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tel</w:t>
      </w:r>
      <w:r w:rsidR="00654ABD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…………………</w:t>
      </w:r>
      <w:r w:rsidR="00844311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,</w:t>
      </w:r>
      <w:r w:rsidR="00135FC0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="00654ABD"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……………………</w:t>
      </w:r>
      <w:r w:rsidRPr="00E63E95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lub za </w:t>
      </w:r>
      <w:r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pośrednictwem poczty e-mail (</w:t>
      </w:r>
      <w:r w:rsidR="00654ABD"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………………………………..</w:t>
      </w:r>
      <w:r w:rsidR="00135FC0"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)</w:t>
      </w:r>
      <w:r w:rsidR="004951FC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,</w:t>
      </w:r>
      <w:r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</w:p>
    <w:p w:rsidR="009115B2" w:rsidRPr="00647B35" w:rsidRDefault="003C6E4E" w:rsidP="004D152F">
      <w:pPr>
        <w:pStyle w:val="Akapitzlist"/>
        <w:numPr>
          <w:ilvl w:val="0"/>
          <w:numId w:val="13"/>
        </w:numPr>
        <w:tabs>
          <w:tab w:val="decimal" w:pos="288"/>
          <w:tab w:val="decimal" w:pos="360"/>
          <w:tab w:val="decimal" w:pos="504"/>
        </w:tabs>
        <w:spacing w:before="240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647B35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niezwłoczne usuwanie nieprawidłowości oraz </w:t>
      </w:r>
      <w:r w:rsidRPr="00647B35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pl-PL"/>
        </w:rPr>
        <w:t>zgłaszanie Zamawiającemu</w:t>
      </w:r>
      <w:r w:rsidRPr="00647B35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647B35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pl-PL"/>
        </w:rPr>
        <w:t>wykonani</w:t>
      </w:r>
      <w:r w:rsidR="00844311" w:rsidRPr="00647B35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pl-PL"/>
        </w:rPr>
        <w:t>e</w:t>
      </w:r>
      <w:r w:rsidRPr="00647B35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pl-PL"/>
        </w:rPr>
        <w:t xml:space="preserve"> prac</w:t>
      </w:r>
      <w:r w:rsidR="00F74A8E" w:rsidRPr="00647B35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="00F74A8E" w:rsidRPr="00647B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za </w:t>
      </w:r>
      <w:r w:rsidR="00F74A8E" w:rsidRPr="00647B35">
        <w:rPr>
          <w:rFonts w:ascii="Times New Roman" w:hAnsi="Times New Roman" w:cs="Times New Roman"/>
          <w:spacing w:val="2"/>
          <w:sz w:val="24"/>
          <w:szCs w:val="24"/>
          <w:lang w:val="pl-PL"/>
        </w:rPr>
        <w:t>pośrednictwem poczty e-mail</w:t>
      </w:r>
      <w:r w:rsidR="00F74A8E" w:rsidRPr="00647B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F74A8E" w:rsidRPr="00647B35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na adres </w:t>
      </w:r>
      <w:r w:rsidR="00C97685" w:rsidRPr="00A94D8B">
        <w:rPr>
          <w:rFonts w:ascii="Times New Roman" w:hAnsi="Times New Roman" w:cs="Times New Roman"/>
          <w:spacing w:val="5"/>
          <w:sz w:val="24"/>
          <w:szCs w:val="24"/>
          <w:lang w:val="pl-PL"/>
        </w:rPr>
        <w:t>kserafin@umwalcz.pl</w:t>
      </w:r>
      <w:r w:rsidR="00647B35" w:rsidRPr="00647B35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lub kontakt@umwalcz.pl</w:t>
      </w:r>
    </w:p>
    <w:p w:rsidR="004D152F" w:rsidRPr="009115B2" w:rsidRDefault="003C6E4E" w:rsidP="004D152F">
      <w:pPr>
        <w:pStyle w:val="Akapitzlist"/>
        <w:numPr>
          <w:ilvl w:val="0"/>
          <w:numId w:val="13"/>
        </w:numPr>
        <w:tabs>
          <w:tab w:val="decimal" w:pos="288"/>
          <w:tab w:val="decimal" w:pos="360"/>
          <w:tab w:val="decimal" w:pos="504"/>
        </w:tabs>
        <w:spacing w:before="240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9115B2">
        <w:rPr>
          <w:rFonts w:ascii="Times New Roman" w:hAnsi="Times New Roman" w:cs="Times New Roman"/>
          <w:color w:val="000000"/>
          <w:sz w:val="24"/>
          <w:szCs w:val="24"/>
          <w:lang w:val="pl-PL"/>
        </w:rPr>
        <w:t>bieżącą, niezbędną wymianę niesprawnych</w:t>
      </w:r>
      <w:r w:rsidR="00292FE0" w:rsidRPr="009115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115B2">
        <w:rPr>
          <w:rFonts w:ascii="Times New Roman" w:hAnsi="Times New Roman" w:cs="Times New Roman"/>
          <w:color w:val="000000"/>
          <w:sz w:val="24"/>
          <w:szCs w:val="24"/>
          <w:lang w:val="pl-PL"/>
        </w:rPr>
        <w:t>-</w:t>
      </w:r>
      <w:r w:rsidR="00292FE0" w:rsidRPr="009115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115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zużytych, funkcjonujących wadliwie lub uszkodzonych elementów oświetlenia, a w szczególności źródeł światła (żarówek), dławików, układów zapłonowych, </w:t>
      </w:r>
      <w:r w:rsidRPr="009115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oprawek, zacisków, gniazd i wkładek bezpiecznikowych </w:t>
      </w:r>
      <w:r w:rsidR="001913F0" w:rsidRPr="009115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="004D152F" w:rsidRPr="009115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(</w:t>
      </w:r>
      <w:r w:rsidRPr="009115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bezpieczników ), styczników, przewodów </w:t>
      </w:r>
      <w:r w:rsidRPr="009115B2">
        <w:rPr>
          <w:rFonts w:ascii="Times New Roman" w:hAnsi="Times New Roman" w:cs="Times New Roman"/>
          <w:color w:val="000000"/>
          <w:sz w:val="24"/>
          <w:szCs w:val="24"/>
          <w:lang w:val="pl-PL"/>
        </w:rPr>
        <w:t>wysięgników oraz opraw</w:t>
      </w:r>
      <w:r w:rsidRPr="009115B2">
        <w:rPr>
          <w:rFonts w:ascii="Times New Roman" w:hAnsi="Times New Roman" w:cs="Times New Roman"/>
          <w:sz w:val="24"/>
          <w:szCs w:val="24"/>
          <w:lang w:val="pl-PL"/>
        </w:rPr>
        <w:t>, słupów i fundamentów słupów</w:t>
      </w:r>
      <w:r w:rsidR="007E1448" w:rsidRPr="009115B2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(w ilości nie większej niż 1 słup i 2 oprawy w ok</w:t>
      </w:r>
      <w:r w:rsidR="007E1448" w:rsidRPr="009115B2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resie </w:t>
      </w:r>
      <w:r w:rsidR="007E1448" w:rsidRPr="009115B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obowiązywania umowy)</w:t>
      </w:r>
      <w:r w:rsidR="009D5B1C" w:rsidRPr="009115B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,</w:t>
      </w:r>
      <w:r w:rsidRPr="009115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terminach od momentu powiadomienia do </w:t>
      </w:r>
      <w:r w:rsidRPr="009115B2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wykonania nas</w:t>
      </w:r>
      <w:r w:rsidR="00292FE0" w:rsidRPr="009115B2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tępującego zakresu prac:</w:t>
      </w:r>
    </w:p>
    <w:p w:rsidR="004D152F" w:rsidRPr="0037294E" w:rsidRDefault="003C6E4E" w:rsidP="004D152F">
      <w:pPr>
        <w:pStyle w:val="Akapitzlist"/>
        <w:numPr>
          <w:ilvl w:val="0"/>
          <w:numId w:val="14"/>
        </w:numPr>
        <w:tabs>
          <w:tab w:val="decimal" w:pos="288"/>
          <w:tab w:val="decimal" w:pos="360"/>
          <w:tab w:val="decimal" w:pos="504"/>
        </w:tabs>
        <w:spacing w:before="240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37294E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naprawa urządzeń sterowania oświetleniem — do 48 godzin,</w:t>
      </w:r>
    </w:p>
    <w:p w:rsidR="004D152F" w:rsidRPr="0037294E" w:rsidRDefault="003C6E4E" w:rsidP="004D152F">
      <w:pPr>
        <w:pStyle w:val="Akapitzlist"/>
        <w:numPr>
          <w:ilvl w:val="0"/>
          <w:numId w:val="14"/>
        </w:numPr>
        <w:tabs>
          <w:tab w:val="decimal" w:pos="288"/>
          <w:tab w:val="decimal" w:pos="360"/>
          <w:tab w:val="decimal" w:pos="504"/>
        </w:tabs>
        <w:spacing w:before="240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37294E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naprawa linii kablowej, teren miasta</w:t>
      </w:r>
      <w:r w:rsidRPr="0037294E">
        <w:rPr>
          <w:rFonts w:ascii="Times New Roman" w:hAnsi="Times New Roman" w:cs="Times New Roman"/>
          <w:color w:val="605F5E"/>
          <w:spacing w:val="10"/>
          <w:sz w:val="24"/>
          <w:szCs w:val="24"/>
          <w:lang w:val="pl-PL"/>
        </w:rPr>
        <w:t xml:space="preserve"> —</w:t>
      </w:r>
      <w:r w:rsidR="00B04C4C" w:rsidRPr="0037294E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do </w:t>
      </w:r>
      <w:r w:rsidR="00E36925" w:rsidRPr="0037294E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5</w:t>
      </w:r>
      <w:r w:rsidRPr="0037294E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dni</w:t>
      </w:r>
      <w:r w:rsidR="001A057E" w:rsidRPr="0037294E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roboczych</w:t>
      </w:r>
      <w:r w:rsidRPr="0037294E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,</w:t>
      </w:r>
    </w:p>
    <w:p w:rsidR="00371DF9" w:rsidRPr="0037294E" w:rsidRDefault="00371DF9" w:rsidP="004D152F">
      <w:pPr>
        <w:pStyle w:val="Akapitzlist"/>
        <w:numPr>
          <w:ilvl w:val="0"/>
          <w:numId w:val="14"/>
        </w:numPr>
        <w:tabs>
          <w:tab w:val="decimal" w:pos="288"/>
          <w:tab w:val="decimal" w:pos="360"/>
          <w:tab w:val="decimal" w:pos="504"/>
        </w:tabs>
        <w:spacing w:before="240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37294E">
        <w:rPr>
          <w:rFonts w:ascii="Times New Roman" w:hAnsi="Times New Roman" w:cs="Times New Roman"/>
          <w:spacing w:val="10"/>
          <w:sz w:val="24"/>
          <w:szCs w:val="24"/>
          <w:lang w:val="pl-PL"/>
        </w:rPr>
        <w:t>wymiana słupa, oprawy – do 10 dni</w:t>
      </w:r>
      <w:r w:rsidR="001A057E" w:rsidRPr="0037294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roboczych</w:t>
      </w:r>
      <w:r w:rsidRPr="0037294E">
        <w:rPr>
          <w:rFonts w:ascii="Times New Roman" w:hAnsi="Times New Roman" w:cs="Times New Roman"/>
          <w:spacing w:val="10"/>
          <w:sz w:val="24"/>
          <w:szCs w:val="24"/>
          <w:lang w:val="pl-PL"/>
        </w:rPr>
        <w:t>,</w:t>
      </w:r>
    </w:p>
    <w:p w:rsidR="004D152F" w:rsidRPr="0037294E" w:rsidRDefault="003C6E4E" w:rsidP="004D152F">
      <w:pPr>
        <w:pStyle w:val="Akapitzlist"/>
        <w:numPr>
          <w:ilvl w:val="0"/>
          <w:numId w:val="14"/>
        </w:numPr>
        <w:tabs>
          <w:tab w:val="decimal" w:pos="288"/>
          <w:tab w:val="decimal" w:pos="360"/>
          <w:tab w:val="decimal" w:pos="504"/>
        </w:tabs>
        <w:spacing w:before="240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37294E">
        <w:rPr>
          <w:rFonts w:ascii="Times New Roman" w:hAnsi="Times New Roman" w:cs="Times New Roman"/>
          <w:spacing w:val="10"/>
          <w:sz w:val="24"/>
          <w:szCs w:val="24"/>
          <w:lang w:val="pl-PL"/>
        </w:rPr>
        <w:t>wymiana pojedynczych zużytych źródeł światła, teren miasta —</w:t>
      </w:r>
      <w:r w:rsidR="00371DF9" w:rsidRPr="0037294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do </w:t>
      </w:r>
      <w:r w:rsidR="00E36925" w:rsidRPr="0037294E">
        <w:rPr>
          <w:rFonts w:ascii="Times New Roman" w:hAnsi="Times New Roman" w:cs="Times New Roman"/>
          <w:spacing w:val="10"/>
          <w:sz w:val="24"/>
          <w:szCs w:val="24"/>
          <w:lang w:val="pl-PL"/>
        </w:rPr>
        <w:t>5</w:t>
      </w:r>
      <w:r w:rsidR="00371DF9" w:rsidRPr="0037294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dni</w:t>
      </w:r>
      <w:r w:rsidR="001A057E" w:rsidRPr="0037294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roboczych</w:t>
      </w:r>
      <w:r w:rsidR="00371DF9" w:rsidRPr="0037294E">
        <w:rPr>
          <w:rFonts w:ascii="Times New Roman" w:hAnsi="Times New Roman" w:cs="Times New Roman"/>
          <w:spacing w:val="10"/>
          <w:sz w:val="24"/>
          <w:szCs w:val="24"/>
          <w:lang w:val="pl-PL"/>
        </w:rPr>
        <w:t>,</w:t>
      </w:r>
    </w:p>
    <w:p w:rsidR="00371DF9" w:rsidRPr="0037294E" w:rsidRDefault="00371DF9" w:rsidP="00371DF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37294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naprawy pozostałe – do </w:t>
      </w:r>
      <w:r w:rsidR="00E36925" w:rsidRPr="0037294E">
        <w:rPr>
          <w:rFonts w:ascii="Times New Roman" w:hAnsi="Times New Roman" w:cs="Times New Roman"/>
          <w:spacing w:val="-2"/>
          <w:sz w:val="24"/>
          <w:szCs w:val="24"/>
          <w:lang w:val="pl-PL"/>
        </w:rPr>
        <w:t>5</w:t>
      </w:r>
      <w:r w:rsidRPr="0037294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dni</w:t>
      </w:r>
      <w:r w:rsidR="001A057E" w:rsidRPr="0037294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roboczych</w:t>
      </w:r>
      <w:r w:rsidRPr="0037294E">
        <w:rPr>
          <w:rFonts w:ascii="Times New Roman" w:hAnsi="Times New Roman" w:cs="Times New Roman"/>
          <w:spacing w:val="-2"/>
          <w:sz w:val="24"/>
          <w:szCs w:val="24"/>
          <w:lang w:val="pl-PL"/>
        </w:rPr>
        <w:t>.</w:t>
      </w:r>
    </w:p>
    <w:p w:rsidR="00BF291C" w:rsidRPr="00E63E95" w:rsidRDefault="003C6E4E" w:rsidP="004D152F">
      <w:pPr>
        <w:pStyle w:val="Akapitzlist"/>
        <w:numPr>
          <w:ilvl w:val="0"/>
          <w:numId w:val="11"/>
        </w:numPr>
        <w:tabs>
          <w:tab w:val="decimal" w:pos="288"/>
          <w:tab w:val="decimal" w:pos="360"/>
          <w:tab w:val="decimal" w:pos="504"/>
        </w:tabs>
        <w:spacing w:before="240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lastRenderedPageBreak/>
        <w:t xml:space="preserve">sprawdzanie i naprawa uszkodzonych: styków, połączeń przewodów w oprawach </w:t>
      </w:r>
      <w:r w:rsidR="004D152F"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br/>
      </w:r>
      <w:r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i słupach, wnęk </w:t>
      </w:r>
      <w:r w:rsidRPr="00E63E95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bezpiecznikowych, końcówek kabli, uszkodzonych odcinków kabli </w:t>
      </w:r>
      <w:r w:rsidR="00BF291C" w:rsidRPr="00E63E95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             </w:t>
      </w:r>
      <w:r w:rsidRPr="00E63E95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ster</w:t>
      </w:r>
      <w:r w:rsidR="00BF291C" w:rsidRPr="00E63E95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ujących i oświetleniowych, itp.,</w:t>
      </w:r>
    </w:p>
    <w:p w:rsidR="00BF291C" w:rsidRPr="00E63E95" w:rsidRDefault="003C6E4E" w:rsidP="004D152F">
      <w:pPr>
        <w:pStyle w:val="Akapitzlist"/>
        <w:numPr>
          <w:ilvl w:val="0"/>
          <w:numId w:val="11"/>
        </w:numPr>
        <w:tabs>
          <w:tab w:val="decimal" w:pos="288"/>
          <w:tab w:val="decimal" w:pos="1080"/>
        </w:tabs>
        <w:spacing w:before="240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bieżące sprawdzanie stanu ochrony przeciwporażeniowej i przeciwpożarowej </w:t>
      </w:r>
      <w:r w:rsidR="00D57FFC"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br/>
      </w:r>
      <w:r w:rsidR="00844311"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-</w:t>
      </w:r>
      <w:r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pomiary i badania </w:t>
      </w:r>
      <w:r w:rsidR="004D152F"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eksploatacyjne (</w:t>
      </w:r>
      <w:r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sprawdzanie stanu technicznego i pomiar skuteczności ochrony przeciwporażeniowej, </w:t>
      </w:r>
      <w:r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pomiar stanu rezystencji izolacji, sprawdzanie oporności uziemień roboczych),</w:t>
      </w:r>
    </w:p>
    <w:p w:rsidR="00BF291C" w:rsidRPr="00E63E95" w:rsidRDefault="003C6E4E" w:rsidP="004D152F">
      <w:pPr>
        <w:pStyle w:val="Akapitzlist"/>
        <w:numPr>
          <w:ilvl w:val="0"/>
          <w:numId w:val="11"/>
        </w:numPr>
        <w:tabs>
          <w:tab w:val="decimal" w:pos="288"/>
          <w:tab w:val="decimal" w:pos="1080"/>
        </w:tabs>
        <w:spacing w:before="240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bieżąca konserwacja i remonty szafek sterowniczych (szafek kablowych, oświetleniowych) tablic </w:t>
      </w:r>
      <w:r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oświetleniowych (rozdzielczych) i elementów układu sterującego oświetleniem</w:t>
      </w:r>
      <w:r w:rsidRPr="00E63E95">
        <w:rPr>
          <w:rFonts w:ascii="Times New Roman" w:hAnsi="Times New Roman" w:cs="Times New Roman"/>
          <w:color w:val="605F5E"/>
          <w:spacing w:val="11"/>
          <w:sz w:val="24"/>
          <w:szCs w:val="24"/>
          <w:lang w:val="pl-PL"/>
        </w:rPr>
        <w:t xml:space="preserve"> —</w:t>
      </w:r>
      <w:r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według potrzeb,</w:t>
      </w:r>
    </w:p>
    <w:p w:rsidR="00BF291C" w:rsidRPr="00E63E95" w:rsidRDefault="003C6E4E" w:rsidP="004D152F">
      <w:pPr>
        <w:pStyle w:val="Akapitzlist"/>
        <w:numPr>
          <w:ilvl w:val="0"/>
          <w:numId w:val="11"/>
        </w:numPr>
        <w:tabs>
          <w:tab w:val="decimal" w:pos="288"/>
          <w:tab w:val="decimal" w:pos="1080"/>
        </w:tabs>
        <w:spacing w:before="240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przeglądy techniczne urządzeń oświet</w:t>
      </w:r>
      <w:r w:rsidR="004D152F"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lenia drogowego w tym</w:t>
      </w:r>
      <w:r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: słupów, wysięgników </w:t>
      </w:r>
      <w:r w:rsidR="004D152F"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br/>
      </w:r>
      <w:r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i opraw — jeden raz</w:t>
      </w:r>
      <w:r w:rsidRPr="00E63E95">
        <w:rPr>
          <w:rFonts w:ascii="Times New Roman" w:hAnsi="Times New Roman" w:cs="Times New Roman"/>
          <w:color w:val="544A82"/>
          <w:spacing w:val="9"/>
          <w:w w:val="140"/>
          <w:sz w:val="24"/>
          <w:szCs w:val="24"/>
          <w:lang w:val="pl-PL"/>
        </w:rPr>
        <w:t xml:space="preserve"> </w:t>
      </w:r>
      <w:r w:rsidRPr="00E63E95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t xml:space="preserve">w okresie obowiązywania umowy, przy czym protokół </w:t>
      </w:r>
      <w:r w:rsidR="004D152F" w:rsidRPr="00E63E95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br/>
      </w:r>
      <w:r w:rsidRPr="00E63E95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t>z przeprowadzon</w:t>
      </w:r>
      <w:r w:rsidR="00B04C4C" w:rsidRPr="00E63E95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t>ego przeglądu Wyko</w:t>
      </w:r>
      <w:r w:rsidR="00BF291C"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nawca </w:t>
      </w:r>
      <w:r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zobowiązany jest przedstawić Zamawiającemu w terminie do dn</w:t>
      </w:r>
      <w:r w:rsidR="00B04C4C"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ia </w:t>
      </w:r>
      <w:r w:rsidR="001C2248"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30</w:t>
      </w:r>
      <w:r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listopada </w:t>
      </w:r>
      <w:r w:rsidR="00DB11AC"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20</w:t>
      </w:r>
      <w:r w:rsidR="000106FA"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2</w:t>
      </w:r>
      <w:r w:rsidR="005F7FD0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4</w:t>
      </w:r>
      <w:r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r.,</w:t>
      </w:r>
    </w:p>
    <w:p w:rsidR="00BF291C" w:rsidRPr="00E63E95" w:rsidRDefault="003C6E4E" w:rsidP="004D152F">
      <w:pPr>
        <w:pStyle w:val="Akapitzlist"/>
        <w:numPr>
          <w:ilvl w:val="0"/>
          <w:numId w:val="11"/>
        </w:numPr>
        <w:tabs>
          <w:tab w:val="decimal" w:pos="288"/>
          <w:tab w:val="decimal" w:pos="1080"/>
        </w:tabs>
        <w:spacing w:before="240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sprawdzanie stanu technicznego, konserwacja </w:t>
      </w:r>
      <w:r w:rsidR="00BF291C" w:rsidRPr="00E63E95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i naprawy osłon wnęk słupowych (bezpiecznikowych)</w:t>
      </w:r>
      <w:r w:rsidRPr="00E63E95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oraz </w:t>
      </w:r>
      <w:r w:rsidRPr="00E63E9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połączeń na tablicach zaciskowych </w:t>
      </w:r>
      <w:r w:rsidR="00844311" w:rsidRPr="00E63E9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-</w:t>
      </w:r>
      <w:r w:rsidRPr="00E63E9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 według potrzeb,</w:t>
      </w:r>
    </w:p>
    <w:p w:rsidR="00BF291C" w:rsidRPr="00E63E95" w:rsidRDefault="003C6E4E" w:rsidP="004D152F">
      <w:pPr>
        <w:pStyle w:val="Akapitzlist"/>
        <w:numPr>
          <w:ilvl w:val="0"/>
          <w:numId w:val="11"/>
        </w:numPr>
        <w:tabs>
          <w:tab w:val="decimal" w:pos="288"/>
          <w:tab w:val="decimal" w:pos="1080"/>
        </w:tabs>
        <w:spacing w:before="240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sprawdzenie posadowienia, przywracanie pionowości słupów oraz sprawdzanie mocowania oraz </w:t>
      </w:r>
      <w:r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kontrolę stanu technicznego wysięgników i odbłyśników </w:t>
      </w:r>
      <w:r w:rsidR="00844311"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- </w:t>
      </w:r>
      <w:r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według potrzeb,</w:t>
      </w:r>
    </w:p>
    <w:p w:rsidR="00BF291C" w:rsidRPr="00E63E95" w:rsidRDefault="00D810D9" w:rsidP="004D152F">
      <w:pPr>
        <w:pStyle w:val="Akapitzlist"/>
        <w:numPr>
          <w:ilvl w:val="0"/>
          <w:numId w:val="11"/>
        </w:numPr>
        <w:tabs>
          <w:tab w:val="decimal" w:pos="288"/>
          <w:tab w:val="decimal" w:pos="1080"/>
        </w:tabs>
        <w:spacing w:before="240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 </w:t>
      </w:r>
      <w:r w:rsidR="003C6E4E" w:rsidRPr="00E63E95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mycie opraw oświetleniowych </w:t>
      </w:r>
      <w:r w:rsidR="00844311" w:rsidRPr="00E63E95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-</w:t>
      </w:r>
      <w:r w:rsidR="003C6E4E" w:rsidRPr="00E63E95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 według potrzeb</w:t>
      </w:r>
      <w:r w:rsidR="00E90468" w:rsidRPr="00E63E95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, nie częściej niż jeden raz </w:t>
      </w:r>
      <w:r w:rsidR="004D152F" w:rsidRPr="00E63E95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br/>
      </w:r>
      <w:r w:rsidR="00E90468" w:rsidRPr="00E63E95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w trakcie trwania umowy</w:t>
      </w:r>
      <w:r w:rsidR="003C6E4E" w:rsidRPr="00E63E95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,</w:t>
      </w:r>
    </w:p>
    <w:p w:rsidR="008725CE" w:rsidRPr="00E63E95" w:rsidRDefault="00D810D9" w:rsidP="004D152F">
      <w:pPr>
        <w:pStyle w:val="Akapitzlist"/>
        <w:numPr>
          <w:ilvl w:val="0"/>
          <w:numId w:val="11"/>
        </w:numPr>
        <w:tabs>
          <w:tab w:val="decimal" w:pos="288"/>
          <w:tab w:val="decimal" w:pos="1080"/>
        </w:tabs>
        <w:spacing w:before="240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</w:t>
      </w:r>
      <w:r w:rsidR="003C6E4E"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usuwanie </w:t>
      </w:r>
      <w:r w:rsidR="008725CE"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na koszt Zamawiającego </w:t>
      </w:r>
      <w:r w:rsidR="003C6E4E"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skutków wandalizmu i skutków wypadków drogowych, tj. uzupełnianie brakujących lub zdewastowanych: kloszy, opraw, wysięgników, słupów, układów sterowniczych, kabli oświetleniowych </w:t>
      </w:r>
      <w:r w:rsidR="003C6E4E" w:rsidRPr="00E63E95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zasilających </w:t>
      </w:r>
      <w:r w:rsidR="00D57FFC" w:rsidRPr="00E63E95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br/>
      </w:r>
      <w:r w:rsidR="003C6E4E" w:rsidRPr="00E63E95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i sterowniczych, szafek, zamków i zamknięć, tablic oświetleniowych itp., urządzeń oświetlenia </w:t>
      </w:r>
      <w:r w:rsidR="003C6E4E" w:rsidRPr="00E63E95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ulicznego i park</w:t>
      </w:r>
      <w:r w:rsidR="004D152F" w:rsidRPr="00E63E95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owego, po uprzednim zgłoszeniu P</w:t>
      </w:r>
      <w:r w:rsidR="008725CE" w:rsidRPr="00E63E95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olicji </w:t>
      </w:r>
      <w:r w:rsidR="00D57FFC" w:rsidRPr="00E63E95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br/>
      </w:r>
      <w:r w:rsidR="008725CE" w:rsidRPr="00E63E95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i Zamawiającemu,</w:t>
      </w:r>
    </w:p>
    <w:p w:rsidR="00BF291C" w:rsidRPr="00E63E95" w:rsidRDefault="00D810D9" w:rsidP="004D152F">
      <w:pPr>
        <w:pStyle w:val="Akapitzlist"/>
        <w:numPr>
          <w:ilvl w:val="0"/>
          <w:numId w:val="11"/>
        </w:numPr>
        <w:tabs>
          <w:tab w:val="decimal" w:pos="288"/>
          <w:tab w:val="decimal" w:pos="1080"/>
        </w:tabs>
        <w:spacing w:before="240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 </w:t>
      </w:r>
      <w:r w:rsidR="003C6E4E" w:rsidRPr="00E63E9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wykonywanie pozostałych, nieopisanych wyżej usług towarzyszących, niezbędnych do prawidłowego </w:t>
      </w:r>
      <w:r w:rsidR="003C6E4E" w:rsidRPr="00E63E95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wykonania usługi konserwacji i utrzymania oświetlenia drogowego </w:t>
      </w:r>
      <w:r w:rsidR="004D152F" w:rsidRPr="00E63E95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br/>
      </w:r>
      <w:r w:rsidR="003C6E4E" w:rsidRPr="00E63E95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i parkowego, będącego własnością </w:t>
      </w:r>
      <w:r w:rsidR="00700B41" w:rsidRPr="00E63E95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Zamawiającego</w:t>
      </w:r>
      <w:r w:rsidR="003C6E4E" w:rsidRPr="00E63E95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, niezależnie od literalnych postanowień umowy, zgodnie z obowiązującymi w tym </w:t>
      </w:r>
      <w:r w:rsidR="003C6E4E" w:rsidRPr="00E63E9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zakresie przepisami,</w:t>
      </w:r>
    </w:p>
    <w:p w:rsidR="00BF291C" w:rsidRPr="00E63E95" w:rsidRDefault="0060246F" w:rsidP="004D152F">
      <w:pPr>
        <w:pStyle w:val="Akapitzlist"/>
        <w:numPr>
          <w:ilvl w:val="0"/>
          <w:numId w:val="11"/>
        </w:numPr>
        <w:tabs>
          <w:tab w:val="decimal" w:pos="288"/>
          <w:tab w:val="decimal" w:pos="1080"/>
        </w:tabs>
        <w:spacing w:before="240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 </w:t>
      </w:r>
      <w:r w:rsidR="003C6E4E"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udzielenie przez Wykonawcę gwarancji jakości na przedmiot świadczeń, tj. wykonane usługi konserwacji </w:t>
      </w:r>
      <w:r w:rsidR="003C6E4E" w:rsidRPr="00E63E9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i naprawy itp., oraz dostarczone w związku z nimi materiały </w:t>
      </w:r>
      <w:r w:rsidR="004D152F" w:rsidRPr="00E63E9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br/>
      </w:r>
      <w:r w:rsidR="003C6E4E" w:rsidRPr="00E63E9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i części,</w:t>
      </w:r>
    </w:p>
    <w:p w:rsidR="00BF291C" w:rsidRDefault="0060246F" w:rsidP="004D152F">
      <w:pPr>
        <w:pStyle w:val="Akapitzlist"/>
        <w:numPr>
          <w:ilvl w:val="0"/>
          <w:numId w:val="11"/>
        </w:numPr>
        <w:tabs>
          <w:tab w:val="decimal" w:pos="288"/>
          <w:tab w:val="decimal" w:pos="1080"/>
        </w:tabs>
        <w:spacing w:before="240"/>
        <w:rPr>
          <w:rFonts w:ascii="Times New Roman" w:hAnsi="Times New Roman" w:cs="Times New Roman"/>
          <w:spacing w:val="13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3C6E4E" w:rsidRPr="00E63E95">
        <w:rPr>
          <w:rFonts w:ascii="Times New Roman" w:hAnsi="Times New Roman" w:cs="Times New Roman"/>
          <w:spacing w:val="13"/>
          <w:sz w:val="24"/>
          <w:szCs w:val="24"/>
          <w:lang w:val="pl-PL"/>
        </w:rPr>
        <w:t>przekazywanie wykazu wykonanych prac w danym miesiącu (</w:t>
      </w:r>
      <w:r w:rsidR="007E1448" w:rsidRPr="00E63E95">
        <w:rPr>
          <w:rFonts w:ascii="Times New Roman" w:hAnsi="Times New Roman" w:cs="Times New Roman"/>
          <w:spacing w:val="13"/>
          <w:sz w:val="24"/>
          <w:szCs w:val="24"/>
          <w:lang w:val="pl-PL"/>
        </w:rPr>
        <w:t>w formie załącznika do faktury)</w:t>
      </w:r>
      <w:r w:rsidR="00C74D7B">
        <w:rPr>
          <w:rFonts w:ascii="Times New Roman" w:hAnsi="Times New Roman" w:cs="Times New Roman"/>
          <w:spacing w:val="13"/>
          <w:sz w:val="24"/>
          <w:szCs w:val="24"/>
          <w:lang w:val="pl-PL"/>
        </w:rPr>
        <w:t>,</w:t>
      </w:r>
    </w:p>
    <w:p w:rsidR="00C74D7B" w:rsidRPr="007507A5" w:rsidRDefault="00C74D7B" w:rsidP="004D152F">
      <w:pPr>
        <w:pStyle w:val="Akapitzlist"/>
        <w:numPr>
          <w:ilvl w:val="0"/>
          <w:numId w:val="11"/>
        </w:numPr>
        <w:tabs>
          <w:tab w:val="decimal" w:pos="288"/>
          <w:tab w:val="decimal" w:pos="1080"/>
        </w:tabs>
        <w:spacing w:before="240"/>
        <w:rPr>
          <w:rFonts w:ascii="Times New Roman" w:hAnsi="Times New Roman" w:cs="Times New Roman"/>
          <w:spacing w:val="13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6F3889" w:rsidRPr="007507A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wymianę </w:t>
      </w:r>
      <w:r w:rsidR="006F3889" w:rsidRPr="007507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źródeł światła (żarówek), </w:t>
      </w:r>
      <w:r w:rsidR="006F3889" w:rsidRPr="007507A5">
        <w:rPr>
          <w:rFonts w:ascii="Times New Roman" w:hAnsi="Times New Roman" w:cs="Times New Roman"/>
          <w:spacing w:val="13"/>
          <w:sz w:val="24"/>
          <w:szCs w:val="24"/>
          <w:lang w:val="pl-PL"/>
        </w:rPr>
        <w:t>wykonać przy zachowaniu tej samej barwy światła na całej ulicy/obwodzie/rejonie, stanowiącej jedną całość. Zmiana barwy oświetlenia wyłącznie po uzgodnieniu z Zamawiającym.</w:t>
      </w:r>
    </w:p>
    <w:p w:rsidR="004D152F" w:rsidRPr="00E63E95" w:rsidRDefault="004D152F" w:rsidP="004D152F">
      <w:pPr>
        <w:pStyle w:val="Akapitzlist"/>
        <w:tabs>
          <w:tab w:val="decimal" w:pos="288"/>
          <w:tab w:val="decimal" w:pos="1080"/>
        </w:tabs>
        <w:spacing w:before="240"/>
        <w:ind w:left="1068"/>
        <w:rPr>
          <w:rFonts w:ascii="Times New Roman" w:hAnsi="Times New Roman" w:cs="Times New Roman"/>
          <w:color w:val="FF0000"/>
          <w:spacing w:val="13"/>
          <w:sz w:val="24"/>
          <w:szCs w:val="24"/>
          <w:lang w:val="pl-PL"/>
        </w:rPr>
      </w:pPr>
    </w:p>
    <w:p w:rsidR="0062680A" w:rsidRPr="00E63E95" w:rsidRDefault="003C6E4E" w:rsidP="004D152F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Wykonawca, jako wytwórca odpadów w rozumieniu ustawy z dnia 27 kwietnia 2001 r. </w:t>
      </w:r>
      <w:r w:rsidR="00D57FFC"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br/>
      </w:r>
      <w:r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o odpadach, ma </w:t>
      </w:r>
      <w:r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obowiązek zagospodarowania odpadów powstałych podczas realizacji niniejszego zamówienia w sposób </w:t>
      </w:r>
      <w:r w:rsidRPr="00E63E9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zgodny z w/w ustawą, jak również z ustawą Prawo ochrony środowiska oraz pokrywania kosztów utylizacji </w:t>
      </w:r>
      <w:r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zużytych źródeł światła (lamp, żarówek), opraw, elementów sterowania, zabezpieczeń itp., zgodnie z </w:t>
      </w:r>
      <w:r w:rsidRPr="00E63E95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obowiązującymi w tym zakresie przepisami. Wykonawca przedstawi na żądanie Zamawiającego dokumenty </w:t>
      </w:r>
      <w:r w:rsidRPr="00E63E95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potwierdzające zagospodarowanie zużytych elementów oświetleniowych zgodnie z powszechnie </w:t>
      </w:r>
      <w:r w:rsidRPr="00E63E95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obowiązującymi przepisami prawa.</w:t>
      </w:r>
    </w:p>
    <w:p w:rsidR="00DD49DC" w:rsidRPr="00E63E95" w:rsidRDefault="00BF291C" w:rsidP="0031254E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§2</w:t>
      </w:r>
    </w:p>
    <w:p w:rsidR="00BF291C" w:rsidRPr="00E63E95" w:rsidRDefault="003C6E4E" w:rsidP="004D152F">
      <w:pPr>
        <w:pStyle w:val="Akapitzlist"/>
        <w:numPr>
          <w:ilvl w:val="0"/>
          <w:numId w:val="4"/>
        </w:numPr>
        <w:spacing w:before="240"/>
        <w:ind w:left="709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lastRenderedPageBreak/>
        <w:t xml:space="preserve">Strony ustalają, że obowiązującą formą wynagrodzenia za przedmiot umowy określony w § 1 umowy jest </w:t>
      </w:r>
      <w:r w:rsidRPr="00E63E95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wynagrodzenie ryczałtowe określone na podstawie oferty Wykonawcy, które będzie wypłacane </w:t>
      </w: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miesięcznie.</w:t>
      </w:r>
    </w:p>
    <w:p w:rsidR="00DD49DC" w:rsidRPr="00E63E95" w:rsidRDefault="001707D2" w:rsidP="004D152F">
      <w:pPr>
        <w:pStyle w:val="Akapitzlist"/>
        <w:numPr>
          <w:ilvl w:val="0"/>
          <w:numId w:val="4"/>
        </w:numPr>
        <w:spacing w:before="240"/>
        <w:ind w:left="709"/>
        <w:rPr>
          <w:rFonts w:ascii="Times New Roman" w:hAnsi="Times New Roman" w:cs="Times New Roman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Zgodnie z ofertą z dnia </w:t>
      </w:r>
      <w:r w:rsidR="005B221F" w:rsidRPr="00E63E95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………………</w:t>
      </w:r>
      <w:r w:rsidR="003C6E4E" w:rsidRPr="00E63E95">
        <w:rPr>
          <w:rFonts w:ascii="Times New Roman" w:hAnsi="Times New Roman" w:cs="Times New Roman"/>
          <w:color w:val="FF0000"/>
          <w:spacing w:val="-5"/>
          <w:sz w:val="24"/>
          <w:szCs w:val="24"/>
          <w:lang w:val="pl-PL"/>
        </w:rPr>
        <w:t xml:space="preserve"> </w:t>
      </w:r>
      <w:r w:rsidR="003C6E4E" w:rsidRPr="00E63E95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r. na wykonanie prac remontowych, konserwacyjnych </w:t>
      </w:r>
      <w:r w:rsidR="0031254E" w:rsidRPr="00E63E95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br/>
      </w:r>
      <w:r w:rsidR="003C6E4E" w:rsidRPr="00E63E95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i naprawczych </w:t>
      </w:r>
      <w:r w:rsidR="003C6E4E"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urządzeń energetycznych i urządzeń oświetlenia zewnętrznego stanowiącego własność Gminy Miejskiej </w:t>
      </w:r>
      <w:r w:rsidR="00185C2F"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Wałcz, Wykonawca od </w:t>
      </w:r>
      <w:r w:rsidR="00D271DA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>marca</w:t>
      </w:r>
      <w:r w:rsidR="007B1566" w:rsidRPr="00E63E9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 xml:space="preserve"> 20</w:t>
      </w:r>
      <w:r w:rsidR="000106FA" w:rsidRPr="00E63E9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>2</w:t>
      </w:r>
      <w:r w:rsidR="00C9768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>4</w:t>
      </w:r>
      <w:r w:rsidR="00E57789"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r. otrzyma wynagrodzenie ryczałtowe </w:t>
      </w:r>
      <w:r w:rsidR="003C6E4E"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 wysokości</w:t>
      </w:r>
      <w:r w:rsidR="00E57789"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:</w:t>
      </w:r>
      <w:r w:rsidR="003C6E4E"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r w:rsidR="005B221F"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…………….</w:t>
      </w:r>
      <w:r w:rsidR="003C6E4E" w:rsidRPr="00E63E9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zł </w:t>
      </w:r>
      <w:r w:rsidR="003C6E4E" w:rsidRPr="00E63E95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  <w:t>netto</w:t>
      </w:r>
      <w:r w:rsidR="003C6E4E" w:rsidRPr="00E63E9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(słownie: </w:t>
      </w:r>
      <w:r w:rsidR="005B221F" w:rsidRPr="00E63E9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………………………………………………………………..</w:t>
      </w:r>
      <w:r w:rsidR="00BD188D" w:rsidRPr="00E63E9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</w:t>
      </w:r>
      <w:r w:rsidR="00135FC0" w:rsidRPr="00E63E9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</w:t>
      </w:r>
      <w:r w:rsidR="00135FC0" w:rsidRPr="00E63E9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br/>
      </w:r>
      <w:r w:rsidR="00135FC0" w:rsidRPr="00E63E9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E63E9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5B221F" w:rsidRPr="00E63E95">
        <w:rPr>
          <w:rFonts w:ascii="Times New Roman" w:hAnsi="Times New Roman" w:cs="Times New Roman"/>
          <w:spacing w:val="-1"/>
          <w:sz w:val="24"/>
          <w:szCs w:val="24"/>
          <w:lang w:val="pl-PL"/>
        </w:rPr>
        <w:t>…</w:t>
      </w:r>
      <w:r w:rsidR="003C6E4E" w:rsidRPr="00E63E9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/100 złotych) miesięcznie </w:t>
      </w:r>
      <w:r w:rsidR="00623325" w:rsidRPr="00E63E9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plus</w:t>
      </w:r>
      <w:r w:rsidR="003C6E4E" w:rsidRPr="00E63E9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podatek </w:t>
      </w:r>
      <w:r w:rsidR="003C6E4E"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VAT w wysokości 23 %, co daje kwotę miesię</w:t>
      </w:r>
      <w:r w:rsidR="006610D5"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czną brutto w wysokości </w:t>
      </w:r>
      <w:r w:rsidR="005B221F"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…………..</w:t>
      </w:r>
      <w:r w:rsidR="00C10FB5" w:rsidRPr="00E63E95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>zł</w:t>
      </w:r>
      <w:r w:rsidR="00C10FB5"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.</w:t>
      </w:r>
      <w:r w:rsidR="003C6E4E" w:rsidRPr="00E63E9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W/w kwota ryczałtu miesięcznego stanowi </w:t>
      </w:r>
      <w:r w:rsidR="005B221F" w:rsidRPr="00E63E9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sumę </w:t>
      </w:r>
      <w:r w:rsidR="003C6E4E" w:rsidRPr="00E63E95">
        <w:rPr>
          <w:rFonts w:ascii="Times New Roman" w:hAnsi="Times New Roman" w:cs="Times New Roman"/>
          <w:spacing w:val="-4"/>
          <w:sz w:val="24"/>
          <w:szCs w:val="24"/>
          <w:lang w:val="pl-PL"/>
        </w:rPr>
        <w:t>iloczyn</w:t>
      </w:r>
      <w:r w:rsidR="005B221F" w:rsidRPr="00E63E95">
        <w:rPr>
          <w:rFonts w:ascii="Times New Roman" w:hAnsi="Times New Roman" w:cs="Times New Roman"/>
          <w:spacing w:val="-4"/>
          <w:sz w:val="24"/>
          <w:szCs w:val="24"/>
          <w:lang w:val="pl-PL"/>
        </w:rPr>
        <w:t>ów</w:t>
      </w:r>
      <w:r w:rsidR="003C6E4E" w:rsidRPr="00E63E9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ilości opraw oświetleniowych </w:t>
      </w:r>
      <w:r w:rsidR="005B221F" w:rsidRPr="00E63E9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starych </w:t>
      </w:r>
      <w:r w:rsidR="000F65AA" w:rsidRPr="00AB059F">
        <w:rPr>
          <w:rFonts w:ascii="Times New Roman" w:hAnsi="Times New Roman" w:cs="Times New Roman"/>
          <w:spacing w:val="-4"/>
          <w:sz w:val="24"/>
          <w:szCs w:val="24"/>
          <w:lang w:val="pl-PL"/>
        </w:rPr>
        <w:t>(</w:t>
      </w:r>
      <w:r w:rsidR="00EB5EAD" w:rsidRPr="00AB059F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>671</w:t>
      </w:r>
      <w:r w:rsidR="000F65AA" w:rsidRPr="00AB059F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szt.)</w:t>
      </w:r>
      <w:r w:rsidR="005B221F" w:rsidRPr="00E63E9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i stawki za konserwację</w:t>
      </w:r>
      <w:r w:rsidR="000F65AA" w:rsidRPr="00E63E9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oprawy starej </w:t>
      </w:r>
      <w:r w:rsidR="000F65AA" w:rsidRPr="00E63E95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>………. zł</w:t>
      </w:r>
      <w:r w:rsidR="000F65AA" w:rsidRPr="00E63E9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oraz ilości opraw oświetleniowych nowych na gwarancji (</w:t>
      </w:r>
      <w:r w:rsidR="00706095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>190</w:t>
      </w:r>
      <w:r w:rsidR="000F65AA" w:rsidRPr="00E63E9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szt.) i stawki za konserwację oprawy nowej na gwarancji </w:t>
      </w:r>
      <w:r w:rsidR="000F65AA" w:rsidRPr="00E63E95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>……….. zł.</w:t>
      </w:r>
    </w:p>
    <w:p w:rsidR="00DD49DC" w:rsidRPr="00E63E95" w:rsidRDefault="003C6E4E" w:rsidP="004D152F">
      <w:pPr>
        <w:pStyle w:val="Akapitzlist"/>
        <w:numPr>
          <w:ilvl w:val="0"/>
          <w:numId w:val="4"/>
        </w:numPr>
        <w:spacing w:before="240"/>
        <w:ind w:left="709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Wynagrodzenie</w:t>
      </w:r>
      <w:r w:rsidR="00AC3387" w:rsidRPr="00E63E95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,</w:t>
      </w:r>
      <w:r w:rsidRPr="00E63E95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o którym mowa w ust. 1</w:t>
      </w:r>
      <w:r w:rsidR="00AC3387" w:rsidRPr="00E63E95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,</w:t>
      </w:r>
      <w:r w:rsidRPr="00E63E95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pokrywa wszelkie koszty Wykonawcy związane </w:t>
      </w:r>
      <w:r w:rsidR="0031254E" w:rsidRPr="00E63E95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br/>
      </w:r>
      <w:r w:rsidRPr="00E63E95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z wykonaniem </w:t>
      </w: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przedmiotu umowy oraz jest niezmienne przez czas trwania umowy i uwzględnia w swej wartości wzrost </w:t>
      </w:r>
      <w:r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cen w okresie realizacji przedmiotu umowy, jak również wszelkie inne koszty związane z zamówieniem (np. </w:t>
      </w:r>
      <w:r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koszty dojazdów Wykonawcy).</w:t>
      </w:r>
    </w:p>
    <w:p w:rsidR="00DD49DC" w:rsidRPr="00E63E95" w:rsidRDefault="003C6E4E" w:rsidP="004D152F">
      <w:pPr>
        <w:pStyle w:val="Akapitzlist"/>
        <w:numPr>
          <w:ilvl w:val="0"/>
          <w:numId w:val="4"/>
        </w:numPr>
        <w:spacing w:before="240"/>
        <w:ind w:left="709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Rozliczenie należności Wykonawcy następować będzie każdorazowo na podstawie faktur wystawionych przez Wykonawcę.</w:t>
      </w:r>
    </w:p>
    <w:p w:rsidR="0062680A" w:rsidRPr="00E63E95" w:rsidRDefault="003C6E4E" w:rsidP="004D152F">
      <w:pPr>
        <w:pStyle w:val="Akapitzlist"/>
        <w:numPr>
          <w:ilvl w:val="0"/>
          <w:numId w:val="4"/>
        </w:numPr>
        <w:spacing w:before="240"/>
        <w:ind w:left="709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Płatności będą regulowane przelewem, najpóźniej w terminie 14 dni licząc od daty wpływu prawidłowo </w:t>
      </w:r>
      <w:r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wystawionej faktury do siedziby Zamawiającego na rachunek Wykonawcy wskazany na fakturze.</w:t>
      </w:r>
    </w:p>
    <w:p w:rsidR="004D152F" w:rsidRPr="00E63E95" w:rsidRDefault="003C6E4E" w:rsidP="0031254E">
      <w:pPr>
        <w:spacing w:before="24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§3</w:t>
      </w:r>
    </w:p>
    <w:p w:rsidR="00DD49DC" w:rsidRPr="00E63E95" w:rsidRDefault="00DD49DC" w:rsidP="0031254E">
      <w:pPr>
        <w:spacing w:before="240"/>
        <w:ind w:left="709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Umowa obowiązuje od dnia </w:t>
      </w:r>
      <w:r w:rsidR="00A00E97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18</w:t>
      </w:r>
      <w:r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.0</w:t>
      </w:r>
      <w:r w:rsidR="001637F3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3</w:t>
      </w:r>
      <w:r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.202</w:t>
      </w:r>
      <w:r w:rsidR="00265903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4</w:t>
      </w:r>
      <w:r w:rsidR="00B90D8B"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r. do </w:t>
      </w:r>
      <w:r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dnia 31.</w:t>
      </w:r>
      <w:r w:rsidR="00EE34F0"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0</w:t>
      </w:r>
      <w:r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1.202</w:t>
      </w:r>
      <w:r w:rsidR="00265903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5</w:t>
      </w:r>
      <w:r w:rsidR="0031254E"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roku.</w:t>
      </w:r>
    </w:p>
    <w:p w:rsidR="00DD49DC" w:rsidRPr="00E63E95" w:rsidRDefault="003C6E4E" w:rsidP="0031254E">
      <w:pPr>
        <w:spacing w:before="24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§4</w:t>
      </w:r>
    </w:p>
    <w:p w:rsidR="0062680A" w:rsidRPr="00E63E95" w:rsidRDefault="003C6E4E" w:rsidP="004D152F">
      <w:pPr>
        <w:spacing w:before="240"/>
        <w:ind w:left="709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Wykonawca ponosi pełną odpowiedzialność za ewentualne szkody oraz następstwa nieszczęśliwych </w:t>
      </w:r>
      <w:r w:rsidRPr="00E63E9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wypadków powstałych</w:t>
      </w:r>
      <w:r w:rsidR="00DD49DC" w:rsidRPr="00E63E9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E63E9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w związku z prowadzonymi robotami.</w:t>
      </w:r>
    </w:p>
    <w:p w:rsidR="00DD49DC" w:rsidRPr="00E63E95" w:rsidRDefault="003C6E4E" w:rsidP="0031254E">
      <w:pPr>
        <w:spacing w:before="24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§5</w:t>
      </w:r>
    </w:p>
    <w:p w:rsidR="0062680A" w:rsidRPr="00E63E95" w:rsidRDefault="003C6E4E" w:rsidP="004D152F">
      <w:pPr>
        <w:spacing w:before="240"/>
        <w:ind w:left="709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W sprawach związanych z realizacją postanowień niniejszej umowy ze strony Zamawiającego występować </w:t>
      </w:r>
      <w:r w:rsidR="0025387C"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będ</w:t>
      </w:r>
      <w:r w:rsidR="0074338C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ą</w:t>
      </w:r>
      <w:r w:rsidR="0025387C"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Janusz Zaremba</w:t>
      </w:r>
      <w:r w:rsidR="00DD49DC"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i </w:t>
      </w:r>
      <w:r w:rsidR="00612A78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Karolina Serafin</w:t>
      </w:r>
      <w:r w:rsidRPr="00E63E95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(nr tel. 672584471 wew. 41 lub 63).</w:t>
      </w:r>
    </w:p>
    <w:p w:rsidR="00DD49DC" w:rsidRPr="00E63E95" w:rsidRDefault="003C6E4E" w:rsidP="0031254E">
      <w:pPr>
        <w:spacing w:before="24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§6</w:t>
      </w:r>
    </w:p>
    <w:p w:rsidR="0062680A" w:rsidRPr="00E63E95" w:rsidRDefault="003C6E4E" w:rsidP="002B04C4">
      <w:pPr>
        <w:pStyle w:val="Akapitzlist"/>
        <w:numPr>
          <w:ilvl w:val="6"/>
          <w:numId w:val="4"/>
        </w:numPr>
        <w:spacing w:before="240"/>
        <w:ind w:left="709" w:hanging="283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Na roboty będące przedmiotem niniejsze</w:t>
      </w:r>
      <w:r w:rsidR="00B62658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j umowy ustala się gwarancję na</w:t>
      </w:r>
      <w:r w:rsidRPr="00E63E95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:</w:t>
      </w:r>
    </w:p>
    <w:p w:rsidR="0062680A" w:rsidRPr="00E63E95" w:rsidRDefault="003C6E4E" w:rsidP="002B04C4">
      <w:pPr>
        <w:numPr>
          <w:ilvl w:val="0"/>
          <w:numId w:val="16"/>
        </w:numPr>
        <w:tabs>
          <w:tab w:val="decimal" w:pos="426"/>
        </w:tabs>
        <w:ind w:left="1134" w:hanging="414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Oprawy </w:t>
      </w:r>
      <w:r w:rsidR="008725CE"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i słupy </w:t>
      </w:r>
      <w:r w:rsidR="002B04C4"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-</w:t>
      </w:r>
      <w:r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r w:rsidR="005B221F"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…..</w:t>
      </w:r>
      <w:r w:rsidRPr="00E63E9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miesięcy od dnia powiadomienia Zamawiającego o wykonaniu robót.</w:t>
      </w:r>
    </w:p>
    <w:p w:rsidR="00DD49DC" w:rsidRPr="00E63E95" w:rsidRDefault="003C6E4E" w:rsidP="002B04C4">
      <w:pPr>
        <w:numPr>
          <w:ilvl w:val="0"/>
          <w:numId w:val="16"/>
        </w:numPr>
        <w:tabs>
          <w:tab w:val="decimal" w:pos="426"/>
        </w:tabs>
        <w:ind w:left="1134" w:hanging="414"/>
        <w:rPr>
          <w:rFonts w:ascii="Times New Roman" w:hAnsi="Times New Roman" w:cs="Times New Roman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sz w:val="24"/>
          <w:szCs w:val="24"/>
          <w:lang w:val="pl-PL"/>
        </w:rPr>
        <w:t xml:space="preserve">Prace naprawcze </w:t>
      </w:r>
      <w:r w:rsidR="002B04C4" w:rsidRPr="00E63E95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5B221F" w:rsidRPr="00E63E95">
        <w:rPr>
          <w:rFonts w:ascii="Times New Roman" w:hAnsi="Times New Roman" w:cs="Times New Roman"/>
          <w:sz w:val="24"/>
          <w:szCs w:val="24"/>
          <w:lang w:val="pl-PL"/>
        </w:rPr>
        <w:t>…..</w:t>
      </w:r>
      <w:r w:rsidRPr="00E63E95">
        <w:rPr>
          <w:rFonts w:ascii="Times New Roman" w:hAnsi="Times New Roman" w:cs="Times New Roman"/>
          <w:sz w:val="24"/>
          <w:szCs w:val="24"/>
          <w:lang w:val="pl-PL"/>
        </w:rPr>
        <w:t xml:space="preserve"> miesięcy licząc od dnia powiadomienia Zamawiającego </w:t>
      </w:r>
      <w:r w:rsidR="0031254E" w:rsidRPr="00E63E9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63E95">
        <w:rPr>
          <w:rFonts w:ascii="Times New Roman" w:hAnsi="Times New Roman" w:cs="Times New Roman"/>
          <w:sz w:val="24"/>
          <w:szCs w:val="24"/>
          <w:lang w:val="pl-PL"/>
        </w:rPr>
        <w:t>o wykonaniu robót.</w:t>
      </w:r>
    </w:p>
    <w:p w:rsidR="00DD49DC" w:rsidRPr="00E63E95" w:rsidRDefault="003C6E4E" w:rsidP="002B04C4">
      <w:pPr>
        <w:pStyle w:val="Akapitzlist"/>
        <w:numPr>
          <w:ilvl w:val="0"/>
          <w:numId w:val="6"/>
        </w:numPr>
        <w:tabs>
          <w:tab w:val="clear" w:pos="216"/>
          <w:tab w:val="left" w:pos="709"/>
        </w:tabs>
        <w:spacing w:before="240"/>
        <w:ind w:left="709" w:hanging="283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B3EF26" wp14:editId="25EA4C10">
                <wp:simplePos x="0" y="0"/>
                <wp:positionH relativeFrom="column">
                  <wp:posOffset>-61595</wp:posOffset>
                </wp:positionH>
                <wp:positionV relativeFrom="paragraph">
                  <wp:posOffset>9648825</wp:posOffset>
                </wp:positionV>
                <wp:extent cx="6271895" cy="62293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80A" w:rsidRDefault="0062680A">
                            <w:pPr>
                              <w:tabs>
                                <w:tab w:val="right" w:pos="3510"/>
                              </w:tabs>
                              <w:spacing w:before="36" w:line="480" w:lineRule="auto"/>
                              <w:rPr>
                                <w:rFonts w:ascii="Tahoma" w:hAnsi="Tahoma"/>
                                <w:i/>
                                <w:color w:val="000000"/>
                                <w:sz w:val="37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EF26" id="Text Box 2" o:spid="_x0000_s1027" type="#_x0000_t202" style="position:absolute;left:0;text-align:left;margin-left:-4.85pt;margin-top:759.75pt;width:493.85pt;height:49.0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sn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" filled="f" stroked="f">
                <v:textbox inset="0,0,0,0">
                  <w:txbxContent>
                    <w:p w:rsidR="0062680A" w:rsidRDefault="0062680A">
                      <w:pPr>
                        <w:tabs>
                          <w:tab w:val="right" w:pos="3510"/>
                        </w:tabs>
                        <w:spacing w:before="36" w:line="480" w:lineRule="auto"/>
                        <w:rPr>
                          <w:rFonts w:ascii="Tahoma" w:hAnsi="Tahoma"/>
                          <w:i/>
                          <w:color w:val="000000"/>
                          <w:sz w:val="37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63E95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Wykonawca </w:t>
      </w:r>
      <w:r w:rsidRPr="00E63E95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obowiązany jest do nieodpłatnego usuwania wszelkich wad przedmiotu gwarancji </w:t>
      </w:r>
      <w:r w:rsidRPr="00E63E95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ujawnionych w okresie gwarancji, poprzez wymianę lub naprawę </w:t>
      </w:r>
      <w:r w:rsidR="0031254E" w:rsidRPr="00E63E95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br/>
      </w:r>
      <w:r w:rsidRPr="00E63E95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w terminie nie dłuższym niż 14 dni od dnia </w:t>
      </w:r>
      <w:r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zawiadomienia Wykonawcy o stwierdzonej wadzie.</w:t>
      </w:r>
    </w:p>
    <w:p w:rsidR="0062680A" w:rsidRPr="00E63E95" w:rsidRDefault="003C6E4E" w:rsidP="002B04C4">
      <w:pPr>
        <w:pStyle w:val="Akapitzlist"/>
        <w:numPr>
          <w:ilvl w:val="0"/>
          <w:numId w:val="6"/>
        </w:numPr>
        <w:tabs>
          <w:tab w:val="left" w:pos="709"/>
        </w:tabs>
        <w:spacing w:before="240"/>
        <w:ind w:left="709" w:hanging="283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W przypadku nieusunięcia wad ujawnionych w okresie gwarancji w terminie </w:t>
      </w:r>
      <w:r w:rsidR="00D57FFC"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br/>
      </w:r>
      <w:r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14 dni od zawiadomienia </w:t>
      </w:r>
      <w:r w:rsidRPr="00E63E95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przez Zamawiającego o ujawnieniu się wady, Zamawiający ma prawo zlecić te prace innemu wykonawcy, a ich kosztami obciążyć Wykonawcę.</w:t>
      </w:r>
    </w:p>
    <w:p w:rsidR="0062680A" w:rsidRPr="00E63E95" w:rsidRDefault="003C6E4E" w:rsidP="004D152F">
      <w:pPr>
        <w:spacing w:before="24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§7</w:t>
      </w:r>
    </w:p>
    <w:p w:rsidR="00DD49DC" w:rsidRPr="00E63E95" w:rsidRDefault="003C6E4E" w:rsidP="002B04C4">
      <w:pPr>
        <w:spacing w:before="240"/>
        <w:ind w:left="426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Zamawiający zastrzega sobie prawo do naliczenia kar umownych:</w:t>
      </w:r>
    </w:p>
    <w:p w:rsidR="001F79F9" w:rsidRDefault="001F79F9" w:rsidP="001F79F9">
      <w:pPr>
        <w:pStyle w:val="Akapitzlist"/>
        <w:numPr>
          <w:ilvl w:val="0"/>
          <w:numId w:val="18"/>
        </w:numPr>
        <w:tabs>
          <w:tab w:val="decimal" w:pos="216"/>
        </w:tabs>
        <w:spacing w:before="240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1F79F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lastRenderedPageBreak/>
        <w:t xml:space="preserve">Za nieterminowe wykonanie robót w wysokości 0,10 % wartości miesięcznego ryczałtu brutto za każdy </w:t>
      </w:r>
      <w:r w:rsidRPr="001F79F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rozpoczęty dzień opóźnienia.</w:t>
      </w:r>
    </w:p>
    <w:p w:rsidR="001F79F9" w:rsidRDefault="001F79F9" w:rsidP="001F79F9">
      <w:pPr>
        <w:pStyle w:val="Akapitzlist"/>
        <w:numPr>
          <w:ilvl w:val="0"/>
          <w:numId w:val="18"/>
        </w:numPr>
        <w:tabs>
          <w:tab w:val="decimal" w:pos="216"/>
        </w:tabs>
        <w:spacing w:before="240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1F79F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Za opóźnienie w usunięciu wad w wysokości 0,10 % wartości miesięcznego ryczałtu brutto za każdy </w:t>
      </w:r>
      <w:r w:rsidRPr="001F79F9">
        <w:rPr>
          <w:rFonts w:ascii="Times New Roman" w:hAnsi="Times New Roman" w:cs="Times New Roman"/>
          <w:color w:val="000000"/>
          <w:spacing w:val="19"/>
          <w:sz w:val="24"/>
          <w:szCs w:val="24"/>
          <w:lang w:val="pl-PL"/>
        </w:rPr>
        <w:t xml:space="preserve">rozpoczęty dzień opóźnienia, licząc od następnego dnia po upływie terminu określonego przez </w:t>
      </w:r>
      <w:r w:rsidRPr="001F79F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Zamawiającego do usunięcia wad.</w:t>
      </w:r>
    </w:p>
    <w:p w:rsidR="001F79F9" w:rsidRDefault="003C6E4E" w:rsidP="001F79F9">
      <w:pPr>
        <w:pStyle w:val="Akapitzlist"/>
        <w:numPr>
          <w:ilvl w:val="0"/>
          <w:numId w:val="18"/>
        </w:numPr>
        <w:tabs>
          <w:tab w:val="decimal" w:pos="216"/>
        </w:tabs>
        <w:spacing w:before="240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1F79F9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Za odstąpienie od umowy przez którąkolwiek ze stron z przyczyn leżących po stronie Wykonawcy w </w:t>
      </w:r>
      <w:r w:rsidRPr="001F79F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wysokości 10% wartości niezrealizowanej umowy brutto.</w:t>
      </w:r>
    </w:p>
    <w:p w:rsidR="00DD49DC" w:rsidRPr="001F79F9" w:rsidRDefault="003C6E4E" w:rsidP="001F79F9">
      <w:pPr>
        <w:pStyle w:val="Akapitzlist"/>
        <w:numPr>
          <w:ilvl w:val="0"/>
          <w:numId w:val="18"/>
        </w:numPr>
        <w:tabs>
          <w:tab w:val="decimal" w:pos="216"/>
        </w:tabs>
        <w:spacing w:before="240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1F79F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Jeżeli kara umowna nie pokrywa poniesionej szkody albo szkoda wynika z innych tytułów niż zastrzeżone, </w:t>
      </w:r>
      <w:r w:rsidRPr="001F79F9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Zamawiający może dochodzić odszkodowania uzupełniającego na ogólnych zasadach wynikających z </w:t>
      </w:r>
      <w:r w:rsidR="00AC3387" w:rsidRPr="001F79F9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>K</w:t>
      </w:r>
      <w:r w:rsidRPr="001F79F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odeksu cywilnego.</w:t>
      </w:r>
    </w:p>
    <w:p w:rsidR="004408F9" w:rsidRDefault="004408F9" w:rsidP="001F79F9">
      <w:pPr>
        <w:pStyle w:val="Akapitzlist"/>
        <w:numPr>
          <w:ilvl w:val="0"/>
          <w:numId w:val="18"/>
        </w:numPr>
        <w:tabs>
          <w:tab w:val="decimal" w:pos="216"/>
        </w:tabs>
        <w:spacing w:before="240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1F79F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Należności z tytułu kar mogą być potrącane z bieżących faktur.</w:t>
      </w:r>
    </w:p>
    <w:p w:rsidR="00DD49DC" w:rsidRPr="001F79F9" w:rsidRDefault="00EB7FB2" w:rsidP="001F79F9">
      <w:pPr>
        <w:pStyle w:val="Akapitzlist"/>
        <w:numPr>
          <w:ilvl w:val="0"/>
          <w:numId w:val="18"/>
        </w:numPr>
        <w:tabs>
          <w:tab w:val="decimal" w:pos="216"/>
        </w:tabs>
        <w:spacing w:before="240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1F79F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Wykonawca może rozwiązać niniejszą umowę bez wypowiedzenia ze skutkiem natychmiastowym w przypadku zalegania przez Zamawiającego z opłatami za okres dwóch miesięcy.</w:t>
      </w:r>
    </w:p>
    <w:p w:rsidR="00DD49DC" w:rsidRPr="00E63E95" w:rsidRDefault="001913F0" w:rsidP="0031254E">
      <w:pPr>
        <w:spacing w:before="24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§8</w:t>
      </w:r>
    </w:p>
    <w:p w:rsidR="0062680A" w:rsidRPr="00E63E95" w:rsidRDefault="003C6E4E" w:rsidP="0031254E">
      <w:pPr>
        <w:spacing w:before="240"/>
        <w:ind w:left="709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Jeżeli Wykonawca wykonuje roboty objęte umową w sposób wadliwy lub sprzeczny </w:t>
      </w:r>
      <w:r w:rsidR="00D57FFC"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br/>
      </w:r>
      <w:r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z umową, Zamawiający </w:t>
      </w:r>
      <w:r w:rsidRPr="00E63E9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może wezwać go do zmiany sposobu wykonania robót </w:t>
      </w:r>
      <w:r w:rsidR="00D57FFC" w:rsidRPr="00E63E9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br/>
      </w:r>
      <w:r w:rsidRPr="00E63E9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i wyznaczyć mu w tym celu odpowiedni termin. Po </w:t>
      </w:r>
      <w:r w:rsidRPr="00E63E95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bezskutecznym upływie wyznaczonego terminu Zamawiający może od umowy odstąpić lub powierzyć </w:t>
      </w:r>
      <w:r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poprawienie albo dalsze wykonanie robót innemu Wykonawcy na koszt dotychczasowego Wykonawcy.</w:t>
      </w:r>
    </w:p>
    <w:p w:rsidR="00DD49DC" w:rsidRPr="00E63E95" w:rsidRDefault="003C6E4E" w:rsidP="0031254E">
      <w:pPr>
        <w:spacing w:before="24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§9</w:t>
      </w:r>
    </w:p>
    <w:p w:rsidR="0062680A" w:rsidRPr="00E63E95" w:rsidRDefault="003C6E4E" w:rsidP="004D152F">
      <w:pPr>
        <w:spacing w:before="240"/>
        <w:ind w:left="709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Wykonawca nie może bez pisemnej zgody Zamawiającego </w:t>
      </w:r>
      <w:r w:rsidR="009D5B1C"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(pod rygorem nieważności) </w:t>
      </w:r>
      <w:r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zbyć lub zastawić </w:t>
      </w:r>
      <w:r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wierzytelności przysługujących mu z tytułu niniejszej umowy.</w:t>
      </w:r>
    </w:p>
    <w:p w:rsidR="00DD49DC" w:rsidRPr="00E63E95" w:rsidRDefault="003C6E4E" w:rsidP="0031254E">
      <w:pPr>
        <w:spacing w:before="24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z w:val="24"/>
          <w:szCs w:val="24"/>
          <w:lang w:val="pl-PL"/>
        </w:rPr>
        <w:t>§10</w:t>
      </w:r>
    </w:p>
    <w:p w:rsidR="0062680A" w:rsidRPr="00E63E95" w:rsidRDefault="003C6E4E" w:rsidP="004D152F">
      <w:pPr>
        <w:numPr>
          <w:ilvl w:val="0"/>
          <w:numId w:val="8"/>
        </w:numPr>
        <w:tabs>
          <w:tab w:val="clear" w:pos="288"/>
          <w:tab w:val="decimal" w:pos="432"/>
        </w:tabs>
        <w:spacing w:before="240"/>
        <w:ind w:left="709" w:hanging="288"/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Wszelkie zmiany lub uzupełnienia treści umowy wymagają formy pisemnej (aneks) </w:t>
      </w:r>
      <w:r w:rsidRPr="00E63E95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pod rygorem nieważności.</w:t>
      </w:r>
    </w:p>
    <w:p w:rsidR="0062680A" w:rsidRPr="00E63E95" w:rsidRDefault="003C6E4E" w:rsidP="004D152F">
      <w:pPr>
        <w:numPr>
          <w:ilvl w:val="0"/>
          <w:numId w:val="8"/>
        </w:numPr>
        <w:tabs>
          <w:tab w:val="clear" w:pos="288"/>
          <w:tab w:val="decimal" w:pos="432"/>
        </w:tabs>
        <w:spacing w:before="240"/>
        <w:ind w:left="709" w:hanging="288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Ewentualne spory wynikłe na tle realizacji niniejszej umowy strony rozstrzygać będą polubownie, a w </w:t>
      </w:r>
      <w:r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ostateczności przez sąd właściwy dla siedziby Zamawiającego.</w:t>
      </w:r>
    </w:p>
    <w:p w:rsidR="0062680A" w:rsidRPr="00E63E95" w:rsidRDefault="003C6E4E" w:rsidP="004D152F">
      <w:pPr>
        <w:numPr>
          <w:ilvl w:val="0"/>
          <w:numId w:val="8"/>
        </w:numPr>
        <w:tabs>
          <w:tab w:val="clear" w:pos="288"/>
          <w:tab w:val="decimal" w:pos="432"/>
        </w:tabs>
        <w:spacing w:before="240"/>
        <w:ind w:left="709" w:hanging="288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>W sprawach nie uregulowanych niniejszą umową mają zastosowanie przepisy Kodeksu cywilnego.</w:t>
      </w:r>
    </w:p>
    <w:p w:rsidR="001913F0" w:rsidRPr="00E63E95" w:rsidRDefault="003C6E4E" w:rsidP="004D152F">
      <w:pPr>
        <w:numPr>
          <w:ilvl w:val="0"/>
          <w:numId w:val="8"/>
        </w:numPr>
        <w:tabs>
          <w:tab w:val="clear" w:pos="288"/>
          <w:tab w:val="decimal" w:pos="432"/>
        </w:tabs>
        <w:spacing w:before="240"/>
        <w:ind w:left="709" w:hanging="288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874D1B0" wp14:editId="249D188B">
                <wp:simplePos x="0" y="0"/>
                <wp:positionH relativeFrom="column">
                  <wp:posOffset>6139815</wp:posOffset>
                </wp:positionH>
                <wp:positionV relativeFrom="paragraph">
                  <wp:posOffset>488315</wp:posOffset>
                </wp:positionV>
                <wp:extent cx="70485" cy="1214755"/>
                <wp:effectExtent l="0" t="444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21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4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52"/>
                              <w:gridCol w:w="2705"/>
                              <w:gridCol w:w="2903"/>
                              <w:gridCol w:w="1383"/>
                            </w:tblGrid>
                            <w:tr w:rsidR="0062680A" w:rsidTr="0025387C">
                              <w:trPr>
                                <w:trHeight w:hRule="exact" w:val="532"/>
                              </w:trPr>
                              <w:tc>
                                <w:tcPr>
                                  <w:tcW w:w="305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2680A" w:rsidRDefault="0062680A">
                                  <w:pPr>
                                    <w:ind w:right="4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2680A" w:rsidRDefault="0062680A"/>
                              </w:tc>
                              <w:tc>
                                <w:tcPr>
                                  <w:tcW w:w="2903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2680A" w:rsidRDefault="0062680A">
                                  <w:pPr>
                                    <w:spacing w:after="3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2680A" w:rsidRDefault="0062680A"/>
                              </w:tc>
                            </w:tr>
                            <w:tr w:rsidR="0062680A" w:rsidTr="0025387C">
                              <w:trPr>
                                <w:trHeight w:hRule="exact" w:val="1579"/>
                              </w:trPr>
                              <w:tc>
                                <w:tcPr>
                                  <w:tcW w:w="305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2680A" w:rsidRDefault="0062680A">
                                  <w:pPr>
                                    <w:spacing w:after="144"/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2680A" w:rsidRDefault="0062680A">
                                  <w:pPr>
                                    <w:tabs>
                                      <w:tab w:val="right" w:pos="1962"/>
                                    </w:tabs>
                                    <w:spacing w:before="180"/>
                                    <w:ind w:right="691"/>
                                    <w:jc w:val="right"/>
                                    <w:rPr>
                                      <w:rFonts w:ascii="Times New Roman" w:hAnsi="Times New Roman"/>
                                      <w:i/>
                                      <w:color w:val="DE80AB"/>
                                      <w:spacing w:val="-8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3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2680A" w:rsidRDefault="0062680A"/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62680A" w:rsidRDefault="0062680A">
                                  <w:pPr>
                                    <w:spacing w:before="1152"/>
                                    <w:jc w:val="center"/>
                                    <w:rPr>
                                      <w:rFonts w:ascii="Tahoma" w:hAnsi="Tahoma"/>
                                      <w:color w:val="000000"/>
                                      <w:sz w:val="18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939" w:rsidRDefault="004D29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4D1B0" id="Text Box 3" o:spid="_x0000_s1028" type="#_x0000_t202" style="position:absolute;left:0;text-align:left;margin-left:483.45pt;margin-top:38.45pt;width:5.55pt;height:95.6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o4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YXPphXGEUQknfuCHyyi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1004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52"/>
                        <w:gridCol w:w="2705"/>
                        <w:gridCol w:w="2903"/>
                        <w:gridCol w:w="1383"/>
                      </w:tblGrid>
                      <w:tr w:rsidR="0062680A" w:rsidTr="0025387C">
                        <w:trPr>
                          <w:trHeight w:hRule="exact" w:val="532"/>
                        </w:trPr>
                        <w:tc>
                          <w:tcPr>
                            <w:tcW w:w="305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2680A" w:rsidRDefault="0062680A">
                            <w:pPr>
                              <w:ind w:right="4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2680A" w:rsidRDefault="0062680A"/>
                        </w:tc>
                        <w:tc>
                          <w:tcPr>
                            <w:tcW w:w="2903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2680A" w:rsidRDefault="0062680A">
                            <w:pPr>
                              <w:spacing w:after="360"/>
                              <w:jc w:val="center"/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2680A" w:rsidRDefault="0062680A"/>
                        </w:tc>
                      </w:tr>
                      <w:tr w:rsidR="0062680A" w:rsidTr="0025387C">
                        <w:trPr>
                          <w:trHeight w:hRule="exact" w:val="1579"/>
                        </w:trPr>
                        <w:tc>
                          <w:tcPr>
                            <w:tcW w:w="305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2680A" w:rsidRDefault="0062680A">
                            <w:pPr>
                              <w:spacing w:after="144"/>
                            </w:pPr>
                          </w:p>
                        </w:tc>
                        <w:tc>
                          <w:tcPr>
                            <w:tcW w:w="27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2680A" w:rsidRDefault="0062680A">
                            <w:pPr>
                              <w:tabs>
                                <w:tab w:val="right" w:pos="1962"/>
                              </w:tabs>
                              <w:spacing w:before="180"/>
                              <w:ind w:right="691"/>
                              <w:jc w:val="right"/>
                              <w:rPr>
                                <w:rFonts w:ascii="Times New Roman" w:hAnsi="Times New Roman"/>
                                <w:i/>
                                <w:color w:val="DE80AB"/>
                                <w:spacing w:val="-8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903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2680A" w:rsidRDefault="0062680A"/>
                        </w:tc>
                        <w:tc>
                          <w:tcPr>
                            <w:tcW w:w="138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62680A" w:rsidRDefault="0062680A">
                            <w:pPr>
                              <w:spacing w:before="1152"/>
                              <w:jc w:val="center"/>
                              <w:rPr>
                                <w:rFonts w:ascii="Tahoma" w:hAnsi="Tahoma"/>
                                <w:color w:val="000000"/>
                                <w:sz w:val="18"/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:rsidR="004D2939" w:rsidRDefault="004D2939"/>
                  </w:txbxContent>
                </v:textbox>
                <w10:wrap type="square"/>
              </v:shape>
            </w:pict>
          </mc:Fallback>
        </mc:AlternateContent>
      </w:r>
      <w:r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Niniejszą umowę sporządzono w trzech jednobrzmiących egzemplarzach, z czego </w:t>
      </w:r>
      <w:r w:rsidR="0031254E"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br/>
      </w:r>
      <w:r w:rsidRPr="00E63E9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2 egzemplarze dla </w:t>
      </w:r>
      <w:r w:rsidRPr="00E63E95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Zamawiającego i 1 egzemplarz dla Wykonawcy.</w:t>
      </w:r>
    </w:p>
    <w:p w:rsidR="001913F0" w:rsidRPr="00E63E95" w:rsidRDefault="001913F0" w:rsidP="004D152F">
      <w:pPr>
        <w:tabs>
          <w:tab w:val="decimal" w:pos="288"/>
          <w:tab w:val="decimal" w:pos="432"/>
        </w:tabs>
        <w:spacing w:before="240"/>
        <w:ind w:left="709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</w:p>
    <w:p w:rsidR="00185C2F" w:rsidRPr="00E63E95" w:rsidRDefault="00185C2F" w:rsidP="004D152F">
      <w:pPr>
        <w:tabs>
          <w:tab w:val="decimal" w:pos="288"/>
          <w:tab w:val="decimal" w:pos="432"/>
        </w:tabs>
        <w:spacing w:before="240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</w:p>
    <w:p w:rsidR="0062680A" w:rsidRPr="00E63E95" w:rsidRDefault="0025387C" w:rsidP="004D152F">
      <w:pPr>
        <w:tabs>
          <w:tab w:val="decimal" w:pos="288"/>
          <w:tab w:val="decimal" w:pos="432"/>
        </w:tabs>
        <w:spacing w:before="240"/>
        <w:jc w:val="center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E63E95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pl-PL"/>
        </w:rPr>
        <w:t>ZAMAWIAJĄCY</w:t>
      </w:r>
      <w:r w:rsidRPr="00E63E95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                                                             </w:t>
      </w:r>
      <w:r w:rsidRPr="00E63E95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pl-PL"/>
        </w:rPr>
        <w:t>WYKONAWCA</w:t>
      </w:r>
    </w:p>
    <w:sectPr w:rsidR="0062680A" w:rsidRPr="00E63E95" w:rsidSect="001C36CB">
      <w:pgSz w:w="11918" w:h="16854"/>
      <w:pgMar w:top="632" w:right="932" w:bottom="851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E4" w:rsidRDefault="00F279E4" w:rsidP="00BD188D">
      <w:r>
        <w:separator/>
      </w:r>
    </w:p>
  </w:endnote>
  <w:endnote w:type="continuationSeparator" w:id="0">
    <w:p w:rsidR="00F279E4" w:rsidRDefault="00F279E4" w:rsidP="00BD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E4" w:rsidRDefault="00F279E4" w:rsidP="00BD188D">
      <w:r>
        <w:separator/>
      </w:r>
    </w:p>
  </w:footnote>
  <w:footnote w:type="continuationSeparator" w:id="0">
    <w:p w:rsidR="00F279E4" w:rsidRDefault="00F279E4" w:rsidP="00BD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522"/>
    <w:multiLevelType w:val="multilevel"/>
    <w:tmpl w:val="615C92B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85B97"/>
    <w:multiLevelType w:val="multilevel"/>
    <w:tmpl w:val="2B9A2F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hint="default"/>
        <w:strike w:val="0"/>
        <w:color w:val="000000"/>
        <w:spacing w:val="2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D2BAE"/>
    <w:multiLevelType w:val="multilevel"/>
    <w:tmpl w:val="400A39D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HAnsi"/>
        <w:strike w:val="0"/>
        <w:color w:val="000000"/>
        <w:spacing w:val="6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813F13"/>
    <w:multiLevelType w:val="multilevel"/>
    <w:tmpl w:val="415A687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Theme="minorHAnsi" w:eastAsiaTheme="minorHAnsi" w:hAnsiTheme="minorHAnsi" w:cstheme="minorHAnsi"/>
        <w:strike w:val="0"/>
        <w:color w:val="000000"/>
        <w:spacing w:val="-7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24BD2"/>
    <w:multiLevelType w:val="multilevel"/>
    <w:tmpl w:val="FB604FA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00000"/>
        <w:spacing w:val="2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34D60"/>
    <w:multiLevelType w:val="hybridMultilevel"/>
    <w:tmpl w:val="8A74F5E6"/>
    <w:lvl w:ilvl="0" w:tplc="BA829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926C1"/>
    <w:multiLevelType w:val="multilevel"/>
    <w:tmpl w:val="42D8C96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Theme="minorHAnsi" w:hAnsiTheme="minorHAnsi" w:hint="default"/>
        <w:strike w:val="0"/>
        <w:color w:val="000000"/>
        <w:spacing w:val="1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022A4C"/>
    <w:multiLevelType w:val="multilevel"/>
    <w:tmpl w:val="78C0CD40"/>
    <w:lvl w:ilvl="0">
      <w:start w:val="1"/>
      <w:numFmt w:val="decimal"/>
      <w:lvlText w:val="%1."/>
      <w:lvlJc w:val="left"/>
      <w:pPr>
        <w:tabs>
          <w:tab w:val="decimal" w:pos="-78"/>
        </w:tabs>
        <w:ind w:left="426"/>
      </w:pPr>
      <w:rPr>
        <w:rFonts w:asciiTheme="minorHAnsi" w:eastAsiaTheme="minorHAnsi" w:hAnsiTheme="minorHAnsi" w:cstheme="minorHAnsi"/>
        <w:strike w:val="0"/>
        <w:color w:val="000000"/>
        <w:spacing w:val="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D86149"/>
    <w:multiLevelType w:val="hybridMultilevel"/>
    <w:tmpl w:val="B3BA6E06"/>
    <w:lvl w:ilvl="0" w:tplc="89145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6A377B"/>
    <w:multiLevelType w:val="hybridMultilevel"/>
    <w:tmpl w:val="263C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B7E0D"/>
    <w:multiLevelType w:val="multilevel"/>
    <w:tmpl w:val="F46C53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00000"/>
        <w:spacing w:val="2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461D23"/>
    <w:multiLevelType w:val="multilevel"/>
    <w:tmpl w:val="4E58F5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strike w:val="0"/>
        <w:color w:val="000000"/>
        <w:spacing w:val="-7"/>
        <w:w w:val="100"/>
        <w:sz w:val="24"/>
        <w:szCs w:val="24"/>
        <w:vertAlign w:val="baseline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912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2E6CDE"/>
    <w:multiLevelType w:val="multilevel"/>
    <w:tmpl w:val="78C0CD4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Theme="minorHAnsi" w:eastAsiaTheme="minorHAnsi" w:hAnsiTheme="minorHAnsi" w:cstheme="minorHAnsi"/>
        <w:strike w:val="0"/>
        <w:color w:val="000000"/>
        <w:spacing w:val="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5163D7"/>
    <w:multiLevelType w:val="hybridMultilevel"/>
    <w:tmpl w:val="443C0C60"/>
    <w:lvl w:ilvl="0" w:tplc="0CE62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03644D"/>
    <w:multiLevelType w:val="multilevel"/>
    <w:tmpl w:val="3E302BD4"/>
    <w:lvl w:ilvl="0">
      <w:start w:val="4"/>
      <w:numFmt w:val="decimal"/>
      <w:lvlText w:val="%1)"/>
      <w:lvlJc w:val="left"/>
      <w:pPr>
        <w:tabs>
          <w:tab w:val="decimal" w:pos="288"/>
        </w:tabs>
        <w:ind w:left="720"/>
      </w:pPr>
      <w:rPr>
        <w:rFonts w:asciiTheme="minorHAnsi" w:hAnsiTheme="minorHAnsi" w:hint="default"/>
        <w:strike w:val="0"/>
        <w:color w:val="000000"/>
        <w:spacing w:val="1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CC763F"/>
    <w:multiLevelType w:val="multilevel"/>
    <w:tmpl w:val="23CEEED0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Theme="minorHAnsi" w:hAnsiTheme="minorHAnsi" w:hint="default"/>
        <w:strike w:val="0"/>
        <w:color w:val="000000"/>
        <w:spacing w:val="17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CB0945"/>
    <w:multiLevelType w:val="hybridMultilevel"/>
    <w:tmpl w:val="610EC3F6"/>
    <w:lvl w:ilvl="0" w:tplc="6F5EC2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7199A"/>
    <w:multiLevelType w:val="hybridMultilevel"/>
    <w:tmpl w:val="DF1A6864"/>
    <w:lvl w:ilvl="0" w:tplc="EF9A87FA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15"/>
  </w:num>
  <w:num w:numId="7">
    <w:abstractNumId w:val="12"/>
  </w:num>
  <w:num w:numId="8">
    <w:abstractNumId w:val="6"/>
  </w:num>
  <w:num w:numId="9">
    <w:abstractNumId w:val="16"/>
  </w:num>
  <w:num w:numId="10">
    <w:abstractNumId w:val="9"/>
  </w:num>
  <w:num w:numId="11">
    <w:abstractNumId w:val="17"/>
  </w:num>
  <w:num w:numId="12">
    <w:abstractNumId w:val="3"/>
  </w:num>
  <w:num w:numId="13">
    <w:abstractNumId w:val="13"/>
  </w:num>
  <w:num w:numId="14">
    <w:abstractNumId w:val="5"/>
  </w:num>
  <w:num w:numId="15">
    <w:abstractNumId w:val="10"/>
  </w:num>
  <w:num w:numId="16">
    <w:abstractNumId w:val="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0A"/>
    <w:rsid w:val="00004A90"/>
    <w:rsid w:val="000106FA"/>
    <w:rsid w:val="0002593A"/>
    <w:rsid w:val="000378BB"/>
    <w:rsid w:val="000973B6"/>
    <w:rsid w:val="000D78FB"/>
    <w:rsid w:val="000F13F6"/>
    <w:rsid w:val="000F65AA"/>
    <w:rsid w:val="00122059"/>
    <w:rsid w:val="00132B7F"/>
    <w:rsid w:val="00135FC0"/>
    <w:rsid w:val="001550C2"/>
    <w:rsid w:val="001637F3"/>
    <w:rsid w:val="00166D73"/>
    <w:rsid w:val="001707D2"/>
    <w:rsid w:val="001744E3"/>
    <w:rsid w:val="00174726"/>
    <w:rsid w:val="00185C2F"/>
    <w:rsid w:val="001913F0"/>
    <w:rsid w:val="001A057E"/>
    <w:rsid w:val="001C2248"/>
    <w:rsid w:val="001C36CB"/>
    <w:rsid w:val="001C457E"/>
    <w:rsid w:val="001F79F9"/>
    <w:rsid w:val="0025387C"/>
    <w:rsid w:val="00265903"/>
    <w:rsid w:val="00290664"/>
    <w:rsid w:val="00292FE0"/>
    <w:rsid w:val="00295AA0"/>
    <w:rsid w:val="002A6D99"/>
    <w:rsid w:val="002B04C4"/>
    <w:rsid w:val="002D3D27"/>
    <w:rsid w:val="00301283"/>
    <w:rsid w:val="00302EBE"/>
    <w:rsid w:val="0031254E"/>
    <w:rsid w:val="00312CB8"/>
    <w:rsid w:val="0034099B"/>
    <w:rsid w:val="00371DF9"/>
    <w:rsid w:val="0037294E"/>
    <w:rsid w:val="003B332C"/>
    <w:rsid w:val="003C6E4E"/>
    <w:rsid w:val="00410A78"/>
    <w:rsid w:val="0041420F"/>
    <w:rsid w:val="004408F9"/>
    <w:rsid w:val="00455DEE"/>
    <w:rsid w:val="00494DE4"/>
    <w:rsid w:val="004951FC"/>
    <w:rsid w:val="004D0ACC"/>
    <w:rsid w:val="004D152F"/>
    <w:rsid w:val="004D2939"/>
    <w:rsid w:val="004F29AB"/>
    <w:rsid w:val="005315BA"/>
    <w:rsid w:val="00562F83"/>
    <w:rsid w:val="00571C26"/>
    <w:rsid w:val="005B221F"/>
    <w:rsid w:val="005C713C"/>
    <w:rsid w:val="005D1EE1"/>
    <w:rsid w:val="005F625E"/>
    <w:rsid w:val="005F7FD0"/>
    <w:rsid w:val="0060246F"/>
    <w:rsid w:val="00605188"/>
    <w:rsid w:val="00612A78"/>
    <w:rsid w:val="00623325"/>
    <w:rsid w:val="00625463"/>
    <w:rsid w:val="0062680A"/>
    <w:rsid w:val="00627559"/>
    <w:rsid w:val="00636355"/>
    <w:rsid w:val="00641303"/>
    <w:rsid w:val="00647B35"/>
    <w:rsid w:val="00654ABD"/>
    <w:rsid w:val="006610D5"/>
    <w:rsid w:val="006779C9"/>
    <w:rsid w:val="006F3889"/>
    <w:rsid w:val="00700B41"/>
    <w:rsid w:val="00706095"/>
    <w:rsid w:val="00714DE7"/>
    <w:rsid w:val="0074338C"/>
    <w:rsid w:val="00746DED"/>
    <w:rsid w:val="007507A5"/>
    <w:rsid w:val="007B1566"/>
    <w:rsid w:val="007B334C"/>
    <w:rsid w:val="007B6FCB"/>
    <w:rsid w:val="007E1448"/>
    <w:rsid w:val="007F3FFE"/>
    <w:rsid w:val="007F5EAA"/>
    <w:rsid w:val="0080259C"/>
    <w:rsid w:val="00813666"/>
    <w:rsid w:val="00836470"/>
    <w:rsid w:val="00840FE4"/>
    <w:rsid w:val="00844311"/>
    <w:rsid w:val="00852EBF"/>
    <w:rsid w:val="00865AB4"/>
    <w:rsid w:val="008725CE"/>
    <w:rsid w:val="00885013"/>
    <w:rsid w:val="008B3A5E"/>
    <w:rsid w:val="008C3F0F"/>
    <w:rsid w:val="008E5BCA"/>
    <w:rsid w:val="009115B2"/>
    <w:rsid w:val="00911C36"/>
    <w:rsid w:val="00913E4F"/>
    <w:rsid w:val="00940E38"/>
    <w:rsid w:val="009D3E81"/>
    <w:rsid w:val="009D5B1C"/>
    <w:rsid w:val="00A00E97"/>
    <w:rsid w:val="00A16309"/>
    <w:rsid w:val="00A24FBE"/>
    <w:rsid w:val="00A569F7"/>
    <w:rsid w:val="00A94D8B"/>
    <w:rsid w:val="00AB059F"/>
    <w:rsid w:val="00AB424D"/>
    <w:rsid w:val="00AC3387"/>
    <w:rsid w:val="00B04C4C"/>
    <w:rsid w:val="00B31ECD"/>
    <w:rsid w:val="00B410E7"/>
    <w:rsid w:val="00B50D38"/>
    <w:rsid w:val="00B558BC"/>
    <w:rsid w:val="00B62658"/>
    <w:rsid w:val="00B70C18"/>
    <w:rsid w:val="00B80188"/>
    <w:rsid w:val="00B90D8B"/>
    <w:rsid w:val="00BD188D"/>
    <w:rsid w:val="00BE0F5D"/>
    <w:rsid w:val="00BF291C"/>
    <w:rsid w:val="00C10FB5"/>
    <w:rsid w:val="00C42FFB"/>
    <w:rsid w:val="00C74D7B"/>
    <w:rsid w:val="00C76A29"/>
    <w:rsid w:val="00C97685"/>
    <w:rsid w:val="00CC7041"/>
    <w:rsid w:val="00CE390A"/>
    <w:rsid w:val="00CF1AA6"/>
    <w:rsid w:val="00D13299"/>
    <w:rsid w:val="00D271DA"/>
    <w:rsid w:val="00D57FFC"/>
    <w:rsid w:val="00D6268D"/>
    <w:rsid w:val="00D810D9"/>
    <w:rsid w:val="00DB11AC"/>
    <w:rsid w:val="00DD0124"/>
    <w:rsid w:val="00DD49DC"/>
    <w:rsid w:val="00DE1647"/>
    <w:rsid w:val="00E25FC5"/>
    <w:rsid w:val="00E36925"/>
    <w:rsid w:val="00E57789"/>
    <w:rsid w:val="00E63E95"/>
    <w:rsid w:val="00E90468"/>
    <w:rsid w:val="00E94C8D"/>
    <w:rsid w:val="00E9501E"/>
    <w:rsid w:val="00EB5EAD"/>
    <w:rsid w:val="00EB7FB2"/>
    <w:rsid w:val="00EC3643"/>
    <w:rsid w:val="00EE34F0"/>
    <w:rsid w:val="00F279E4"/>
    <w:rsid w:val="00F30EF2"/>
    <w:rsid w:val="00F404CB"/>
    <w:rsid w:val="00F64E9A"/>
    <w:rsid w:val="00F734B4"/>
    <w:rsid w:val="00F74A8E"/>
    <w:rsid w:val="00F75DDA"/>
    <w:rsid w:val="00F86C97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6BCA"/>
  <w15:docId w15:val="{7022854B-4D39-4943-A3B2-37771CE6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5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FC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8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C757-7A12-42AD-B4D3-6B5E80BB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Zaremba</dc:creator>
  <cp:lastModifiedBy>Andrzej AS. Szachów</cp:lastModifiedBy>
  <cp:revision>6</cp:revision>
  <cp:lastPrinted>2023-12-29T08:56:00Z</cp:lastPrinted>
  <dcterms:created xsi:type="dcterms:W3CDTF">2024-02-05T13:09:00Z</dcterms:created>
  <dcterms:modified xsi:type="dcterms:W3CDTF">2024-02-07T10:49:00Z</dcterms:modified>
</cp:coreProperties>
</file>