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B66A1" w14:textId="01FD9CDE" w:rsidR="00912654" w:rsidRPr="00520873" w:rsidRDefault="00E948B1" w:rsidP="002A3D51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520873">
        <w:rPr>
          <w:rFonts w:ascii="Arial" w:hAnsi="Arial" w:cs="Arial"/>
          <w:iCs/>
          <w:sz w:val="21"/>
          <w:szCs w:val="21"/>
        </w:rPr>
        <w:t>WK.7021.</w:t>
      </w:r>
      <w:r w:rsidR="00124963">
        <w:rPr>
          <w:rFonts w:ascii="Arial" w:hAnsi="Arial" w:cs="Arial"/>
          <w:iCs/>
          <w:sz w:val="21"/>
          <w:szCs w:val="21"/>
        </w:rPr>
        <w:t>158</w:t>
      </w:r>
      <w:r w:rsidR="002A3D51" w:rsidRPr="00520873">
        <w:rPr>
          <w:rFonts w:ascii="Arial" w:hAnsi="Arial" w:cs="Arial"/>
          <w:iCs/>
          <w:sz w:val="21"/>
          <w:szCs w:val="21"/>
        </w:rPr>
        <w:t>.202</w:t>
      </w:r>
      <w:r w:rsidR="00124963">
        <w:rPr>
          <w:rFonts w:ascii="Arial" w:hAnsi="Arial" w:cs="Arial"/>
          <w:iCs/>
          <w:sz w:val="21"/>
          <w:szCs w:val="21"/>
        </w:rPr>
        <w:t>4</w:t>
      </w:r>
      <w:r w:rsidR="002A3D51" w:rsidRPr="00520873">
        <w:rPr>
          <w:rFonts w:ascii="Arial" w:hAnsi="Arial" w:cs="Arial"/>
          <w:iCs/>
          <w:sz w:val="21"/>
          <w:szCs w:val="21"/>
        </w:rPr>
        <w:t>.BL – Załącznik nr 2 do Zapytania ofertowego</w:t>
      </w:r>
    </w:p>
    <w:p w14:paraId="30ED13B8" w14:textId="77777777" w:rsidR="00AC4D9B" w:rsidRPr="00520873" w:rsidRDefault="00AC4D9B" w:rsidP="00912654">
      <w:pPr>
        <w:spacing w:line="240" w:lineRule="auto"/>
        <w:rPr>
          <w:rFonts w:ascii="Arial" w:hAnsi="Arial" w:cs="Arial"/>
          <w:b/>
        </w:rPr>
      </w:pPr>
    </w:p>
    <w:p w14:paraId="121A3C88" w14:textId="77777777" w:rsidR="00912654" w:rsidRPr="00520873" w:rsidRDefault="00912654" w:rsidP="009126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0873">
        <w:rPr>
          <w:rFonts w:ascii="Arial" w:hAnsi="Arial" w:cs="Arial"/>
          <w:b/>
          <w:sz w:val="24"/>
          <w:szCs w:val="24"/>
        </w:rPr>
        <w:t>OPIS PRZEDMIOTU Z</w:t>
      </w:r>
      <w:r w:rsidR="00E65F39" w:rsidRPr="00520873">
        <w:rPr>
          <w:rFonts w:ascii="Arial" w:hAnsi="Arial" w:cs="Arial"/>
          <w:b/>
          <w:sz w:val="24"/>
          <w:szCs w:val="24"/>
        </w:rPr>
        <w:t>A</w:t>
      </w:r>
      <w:r w:rsidRPr="00520873">
        <w:rPr>
          <w:rFonts w:ascii="Arial" w:hAnsi="Arial" w:cs="Arial"/>
          <w:b/>
          <w:sz w:val="24"/>
          <w:szCs w:val="24"/>
        </w:rPr>
        <w:t>MÓWIENIA</w:t>
      </w:r>
    </w:p>
    <w:p w14:paraId="1390FA36" w14:textId="77777777" w:rsidR="00912654" w:rsidRPr="00520873" w:rsidRDefault="00912654" w:rsidP="0091265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0873">
        <w:rPr>
          <w:rFonts w:ascii="Arial" w:hAnsi="Arial" w:cs="Arial"/>
          <w:b/>
          <w:sz w:val="20"/>
          <w:szCs w:val="20"/>
        </w:rPr>
        <w:t>Wymiana nieczytel</w:t>
      </w:r>
      <w:r w:rsidR="008B64AF" w:rsidRPr="00520873">
        <w:rPr>
          <w:rFonts w:ascii="Arial" w:hAnsi="Arial" w:cs="Arial"/>
          <w:b/>
          <w:sz w:val="20"/>
          <w:szCs w:val="20"/>
        </w:rPr>
        <w:t xml:space="preserve">nych tabliczek z nazwami ulic, </w:t>
      </w:r>
      <w:r w:rsidRPr="00520873">
        <w:rPr>
          <w:rFonts w:ascii="Arial" w:hAnsi="Arial" w:cs="Arial"/>
          <w:b/>
          <w:sz w:val="20"/>
          <w:szCs w:val="20"/>
        </w:rPr>
        <w:t xml:space="preserve">montaż nowych tabliczek </w:t>
      </w:r>
      <w:r w:rsidR="008B64AF" w:rsidRPr="00520873">
        <w:rPr>
          <w:rFonts w:ascii="Arial" w:hAnsi="Arial" w:cs="Arial"/>
          <w:b/>
          <w:sz w:val="20"/>
          <w:szCs w:val="20"/>
        </w:rPr>
        <w:br/>
      </w:r>
      <w:r w:rsidRPr="00520873">
        <w:rPr>
          <w:rFonts w:ascii="Arial" w:hAnsi="Arial" w:cs="Arial"/>
          <w:b/>
          <w:sz w:val="20"/>
          <w:szCs w:val="20"/>
        </w:rPr>
        <w:t>i słupków</w:t>
      </w:r>
      <w:r w:rsidR="00494C7B" w:rsidRPr="00520873">
        <w:rPr>
          <w:rFonts w:ascii="Arial" w:hAnsi="Arial" w:cs="Arial"/>
          <w:b/>
          <w:sz w:val="20"/>
          <w:szCs w:val="20"/>
        </w:rPr>
        <w:t xml:space="preserve"> (również</w:t>
      </w:r>
      <w:r w:rsidR="008B64AF" w:rsidRPr="00520873">
        <w:rPr>
          <w:rFonts w:ascii="Arial" w:hAnsi="Arial" w:cs="Arial"/>
          <w:b/>
          <w:sz w:val="20"/>
          <w:szCs w:val="20"/>
        </w:rPr>
        <w:t xml:space="preserve"> malowanie słupków) </w:t>
      </w:r>
      <w:r w:rsidRPr="00520873">
        <w:rPr>
          <w:rFonts w:ascii="Arial" w:hAnsi="Arial" w:cs="Arial"/>
          <w:b/>
          <w:sz w:val="20"/>
          <w:szCs w:val="20"/>
        </w:rPr>
        <w:t xml:space="preserve"> na terenie Gminy Siechnice</w:t>
      </w:r>
    </w:p>
    <w:p w14:paraId="3BDBA410" w14:textId="77777777" w:rsidR="00DF1609" w:rsidRPr="00F05CAD" w:rsidRDefault="00DF1609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20873">
        <w:rPr>
          <w:rFonts w:ascii="Arial" w:hAnsi="Arial" w:cs="Arial"/>
          <w:b/>
          <w:sz w:val="20"/>
          <w:szCs w:val="20"/>
        </w:rPr>
        <w:tab/>
      </w:r>
      <w:r w:rsidRPr="00F05CAD">
        <w:rPr>
          <w:rFonts w:ascii="Arial" w:hAnsi="Arial" w:cs="Arial"/>
          <w:sz w:val="20"/>
          <w:szCs w:val="20"/>
        </w:rPr>
        <w:t>Przedmiotem zamówienia jest usługa polegająca na Wymiana nieczytel</w:t>
      </w:r>
      <w:r w:rsidR="00AC4D9B" w:rsidRPr="00F05CAD">
        <w:rPr>
          <w:rFonts w:ascii="Arial" w:hAnsi="Arial" w:cs="Arial"/>
          <w:sz w:val="20"/>
          <w:szCs w:val="20"/>
        </w:rPr>
        <w:t xml:space="preserve">nych tabliczek </w:t>
      </w:r>
      <w:r w:rsidR="00AC4D9B" w:rsidRPr="00F05CAD">
        <w:rPr>
          <w:rFonts w:ascii="Arial" w:hAnsi="Arial" w:cs="Arial"/>
          <w:sz w:val="20"/>
          <w:szCs w:val="20"/>
        </w:rPr>
        <w:br/>
        <w:t xml:space="preserve">z nazwami ulic, </w:t>
      </w:r>
      <w:r w:rsidRPr="00F05CAD">
        <w:rPr>
          <w:rFonts w:ascii="Arial" w:hAnsi="Arial" w:cs="Arial"/>
          <w:sz w:val="20"/>
          <w:szCs w:val="20"/>
        </w:rPr>
        <w:t>montaż nowych tabliczek i słupków na terenie Gminy Siechnice. Zadanie należy zrealizować według następujących wytycznych:</w:t>
      </w:r>
    </w:p>
    <w:p w14:paraId="7431C75C" w14:textId="77777777" w:rsidR="00693CBC" w:rsidRPr="00572F12" w:rsidRDefault="00DF1609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1.  treść, wielkość liter, czcionka</w:t>
      </w:r>
      <w:r w:rsidR="008F2B01" w:rsidRPr="00572F12">
        <w:rPr>
          <w:rFonts w:ascii="Arial" w:hAnsi="Arial" w:cs="Arial"/>
          <w:sz w:val="20"/>
          <w:szCs w:val="20"/>
        </w:rPr>
        <w:t>, kolor tabliczki, ramki i słupka</w:t>
      </w:r>
      <w:r w:rsidRPr="00572F12">
        <w:rPr>
          <w:rFonts w:ascii="Arial" w:hAnsi="Arial" w:cs="Arial"/>
          <w:sz w:val="20"/>
          <w:szCs w:val="20"/>
        </w:rPr>
        <w:t xml:space="preserve"> </w:t>
      </w:r>
      <w:r w:rsidR="003578A1" w:rsidRPr="00572F12">
        <w:rPr>
          <w:rFonts w:ascii="Arial" w:hAnsi="Arial" w:cs="Arial"/>
          <w:sz w:val="20"/>
          <w:szCs w:val="20"/>
        </w:rPr>
        <w:t>–</w:t>
      </w:r>
      <w:r w:rsidR="00CC6D75" w:rsidRPr="00572F12">
        <w:rPr>
          <w:rFonts w:ascii="Arial" w:hAnsi="Arial" w:cs="Arial"/>
          <w:sz w:val="20"/>
          <w:szCs w:val="20"/>
        </w:rPr>
        <w:t xml:space="preserve"> muszą być identyczne z istniejącymi </w:t>
      </w:r>
      <w:r w:rsidR="00520873" w:rsidRPr="00572F12">
        <w:rPr>
          <w:rFonts w:ascii="Arial" w:hAnsi="Arial" w:cs="Arial"/>
          <w:sz w:val="20"/>
          <w:szCs w:val="20"/>
        </w:rPr>
        <w:br/>
      </w:r>
      <w:r w:rsidR="00CC6D75" w:rsidRPr="00572F12">
        <w:rPr>
          <w:rFonts w:ascii="Arial" w:hAnsi="Arial" w:cs="Arial"/>
          <w:sz w:val="20"/>
          <w:szCs w:val="20"/>
        </w:rPr>
        <w:t>tj.</w:t>
      </w:r>
      <w:r w:rsidRPr="00572F12">
        <w:rPr>
          <w:rFonts w:ascii="Arial" w:hAnsi="Arial" w:cs="Arial"/>
          <w:sz w:val="20"/>
          <w:szCs w:val="20"/>
        </w:rPr>
        <w:t xml:space="preserve"> </w:t>
      </w:r>
      <w:r w:rsidR="00CC6D75" w:rsidRPr="00572F12">
        <w:rPr>
          <w:rFonts w:ascii="Arial" w:hAnsi="Arial" w:cs="Arial"/>
          <w:sz w:val="20"/>
          <w:szCs w:val="20"/>
        </w:rPr>
        <w:t xml:space="preserve">kolor słupka, ramki i tła - </w:t>
      </w:r>
      <w:r w:rsidR="003578A1" w:rsidRPr="00572F12">
        <w:rPr>
          <w:rFonts w:ascii="Arial" w:hAnsi="Arial" w:cs="Arial"/>
          <w:sz w:val="20"/>
          <w:szCs w:val="20"/>
        </w:rPr>
        <w:t>RAL 5002</w:t>
      </w:r>
      <w:r w:rsidR="00CC6D75" w:rsidRPr="00572F12">
        <w:rPr>
          <w:rFonts w:ascii="Arial" w:hAnsi="Arial" w:cs="Arial"/>
          <w:sz w:val="20"/>
          <w:szCs w:val="20"/>
        </w:rPr>
        <w:t xml:space="preserve">, czcionka </w:t>
      </w:r>
      <w:proofErr w:type="spellStart"/>
      <w:r w:rsidR="00CC6D75" w:rsidRPr="00572F12">
        <w:rPr>
          <w:rFonts w:ascii="Arial" w:hAnsi="Arial" w:cs="Arial"/>
          <w:sz w:val="20"/>
          <w:szCs w:val="20"/>
        </w:rPr>
        <w:t>Helvetica-Condensed</w:t>
      </w:r>
      <w:proofErr w:type="spellEnd"/>
      <w:r w:rsidR="00CC6D75" w:rsidRPr="00572F12">
        <w:rPr>
          <w:rFonts w:ascii="Arial" w:hAnsi="Arial" w:cs="Arial"/>
          <w:sz w:val="20"/>
          <w:szCs w:val="20"/>
        </w:rPr>
        <w:t xml:space="preserve"> - Black Se* Zamawiający dopuszcza inną czcionkę, podobną do powyższej</w:t>
      </w:r>
      <w:r w:rsidR="008F2B01" w:rsidRPr="00572F12">
        <w:rPr>
          <w:rFonts w:ascii="Arial" w:hAnsi="Arial" w:cs="Arial"/>
          <w:sz w:val="20"/>
          <w:szCs w:val="20"/>
        </w:rPr>
        <w:t xml:space="preserve"> – poniżej przykładowe fotografie</w:t>
      </w:r>
      <w:r w:rsidR="00EC3F64" w:rsidRPr="00572F12">
        <w:rPr>
          <w:rFonts w:ascii="Arial" w:hAnsi="Arial" w:cs="Arial"/>
          <w:sz w:val="20"/>
          <w:szCs w:val="20"/>
        </w:rPr>
        <w:t xml:space="preserve"> tabliczek</w:t>
      </w:r>
      <w:r w:rsidR="005D5F67" w:rsidRPr="00572F12">
        <w:rPr>
          <w:rFonts w:ascii="Arial" w:hAnsi="Arial" w:cs="Arial"/>
          <w:sz w:val="20"/>
          <w:szCs w:val="20"/>
        </w:rPr>
        <w:t>;</w:t>
      </w:r>
    </w:p>
    <w:p w14:paraId="34BA148D" w14:textId="77777777" w:rsidR="00DF1609" w:rsidRPr="00572F12" w:rsidRDefault="00DF1609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2. herb Gminy Siechnice należy umieścić na każdej tabliczce z nazwą ulicy; herb zostanie przesłany Wykonawcy na wskazany adres e-mail</w:t>
      </w:r>
      <w:r w:rsidR="00B72A58" w:rsidRPr="00572F12">
        <w:rPr>
          <w:rFonts w:ascii="Arial" w:hAnsi="Arial" w:cs="Arial"/>
          <w:sz w:val="20"/>
          <w:szCs w:val="20"/>
        </w:rPr>
        <w:t>;</w:t>
      </w:r>
    </w:p>
    <w:p w14:paraId="61B33013" w14:textId="77777777" w:rsidR="00B72A58" w:rsidRPr="00572F12" w:rsidRDefault="00B72A58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 xml:space="preserve">3. tabliczki należy wykonać na płytce z tworzywa sztucznego z użyciem folii odblaskowej </w:t>
      </w:r>
      <w:r w:rsidR="00172BB7" w:rsidRPr="00572F12">
        <w:rPr>
          <w:rFonts w:ascii="Arial" w:hAnsi="Arial" w:cs="Arial"/>
          <w:sz w:val="20"/>
          <w:szCs w:val="20"/>
        </w:rPr>
        <w:t xml:space="preserve">(spełniającej parametry zgodnie </w:t>
      </w:r>
      <w:r w:rsidR="00B935AE" w:rsidRPr="00572F12">
        <w:rPr>
          <w:rFonts w:ascii="Arial" w:hAnsi="Arial" w:cs="Arial"/>
          <w:sz w:val="20"/>
          <w:szCs w:val="20"/>
        </w:rPr>
        <w:t>z Europejską Normą DIN EN 12899-1</w:t>
      </w:r>
      <w:r w:rsidR="00172BB7" w:rsidRPr="00572F12">
        <w:rPr>
          <w:rFonts w:ascii="Arial" w:hAnsi="Arial" w:cs="Arial"/>
          <w:sz w:val="20"/>
          <w:szCs w:val="20"/>
        </w:rPr>
        <w:t>)</w:t>
      </w:r>
      <w:r w:rsidR="00653108" w:rsidRPr="00572F12">
        <w:rPr>
          <w:rFonts w:ascii="Arial" w:hAnsi="Arial" w:cs="Arial"/>
          <w:sz w:val="20"/>
          <w:szCs w:val="20"/>
        </w:rPr>
        <w:t>, a także</w:t>
      </w:r>
      <w:r w:rsidRPr="00572F12">
        <w:rPr>
          <w:rFonts w:ascii="Arial" w:hAnsi="Arial" w:cs="Arial"/>
          <w:sz w:val="20"/>
          <w:szCs w:val="20"/>
        </w:rPr>
        <w:t xml:space="preserve"> folii</w:t>
      </w:r>
      <w:r w:rsidR="00172BB7" w:rsidRPr="00572F12">
        <w:rPr>
          <w:rFonts w:ascii="Arial" w:hAnsi="Arial" w:cs="Arial"/>
          <w:sz w:val="20"/>
          <w:szCs w:val="20"/>
        </w:rPr>
        <w:t xml:space="preserve"> </w:t>
      </w:r>
      <w:r w:rsidR="006577B8" w:rsidRPr="00572F12">
        <w:rPr>
          <w:rFonts w:ascii="Arial" w:hAnsi="Arial" w:cs="Arial"/>
          <w:sz w:val="20"/>
          <w:szCs w:val="20"/>
        </w:rPr>
        <w:t>chroniącej tabliczkę przed promieniowaniem UV</w:t>
      </w:r>
      <w:r w:rsidRPr="00572F12">
        <w:rPr>
          <w:rFonts w:ascii="Arial" w:hAnsi="Arial" w:cs="Arial"/>
          <w:sz w:val="20"/>
          <w:szCs w:val="20"/>
        </w:rPr>
        <w:t xml:space="preserve"> </w:t>
      </w:r>
      <w:r w:rsidR="00172BB7" w:rsidRPr="00572F12">
        <w:rPr>
          <w:rFonts w:ascii="Arial" w:hAnsi="Arial" w:cs="Arial"/>
          <w:sz w:val="20"/>
          <w:szCs w:val="20"/>
        </w:rPr>
        <w:t>(laminat polimerowy)</w:t>
      </w:r>
      <w:r w:rsidRPr="00572F12">
        <w:rPr>
          <w:rFonts w:ascii="Arial" w:hAnsi="Arial" w:cs="Arial"/>
          <w:sz w:val="20"/>
          <w:szCs w:val="20"/>
        </w:rPr>
        <w:t xml:space="preserve">; </w:t>
      </w:r>
      <w:r w:rsidR="00260AFB" w:rsidRPr="00572F12">
        <w:rPr>
          <w:rFonts w:ascii="Arial" w:hAnsi="Arial" w:cs="Arial"/>
          <w:sz w:val="20"/>
          <w:szCs w:val="20"/>
        </w:rPr>
        <w:t>Wykonawca ma w obowiązku dołączyć do oferty informację w sprawie materiałów, z których zostaną wykonane tabliczki, ramki i słupki;</w:t>
      </w:r>
    </w:p>
    <w:p w14:paraId="3248345A" w14:textId="77777777" w:rsidR="00B72A58" w:rsidRPr="00572F12" w:rsidRDefault="00B72A58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4. wymiar tabliczki małej dwustronnej to 750x165 mm;</w:t>
      </w:r>
    </w:p>
    <w:p w14:paraId="170D264E" w14:textId="77777777" w:rsidR="00B72A58" w:rsidRPr="00572F12" w:rsidRDefault="00E948B1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5</w:t>
      </w:r>
      <w:r w:rsidR="00B72A58" w:rsidRPr="00572F12">
        <w:rPr>
          <w:rFonts w:ascii="Arial" w:hAnsi="Arial" w:cs="Arial"/>
          <w:sz w:val="20"/>
          <w:szCs w:val="20"/>
        </w:rPr>
        <w:t>. słupki należy montować z zachowaniem skrajni pionowej w wysokości 2,20 m;</w:t>
      </w:r>
    </w:p>
    <w:p w14:paraId="6E834E5B" w14:textId="77777777" w:rsidR="008F2B01" w:rsidRPr="00572F12" w:rsidRDefault="00E948B1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6</w:t>
      </w:r>
      <w:r w:rsidR="008F2B01" w:rsidRPr="00572F12">
        <w:rPr>
          <w:rFonts w:ascii="Arial" w:hAnsi="Arial" w:cs="Arial"/>
          <w:sz w:val="20"/>
          <w:szCs w:val="20"/>
        </w:rPr>
        <w:t xml:space="preserve">. każdy słupek musi być </w:t>
      </w:r>
      <w:r w:rsidR="007848DD" w:rsidRPr="00572F12">
        <w:rPr>
          <w:rFonts w:ascii="Arial" w:hAnsi="Arial" w:cs="Arial"/>
          <w:sz w:val="20"/>
          <w:szCs w:val="20"/>
        </w:rPr>
        <w:t>zabezpieczony od góry, aby do wnętrza słupka nie dostawała się woda</w:t>
      </w:r>
      <w:r w:rsidR="008F2B01" w:rsidRPr="00572F12">
        <w:rPr>
          <w:rFonts w:ascii="Arial" w:hAnsi="Arial" w:cs="Arial"/>
          <w:sz w:val="20"/>
          <w:szCs w:val="20"/>
        </w:rPr>
        <w:t>;</w:t>
      </w:r>
    </w:p>
    <w:p w14:paraId="3E61F8F6" w14:textId="77777777" w:rsidR="00B72A58" w:rsidRPr="00572F12" w:rsidRDefault="00E948B1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7</w:t>
      </w:r>
      <w:r w:rsidR="00B72A58" w:rsidRPr="00572F12">
        <w:rPr>
          <w:rFonts w:ascii="Arial" w:hAnsi="Arial" w:cs="Arial"/>
          <w:sz w:val="20"/>
          <w:szCs w:val="20"/>
        </w:rPr>
        <w:t>. montowane tabliczki, ramki i słupki muszą być nowe, wykonane z materiałów dobrej jakości</w:t>
      </w:r>
      <w:r w:rsidR="005D5F67" w:rsidRPr="00572F12">
        <w:rPr>
          <w:rFonts w:ascii="Arial" w:hAnsi="Arial" w:cs="Arial"/>
          <w:sz w:val="20"/>
          <w:szCs w:val="20"/>
        </w:rPr>
        <w:t xml:space="preserve">, odporne </w:t>
      </w:r>
      <w:r w:rsidR="005D5F67" w:rsidRPr="00572F12">
        <w:rPr>
          <w:rFonts w:ascii="Arial" w:hAnsi="Arial" w:cs="Arial"/>
          <w:sz w:val="20"/>
          <w:szCs w:val="20"/>
        </w:rPr>
        <w:br/>
        <w:t>na warunki pogodowe; słupki muszą być zabezpieczone antykorozyjnie</w:t>
      </w:r>
      <w:r w:rsidR="008C401C" w:rsidRPr="00572F12">
        <w:rPr>
          <w:rFonts w:ascii="Arial" w:hAnsi="Arial" w:cs="Arial"/>
          <w:sz w:val="20"/>
          <w:szCs w:val="20"/>
        </w:rPr>
        <w:t xml:space="preserve"> – słupek musi być ocynkow</w:t>
      </w:r>
      <w:r w:rsidR="00172BB7" w:rsidRPr="00572F12">
        <w:rPr>
          <w:rFonts w:ascii="Arial" w:hAnsi="Arial" w:cs="Arial"/>
          <w:sz w:val="20"/>
          <w:szCs w:val="20"/>
        </w:rPr>
        <w:t>a</w:t>
      </w:r>
      <w:r w:rsidR="008C401C" w:rsidRPr="00572F12">
        <w:rPr>
          <w:rFonts w:ascii="Arial" w:hAnsi="Arial" w:cs="Arial"/>
          <w:sz w:val="20"/>
          <w:szCs w:val="20"/>
        </w:rPr>
        <w:t>ny, następnie pomalowany podkładem i proszkowo pomalowany farbą w kolorze RAL 5002</w:t>
      </w:r>
      <w:r w:rsidR="005D5F67" w:rsidRPr="00572F12">
        <w:rPr>
          <w:rFonts w:ascii="Arial" w:hAnsi="Arial" w:cs="Arial"/>
          <w:sz w:val="20"/>
          <w:szCs w:val="20"/>
        </w:rPr>
        <w:t>;</w:t>
      </w:r>
    </w:p>
    <w:p w14:paraId="4F98D19A" w14:textId="77777777" w:rsidR="005D5F67" w:rsidRPr="00572F12" w:rsidRDefault="00E948B1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8</w:t>
      </w:r>
      <w:r w:rsidR="00B72A58" w:rsidRPr="00572F12">
        <w:rPr>
          <w:rFonts w:ascii="Arial" w:hAnsi="Arial" w:cs="Arial"/>
          <w:sz w:val="20"/>
          <w:szCs w:val="20"/>
        </w:rPr>
        <w:t xml:space="preserve">. </w:t>
      </w:r>
      <w:r w:rsidR="005D5F67" w:rsidRPr="00572F12">
        <w:rPr>
          <w:rFonts w:ascii="Arial" w:hAnsi="Arial" w:cs="Arial"/>
          <w:sz w:val="20"/>
          <w:szCs w:val="20"/>
        </w:rPr>
        <w:t>w przypadku montażu słupka należy trwale osadzić go w gruncie</w:t>
      </w:r>
      <w:r w:rsidR="00753766" w:rsidRPr="00572F12">
        <w:rPr>
          <w:rFonts w:ascii="Arial" w:hAnsi="Arial" w:cs="Arial"/>
          <w:sz w:val="20"/>
          <w:szCs w:val="20"/>
        </w:rPr>
        <w:t xml:space="preserve"> poprzez zabetonowanie</w:t>
      </w:r>
      <w:r w:rsidR="00B935AE" w:rsidRPr="00572F12">
        <w:rPr>
          <w:rFonts w:ascii="Arial" w:hAnsi="Arial" w:cs="Arial"/>
          <w:sz w:val="20"/>
          <w:szCs w:val="20"/>
        </w:rPr>
        <w:t xml:space="preserve"> poniżej strefy zamarzania</w:t>
      </w:r>
      <w:r w:rsidR="005D5F67" w:rsidRPr="00572F12">
        <w:rPr>
          <w:rFonts w:ascii="Arial" w:hAnsi="Arial" w:cs="Arial"/>
          <w:sz w:val="20"/>
          <w:szCs w:val="20"/>
        </w:rPr>
        <w:t>, a miejsce wokół uporządkować;</w:t>
      </w:r>
    </w:p>
    <w:p w14:paraId="34ADF1CA" w14:textId="77777777" w:rsidR="00B72A58" w:rsidRPr="00572F12" w:rsidRDefault="00E948B1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9</w:t>
      </w:r>
      <w:r w:rsidR="005D5F67" w:rsidRPr="00572F12">
        <w:rPr>
          <w:rFonts w:ascii="Arial" w:hAnsi="Arial" w:cs="Arial"/>
          <w:sz w:val="20"/>
          <w:szCs w:val="20"/>
        </w:rPr>
        <w:t xml:space="preserve">. </w:t>
      </w:r>
      <w:r w:rsidR="00B72A58" w:rsidRPr="00572F12">
        <w:rPr>
          <w:rFonts w:ascii="Arial" w:hAnsi="Arial" w:cs="Arial"/>
          <w:sz w:val="20"/>
          <w:szCs w:val="20"/>
        </w:rPr>
        <w:t>utylizacja zdemontowanych elementów (tabliczki, ramki, słupki) leży po stronie Wykonawcy;</w:t>
      </w:r>
    </w:p>
    <w:p w14:paraId="10219AFE" w14:textId="77777777" w:rsidR="008B64AF" w:rsidRPr="00572F12" w:rsidRDefault="00E948B1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10</w:t>
      </w:r>
      <w:r w:rsidR="008B64AF" w:rsidRPr="00572F12">
        <w:rPr>
          <w:rFonts w:ascii="Arial" w:hAnsi="Arial" w:cs="Arial"/>
          <w:sz w:val="20"/>
          <w:szCs w:val="20"/>
        </w:rPr>
        <w:t xml:space="preserve">. słupki należy malować na kolor identyczny z istniejącym, tj. RAL </w:t>
      </w:r>
      <w:r w:rsidR="00D26D36" w:rsidRPr="00572F12">
        <w:rPr>
          <w:rFonts w:ascii="Arial" w:hAnsi="Arial" w:cs="Arial"/>
          <w:sz w:val="20"/>
          <w:szCs w:val="20"/>
        </w:rPr>
        <w:t>5002</w:t>
      </w:r>
      <w:r w:rsidR="008B64AF" w:rsidRPr="00572F12">
        <w:rPr>
          <w:rFonts w:ascii="Arial" w:hAnsi="Arial" w:cs="Arial"/>
          <w:sz w:val="20"/>
          <w:szCs w:val="20"/>
        </w:rPr>
        <w:t>; ponadto podłoże wokół słupka należy zabezpieczyć przed zabrudzeniem farbą;</w:t>
      </w:r>
    </w:p>
    <w:p w14:paraId="7443B61F" w14:textId="77777777" w:rsidR="005D5F67" w:rsidRPr="00572F12" w:rsidRDefault="00E948B1" w:rsidP="00CC6D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2F12">
        <w:rPr>
          <w:rFonts w:ascii="Arial" w:hAnsi="Arial" w:cs="Arial"/>
          <w:sz w:val="20"/>
          <w:szCs w:val="20"/>
        </w:rPr>
        <w:t>11</w:t>
      </w:r>
      <w:r w:rsidR="005D5F67" w:rsidRPr="00572F12">
        <w:rPr>
          <w:rFonts w:ascii="Arial" w:hAnsi="Arial" w:cs="Arial"/>
          <w:sz w:val="20"/>
          <w:szCs w:val="20"/>
        </w:rPr>
        <w:t>. wykonywanie prac będzie zgodne z obowiązującymi przepisami, polskimi normami i zasadami wiedzy technicznej oraz należytą starannością w odniesieniu do ich wykonania, bezpieczeństwa, przepisów BHP, dobrej jakości i właściwej organizacji.</w:t>
      </w:r>
    </w:p>
    <w:p w14:paraId="64AEB7C6" w14:textId="77777777" w:rsidR="003578A1" w:rsidRDefault="003578A1" w:rsidP="00DF1609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4E46023" wp14:editId="2848F9C1">
            <wp:extent cx="1657350" cy="1162619"/>
            <wp:effectExtent l="0" t="0" r="0" b="0"/>
            <wp:docPr id="1" name="Obraz 1" descr="Farba poliuretanowa Jachtowa malowanie jachty łódki kajaki rowerki wod Nysa 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ba poliuretanowa Jachtowa malowanie jachty łódki kajaki rowerki wod Nysa  • OLX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55" cy="117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</w:rPr>
        <w:t xml:space="preserve"> </w:t>
      </w:r>
      <w:r w:rsidRPr="00520873">
        <w:rPr>
          <w:rFonts w:ascii="Arial" w:hAnsi="Arial" w:cs="Arial"/>
          <w:sz w:val="20"/>
          <w:szCs w:val="20"/>
        </w:rPr>
        <w:t>KOLOR SŁUPKÓW, RAMEK I TABLICZEK</w:t>
      </w:r>
    </w:p>
    <w:p w14:paraId="1DCD1228" w14:textId="1EB41389" w:rsidR="00390EAF" w:rsidRDefault="006A6F33">
      <w:r w:rsidRPr="00A540F5">
        <w:rPr>
          <w:noProof/>
          <w:lang w:eastAsia="pl-PL"/>
        </w:rPr>
        <w:drawing>
          <wp:inline distT="0" distB="0" distL="0" distR="0" wp14:anchorId="0F3974D7" wp14:editId="2A44162D">
            <wp:extent cx="2401200" cy="1800000"/>
            <wp:effectExtent l="0" t="0" r="0" b="0"/>
            <wp:docPr id="1331446390" name="Obraz 1331446390" descr="E:\BARBARA LUDWISIAK\2023\FOTO\2023-09-20 - odbiory - tabliczki z nazwami ulic\DSCN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BARBARA LUDWISIAK\2023\FOTO\2023-09-20 - odbiory - tabliczki z nazwami ulic\DSCN4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B01">
        <w:t xml:space="preserve">     </w:t>
      </w:r>
      <w:r w:rsidRPr="003826BA">
        <w:rPr>
          <w:noProof/>
          <w:lang w:eastAsia="pl-PL"/>
        </w:rPr>
        <w:drawing>
          <wp:inline distT="0" distB="0" distL="0" distR="0" wp14:anchorId="7D5E2637" wp14:editId="1FECF5B5">
            <wp:extent cx="2401200" cy="1800000"/>
            <wp:effectExtent l="0" t="0" r="0" b="0"/>
            <wp:docPr id="6" name="Obraz 6" descr="E:\BARBARA LUDWISIAK\2023\FOTO\2023-09-18 - odbiory - tabliczki z nazwami ulic\DSCN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BARBARA LUDWISIAK\2023\FOTO\2023-09-18 - odbiory - tabliczki z nazwami ulic\DSCN4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EAF" w:rsidSect="00CC6D7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54"/>
    <w:rsid w:val="000308A4"/>
    <w:rsid w:val="000D3C15"/>
    <w:rsid w:val="00124963"/>
    <w:rsid w:val="00172BB7"/>
    <w:rsid w:val="00250FAD"/>
    <w:rsid w:val="00260AFB"/>
    <w:rsid w:val="00280CE0"/>
    <w:rsid w:val="002A3D51"/>
    <w:rsid w:val="003578A1"/>
    <w:rsid w:val="00390EAF"/>
    <w:rsid w:val="0045332E"/>
    <w:rsid w:val="00494C7B"/>
    <w:rsid w:val="00520873"/>
    <w:rsid w:val="00572F12"/>
    <w:rsid w:val="005D5F67"/>
    <w:rsid w:val="00653108"/>
    <w:rsid w:val="00654446"/>
    <w:rsid w:val="006577B8"/>
    <w:rsid w:val="00693CBC"/>
    <w:rsid w:val="006A6F33"/>
    <w:rsid w:val="00753766"/>
    <w:rsid w:val="007848DD"/>
    <w:rsid w:val="007C4B72"/>
    <w:rsid w:val="00851122"/>
    <w:rsid w:val="008B64AF"/>
    <w:rsid w:val="008C401C"/>
    <w:rsid w:val="008F2B01"/>
    <w:rsid w:val="00912654"/>
    <w:rsid w:val="009842CA"/>
    <w:rsid w:val="00AC4D9B"/>
    <w:rsid w:val="00B72A58"/>
    <w:rsid w:val="00B935AE"/>
    <w:rsid w:val="00BF6E6C"/>
    <w:rsid w:val="00CC6D75"/>
    <w:rsid w:val="00D26D36"/>
    <w:rsid w:val="00D514E7"/>
    <w:rsid w:val="00DF1609"/>
    <w:rsid w:val="00E340A1"/>
    <w:rsid w:val="00E65F39"/>
    <w:rsid w:val="00E948B1"/>
    <w:rsid w:val="00EC3F64"/>
    <w:rsid w:val="00F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04C3"/>
  <w15:chartTrackingRefBased/>
  <w15:docId w15:val="{4857C493-73B0-426F-A153-25A43FF5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3</cp:revision>
  <cp:lastPrinted>2023-06-01T11:34:00Z</cp:lastPrinted>
  <dcterms:created xsi:type="dcterms:W3CDTF">2024-05-15T11:19:00Z</dcterms:created>
  <dcterms:modified xsi:type="dcterms:W3CDTF">2024-05-15T11:38:00Z</dcterms:modified>
</cp:coreProperties>
</file>