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A6243" w14:textId="77777777" w:rsidR="00BE03CF" w:rsidRDefault="00BE03CF" w:rsidP="00E747A0">
      <w:pPr>
        <w:tabs>
          <w:tab w:val="left" w:pos="1320"/>
          <w:tab w:val="center" w:pos="4514"/>
        </w:tabs>
        <w:rPr>
          <w:rFonts w:asciiTheme="majorHAnsi" w:hAnsiTheme="majorHAnsi" w:cstheme="majorHAnsi"/>
          <w:b/>
          <w:sz w:val="34"/>
          <w:szCs w:val="34"/>
        </w:rPr>
      </w:pPr>
    </w:p>
    <w:p w14:paraId="44C3A9CD" w14:textId="1A157F1E"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4A847720"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w:t>
      </w:r>
      <w:r w:rsidR="00DE7B29">
        <w:rPr>
          <w:rFonts w:asciiTheme="majorHAnsi" w:hAnsiTheme="majorHAnsi" w:cstheme="majorHAnsi"/>
        </w:rPr>
        <w:t>23</w:t>
      </w:r>
      <w:r w:rsidR="00047D3A" w:rsidRPr="003850C7">
        <w:rPr>
          <w:rFonts w:asciiTheme="majorHAnsi" w:hAnsiTheme="majorHAnsi" w:cstheme="majorHAnsi"/>
        </w:rPr>
        <w:t xml:space="preserve"> r. poz. </w:t>
      </w:r>
      <w:r w:rsidR="00DE7B29">
        <w:rPr>
          <w:rFonts w:asciiTheme="majorHAnsi" w:hAnsiTheme="majorHAnsi" w:cstheme="majorHAnsi"/>
        </w:rPr>
        <w:t>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2405EA">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rsidP="00786A5C">
      <w:pPr>
        <w:jc w:val="both"/>
        <w:rPr>
          <w:rFonts w:asciiTheme="majorHAnsi" w:hAnsiTheme="majorHAnsi" w:cstheme="majorHAnsi"/>
        </w:rPr>
      </w:pPr>
    </w:p>
    <w:p w14:paraId="08035821" w14:textId="77777777" w:rsidR="002C041E" w:rsidRPr="003850C7" w:rsidRDefault="002C041E" w:rsidP="00786A5C">
      <w:pPr>
        <w:jc w:val="both"/>
        <w:rPr>
          <w:rFonts w:asciiTheme="majorHAnsi" w:hAnsiTheme="majorHAnsi" w:cstheme="majorHAnsi"/>
        </w:rPr>
      </w:pPr>
    </w:p>
    <w:p w14:paraId="035897B3" w14:textId="06909350" w:rsidR="002C041E" w:rsidRPr="00BE35A0" w:rsidRDefault="007E0559" w:rsidP="00786A5C">
      <w:pPr>
        <w:pStyle w:val="Akapitzlist"/>
        <w:ind w:left="-142"/>
        <w:jc w:val="center"/>
        <w:rPr>
          <w:rFonts w:asciiTheme="majorHAnsi" w:hAnsiTheme="majorHAnsi" w:cstheme="majorHAnsi"/>
          <w:b/>
          <w:sz w:val="24"/>
          <w:szCs w:val="24"/>
        </w:rPr>
      </w:pPr>
      <w:r w:rsidRPr="007E0559">
        <w:rPr>
          <w:rFonts w:asciiTheme="majorHAnsi" w:hAnsiTheme="majorHAnsi" w:cstheme="majorHAnsi"/>
          <w:b/>
          <w:sz w:val="24"/>
          <w:szCs w:val="24"/>
          <w:lang w:val="pl-PL"/>
        </w:rPr>
        <w:t xml:space="preserve">Opracowanie wielobranżowej dokumentacji projektowej dla zadania: </w:t>
      </w:r>
      <w:r w:rsidR="00571D7E">
        <w:rPr>
          <w:rFonts w:asciiTheme="majorHAnsi" w:hAnsiTheme="majorHAnsi" w:cstheme="majorHAnsi"/>
          <w:b/>
          <w:sz w:val="24"/>
          <w:szCs w:val="24"/>
          <w:lang w:val="pl-PL"/>
        </w:rPr>
        <w:t>„</w:t>
      </w:r>
      <w:r w:rsidR="00571D7E" w:rsidRPr="00571D7E">
        <w:rPr>
          <w:rFonts w:asciiTheme="majorHAnsi" w:hAnsiTheme="majorHAnsi" w:cstheme="majorHAnsi"/>
          <w:b/>
          <w:sz w:val="24"/>
          <w:szCs w:val="24"/>
          <w:lang w:val="pl-PL"/>
        </w:rPr>
        <w:t>Dostosowanie budynku B Uniwersytetu Ekonomicznego w Poznaniu przy al. Niepodległości  12 w Poznaniu do aktualnych przepisów ppoż. oraz przebudowa i modernizacja budynku</w:t>
      </w:r>
      <w:r w:rsidR="002E01DD">
        <w:rPr>
          <w:rFonts w:asciiTheme="majorHAnsi" w:hAnsiTheme="majorHAnsi" w:cstheme="majorHAnsi"/>
          <w:b/>
          <w:sz w:val="24"/>
          <w:szCs w:val="24"/>
          <w:lang w:val="pl-PL"/>
        </w:rPr>
        <w:t xml:space="preserve"> B oraz przebudowa systemu ppoż. </w:t>
      </w:r>
      <w:r w:rsidR="001C7D5F">
        <w:rPr>
          <w:rFonts w:asciiTheme="majorHAnsi" w:hAnsiTheme="majorHAnsi" w:cstheme="majorHAnsi"/>
          <w:b/>
          <w:sz w:val="24"/>
          <w:szCs w:val="24"/>
          <w:lang w:val="pl-PL"/>
        </w:rPr>
        <w:t>dla</w:t>
      </w:r>
      <w:r w:rsidR="002E01DD">
        <w:rPr>
          <w:rFonts w:asciiTheme="majorHAnsi" w:hAnsiTheme="majorHAnsi" w:cstheme="majorHAnsi"/>
          <w:b/>
          <w:sz w:val="24"/>
          <w:szCs w:val="24"/>
          <w:lang w:val="pl-PL"/>
        </w:rPr>
        <w:t xml:space="preserve"> budynku A</w:t>
      </w:r>
      <w:r w:rsidR="001C7D5F">
        <w:rPr>
          <w:rFonts w:asciiTheme="majorHAnsi" w:hAnsiTheme="majorHAnsi" w:cstheme="majorHAnsi"/>
          <w:b/>
          <w:sz w:val="24"/>
          <w:szCs w:val="24"/>
          <w:lang w:val="pl-PL"/>
        </w:rPr>
        <w:t xml:space="preserve"> i </w:t>
      </w:r>
      <w:r w:rsidR="007950EE">
        <w:rPr>
          <w:rFonts w:asciiTheme="majorHAnsi" w:hAnsiTheme="majorHAnsi" w:cstheme="majorHAnsi"/>
          <w:b/>
          <w:sz w:val="24"/>
          <w:szCs w:val="24"/>
          <w:lang w:val="pl-PL"/>
        </w:rPr>
        <w:t>skrzyd</w:t>
      </w:r>
      <w:r w:rsidR="001C7D5F">
        <w:rPr>
          <w:rFonts w:asciiTheme="majorHAnsi" w:hAnsiTheme="majorHAnsi" w:cstheme="majorHAnsi"/>
          <w:b/>
          <w:sz w:val="24"/>
          <w:szCs w:val="24"/>
          <w:lang w:val="pl-PL"/>
        </w:rPr>
        <w:t>ła</w:t>
      </w:r>
      <w:r w:rsidR="007950EE">
        <w:rPr>
          <w:rFonts w:asciiTheme="majorHAnsi" w:hAnsiTheme="majorHAnsi" w:cstheme="majorHAnsi"/>
          <w:b/>
          <w:sz w:val="24"/>
          <w:szCs w:val="24"/>
          <w:lang w:val="pl-PL"/>
        </w:rPr>
        <w:t xml:space="preserve"> bud</w:t>
      </w:r>
      <w:r w:rsidR="001C7D5F">
        <w:rPr>
          <w:rFonts w:asciiTheme="majorHAnsi" w:hAnsiTheme="majorHAnsi" w:cstheme="majorHAnsi"/>
          <w:b/>
          <w:sz w:val="24"/>
          <w:szCs w:val="24"/>
          <w:lang w:val="pl-PL"/>
        </w:rPr>
        <w:t>y</w:t>
      </w:r>
      <w:r w:rsidR="007950EE">
        <w:rPr>
          <w:rFonts w:asciiTheme="majorHAnsi" w:hAnsiTheme="majorHAnsi" w:cstheme="majorHAnsi"/>
          <w:b/>
          <w:sz w:val="24"/>
          <w:szCs w:val="24"/>
          <w:lang w:val="pl-PL"/>
        </w:rPr>
        <w:t>nku A</w:t>
      </w:r>
      <w:r w:rsidR="002E01DD">
        <w:rPr>
          <w:rFonts w:asciiTheme="majorHAnsi" w:hAnsiTheme="majorHAnsi" w:cstheme="majorHAnsi"/>
          <w:b/>
          <w:sz w:val="24"/>
          <w:szCs w:val="24"/>
          <w:lang w:val="pl-PL"/>
        </w:rPr>
        <w:t xml:space="preserve"> przy al. Niepodległości 10 w Poznaniu</w:t>
      </w:r>
      <w:r w:rsidR="002F4959">
        <w:rPr>
          <w:rFonts w:asciiTheme="majorHAnsi" w:hAnsiTheme="majorHAnsi" w:cstheme="majorHAnsi"/>
          <w:b/>
          <w:sz w:val="24"/>
          <w:szCs w:val="24"/>
          <w:lang w:val="pl-PL"/>
        </w:rPr>
        <w:t>”</w:t>
      </w:r>
      <w:r w:rsidR="002E01DD">
        <w:rPr>
          <w:rFonts w:asciiTheme="majorHAnsi" w:hAnsiTheme="majorHAnsi" w:cstheme="majorHAnsi"/>
          <w:b/>
          <w:sz w:val="24"/>
          <w:szCs w:val="24"/>
          <w:lang w:val="pl-PL"/>
        </w:rPr>
        <w:t>,</w:t>
      </w:r>
      <w:r w:rsidR="00571D7E" w:rsidRPr="00571D7E">
        <w:rPr>
          <w:rFonts w:asciiTheme="majorHAnsi" w:hAnsiTheme="majorHAnsi" w:cstheme="majorHAnsi"/>
          <w:b/>
          <w:sz w:val="24"/>
          <w:szCs w:val="24"/>
          <w:lang w:val="pl-PL"/>
        </w:rPr>
        <w:t xml:space="preserve"> wraz z uzyskaniem wszelkich niezbędnych zgód i pozwoleń</w:t>
      </w:r>
      <w:r w:rsidR="007D2D69">
        <w:rPr>
          <w:rFonts w:asciiTheme="majorHAnsi" w:hAnsiTheme="majorHAnsi" w:cstheme="majorHAnsi"/>
          <w:b/>
          <w:sz w:val="24"/>
          <w:szCs w:val="24"/>
          <w:lang w:val="pl-PL"/>
        </w:rPr>
        <w:t xml:space="preserve"> i pełnieniem nadzoru autorskiego </w:t>
      </w:r>
    </w:p>
    <w:p w14:paraId="78C059DB" w14:textId="77777777" w:rsidR="002C041E" w:rsidRPr="003850C7" w:rsidRDefault="002C041E">
      <w:pPr>
        <w:jc w:val="center"/>
        <w:rPr>
          <w:rFonts w:asciiTheme="majorHAnsi" w:hAnsiTheme="majorHAnsi" w:cstheme="majorHAnsi"/>
          <w:sz w:val="16"/>
          <w:szCs w:val="16"/>
        </w:rPr>
      </w:pPr>
    </w:p>
    <w:p w14:paraId="064430BB" w14:textId="29826170"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786A5C">
        <w:rPr>
          <w:rFonts w:asciiTheme="majorHAnsi" w:hAnsiTheme="majorHAnsi" w:cstheme="majorHAnsi"/>
          <w:color w:val="000000" w:themeColor="text1"/>
          <w:sz w:val="20"/>
          <w:szCs w:val="20"/>
        </w:rPr>
        <w:t>ZP/</w:t>
      </w:r>
      <w:r w:rsidR="00DE7B29">
        <w:rPr>
          <w:rFonts w:asciiTheme="majorHAnsi" w:hAnsiTheme="majorHAnsi" w:cstheme="majorHAnsi"/>
          <w:color w:val="000000" w:themeColor="text1"/>
          <w:sz w:val="20"/>
          <w:szCs w:val="20"/>
        </w:rPr>
        <w:t>056</w:t>
      </w:r>
      <w:r w:rsidR="00B7340D">
        <w:rPr>
          <w:rFonts w:asciiTheme="majorHAnsi" w:hAnsiTheme="majorHAnsi" w:cstheme="majorHAnsi"/>
          <w:color w:val="000000" w:themeColor="text1"/>
          <w:sz w:val="20"/>
          <w:szCs w:val="20"/>
        </w:rPr>
        <w:t>/</w:t>
      </w:r>
      <w:r w:rsidR="00DE7B29">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09E0DC62"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4C7B09">
            <w:rPr>
              <w:noProof/>
            </w:rPr>
            <w:t>3</w:t>
          </w:r>
          <w:r>
            <w:rPr>
              <w:noProof/>
            </w:rPr>
            <w:fldChar w:fldCharType="end"/>
          </w:r>
        </w:p>
        <w:p w14:paraId="40489F8D" w14:textId="12735526" w:rsidR="002C041E" w:rsidRDefault="00BB2C80">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4C7B09">
            <w:rPr>
              <w:noProof/>
            </w:rPr>
            <w:t>3</w:t>
          </w:r>
          <w:r w:rsidR="00047D3A">
            <w:rPr>
              <w:noProof/>
            </w:rPr>
            <w:fldChar w:fldCharType="end"/>
          </w:r>
        </w:p>
        <w:p w14:paraId="3D1DB273" w14:textId="6D965976" w:rsidR="002C041E" w:rsidRDefault="00BB2C80">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4C7B09">
            <w:rPr>
              <w:noProof/>
            </w:rPr>
            <w:t>4</w:t>
          </w:r>
          <w:r w:rsidR="00047D3A">
            <w:rPr>
              <w:noProof/>
            </w:rPr>
            <w:fldChar w:fldCharType="end"/>
          </w:r>
        </w:p>
        <w:p w14:paraId="3753B188" w14:textId="3BF2E8B9" w:rsidR="002C041E" w:rsidRDefault="00BB2C80">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4C7B09">
            <w:rPr>
              <w:noProof/>
            </w:rPr>
            <w:t>5</w:t>
          </w:r>
          <w:r w:rsidR="00047D3A">
            <w:rPr>
              <w:noProof/>
            </w:rPr>
            <w:fldChar w:fldCharType="end"/>
          </w:r>
        </w:p>
        <w:p w14:paraId="20CE7A63" w14:textId="70D6C790" w:rsidR="002C041E" w:rsidRDefault="00BB2C80">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4C7B09">
            <w:rPr>
              <w:noProof/>
            </w:rPr>
            <w:t>6</w:t>
          </w:r>
          <w:r w:rsidR="00047D3A">
            <w:rPr>
              <w:noProof/>
            </w:rPr>
            <w:fldChar w:fldCharType="end"/>
          </w:r>
        </w:p>
        <w:p w14:paraId="2C39E27C" w14:textId="7AB2CEA7" w:rsidR="002C041E" w:rsidRDefault="00BB2C80">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4C7B09">
            <w:rPr>
              <w:noProof/>
            </w:rPr>
            <w:t>6</w:t>
          </w:r>
          <w:r w:rsidR="00047D3A">
            <w:rPr>
              <w:noProof/>
            </w:rPr>
            <w:fldChar w:fldCharType="end"/>
          </w:r>
        </w:p>
        <w:p w14:paraId="43B28391" w14:textId="38AED9E0" w:rsidR="002C041E" w:rsidRDefault="00BB2C80">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4C7B09">
            <w:rPr>
              <w:noProof/>
            </w:rPr>
            <w:t>6</w:t>
          </w:r>
          <w:r w:rsidR="00047D3A">
            <w:rPr>
              <w:noProof/>
            </w:rPr>
            <w:fldChar w:fldCharType="end"/>
          </w:r>
        </w:p>
        <w:p w14:paraId="326E2752" w14:textId="26E92DEF" w:rsidR="002C041E" w:rsidRDefault="00BB2C80">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4C7B09">
            <w:rPr>
              <w:noProof/>
            </w:rPr>
            <w:t>7</w:t>
          </w:r>
          <w:r w:rsidR="00047D3A">
            <w:rPr>
              <w:noProof/>
            </w:rPr>
            <w:fldChar w:fldCharType="end"/>
          </w:r>
        </w:p>
        <w:p w14:paraId="46E73FDE" w14:textId="5A93EF35" w:rsidR="002C041E" w:rsidRDefault="00BB2C80">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4C7B09">
            <w:rPr>
              <w:noProof/>
            </w:rPr>
            <w:t>8</w:t>
          </w:r>
          <w:r w:rsidR="00047D3A">
            <w:rPr>
              <w:noProof/>
            </w:rPr>
            <w:fldChar w:fldCharType="end"/>
          </w:r>
        </w:p>
        <w:p w14:paraId="308A01A3" w14:textId="784CA5BC" w:rsidR="002C041E" w:rsidRDefault="00BB2C80">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4C7B09">
            <w:rPr>
              <w:noProof/>
            </w:rPr>
            <w:t>8</w:t>
          </w:r>
          <w:r w:rsidR="00047D3A">
            <w:rPr>
              <w:noProof/>
            </w:rPr>
            <w:fldChar w:fldCharType="end"/>
          </w:r>
        </w:p>
        <w:p w14:paraId="396DA9D3" w14:textId="2F7F0333" w:rsidR="002C041E" w:rsidRDefault="00BB2C80">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4C7B09">
            <w:rPr>
              <w:noProof/>
            </w:rPr>
            <w:t>10</w:t>
          </w:r>
          <w:r w:rsidR="00047D3A">
            <w:rPr>
              <w:noProof/>
            </w:rPr>
            <w:fldChar w:fldCharType="end"/>
          </w:r>
        </w:p>
        <w:p w14:paraId="3F18D4CD" w14:textId="36AA9691" w:rsidR="002C041E" w:rsidRDefault="00BB2C80">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4C7B09">
            <w:rPr>
              <w:noProof/>
            </w:rPr>
            <w:t>11</w:t>
          </w:r>
          <w:r w:rsidR="00047D3A">
            <w:rPr>
              <w:noProof/>
            </w:rPr>
            <w:fldChar w:fldCharType="end"/>
          </w:r>
        </w:p>
        <w:p w14:paraId="36A88B73" w14:textId="495F06C0" w:rsidR="002C041E" w:rsidRDefault="00BB2C80">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4C7B09">
            <w:rPr>
              <w:noProof/>
            </w:rPr>
            <w:t>11</w:t>
          </w:r>
          <w:r w:rsidR="00047D3A">
            <w:rPr>
              <w:noProof/>
            </w:rPr>
            <w:fldChar w:fldCharType="end"/>
          </w:r>
        </w:p>
        <w:p w14:paraId="7AFA7F7C" w14:textId="5D92D7ED" w:rsidR="002C041E" w:rsidRDefault="00BB2C80">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4C7B09">
            <w:rPr>
              <w:noProof/>
            </w:rPr>
            <w:t>13</w:t>
          </w:r>
          <w:r w:rsidR="00047D3A">
            <w:rPr>
              <w:noProof/>
            </w:rPr>
            <w:fldChar w:fldCharType="end"/>
          </w:r>
        </w:p>
        <w:p w14:paraId="76F9A78A" w14:textId="657299AE" w:rsidR="002C041E" w:rsidRDefault="00BB2C80">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4C7B09">
            <w:rPr>
              <w:noProof/>
            </w:rPr>
            <w:t>15</w:t>
          </w:r>
          <w:r w:rsidR="00047D3A">
            <w:rPr>
              <w:noProof/>
            </w:rPr>
            <w:fldChar w:fldCharType="end"/>
          </w:r>
        </w:p>
        <w:p w14:paraId="629D3DC2" w14:textId="787E8857" w:rsidR="002C041E" w:rsidRDefault="00BB2C80">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4C7B09">
            <w:rPr>
              <w:noProof/>
            </w:rPr>
            <w:t>16</w:t>
          </w:r>
          <w:r w:rsidR="00047D3A">
            <w:rPr>
              <w:noProof/>
            </w:rPr>
            <w:fldChar w:fldCharType="end"/>
          </w:r>
        </w:p>
        <w:p w14:paraId="45573995" w14:textId="29417388" w:rsidR="002C041E" w:rsidRDefault="00BB2C80">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4C7B09">
            <w:rPr>
              <w:noProof/>
            </w:rPr>
            <w:t>16</w:t>
          </w:r>
          <w:r w:rsidR="00047D3A">
            <w:rPr>
              <w:noProof/>
            </w:rPr>
            <w:fldChar w:fldCharType="end"/>
          </w:r>
        </w:p>
        <w:p w14:paraId="3E48D781" w14:textId="4EFA010C" w:rsidR="002C041E" w:rsidRDefault="00BB2C80">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4C7B09">
            <w:rPr>
              <w:noProof/>
            </w:rPr>
            <w:t>16</w:t>
          </w:r>
          <w:r w:rsidR="00047D3A">
            <w:rPr>
              <w:noProof/>
            </w:rPr>
            <w:fldChar w:fldCharType="end"/>
          </w:r>
        </w:p>
        <w:p w14:paraId="0B80498E" w14:textId="6806FEA0" w:rsidR="002C041E" w:rsidRDefault="00BB2C80">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4C7B09">
            <w:rPr>
              <w:noProof/>
            </w:rPr>
            <w:t>17</w:t>
          </w:r>
          <w:r w:rsidR="00047D3A">
            <w:rPr>
              <w:noProof/>
            </w:rPr>
            <w:fldChar w:fldCharType="end"/>
          </w:r>
        </w:p>
        <w:p w14:paraId="53929052" w14:textId="6F633516" w:rsidR="002C041E" w:rsidRDefault="00BB2C80">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4C7B09">
            <w:rPr>
              <w:noProof/>
            </w:rPr>
            <w:t>17</w:t>
          </w:r>
          <w:r w:rsidR="00047D3A">
            <w:rPr>
              <w:noProof/>
            </w:rPr>
            <w:fldChar w:fldCharType="end"/>
          </w:r>
        </w:p>
        <w:p w14:paraId="38B77B6C" w14:textId="4BF87B96" w:rsidR="002C041E" w:rsidRDefault="00BB2C80">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4C7B09">
            <w:rPr>
              <w:noProof/>
            </w:rPr>
            <w:t>20</w:t>
          </w:r>
          <w:r w:rsidR="00047D3A">
            <w:rPr>
              <w:noProof/>
            </w:rPr>
            <w:fldChar w:fldCharType="end"/>
          </w:r>
        </w:p>
        <w:p w14:paraId="7206ABB5" w14:textId="16AA073B" w:rsidR="002C041E" w:rsidRDefault="00BB2C80">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4C7B09">
            <w:rPr>
              <w:noProof/>
            </w:rPr>
            <w:t>20</w:t>
          </w:r>
          <w:r w:rsidR="00047D3A">
            <w:rPr>
              <w:noProof/>
            </w:rPr>
            <w:fldChar w:fldCharType="end"/>
          </w:r>
        </w:p>
        <w:p w14:paraId="04F637EB" w14:textId="13E41ED4" w:rsidR="002C041E" w:rsidRDefault="00BB2C80">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4C7B09">
            <w:rPr>
              <w:noProof/>
            </w:rPr>
            <w:t>20</w:t>
          </w:r>
          <w:r w:rsidR="00047D3A">
            <w:rPr>
              <w:noProof/>
            </w:rPr>
            <w:fldChar w:fldCharType="end"/>
          </w:r>
        </w:p>
        <w:p w14:paraId="74CBDAE8" w14:textId="317F6DEE" w:rsidR="002C041E" w:rsidRDefault="00BB2C80">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4C7B09">
            <w:rPr>
              <w:noProof/>
            </w:rPr>
            <w:t>21</w:t>
          </w:r>
          <w:r w:rsidR="00047D3A">
            <w:rPr>
              <w:noProof/>
            </w:rPr>
            <w:fldChar w:fldCharType="end"/>
          </w:r>
        </w:p>
        <w:p w14:paraId="4B99DA63" w14:textId="00A8FECF" w:rsidR="002C041E" w:rsidRDefault="00BB2C80">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4C7B09">
            <w:rPr>
              <w:noProof/>
            </w:rPr>
            <w:t>22</w:t>
          </w:r>
          <w:r w:rsidR="00047D3A">
            <w:rPr>
              <w:noProof/>
            </w:rPr>
            <w:fldChar w:fldCharType="end"/>
          </w:r>
          <w:r w:rsidR="00047D3A">
            <w:fldChar w:fldCharType="end"/>
          </w:r>
        </w:p>
      </w:sdtContent>
    </w:sdt>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w:t>
      </w:r>
      <w:r w:rsidRPr="009F7DBB">
        <w:rPr>
          <w:rFonts w:asciiTheme="majorHAnsi" w:hAnsiTheme="majorHAnsi" w:cstheme="majorHAnsi"/>
          <w:i/>
        </w:rPr>
        <w:lastRenderedPageBreak/>
        <w:t>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1E55BB85" w:rsidR="002C041E" w:rsidRPr="009F7DBB" w:rsidRDefault="00DE7B29" w:rsidP="00E76495">
      <w:pPr>
        <w:numPr>
          <w:ilvl w:val="0"/>
          <w:numId w:val="29"/>
        </w:numPr>
        <w:ind w:left="426"/>
        <w:jc w:val="both"/>
        <w:rPr>
          <w:rFonts w:asciiTheme="majorHAnsi" w:hAnsiTheme="majorHAnsi" w:cstheme="majorHAnsi"/>
        </w:rPr>
      </w:pPr>
      <w:r w:rsidRPr="00DE7B29">
        <w:rPr>
          <w:rFonts w:asciiTheme="majorHAnsi" w:hAnsiTheme="majorHAnsi" w:cstheme="majorHAnsi"/>
        </w:rPr>
        <w:t>Niniejsze</w:t>
      </w:r>
      <w:r w:rsidR="007D2D69">
        <w:rPr>
          <w:rFonts w:asciiTheme="majorHAnsi" w:hAnsiTheme="majorHAnsi" w:cstheme="majorHAnsi"/>
        </w:rPr>
        <w:t xml:space="preserve"> postępowanie prowadzone jest </w:t>
      </w:r>
      <w:r w:rsidRPr="00DE7B29">
        <w:rPr>
          <w:rFonts w:asciiTheme="majorHAnsi" w:hAnsiTheme="majorHAnsi" w:cstheme="majorHAnsi"/>
        </w:rPr>
        <w:t>jako przetarg nieograniczony</w:t>
      </w:r>
      <w:r w:rsidR="007D2D69">
        <w:rPr>
          <w:rFonts w:asciiTheme="majorHAnsi" w:hAnsiTheme="majorHAnsi" w:cstheme="majorHAnsi"/>
        </w:rPr>
        <w:t>,</w:t>
      </w:r>
      <w:r w:rsidRPr="00DE7B29">
        <w:rPr>
          <w:rFonts w:asciiTheme="majorHAnsi" w:hAnsiTheme="majorHAnsi" w:cstheme="majorHAnsi"/>
        </w:rPr>
        <w:t xml:space="preserve"> o jakim stanowi art. 132 ustawy </w:t>
      </w:r>
      <w:r w:rsidR="00047D3A" w:rsidRPr="009F7DBB">
        <w:rPr>
          <w:rFonts w:asciiTheme="majorHAnsi" w:hAnsiTheme="majorHAnsi" w:cstheme="majorHAnsi"/>
        </w:rPr>
        <w:t xml:space="preserve">PZP oraz niniejszej Specyfikacji Warunków Zamówienia, zwaną dalej „SWZ”. </w:t>
      </w:r>
    </w:p>
    <w:p w14:paraId="4C82C265"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60718C4E"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Szacunkowa wartość przedmiotowego zamówienia przekracza pro</w:t>
      </w:r>
      <w:r w:rsidR="00DE7B29">
        <w:rPr>
          <w:rFonts w:asciiTheme="majorHAnsi" w:hAnsiTheme="majorHAnsi" w:cstheme="majorHAnsi"/>
        </w:rPr>
        <w:t>gi</w:t>
      </w:r>
      <w:r w:rsidRPr="009F7DBB">
        <w:rPr>
          <w:rFonts w:asciiTheme="majorHAnsi" w:hAnsiTheme="majorHAnsi" w:cstheme="majorHAnsi"/>
        </w:rPr>
        <w:t xml:space="preserve"> unijn</w:t>
      </w:r>
      <w:r w:rsidR="00DE7B29">
        <w:rPr>
          <w:rFonts w:asciiTheme="majorHAnsi" w:hAnsiTheme="majorHAnsi" w:cstheme="majorHAnsi"/>
        </w:rPr>
        <w:t>e</w:t>
      </w:r>
      <w:r w:rsidRPr="009F7DBB">
        <w:rPr>
          <w:rFonts w:asciiTheme="majorHAnsi" w:hAnsiTheme="majorHAnsi" w:cstheme="majorHAnsi"/>
        </w:rPr>
        <w:t xml:space="preserve"> o jakich mowa w art. 3 ustawy PZP.  </w:t>
      </w:r>
    </w:p>
    <w:p w14:paraId="0AEFDBBA"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8673A6A" w14:textId="77777777" w:rsidR="00AF23E9" w:rsidRDefault="00AF23E9" w:rsidP="00AF23E9">
      <w:pPr>
        <w:numPr>
          <w:ilvl w:val="0"/>
          <w:numId w:val="29"/>
        </w:numPr>
        <w:ind w:left="426"/>
        <w:jc w:val="both"/>
        <w:rPr>
          <w:rFonts w:asciiTheme="majorHAnsi" w:hAnsiTheme="majorHAnsi" w:cstheme="majorHAnsi"/>
        </w:rPr>
      </w:pPr>
      <w:r w:rsidRPr="00AF23E9">
        <w:rPr>
          <w:rFonts w:asciiTheme="majorHAnsi" w:hAnsiTheme="majorHAnsi" w:cstheme="majorHAnsi"/>
        </w:rPr>
        <w:t xml:space="preserve">Zamawiający nie dopuszcza składania ofert wariantowych oraz w postaci katalogów elektronicznych. </w:t>
      </w:r>
    </w:p>
    <w:p w14:paraId="297CE254" w14:textId="2558AD74" w:rsidR="00937E27" w:rsidRPr="00937E27" w:rsidRDefault="00937E27" w:rsidP="00937E27">
      <w:pPr>
        <w:pStyle w:val="Akapitzlist"/>
        <w:numPr>
          <w:ilvl w:val="0"/>
          <w:numId w:val="29"/>
        </w:numPr>
        <w:ind w:left="426"/>
        <w:rPr>
          <w:rFonts w:asciiTheme="majorHAnsi" w:hAnsiTheme="majorHAnsi" w:cstheme="majorHAnsi"/>
        </w:rPr>
      </w:pPr>
      <w:r w:rsidRPr="00937E27">
        <w:rPr>
          <w:rFonts w:asciiTheme="majorHAnsi" w:hAnsiTheme="majorHAnsi" w:cstheme="majorHAnsi"/>
        </w:rPr>
        <w:t>Zamawiający nie dopuszcza składania ofert częściowych.</w:t>
      </w:r>
    </w:p>
    <w:p w14:paraId="105AA41E" w14:textId="7B38A97B" w:rsidR="002C041E" w:rsidRPr="009F7DBB" w:rsidRDefault="00047D3A" w:rsidP="00AF23E9">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4DD6FA38" w:rsidR="00E67148"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 xml:space="preserve">czność łącznego wykonania </w:t>
      </w:r>
      <w:r w:rsidR="007E0559">
        <w:rPr>
          <w:rFonts w:asciiTheme="majorHAnsi" w:hAnsiTheme="majorHAnsi" w:cstheme="majorHAnsi"/>
        </w:rPr>
        <w:t>prac</w:t>
      </w:r>
      <w:r>
        <w:rPr>
          <w:rFonts w:asciiTheme="majorHAnsi" w:hAnsiTheme="majorHAnsi" w:cstheme="majorHAnsi"/>
        </w:rPr>
        <w:t xml:space="preserve"> będących przedmiotem zamówienia.</w:t>
      </w:r>
    </w:p>
    <w:p w14:paraId="7EF74649" w14:textId="77777777" w:rsidR="00937E27" w:rsidRPr="00937E27" w:rsidRDefault="00937E27" w:rsidP="00937E27">
      <w:pPr>
        <w:pStyle w:val="Akapitzlist"/>
        <w:numPr>
          <w:ilvl w:val="0"/>
          <w:numId w:val="29"/>
        </w:numPr>
        <w:ind w:left="426"/>
        <w:rPr>
          <w:rFonts w:asciiTheme="majorHAnsi" w:hAnsiTheme="majorHAnsi" w:cstheme="majorHAnsi"/>
        </w:rPr>
      </w:pPr>
      <w:r w:rsidRPr="00937E27">
        <w:rPr>
          <w:rFonts w:asciiTheme="majorHAnsi" w:hAnsiTheme="majorHAnsi" w:cstheme="majorHAnsi"/>
        </w:rPr>
        <w:t>Zamawiający nie dopuszcza składania ofert częściowych.</w:t>
      </w:r>
    </w:p>
    <w:p w14:paraId="42C17D52" w14:textId="3AFC361E"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w:t>
      </w:r>
      <w:r w:rsidRPr="009F7DBB">
        <w:rPr>
          <w:rFonts w:asciiTheme="majorHAnsi" w:hAnsiTheme="majorHAnsi" w:cstheme="majorHAnsi"/>
        </w:rPr>
        <w:lastRenderedPageBreak/>
        <w:t xml:space="preserve">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B1344E">
        <w:rPr>
          <w:rFonts w:asciiTheme="majorHAnsi" w:hAnsiTheme="majorHAnsi" w:cstheme="majorHAnsi"/>
        </w:rPr>
        <w:t>ze względu na specyfikę branży projektowej Zamawiający odstępuje od wymagań w tym zakresie</w:t>
      </w:r>
    </w:p>
    <w:p w14:paraId="4C831D8E" w14:textId="77777777"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290AE51E" w14:textId="77777777" w:rsidR="007030AA" w:rsidRPr="00786A5C" w:rsidRDefault="007030AA" w:rsidP="007030AA">
      <w:pPr>
        <w:numPr>
          <w:ilvl w:val="0"/>
          <w:numId w:val="29"/>
        </w:numPr>
        <w:ind w:left="426"/>
        <w:jc w:val="both"/>
        <w:rPr>
          <w:rFonts w:ascii="Calibri" w:hAnsi="Calibri" w:cs="Calibri"/>
        </w:rPr>
      </w:pPr>
      <w:r w:rsidRPr="00786A5C">
        <w:rPr>
          <w:rFonts w:ascii="Calibri" w:hAnsi="Calibri" w:cs="Calibri"/>
        </w:rPr>
        <w:t>Zamawiający nie przewiduje udzielania zamówień, o których mowa w art. 214 ust. 1 pkt 7 i 8.</w:t>
      </w:r>
    </w:p>
    <w:p w14:paraId="7C6425CB" w14:textId="77777777" w:rsidR="007030AA" w:rsidRPr="009F7DBB" w:rsidRDefault="007030AA" w:rsidP="007030AA">
      <w:pPr>
        <w:ind w:left="426"/>
        <w:jc w:val="both"/>
        <w:rPr>
          <w:rFonts w:asciiTheme="majorHAnsi" w:hAnsiTheme="majorHAnsi" w:cstheme="majorHAnsi"/>
        </w:rPr>
      </w:pPr>
    </w:p>
    <w:p w14:paraId="5D11B1C4" w14:textId="77777777" w:rsidR="002C041E" w:rsidRDefault="00047D3A">
      <w:pPr>
        <w:pStyle w:val="Nagwek2"/>
        <w:spacing w:before="240" w:after="240"/>
      </w:pPr>
      <w:bookmarkStart w:id="3" w:name="_x24vtaagcm5x" w:colFirst="0" w:colLast="0"/>
      <w:bookmarkEnd w:id="3"/>
      <w:r>
        <w:t>IV. Opis przedmiotu zamówienia</w:t>
      </w:r>
    </w:p>
    <w:p w14:paraId="2EB927F4" w14:textId="0B77A182" w:rsidR="007030AA" w:rsidRDefault="007030AA" w:rsidP="00571D7E">
      <w:pPr>
        <w:pStyle w:val="Akapitzlist"/>
        <w:numPr>
          <w:ilvl w:val="3"/>
          <w:numId w:val="29"/>
        </w:numPr>
        <w:spacing w:line="271" w:lineRule="auto"/>
        <w:ind w:left="426" w:right="89"/>
        <w:jc w:val="both"/>
        <w:rPr>
          <w:rFonts w:ascii="Calibri" w:eastAsia="Calibri" w:hAnsi="Calibri" w:cs="Calibri"/>
          <w:color w:val="000000"/>
          <w:lang w:val="pl-PL"/>
        </w:rPr>
      </w:pPr>
      <w:r>
        <w:rPr>
          <w:rFonts w:ascii="Calibri" w:eastAsia="Calibri" w:hAnsi="Calibri" w:cs="Calibri"/>
          <w:color w:val="000000"/>
          <w:lang w:val="pl-PL"/>
        </w:rPr>
        <w:t>Przedmiotem zamówienia jest o</w:t>
      </w:r>
      <w:r w:rsidRPr="007030AA">
        <w:rPr>
          <w:rFonts w:ascii="Calibri" w:eastAsia="Calibri" w:hAnsi="Calibri" w:cs="Calibri"/>
          <w:color w:val="000000"/>
          <w:lang w:val="pl-PL"/>
        </w:rPr>
        <w:t>pracowanie wielobranżowej dokumentacji projektowej dla zadania: ,,</w:t>
      </w:r>
      <w:r w:rsidR="00571D7E" w:rsidRPr="00571D7E">
        <w:rPr>
          <w:rFonts w:ascii="Calibri" w:eastAsia="Calibri" w:hAnsi="Calibri" w:cs="Calibri"/>
          <w:color w:val="000000"/>
          <w:lang w:val="pl-PL"/>
        </w:rPr>
        <w:t>Dostosowanie budynku B Uniwersytetu Ekonomicznego w Poznaniu przy al. Niepodległości  12 w Poznaniu do aktualnych przepisów ppoż. oraz przebudowa i modernizacja budynku</w:t>
      </w:r>
      <w:r w:rsidR="002E01DD">
        <w:rPr>
          <w:rFonts w:ascii="Calibri" w:eastAsia="Calibri" w:hAnsi="Calibri" w:cs="Calibri"/>
          <w:color w:val="000000"/>
          <w:lang w:val="pl-PL"/>
        </w:rPr>
        <w:t xml:space="preserve"> B </w:t>
      </w:r>
      <w:r w:rsidR="002E01DD" w:rsidRPr="00A25FA9">
        <w:rPr>
          <w:rFonts w:asciiTheme="majorHAnsi" w:hAnsiTheme="majorHAnsi" w:cstheme="majorHAnsi"/>
          <w:sz w:val="24"/>
          <w:szCs w:val="24"/>
          <w:lang w:val="pl-PL"/>
        </w:rPr>
        <w:t xml:space="preserve">oraz przebudowa systemu ppoż. </w:t>
      </w:r>
      <w:r w:rsidR="00E76945">
        <w:rPr>
          <w:rFonts w:asciiTheme="majorHAnsi" w:hAnsiTheme="majorHAnsi" w:cstheme="majorHAnsi"/>
          <w:sz w:val="24"/>
          <w:szCs w:val="24"/>
          <w:lang w:val="pl-PL"/>
        </w:rPr>
        <w:t>dla</w:t>
      </w:r>
      <w:r w:rsidR="002E01DD" w:rsidRPr="00A25FA9">
        <w:rPr>
          <w:rFonts w:asciiTheme="majorHAnsi" w:hAnsiTheme="majorHAnsi" w:cstheme="majorHAnsi"/>
          <w:sz w:val="24"/>
          <w:szCs w:val="24"/>
          <w:lang w:val="pl-PL"/>
        </w:rPr>
        <w:t xml:space="preserve"> budynku A</w:t>
      </w:r>
      <w:r w:rsidR="00E76945">
        <w:rPr>
          <w:rFonts w:asciiTheme="majorHAnsi" w:hAnsiTheme="majorHAnsi" w:cstheme="majorHAnsi"/>
          <w:sz w:val="24"/>
          <w:szCs w:val="24"/>
          <w:lang w:val="pl-PL"/>
        </w:rPr>
        <w:t xml:space="preserve"> i skrzydła budynku A</w:t>
      </w:r>
      <w:r w:rsidR="002E01DD" w:rsidRPr="00A25FA9">
        <w:rPr>
          <w:rFonts w:asciiTheme="majorHAnsi" w:hAnsiTheme="majorHAnsi" w:cstheme="majorHAnsi"/>
          <w:sz w:val="24"/>
          <w:szCs w:val="24"/>
          <w:lang w:val="pl-PL"/>
        </w:rPr>
        <w:t xml:space="preserve"> przy al. Niepodległości 10 w Poznaniu</w:t>
      </w:r>
      <w:r w:rsidR="00571D7E">
        <w:rPr>
          <w:rFonts w:ascii="Calibri" w:eastAsia="Calibri" w:hAnsi="Calibri" w:cs="Calibri"/>
          <w:color w:val="000000"/>
          <w:lang w:val="pl-PL"/>
        </w:rPr>
        <w:t>”,</w:t>
      </w:r>
      <w:r w:rsidR="00571D7E" w:rsidRPr="00571D7E">
        <w:rPr>
          <w:rFonts w:ascii="Calibri" w:eastAsia="Calibri" w:hAnsi="Calibri" w:cs="Calibri"/>
          <w:color w:val="000000"/>
          <w:lang w:val="pl-PL"/>
        </w:rPr>
        <w:t xml:space="preserve"> wraz z uzyskaniem wszelkich niezbędnych zgód i pozwoleń</w:t>
      </w:r>
      <w:r w:rsidR="007D2D69">
        <w:rPr>
          <w:rFonts w:ascii="Calibri" w:eastAsia="Calibri" w:hAnsi="Calibri" w:cs="Calibri"/>
          <w:color w:val="000000"/>
          <w:lang w:val="pl-PL"/>
        </w:rPr>
        <w:t xml:space="preserve"> oraz pełnienie nadzoru autorskiego podczas robót budowlanych.</w:t>
      </w:r>
    </w:p>
    <w:p w14:paraId="35C078FF" w14:textId="38F1C82A"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A25FA9">
        <w:rPr>
          <w:rFonts w:ascii="Calibri" w:eastAsia="Calibri" w:hAnsi="Calibri" w:cs="Calibri"/>
          <w:b/>
          <w:color w:val="000000"/>
          <w:lang w:val="pl-PL"/>
        </w:rPr>
        <w:t>Budynek</w:t>
      </w:r>
      <w:r w:rsidR="002E01DD" w:rsidRPr="00A25FA9">
        <w:rPr>
          <w:rFonts w:ascii="Calibri" w:eastAsia="Calibri" w:hAnsi="Calibri" w:cs="Calibri"/>
          <w:b/>
          <w:color w:val="000000"/>
          <w:lang w:val="pl-PL"/>
        </w:rPr>
        <w:t xml:space="preserve"> B</w:t>
      </w:r>
      <w:r w:rsidRPr="00E97085">
        <w:rPr>
          <w:rFonts w:ascii="Calibri" w:eastAsia="Calibri" w:hAnsi="Calibri" w:cs="Calibri"/>
          <w:color w:val="000000"/>
          <w:lang w:val="pl-PL"/>
        </w:rPr>
        <w:t xml:space="preserve">, dla którego planowana jest opisywana przebudowa, zlokalizowany jest w Poznaniu, przy Alei Niepodległości 12, położony na działce nr 3/3, obręb 51, arkusz 45. </w:t>
      </w:r>
    </w:p>
    <w:p w14:paraId="33EE93A6"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xml:space="preserve">Budynek wpisany jest indywidualnie </w:t>
      </w:r>
      <w:r w:rsidRPr="00A25FA9">
        <w:rPr>
          <w:rFonts w:ascii="Calibri" w:eastAsia="Calibri" w:hAnsi="Calibri" w:cs="Calibri"/>
          <w:b/>
          <w:color w:val="000000"/>
          <w:lang w:val="pl-PL"/>
        </w:rPr>
        <w:t>do rejestru zabytków nieruchomych</w:t>
      </w:r>
      <w:r w:rsidRPr="00E97085">
        <w:rPr>
          <w:rFonts w:ascii="Calibri" w:eastAsia="Calibri" w:hAnsi="Calibri" w:cs="Calibri"/>
          <w:color w:val="000000"/>
          <w:lang w:val="pl-PL"/>
        </w:rPr>
        <w:t xml:space="preserve"> pod nr A 323 decyzją z dnia 27. 09. 1991 roku.</w:t>
      </w:r>
    </w:p>
    <w:p w14:paraId="62A305F1"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Podstawowe parametry budynku:</w:t>
      </w:r>
    </w:p>
    <w:p w14:paraId="2327E910"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budynek częściowo podpiwniczony</w:t>
      </w:r>
    </w:p>
    <w:p w14:paraId="4D24BD9D"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budynek 5-kondygnacyjny</w:t>
      </w:r>
    </w:p>
    <w:p w14:paraId="158B0FB9" w14:textId="77777777" w:rsidR="00E97085" w:rsidRP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powierzchnia zabudowy: 1 645 m2</w:t>
      </w:r>
    </w:p>
    <w:p w14:paraId="4AFE6E53" w14:textId="453CA479" w:rsidR="00E97085" w:rsidRDefault="00E97085" w:rsidP="00E97085">
      <w:pPr>
        <w:pStyle w:val="Akapitzlist"/>
        <w:spacing w:line="271" w:lineRule="auto"/>
        <w:ind w:left="426" w:right="89"/>
        <w:jc w:val="both"/>
        <w:rPr>
          <w:rFonts w:ascii="Calibri" w:eastAsia="Calibri" w:hAnsi="Calibri" w:cs="Calibri"/>
          <w:color w:val="000000"/>
          <w:lang w:val="pl-PL"/>
        </w:rPr>
      </w:pPr>
      <w:r w:rsidRPr="00E97085">
        <w:rPr>
          <w:rFonts w:ascii="Calibri" w:eastAsia="Calibri" w:hAnsi="Calibri" w:cs="Calibri"/>
          <w:color w:val="000000"/>
          <w:lang w:val="pl-PL"/>
        </w:rPr>
        <w:t>- powierzchnia użytkowa: 4 199m2</w:t>
      </w:r>
    </w:p>
    <w:p w14:paraId="4C13FAB2"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A25FA9">
        <w:rPr>
          <w:rFonts w:ascii="Calibri" w:eastAsia="Calibri" w:hAnsi="Calibri" w:cs="Calibri"/>
          <w:b/>
          <w:color w:val="000000"/>
          <w:lang w:val="pl-PL"/>
        </w:rPr>
        <w:t>Budynek A oraz skrzydło budynku A</w:t>
      </w:r>
      <w:r w:rsidRPr="00E76945">
        <w:rPr>
          <w:rFonts w:ascii="Calibri" w:eastAsia="Calibri" w:hAnsi="Calibri" w:cs="Calibri"/>
          <w:color w:val="000000"/>
          <w:lang w:val="pl-PL"/>
        </w:rPr>
        <w:t xml:space="preserve">, dla których planowana jest przebudowa systemu ppoż., zlokalizowane są w Poznaniu, przy Alei Niepodległości 10, położone na działce nr 4 i 5, obręb 51, arkusz 45. </w:t>
      </w:r>
    </w:p>
    <w:p w14:paraId="35856C96"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Budynek A wpisany jest indywidualnie do rejestru zabytków nieruchomych pod nr A 226 decyzją z dnia 20. 03. 1980 roku.</w:t>
      </w:r>
    </w:p>
    <w:p w14:paraId="5AA37BE0"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Podstawowe parametry budynku A:</w:t>
      </w:r>
    </w:p>
    <w:p w14:paraId="4CD421DB"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częściowo podpiwniczony</w:t>
      </w:r>
    </w:p>
    <w:p w14:paraId="0123B477"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5-kondygnacyjny</w:t>
      </w:r>
    </w:p>
    <w:p w14:paraId="51CEEDE8"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zabudowy: 1 935 m2</w:t>
      </w:r>
    </w:p>
    <w:p w14:paraId="0A89AB5C"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całkowita: 9 680 m2</w:t>
      </w:r>
    </w:p>
    <w:p w14:paraId="5E7FB1B3"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Podstawowe parametry skrzydła budynku A:</w:t>
      </w:r>
    </w:p>
    <w:p w14:paraId="63D11297"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budynek 5-kondygnacyjny</w:t>
      </w:r>
    </w:p>
    <w:p w14:paraId="66C320A4" w14:textId="77777777" w:rsidR="00E76945" w:rsidRPr="00E76945" w:rsidRDefault="00E76945" w:rsidP="00E76945">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zabudowy: 696 m2</w:t>
      </w:r>
    </w:p>
    <w:p w14:paraId="04EC6715" w14:textId="70456587" w:rsidR="00E76945" w:rsidRPr="007D2D69" w:rsidRDefault="00E76945" w:rsidP="007D2D69">
      <w:pPr>
        <w:pStyle w:val="Akapitzlist"/>
        <w:spacing w:line="271" w:lineRule="auto"/>
        <w:ind w:left="426" w:right="89"/>
        <w:jc w:val="both"/>
        <w:rPr>
          <w:rFonts w:ascii="Calibri" w:eastAsia="Calibri" w:hAnsi="Calibri" w:cs="Calibri"/>
          <w:color w:val="000000"/>
          <w:lang w:val="pl-PL"/>
        </w:rPr>
      </w:pPr>
      <w:r w:rsidRPr="00E76945">
        <w:rPr>
          <w:rFonts w:ascii="Calibri" w:eastAsia="Calibri" w:hAnsi="Calibri" w:cs="Calibri"/>
          <w:color w:val="000000"/>
          <w:lang w:val="pl-PL"/>
        </w:rPr>
        <w:t>- powierzchnia użytkowa: 2 060 m2</w:t>
      </w:r>
    </w:p>
    <w:p w14:paraId="17C34398" w14:textId="25731522" w:rsidR="007030AA" w:rsidRDefault="007030AA" w:rsidP="007030AA">
      <w:pPr>
        <w:pStyle w:val="Akapitzlist"/>
        <w:spacing w:line="271" w:lineRule="auto"/>
        <w:ind w:left="426" w:right="89"/>
        <w:jc w:val="both"/>
        <w:rPr>
          <w:rFonts w:ascii="Calibri" w:eastAsia="Calibri" w:hAnsi="Calibri" w:cs="Calibri"/>
          <w:color w:val="000000"/>
          <w:lang w:val="pl-PL"/>
        </w:rPr>
      </w:pPr>
      <w:r w:rsidRPr="007030AA">
        <w:rPr>
          <w:rFonts w:ascii="Calibri" w:eastAsia="Calibri" w:hAnsi="Calibri" w:cs="Calibri"/>
          <w:color w:val="000000"/>
          <w:lang w:val="pl-PL"/>
        </w:rPr>
        <w:t xml:space="preserve">W fazie projektowania należy uwzględnić wymagania dotyczące dostępności obiektu dla osób niepełnosprawnych. </w:t>
      </w:r>
    </w:p>
    <w:p w14:paraId="19A2391F" w14:textId="68D016B4" w:rsidR="00AF23E9" w:rsidRPr="007030AA" w:rsidRDefault="00AF23E9" w:rsidP="00AF23E9">
      <w:pPr>
        <w:pStyle w:val="Akapitzlist"/>
        <w:numPr>
          <w:ilvl w:val="3"/>
          <w:numId w:val="29"/>
        </w:numPr>
        <w:spacing w:line="271" w:lineRule="auto"/>
        <w:ind w:left="426" w:right="89"/>
        <w:jc w:val="both"/>
        <w:rPr>
          <w:rFonts w:ascii="Calibri" w:eastAsia="Calibri" w:hAnsi="Calibri" w:cs="Calibri"/>
          <w:color w:val="000000"/>
          <w:lang w:val="pl-PL"/>
        </w:rPr>
      </w:pPr>
      <w:r w:rsidRPr="007030AA">
        <w:rPr>
          <w:rFonts w:asciiTheme="majorHAnsi" w:hAnsiTheme="majorHAnsi" w:cstheme="majorHAnsi"/>
        </w:rPr>
        <w:t xml:space="preserve">Przedmiot zamówienia obejmuje: </w:t>
      </w:r>
    </w:p>
    <w:p w14:paraId="3AA156E4" w14:textId="3DC49190" w:rsidR="00571D7E" w:rsidRPr="00D91E53" w:rsidRDefault="00AF23E9" w:rsidP="00651E40">
      <w:pPr>
        <w:ind w:left="426"/>
        <w:jc w:val="both"/>
        <w:rPr>
          <w:rFonts w:asciiTheme="majorHAnsi" w:hAnsiTheme="majorHAnsi" w:cstheme="majorHAnsi"/>
        </w:rPr>
      </w:pPr>
      <w:r w:rsidRPr="00AF23E9">
        <w:rPr>
          <w:rFonts w:asciiTheme="majorHAnsi" w:hAnsiTheme="majorHAnsi" w:cstheme="majorHAnsi"/>
        </w:rPr>
        <w:t>1)</w:t>
      </w:r>
      <w:r w:rsidRPr="00AF23E9">
        <w:rPr>
          <w:rFonts w:asciiTheme="majorHAnsi" w:hAnsiTheme="majorHAnsi" w:cstheme="majorHAnsi"/>
        </w:rPr>
        <w:tab/>
      </w:r>
      <w:r w:rsidR="00571D7E" w:rsidRPr="00D91E53">
        <w:rPr>
          <w:rFonts w:asciiTheme="majorHAnsi" w:hAnsiTheme="majorHAnsi" w:cstheme="majorHAnsi"/>
        </w:rPr>
        <w:t>opracowanie szczegółowej inwentaryzacji architektoniczno-budowalnej oraz instalacyjnej stanu istniejącego budynku</w:t>
      </w:r>
      <w:r w:rsidR="00466226" w:rsidRPr="001A0E19">
        <w:rPr>
          <w:rFonts w:asciiTheme="majorHAnsi" w:hAnsiTheme="majorHAnsi" w:cstheme="majorHAnsi"/>
        </w:rPr>
        <w:t xml:space="preserve"> B</w:t>
      </w:r>
      <w:r w:rsidR="00F41854" w:rsidRPr="001A0E19">
        <w:rPr>
          <w:rFonts w:asciiTheme="majorHAnsi" w:hAnsiTheme="majorHAnsi" w:cstheme="majorHAnsi"/>
        </w:rPr>
        <w:t xml:space="preserve"> (z zastosowaniem technologii skanowani</w:t>
      </w:r>
      <w:r w:rsidR="00F41854" w:rsidRPr="00FD21AA">
        <w:rPr>
          <w:rFonts w:asciiTheme="majorHAnsi" w:hAnsiTheme="majorHAnsi" w:cstheme="majorHAnsi"/>
        </w:rPr>
        <w:t>a laserowego 3D oraz stworzeniem na tej podstawie modelu 3D dla całego budynku w oprogramowaniu CAD)</w:t>
      </w:r>
      <w:r w:rsidR="00E76945" w:rsidRPr="00D91E53">
        <w:rPr>
          <w:rFonts w:asciiTheme="majorHAnsi" w:hAnsiTheme="majorHAnsi" w:cstheme="majorHAnsi"/>
        </w:rPr>
        <w:t xml:space="preserve"> w tym </w:t>
      </w:r>
      <w:r w:rsidR="00E76945" w:rsidRPr="00D91E53">
        <w:rPr>
          <w:rFonts w:asciiTheme="majorHAnsi" w:hAnsiTheme="majorHAnsi" w:cstheme="majorHAnsi"/>
        </w:rPr>
        <w:lastRenderedPageBreak/>
        <w:t>inwentaryzacji do celów projektowych dla budynku B</w:t>
      </w:r>
      <w:r w:rsidR="00466226" w:rsidRPr="00D91E53">
        <w:rPr>
          <w:rFonts w:asciiTheme="majorHAnsi" w:hAnsiTheme="majorHAnsi" w:cstheme="majorHAnsi"/>
        </w:rPr>
        <w:t xml:space="preserve"> oraz inwentaryzacji do celów projektowych w zakresie systemu ppoż. w budynku A</w:t>
      </w:r>
      <w:r w:rsidR="00E76945" w:rsidRPr="00D91E53">
        <w:rPr>
          <w:rFonts w:asciiTheme="majorHAnsi" w:hAnsiTheme="majorHAnsi" w:cstheme="majorHAnsi"/>
        </w:rPr>
        <w:t xml:space="preserve"> i skrzydle budynku A</w:t>
      </w:r>
      <w:r w:rsidR="00571D7E" w:rsidRPr="00D91E53">
        <w:rPr>
          <w:rFonts w:asciiTheme="majorHAnsi" w:hAnsiTheme="majorHAnsi" w:cstheme="majorHAnsi"/>
        </w:rPr>
        <w:t>;</w:t>
      </w:r>
    </w:p>
    <w:p w14:paraId="7F761F91" w14:textId="0505029C" w:rsidR="00AF23E9" w:rsidRPr="00D91E53" w:rsidRDefault="00571D7E" w:rsidP="00651E40">
      <w:pPr>
        <w:ind w:left="426"/>
        <w:jc w:val="both"/>
        <w:rPr>
          <w:rFonts w:asciiTheme="majorHAnsi" w:hAnsiTheme="majorHAnsi" w:cstheme="majorHAnsi"/>
        </w:rPr>
      </w:pPr>
      <w:r w:rsidRPr="00D91E53">
        <w:rPr>
          <w:rFonts w:asciiTheme="majorHAnsi" w:hAnsiTheme="majorHAnsi" w:cstheme="majorHAnsi"/>
        </w:rPr>
        <w:t xml:space="preserve">2) </w:t>
      </w:r>
      <w:r w:rsidR="00AF23E9" w:rsidRPr="00D91E53">
        <w:rPr>
          <w:rFonts w:asciiTheme="majorHAnsi" w:hAnsiTheme="majorHAnsi" w:cstheme="majorHAnsi"/>
        </w:rPr>
        <w:t>opracowanie kompleksowej dokumentacji projektowej zadania</w:t>
      </w:r>
      <w:r w:rsidR="00466226" w:rsidRPr="00D91E53">
        <w:rPr>
          <w:rFonts w:asciiTheme="majorHAnsi" w:hAnsiTheme="majorHAnsi" w:cstheme="majorHAnsi"/>
        </w:rPr>
        <w:t xml:space="preserve"> dla budynków A</w:t>
      </w:r>
      <w:r w:rsidR="00E76945" w:rsidRPr="00D91E53">
        <w:rPr>
          <w:rFonts w:asciiTheme="majorHAnsi" w:hAnsiTheme="majorHAnsi" w:cstheme="majorHAnsi"/>
        </w:rPr>
        <w:t>, skrzydła budynku A</w:t>
      </w:r>
      <w:r w:rsidR="00466226" w:rsidRPr="00D91E53">
        <w:rPr>
          <w:rFonts w:asciiTheme="majorHAnsi" w:hAnsiTheme="majorHAnsi" w:cstheme="majorHAnsi"/>
        </w:rPr>
        <w:t xml:space="preserve"> i</w:t>
      </w:r>
      <w:r w:rsidR="00E76945" w:rsidRPr="00D91E53">
        <w:rPr>
          <w:rFonts w:asciiTheme="majorHAnsi" w:hAnsiTheme="majorHAnsi" w:cstheme="majorHAnsi"/>
        </w:rPr>
        <w:t xml:space="preserve"> budynku</w:t>
      </w:r>
      <w:r w:rsidR="00466226" w:rsidRPr="00D91E53">
        <w:rPr>
          <w:rFonts w:asciiTheme="majorHAnsi" w:hAnsiTheme="majorHAnsi" w:cstheme="majorHAnsi"/>
        </w:rPr>
        <w:t xml:space="preserve"> B</w:t>
      </w:r>
      <w:r w:rsidR="00F41854" w:rsidRPr="00D91E53">
        <w:rPr>
          <w:rFonts w:asciiTheme="majorHAnsi" w:hAnsiTheme="majorHAnsi" w:cstheme="majorHAnsi"/>
        </w:rPr>
        <w:t>, wraz z opracowaniem odpowiednich analiz i uzgodnień z Zamawiającym</w:t>
      </w:r>
      <w:r w:rsidR="00AF23E9" w:rsidRPr="00D91E53">
        <w:rPr>
          <w:rFonts w:asciiTheme="majorHAnsi" w:hAnsiTheme="majorHAnsi" w:cstheme="majorHAnsi"/>
        </w:rPr>
        <w:t>;</w:t>
      </w:r>
    </w:p>
    <w:p w14:paraId="298202D2" w14:textId="0936BF88" w:rsidR="00CB51DF" w:rsidRDefault="00F41854" w:rsidP="00CB51DF">
      <w:pPr>
        <w:ind w:left="709" w:hanging="283"/>
        <w:jc w:val="both"/>
        <w:rPr>
          <w:rFonts w:asciiTheme="majorHAnsi" w:hAnsiTheme="majorHAnsi" w:cstheme="majorHAnsi"/>
        </w:rPr>
      </w:pPr>
      <w:r w:rsidRPr="00D91E53">
        <w:rPr>
          <w:rFonts w:asciiTheme="majorHAnsi" w:hAnsiTheme="majorHAnsi" w:cstheme="majorHAnsi"/>
        </w:rPr>
        <w:t>3</w:t>
      </w:r>
      <w:r w:rsidR="00AF23E9" w:rsidRPr="00D91E53">
        <w:rPr>
          <w:rFonts w:asciiTheme="majorHAnsi" w:hAnsiTheme="majorHAnsi" w:cstheme="majorHAnsi"/>
        </w:rPr>
        <w:t>)</w:t>
      </w:r>
      <w:r w:rsidR="00AF23E9" w:rsidRPr="00D91E53">
        <w:rPr>
          <w:rFonts w:asciiTheme="majorHAnsi" w:hAnsiTheme="majorHAnsi" w:cstheme="majorHAnsi"/>
        </w:rPr>
        <w:tab/>
        <w:t>uzyskanie w imieniu Zamawiającego ostatecznej decyzji o pozwoleniu na budowę oraz pozostałej niezbędnej dokumentacji formalno-prawnej</w:t>
      </w:r>
    </w:p>
    <w:p w14:paraId="145E8047" w14:textId="3EBF4B5D" w:rsidR="00CB51DF" w:rsidRPr="00D91E53" w:rsidRDefault="00CB51DF" w:rsidP="00CB51DF">
      <w:pPr>
        <w:ind w:left="709" w:hanging="283"/>
        <w:jc w:val="both"/>
        <w:rPr>
          <w:rFonts w:asciiTheme="majorHAnsi" w:hAnsiTheme="majorHAnsi" w:cstheme="majorHAnsi"/>
        </w:rPr>
      </w:pPr>
      <w:r>
        <w:rPr>
          <w:rFonts w:asciiTheme="majorHAnsi" w:hAnsiTheme="majorHAnsi" w:cstheme="majorHAnsi"/>
        </w:rPr>
        <w:t xml:space="preserve">4) </w:t>
      </w:r>
      <w:r w:rsidRPr="00CB51DF">
        <w:rPr>
          <w:rFonts w:asciiTheme="majorHAnsi" w:hAnsiTheme="majorHAnsi" w:cstheme="majorHAnsi"/>
        </w:rPr>
        <w:t>pełnienie nadzoru autorskiego w okresie od momentu rozpoczęcia prac budowlanych realizowanych na postawie dokumentacji projektowej opracowanej przez Wykonawcę do momentu wyłonienia przez Zamawiającego w oddzielnym postępowaniu podmiotu pełniącego nadzór autorski, w okresie nie dłuższym niż 6 miesięcy od rozpoczęcia realizacji prac budowlanych i jednocześnie nie dłużej niż do dnia 31.12.2028 roku,</w:t>
      </w:r>
    </w:p>
    <w:p w14:paraId="0FCFBED1" w14:textId="4BC1371C" w:rsidR="00CB51DF" w:rsidRDefault="00CB51DF" w:rsidP="007D2D69">
      <w:pPr>
        <w:pStyle w:val="Akapitzlist"/>
        <w:spacing w:line="271" w:lineRule="auto"/>
        <w:ind w:left="426" w:right="89"/>
        <w:jc w:val="both"/>
        <w:rPr>
          <w:rFonts w:asciiTheme="majorHAnsi" w:hAnsiTheme="majorHAnsi" w:cstheme="majorHAnsi"/>
        </w:rPr>
      </w:pPr>
      <w:r>
        <w:rPr>
          <w:rFonts w:asciiTheme="majorHAnsi" w:hAnsiTheme="majorHAnsi" w:cstheme="majorHAnsi"/>
        </w:rPr>
        <w:t>5</w:t>
      </w:r>
      <w:r w:rsidR="00F41854" w:rsidRPr="00D91E53">
        <w:rPr>
          <w:rFonts w:asciiTheme="majorHAnsi" w:hAnsiTheme="majorHAnsi" w:cstheme="majorHAnsi"/>
        </w:rPr>
        <w:t>) udział w spotkaniach z Zamawiającym organizowanych przez Zamawiającego nie rzadziej niż co 2 tygodnie, zakończonych notatką</w:t>
      </w:r>
      <w:r w:rsidR="00810FB5" w:rsidRPr="00A25FA9">
        <w:rPr>
          <w:rFonts w:asciiTheme="majorHAnsi" w:hAnsiTheme="majorHAnsi" w:cstheme="majorHAnsi"/>
        </w:rPr>
        <w:t xml:space="preserve"> z ustaleń</w:t>
      </w:r>
      <w:r w:rsidR="00F41854" w:rsidRPr="00D91E53">
        <w:rPr>
          <w:rFonts w:asciiTheme="majorHAnsi" w:hAnsiTheme="majorHAnsi" w:cstheme="majorHAnsi"/>
        </w:rPr>
        <w:t xml:space="preserve">. </w:t>
      </w:r>
    </w:p>
    <w:p w14:paraId="01589EFF" w14:textId="1F606022" w:rsidR="007030AA" w:rsidRPr="007030AA" w:rsidRDefault="007030AA" w:rsidP="007D2D69">
      <w:pPr>
        <w:pStyle w:val="Akapitzlist"/>
        <w:spacing w:line="271" w:lineRule="auto"/>
        <w:ind w:left="426" w:right="89"/>
        <w:jc w:val="both"/>
        <w:rPr>
          <w:rFonts w:ascii="Calibri" w:eastAsia="Calibri" w:hAnsi="Calibri" w:cs="Calibri"/>
          <w:color w:val="000000"/>
          <w:lang w:val="pl-PL"/>
        </w:rPr>
      </w:pPr>
      <w:r w:rsidRPr="001A0E19">
        <w:rPr>
          <w:rFonts w:asciiTheme="majorHAnsi" w:hAnsiTheme="majorHAnsi" w:cstheme="majorHAnsi"/>
        </w:rPr>
        <w:t>Szczegółowy opis przedmiotu zamówienia został opisan</w:t>
      </w:r>
      <w:r w:rsidRPr="00FD21AA">
        <w:rPr>
          <w:rFonts w:asciiTheme="majorHAnsi" w:hAnsiTheme="majorHAnsi" w:cstheme="majorHAnsi"/>
        </w:rPr>
        <w:t>y w załącznik</w:t>
      </w:r>
      <w:r w:rsidR="00CE0930" w:rsidRPr="00FD21AA">
        <w:rPr>
          <w:rFonts w:asciiTheme="majorHAnsi" w:hAnsiTheme="majorHAnsi" w:cstheme="majorHAnsi"/>
        </w:rPr>
        <w:t>ach od</w:t>
      </w:r>
      <w:r w:rsidRPr="00FD21AA">
        <w:rPr>
          <w:rFonts w:asciiTheme="majorHAnsi" w:hAnsiTheme="majorHAnsi" w:cstheme="majorHAnsi"/>
        </w:rPr>
        <w:t xml:space="preserve"> nr </w:t>
      </w:r>
      <w:r w:rsidR="00A07385" w:rsidRPr="00FD21AA">
        <w:rPr>
          <w:rFonts w:asciiTheme="majorHAnsi" w:hAnsiTheme="majorHAnsi" w:cstheme="majorHAnsi"/>
        </w:rPr>
        <w:t>5</w:t>
      </w:r>
      <w:r w:rsidRPr="00FD21AA">
        <w:rPr>
          <w:rFonts w:asciiTheme="majorHAnsi" w:hAnsiTheme="majorHAnsi" w:cstheme="majorHAnsi"/>
        </w:rPr>
        <w:t xml:space="preserve"> </w:t>
      </w:r>
      <w:r w:rsidR="00A07385" w:rsidRPr="00FD21AA">
        <w:rPr>
          <w:rFonts w:asciiTheme="majorHAnsi" w:hAnsiTheme="majorHAnsi" w:cstheme="majorHAnsi"/>
        </w:rPr>
        <w:t>do</w:t>
      </w:r>
      <w:r w:rsidRPr="00FD21AA">
        <w:rPr>
          <w:rFonts w:asciiTheme="majorHAnsi" w:hAnsiTheme="majorHAnsi" w:cstheme="majorHAnsi"/>
        </w:rPr>
        <w:t xml:space="preserve"> nr </w:t>
      </w:r>
      <w:r w:rsidR="00A07385" w:rsidRPr="00FD21AA">
        <w:rPr>
          <w:rFonts w:asciiTheme="majorHAnsi" w:hAnsiTheme="majorHAnsi" w:cstheme="majorHAnsi"/>
        </w:rPr>
        <w:t>1</w:t>
      </w:r>
      <w:r w:rsidR="00184AC1" w:rsidRPr="00FD21AA">
        <w:rPr>
          <w:rFonts w:asciiTheme="majorHAnsi" w:hAnsiTheme="majorHAnsi" w:cstheme="majorHAnsi"/>
        </w:rPr>
        <w:t>6</w:t>
      </w:r>
      <w:r w:rsidRPr="007030AA">
        <w:rPr>
          <w:rFonts w:asciiTheme="majorHAnsi" w:hAnsiTheme="majorHAnsi" w:cstheme="majorHAnsi"/>
        </w:rPr>
        <w:t xml:space="preserve"> SWZ.</w:t>
      </w:r>
    </w:p>
    <w:p w14:paraId="7AE1C904" w14:textId="77777777" w:rsidR="00937E27" w:rsidRDefault="00937E27" w:rsidP="00651E40">
      <w:pPr>
        <w:ind w:left="567"/>
        <w:jc w:val="both"/>
        <w:rPr>
          <w:rFonts w:asciiTheme="majorHAnsi" w:hAnsiTheme="majorHAnsi" w:cstheme="majorHAnsi"/>
          <w:sz w:val="20"/>
          <w:szCs w:val="20"/>
        </w:rPr>
      </w:pPr>
      <w:bookmarkStart w:id="4" w:name="_s0i9odf430x7" w:colFirst="0" w:colLast="0"/>
      <w:bookmarkEnd w:id="4"/>
      <w:r w:rsidRPr="00937E27">
        <w:rPr>
          <w:rFonts w:ascii="Calibri" w:hAnsi="Calibri" w:cs="Calibri"/>
        </w:rPr>
        <w:t xml:space="preserve">Oznaczenie przedmiotu zamówienia wg. Wspólnego Słownika Zamówień (CPV): </w:t>
      </w:r>
      <w:r w:rsidRPr="00937E27">
        <w:rPr>
          <w:rFonts w:asciiTheme="majorHAnsi" w:hAnsiTheme="majorHAnsi" w:cstheme="majorHAnsi"/>
          <w:sz w:val="20"/>
          <w:szCs w:val="20"/>
        </w:rPr>
        <w:t xml:space="preserve">  </w:t>
      </w:r>
    </w:p>
    <w:p w14:paraId="4B5AD949" w14:textId="592C4A34" w:rsidR="00937E27" w:rsidRDefault="00937E27" w:rsidP="00937E27">
      <w:pPr>
        <w:ind w:firstLine="567"/>
        <w:jc w:val="both"/>
        <w:rPr>
          <w:rFonts w:asciiTheme="majorHAnsi" w:hAnsiTheme="majorHAnsi" w:cstheme="majorHAnsi"/>
          <w:sz w:val="20"/>
          <w:szCs w:val="20"/>
        </w:rPr>
      </w:pPr>
      <w:r>
        <w:rPr>
          <w:rFonts w:asciiTheme="majorHAnsi" w:hAnsiTheme="majorHAnsi" w:cstheme="majorHAnsi"/>
          <w:sz w:val="20"/>
          <w:szCs w:val="20"/>
        </w:rPr>
        <w:t xml:space="preserve">Główny Kod CPV, </w:t>
      </w:r>
    </w:p>
    <w:p w14:paraId="356480BA" w14:textId="6EBEC1B9" w:rsidR="00937E27" w:rsidRPr="007A0F63" w:rsidRDefault="00937E27" w:rsidP="00937E27">
      <w:pPr>
        <w:ind w:firstLine="567"/>
        <w:jc w:val="both"/>
        <w:rPr>
          <w:rFonts w:asciiTheme="majorHAnsi" w:hAnsiTheme="majorHAnsi" w:cstheme="majorHAnsi"/>
        </w:rPr>
      </w:pPr>
      <w:r w:rsidRPr="007A0F63">
        <w:rPr>
          <w:rFonts w:asciiTheme="majorHAnsi" w:hAnsiTheme="majorHAnsi" w:cstheme="majorHAnsi"/>
        </w:rPr>
        <w:t>79930000-2- specjalne usługi projektowe.</w:t>
      </w:r>
    </w:p>
    <w:p w14:paraId="22400639" w14:textId="1899A3C4" w:rsidR="00937E27" w:rsidRPr="007A0F63" w:rsidRDefault="00937E27" w:rsidP="00937E27">
      <w:pPr>
        <w:ind w:left="284" w:firstLine="283"/>
        <w:jc w:val="both"/>
        <w:rPr>
          <w:rFonts w:asciiTheme="majorHAnsi" w:hAnsiTheme="majorHAnsi" w:cstheme="majorHAnsi"/>
        </w:rPr>
      </w:pPr>
      <w:r w:rsidRPr="007A0F63">
        <w:rPr>
          <w:rFonts w:asciiTheme="majorHAnsi" w:hAnsiTheme="majorHAnsi" w:cstheme="majorHAnsi"/>
        </w:rPr>
        <w:t>Pomocnicze kody CPV:</w:t>
      </w:r>
    </w:p>
    <w:p w14:paraId="6BAB1CDC" w14:textId="271ACD6B" w:rsidR="00937E27" w:rsidRPr="007A0F63" w:rsidRDefault="00937E27" w:rsidP="00937E27">
      <w:pPr>
        <w:ind w:left="284" w:firstLine="283"/>
        <w:jc w:val="both"/>
        <w:rPr>
          <w:rFonts w:asciiTheme="majorHAnsi" w:hAnsiTheme="majorHAnsi" w:cstheme="majorHAnsi"/>
        </w:rPr>
      </w:pPr>
      <w:r w:rsidRPr="007A0F63">
        <w:rPr>
          <w:rFonts w:asciiTheme="majorHAnsi" w:hAnsiTheme="majorHAnsi" w:cstheme="majorHAnsi"/>
        </w:rPr>
        <w:t>71221000-3 – usługi architektoniczne w zakresie obiektów budowlanych,</w:t>
      </w:r>
    </w:p>
    <w:p w14:paraId="1E7F1418" w14:textId="77777777" w:rsidR="00937E27" w:rsidRPr="007A0F63" w:rsidRDefault="00937E27" w:rsidP="00937E27">
      <w:pPr>
        <w:spacing w:line="240" w:lineRule="auto"/>
        <w:ind w:left="567"/>
        <w:rPr>
          <w:rFonts w:asciiTheme="majorHAnsi" w:hAnsiTheme="majorHAnsi" w:cstheme="majorHAnsi"/>
        </w:rPr>
      </w:pPr>
      <w:r w:rsidRPr="007A0F63">
        <w:rPr>
          <w:rFonts w:asciiTheme="majorHAnsi" w:hAnsiTheme="majorHAnsi" w:cstheme="majorHAnsi"/>
        </w:rPr>
        <w:t>71242000-6 – przygotowanie przedsięwzięcia i projektu, oszacowanie kosztów,</w:t>
      </w:r>
    </w:p>
    <w:p w14:paraId="0C328D0D" w14:textId="4A475B69" w:rsidR="00937E27" w:rsidRPr="007A0F63" w:rsidRDefault="00937E27" w:rsidP="00937E27">
      <w:pPr>
        <w:ind w:left="567"/>
        <w:jc w:val="both"/>
        <w:rPr>
          <w:rFonts w:asciiTheme="majorHAnsi" w:hAnsiTheme="majorHAnsi" w:cstheme="majorHAnsi"/>
        </w:rPr>
      </w:pPr>
      <w:r w:rsidRPr="007A0F63">
        <w:rPr>
          <w:rFonts w:asciiTheme="majorHAnsi" w:hAnsiTheme="majorHAnsi" w:cstheme="majorHAnsi"/>
        </w:rPr>
        <w:t>79933000-3 – usługi towarzyszące usługom projektowym.</w:t>
      </w:r>
    </w:p>
    <w:p w14:paraId="430E2A55" w14:textId="77777777" w:rsidR="002C041E" w:rsidRPr="00786A5C" w:rsidRDefault="00047D3A" w:rsidP="00786A5C">
      <w:pPr>
        <w:pStyle w:val="Nagwek2"/>
      </w:pPr>
      <w:r w:rsidRPr="00786A5C">
        <w:t>V. Wizja lokalna</w:t>
      </w:r>
    </w:p>
    <w:p w14:paraId="117ADC05" w14:textId="3FF1FD19" w:rsidR="001A2C4C" w:rsidRPr="001A2C4C" w:rsidRDefault="00047D3A"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 xml:space="preserve">Zamawiający </w:t>
      </w:r>
      <w:bookmarkStart w:id="5" w:name="_l3y36xf8w2mt" w:colFirst="0" w:colLast="0"/>
      <w:bookmarkEnd w:id="5"/>
      <w:r w:rsidR="00015855" w:rsidRPr="00015855">
        <w:rPr>
          <w:rFonts w:asciiTheme="majorHAnsi" w:hAnsiTheme="majorHAnsi" w:cstheme="majorHAnsi"/>
        </w:rPr>
        <w:t xml:space="preserve">wyznacza termin wizji lokalnej </w:t>
      </w:r>
      <w:r w:rsidR="00015855" w:rsidRPr="00015855">
        <w:rPr>
          <w:rFonts w:asciiTheme="majorHAnsi" w:hAnsiTheme="majorHAnsi" w:cstheme="majorHAnsi"/>
          <w:lang w:val="pl-PL"/>
        </w:rPr>
        <w:t xml:space="preserve">w pomieszczeniach </w:t>
      </w:r>
      <w:r w:rsidR="00937E27">
        <w:rPr>
          <w:rFonts w:asciiTheme="majorHAnsi" w:hAnsiTheme="majorHAnsi" w:cstheme="majorHAnsi"/>
          <w:lang w:val="pl-PL"/>
        </w:rPr>
        <w:t>projektowanych</w:t>
      </w:r>
      <w:r w:rsidR="00015855" w:rsidRPr="00015855">
        <w:rPr>
          <w:rFonts w:asciiTheme="majorHAnsi" w:hAnsiTheme="majorHAnsi" w:cstheme="majorHAnsi"/>
          <w:lang w:val="pl-PL"/>
        </w:rPr>
        <w:t>,</w:t>
      </w:r>
      <w:r w:rsidR="00015855" w:rsidRPr="00015855">
        <w:rPr>
          <w:rFonts w:asciiTheme="majorHAnsi" w:hAnsiTheme="majorHAnsi" w:cstheme="majorHAnsi"/>
        </w:rPr>
        <w:t xml:space="preserve"> </w:t>
      </w:r>
      <w:r w:rsidR="00015855" w:rsidRPr="00DC5169">
        <w:rPr>
          <w:rFonts w:asciiTheme="majorHAnsi" w:hAnsiTheme="majorHAnsi" w:cstheme="majorHAnsi"/>
        </w:rPr>
        <w:t xml:space="preserve">na </w:t>
      </w:r>
      <w:r w:rsidR="00015855" w:rsidRPr="00643CD7">
        <w:rPr>
          <w:rFonts w:asciiTheme="majorHAnsi" w:hAnsiTheme="majorHAnsi" w:cstheme="majorHAnsi"/>
        </w:rPr>
        <w:t xml:space="preserve">dzień </w:t>
      </w:r>
      <w:r w:rsidR="001B5495">
        <w:rPr>
          <w:rFonts w:asciiTheme="majorHAnsi" w:hAnsiTheme="majorHAnsi" w:cstheme="majorHAnsi"/>
          <w:b/>
        </w:rPr>
        <w:t xml:space="preserve"> 0</w:t>
      </w:r>
      <w:r w:rsidR="00651E40">
        <w:rPr>
          <w:rFonts w:asciiTheme="majorHAnsi" w:hAnsiTheme="majorHAnsi" w:cstheme="majorHAnsi"/>
          <w:b/>
        </w:rPr>
        <w:t>5</w:t>
      </w:r>
      <w:r w:rsidR="00571D7E">
        <w:rPr>
          <w:rFonts w:asciiTheme="majorHAnsi" w:hAnsiTheme="majorHAnsi" w:cstheme="majorHAnsi"/>
          <w:b/>
        </w:rPr>
        <w:t>.</w:t>
      </w:r>
      <w:r w:rsidR="00651E40">
        <w:rPr>
          <w:rFonts w:asciiTheme="majorHAnsi" w:hAnsiTheme="majorHAnsi" w:cstheme="majorHAnsi"/>
          <w:b/>
        </w:rPr>
        <w:t>01.2024</w:t>
      </w:r>
      <w:r w:rsidR="00015855" w:rsidRPr="00643CD7">
        <w:rPr>
          <w:rFonts w:asciiTheme="majorHAnsi" w:hAnsiTheme="majorHAnsi" w:cstheme="majorHAnsi"/>
          <w:b/>
        </w:rPr>
        <w:t xml:space="preserve"> r. o godz.</w:t>
      </w:r>
      <w:r w:rsidR="00015855" w:rsidRPr="00DC5169">
        <w:rPr>
          <w:rFonts w:asciiTheme="majorHAnsi" w:hAnsiTheme="majorHAnsi" w:cstheme="majorHAnsi"/>
          <w:b/>
        </w:rPr>
        <w:t xml:space="preserve"> </w:t>
      </w:r>
      <w:r w:rsidR="002E4C8B">
        <w:rPr>
          <w:rFonts w:asciiTheme="majorHAnsi" w:hAnsiTheme="majorHAnsi" w:cstheme="majorHAnsi"/>
          <w:b/>
        </w:rPr>
        <w:t>10:00</w:t>
      </w:r>
      <w:r w:rsidR="00015855" w:rsidRPr="00DC5169">
        <w:rPr>
          <w:rFonts w:asciiTheme="majorHAnsi" w:hAnsiTheme="majorHAnsi" w:cstheme="majorHAnsi"/>
        </w:rPr>
        <w:t xml:space="preserve"> </w:t>
      </w:r>
      <w:r w:rsidR="00015855" w:rsidRPr="00DC5169">
        <w:rPr>
          <w:rFonts w:asciiTheme="majorHAnsi" w:hAnsiTheme="majorHAnsi" w:cstheme="majorHAnsi"/>
          <w:lang w:val="pl-PL"/>
        </w:rPr>
        <w:t>Wy</w:t>
      </w:r>
      <w:r w:rsidR="00015855" w:rsidRPr="00015855">
        <w:rPr>
          <w:rFonts w:asciiTheme="majorHAnsi" w:hAnsiTheme="majorHAnsi" w:cstheme="majorHAnsi"/>
          <w:lang w:val="pl-PL"/>
        </w:rPr>
        <w:t xml:space="preserve">konawcy przybywający na wizję powinni </w:t>
      </w:r>
      <w:r w:rsidR="00C65258">
        <w:rPr>
          <w:rFonts w:asciiTheme="majorHAnsi" w:hAnsiTheme="majorHAnsi" w:cstheme="majorHAnsi"/>
          <w:lang w:val="pl-PL"/>
        </w:rPr>
        <w:t>staw</w:t>
      </w:r>
      <w:r w:rsidR="00015855" w:rsidRPr="00015855">
        <w:rPr>
          <w:rFonts w:asciiTheme="majorHAnsi" w:hAnsiTheme="majorHAnsi" w:cstheme="majorHAnsi"/>
          <w:lang w:val="pl-PL"/>
        </w:rPr>
        <w:t xml:space="preserve">ić się w </w:t>
      </w:r>
      <w:r w:rsidR="001A2C4C" w:rsidRPr="001A2C4C">
        <w:rPr>
          <w:rFonts w:asciiTheme="majorHAnsi" w:hAnsiTheme="majorHAnsi" w:cstheme="majorHAnsi"/>
          <w:lang w:val="pl-PL"/>
        </w:rPr>
        <w:t>holu budynku</w:t>
      </w:r>
      <w:r w:rsidR="001A2C4C">
        <w:rPr>
          <w:rFonts w:asciiTheme="majorHAnsi" w:hAnsiTheme="majorHAnsi" w:cstheme="majorHAnsi"/>
          <w:lang w:val="pl-PL"/>
        </w:rPr>
        <w:t xml:space="preserve"> </w:t>
      </w:r>
      <w:r w:rsidR="001A2C4C" w:rsidRPr="001A2C4C">
        <w:rPr>
          <w:rFonts w:asciiTheme="majorHAnsi" w:hAnsiTheme="majorHAnsi" w:cstheme="majorHAnsi"/>
          <w:lang w:val="pl-PL"/>
        </w:rPr>
        <w:t xml:space="preserve">Uniwersytetu Ekonomicznego w Poznaniu przy ul. </w:t>
      </w:r>
      <w:r w:rsidR="00937E27">
        <w:rPr>
          <w:rFonts w:asciiTheme="majorHAnsi" w:hAnsiTheme="majorHAnsi" w:cstheme="majorHAnsi"/>
          <w:lang w:val="pl-PL"/>
        </w:rPr>
        <w:t>Niepodległości 10</w:t>
      </w:r>
      <w:r w:rsidR="001A2C4C">
        <w:rPr>
          <w:rFonts w:asciiTheme="majorHAnsi" w:hAnsiTheme="majorHAnsi" w:cstheme="majorHAnsi"/>
          <w:lang w:val="pl-PL"/>
        </w:rPr>
        <w:t xml:space="preserve"> i oczekiwać na</w:t>
      </w:r>
      <w:r w:rsidR="001A2C4C" w:rsidRPr="001A2C4C">
        <w:rPr>
          <w:rFonts w:ascii="Calibri" w:eastAsia="Times New Roman" w:hAnsi="Calibri" w:cs="Calibri"/>
          <w:color w:val="0070C0"/>
          <w:sz w:val="20"/>
          <w:szCs w:val="20"/>
          <w:lang w:val="pl-PL"/>
        </w:rPr>
        <w:t xml:space="preserve"> </w:t>
      </w:r>
      <w:r w:rsidR="001A2C4C" w:rsidRPr="001A2C4C">
        <w:rPr>
          <w:rFonts w:ascii="Calibri" w:eastAsia="Times New Roman" w:hAnsi="Calibri" w:cs="Calibri"/>
          <w:lang w:val="pl-PL"/>
        </w:rPr>
        <w:t xml:space="preserve">pracownika wyznaczonego przez </w:t>
      </w:r>
      <w:r w:rsidR="001A2C4C">
        <w:rPr>
          <w:rFonts w:ascii="Calibri" w:eastAsia="Times New Roman" w:hAnsi="Calibri" w:cs="Calibri"/>
          <w:lang w:val="pl-PL"/>
        </w:rPr>
        <w:t>Zamawiającego.</w:t>
      </w:r>
    </w:p>
    <w:p w14:paraId="315756D4" w14:textId="414DEEE3" w:rsidR="00015855" w:rsidRPr="00015855" w:rsidRDefault="00015855" w:rsidP="00015855">
      <w:pPr>
        <w:numPr>
          <w:ilvl w:val="0"/>
          <w:numId w:val="12"/>
        </w:numPr>
        <w:spacing w:after="40"/>
        <w:ind w:left="426" w:hanging="426"/>
        <w:jc w:val="both"/>
        <w:rPr>
          <w:rFonts w:asciiTheme="majorHAnsi" w:hAnsiTheme="majorHAnsi" w:cstheme="majorHAnsi"/>
          <w:lang w:val="pl-PL"/>
        </w:rPr>
      </w:pPr>
      <w:r w:rsidRPr="00015855">
        <w:rPr>
          <w:rFonts w:asciiTheme="majorHAnsi" w:hAnsiTheme="majorHAnsi" w:cstheme="majorHAnsi"/>
        </w:rPr>
        <w:t>Zamawiający informuje, iż odbycie wizji lokalnej nie jest obowiązkowe, wobec czego nie będzie miał zastosowania przepis art.</w:t>
      </w:r>
      <w:r w:rsidR="005A287F">
        <w:rPr>
          <w:rFonts w:asciiTheme="majorHAnsi" w:hAnsiTheme="majorHAnsi" w:cstheme="majorHAnsi"/>
        </w:rPr>
        <w:t xml:space="preserve"> </w:t>
      </w:r>
      <w:r w:rsidRPr="00015855">
        <w:rPr>
          <w:rFonts w:asciiTheme="majorHAnsi" w:hAnsiTheme="majorHAnsi" w:cstheme="majorHAnsi"/>
        </w:rPr>
        <w:t xml:space="preserve">226 ust.1 pkt 18 ustawy </w:t>
      </w:r>
      <w:proofErr w:type="spellStart"/>
      <w:r w:rsidRPr="00015855">
        <w:rPr>
          <w:rFonts w:asciiTheme="majorHAnsi" w:hAnsiTheme="majorHAnsi" w:cstheme="majorHAnsi"/>
        </w:rPr>
        <w:t>Pzp</w:t>
      </w:r>
      <w:proofErr w:type="spellEnd"/>
      <w:r w:rsidRPr="00015855">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ADCDF01" w14:textId="77777777" w:rsidR="002C041E" w:rsidRDefault="00047D3A">
      <w:pPr>
        <w:pStyle w:val="Nagwek2"/>
      </w:pPr>
      <w:bookmarkStart w:id="6" w:name="_6katmqtjrys4" w:colFirst="0" w:colLast="0"/>
      <w:bookmarkEnd w:id="6"/>
      <w:r>
        <w:t>VII. Termin wykonania zamówienia</w:t>
      </w:r>
    </w:p>
    <w:p w14:paraId="6FE950FB" w14:textId="66055A24" w:rsidR="00621E60" w:rsidRDefault="000841B8" w:rsidP="0063051E">
      <w:pPr>
        <w:numPr>
          <w:ilvl w:val="0"/>
          <w:numId w:val="51"/>
        </w:numPr>
        <w:spacing w:after="33" w:line="271" w:lineRule="auto"/>
        <w:ind w:right="89" w:hanging="426"/>
        <w:jc w:val="both"/>
        <w:rPr>
          <w:rFonts w:asciiTheme="majorHAnsi" w:eastAsia="Calibri" w:hAnsiTheme="majorHAnsi" w:cstheme="majorHAnsi"/>
          <w:color w:val="000000"/>
        </w:rPr>
      </w:pPr>
      <w:r w:rsidRPr="00621E60">
        <w:rPr>
          <w:rFonts w:asciiTheme="majorHAnsi" w:eastAsia="Calibri" w:hAnsiTheme="majorHAnsi" w:cstheme="majorHAnsi"/>
          <w:color w:val="000000"/>
        </w:rPr>
        <w:t xml:space="preserve">Przedmiot zamówienia musi być </w:t>
      </w:r>
      <w:r w:rsidR="0063051E">
        <w:rPr>
          <w:rFonts w:asciiTheme="majorHAnsi" w:eastAsia="Calibri" w:hAnsiTheme="majorHAnsi" w:cstheme="majorHAnsi"/>
          <w:color w:val="000000"/>
        </w:rPr>
        <w:t>wykonany</w:t>
      </w:r>
      <w:r w:rsidRPr="00621E60">
        <w:rPr>
          <w:rFonts w:asciiTheme="majorHAnsi" w:eastAsia="Calibri" w:hAnsiTheme="majorHAnsi" w:cstheme="majorHAnsi"/>
          <w:color w:val="000000"/>
        </w:rPr>
        <w:t xml:space="preserve"> w terminie </w:t>
      </w:r>
      <w:r w:rsidR="00571D7E">
        <w:rPr>
          <w:rFonts w:asciiTheme="majorHAnsi" w:eastAsia="Calibri" w:hAnsiTheme="majorHAnsi" w:cstheme="majorHAnsi"/>
          <w:color w:val="000000"/>
        </w:rPr>
        <w:t>330</w:t>
      </w:r>
      <w:r w:rsidR="0063051E">
        <w:rPr>
          <w:rFonts w:asciiTheme="majorHAnsi" w:eastAsia="Calibri" w:hAnsiTheme="majorHAnsi" w:cstheme="majorHAnsi"/>
          <w:color w:val="000000"/>
        </w:rPr>
        <w:t xml:space="preserve"> </w:t>
      </w:r>
      <w:r w:rsidR="0063051E" w:rsidRPr="0063051E">
        <w:rPr>
          <w:rFonts w:asciiTheme="majorHAnsi" w:eastAsia="Calibri" w:hAnsiTheme="majorHAnsi" w:cstheme="majorHAnsi"/>
          <w:color w:val="000000"/>
        </w:rPr>
        <w:t>dni</w:t>
      </w:r>
      <w:r w:rsidR="0063051E">
        <w:rPr>
          <w:rFonts w:asciiTheme="majorHAnsi" w:eastAsia="Calibri" w:hAnsiTheme="majorHAnsi" w:cstheme="majorHAnsi"/>
          <w:color w:val="000000"/>
        </w:rPr>
        <w:t xml:space="preserve"> </w:t>
      </w:r>
      <w:r w:rsidR="0063051E" w:rsidRPr="0063051E">
        <w:rPr>
          <w:rFonts w:asciiTheme="majorHAnsi" w:eastAsia="Calibri" w:hAnsiTheme="majorHAnsi" w:cstheme="majorHAnsi"/>
          <w:color w:val="000000"/>
        </w:rPr>
        <w:t>od daty zawarcia umowy</w:t>
      </w:r>
      <w:r w:rsidR="0063051E">
        <w:rPr>
          <w:rFonts w:asciiTheme="majorHAnsi" w:eastAsia="Calibri" w:hAnsiTheme="majorHAnsi" w:cstheme="majorHAnsi"/>
          <w:color w:val="000000"/>
        </w:rPr>
        <w:t xml:space="preserve">. </w:t>
      </w:r>
    </w:p>
    <w:p w14:paraId="592DD644" w14:textId="267CBA82" w:rsidR="00621E60" w:rsidRPr="00165FD5" w:rsidRDefault="000841B8" w:rsidP="00165FD5">
      <w:pPr>
        <w:pStyle w:val="Akapitzlist"/>
        <w:numPr>
          <w:ilvl w:val="0"/>
          <w:numId w:val="51"/>
        </w:numPr>
        <w:spacing w:after="33" w:line="271" w:lineRule="auto"/>
        <w:ind w:right="89" w:hanging="283"/>
        <w:jc w:val="both"/>
        <w:rPr>
          <w:rFonts w:asciiTheme="majorHAnsi" w:eastAsia="Calibri" w:hAnsiTheme="majorHAnsi" w:cstheme="majorHAnsi"/>
          <w:color w:val="000000"/>
        </w:rPr>
      </w:pPr>
      <w:proofErr w:type="spellStart"/>
      <w:r w:rsidRPr="00165FD5">
        <w:rPr>
          <w:rFonts w:asciiTheme="majorHAnsi" w:eastAsia="Calibri" w:hAnsiTheme="majorHAnsi" w:cstheme="majorHAnsi"/>
          <w:color w:val="000000"/>
        </w:rPr>
        <w:lastRenderedPageBreak/>
        <w:t>Śródterminy</w:t>
      </w:r>
      <w:proofErr w:type="spellEnd"/>
      <w:r w:rsidRPr="00165FD5">
        <w:rPr>
          <w:rFonts w:asciiTheme="majorHAnsi" w:eastAsia="Calibri" w:hAnsiTheme="majorHAnsi" w:cstheme="majorHAnsi"/>
          <w:color w:val="000000"/>
        </w:rPr>
        <w:t xml:space="preserve"> wykonania przedmiotu zamówienia określa</w:t>
      </w:r>
      <w:r w:rsidR="008761C5">
        <w:rPr>
          <w:rFonts w:asciiTheme="majorHAnsi" w:eastAsia="Calibri" w:hAnsiTheme="majorHAnsi" w:cstheme="majorHAnsi"/>
          <w:color w:val="000000"/>
        </w:rPr>
        <w:t>ją zapisy SWZ w szczególności</w:t>
      </w:r>
      <w:r w:rsidR="006C7633">
        <w:rPr>
          <w:rFonts w:asciiTheme="majorHAnsi" w:eastAsia="Calibri" w:hAnsiTheme="majorHAnsi" w:cstheme="majorHAnsi"/>
          <w:color w:val="000000"/>
        </w:rPr>
        <w:t>:</w:t>
      </w:r>
      <w:r w:rsidR="008761C5">
        <w:rPr>
          <w:rFonts w:asciiTheme="majorHAnsi" w:eastAsia="Calibri" w:hAnsiTheme="majorHAnsi" w:cstheme="majorHAnsi"/>
          <w:color w:val="000000"/>
        </w:rPr>
        <w:t xml:space="preserve"> </w:t>
      </w:r>
      <w:r w:rsidR="00621E60" w:rsidRPr="00165FD5">
        <w:rPr>
          <w:rFonts w:asciiTheme="majorHAnsi" w:eastAsia="Calibri" w:hAnsiTheme="majorHAnsi" w:cstheme="majorHAnsi"/>
          <w:color w:val="000000"/>
        </w:rPr>
        <w:t>projekt</w:t>
      </w:r>
      <w:r w:rsidRPr="00165FD5">
        <w:rPr>
          <w:rFonts w:asciiTheme="majorHAnsi" w:eastAsia="Calibri" w:hAnsiTheme="majorHAnsi" w:cstheme="majorHAnsi"/>
          <w:color w:val="000000"/>
        </w:rPr>
        <w:t xml:space="preserve"> umowy zawart</w:t>
      </w:r>
      <w:r w:rsidR="006C7633">
        <w:rPr>
          <w:rFonts w:asciiTheme="majorHAnsi" w:eastAsia="Calibri" w:hAnsiTheme="majorHAnsi" w:cstheme="majorHAnsi"/>
          <w:color w:val="000000"/>
        </w:rPr>
        <w:t>y</w:t>
      </w:r>
      <w:r w:rsidRPr="00165FD5">
        <w:rPr>
          <w:rFonts w:asciiTheme="majorHAnsi" w:eastAsia="Calibri" w:hAnsiTheme="majorHAnsi" w:cstheme="majorHAnsi"/>
          <w:color w:val="000000"/>
        </w:rPr>
        <w:t xml:space="preserve"> </w:t>
      </w:r>
      <w:r w:rsidR="00621E60" w:rsidRPr="00165FD5">
        <w:rPr>
          <w:rFonts w:asciiTheme="majorHAnsi" w:eastAsia="Calibri" w:hAnsiTheme="majorHAnsi" w:cstheme="majorHAnsi"/>
          <w:color w:val="000000"/>
        </w:rPr>
        <w:t xml:space="preserve">w załączniku </w:t>
      </w:r>
      <w:r w:rsidR="00DF39C8" w:rsidRPr="00165FD5">
        <w:rPr>
          <w:rFonts w:asciiTheme="majorHAnsi" w:eastAsia="Calibri" w:hAnsiTheme="majorHAnsi" w:cstheme="majorHAnsi"/>
          <w:color w:val="000000"/>
        </w:rPr>
        <w:t>nr</w:t>
      </w:r>
      <w:r w:rsidRPr="00165FD5">
        <w:rPr>
          <w:rFonts w:asciiTheme="majorHAnsi" w:eastAsia="Calibri" w:hAnsiTheme="majorHAnsi" w:cstheme="majorHAnsi"/>
          <w:color w:val="000000"/>
        </w:rPr>
        <w:t xml:space="preserve"> </w:t>
      </w:r>
      <w:r w:rsidR="00DF39C8" w:rsidRPr="00165FD5">
        <w:rPr>
          <w:rFonts w:asciiTheme="majorHAnsi" w:eastAsia="Calibri" w:hAnsiTheme="majorHAnsi" w:cstheme="majorHAnsi"/>
          <w:color w:val="000000"/>
        </w:rPr>
        <w:t>6</w:t>
      </w:r>
      <w:r w:rsidR="00621E60" w:rsidRPr="00165FD5">
        <w:rPr>
          <w:rFonts w:asciiTheme="majorHAnsi" w:eastAsia="Calibri" w:hAnsiTheme="majorHAnsi" w:cstheme="majorHAnsi"/>
          <w:color w:val="000000"/>
        </w:rPr>
        <w:t xml:space="preserve"> do </w:t>
      </w:r>
      <w:r w:rsidR="003C7025" w:rsidRPr="00165FD5">
        <w:rPr>
          <w:rFonts w:asciiTheme="majorHAnsi" w:eastAsia="Calibri" w:hAnsiTheme="majorHAnsi" w:cstheme="majorHAnsi"/>
          <w:color w:val="000000"/>
        </w:rPr>
        <w:t>SWZ</w:t>
      </w:r>
      <w:r w:rsidR="0063051E" w:rsidRPr="00165FD5">
        <w:rPr>
          <w:rFonts w:asciiTheme="majorHAnsi" w:eastAsia="Calibri" w:hAnsiTheme="majorHAnsi" w:cstheme="majorHAnsi"/>
          <w:color w:val="000000"/>
        </w:rPr>
        <w:t xml:space="preserve"> oraz</w:t>
      </w:r>
      <w:r w:rsidR="008761C5">
        <w:rPr>
          <w:rFonts w:asciiTheme="majorHAnsi" w:eastAsia="Calibri" w:hAnsiTheme="majorHAnsi" w:cstheme="majorHAnsi"/>
          <w:color w:val="000000"/>
        </w:rPr>
        <w:t xml:space="preserve"> formularz</w:t>
      </w:r>
      <w:r w:rsidR="0063051E" w:rsidRPr="00165FD5">
        <w:rPr>
          <w:rFonts w:asciiTheme="majorHAnsi" w:eastAsia="Calibri" w:hAnsiTheme="majorHAnsi" w:cstheme="majorHAnsi"/>
          <w:color w:val="000000"/>
        </w:rPr>
        <w:t xml:space="preserve"> </w:t>
      </w:r>
      <w:r w:rsidR="00165FD5" w:rsidRPr="00165FD5">
        <w:rPr>
          <w:rFonts w:asciiTheme="majorHAnsi" w:eastAsia="Calibri" w:hAnsiTheme="majorHAnsi" w:cstheme="majorHAnsi"/>
          <w:color w:val="000000"/>
        </w:rPr>
        <w:t>proces</w:t>
      </w:r>
      <w:r w:rsidR="008761C5">
        <w:rPr>
          <w:rFonts w:asciiTheme="majorHAnsi" w:eastAsia="Calibri" w:hAnsiTheme="majorHAnsi" w:cstheme="majorHAnsi"/>
          <w:color w:val="000000"/>
        </w:rPr>
        <w:t>u</w:t>
      </w:r>
      <w:r w:rsidR="00165FD5" w:rsidRPr="00165FD5">
        <w:rPr>
          <w:rFonts w:asciiTheme="majorHAnsi" w:eastAsia="Calibri" w:hAnsiTheme="majorHAnsi" w:cstheme="majorHAnsi"/>
          <w:color w:val="000000"/>
        </w:rPr>
        <w:t xml:space="preserve"> procedowania-harmonogram</w:t>
      </w:r>
      <w:r w:rsidR="00165FD5">
        <w:rPr>
          <w:rFonts w:asciiTheme="majorHAnsi" w:eastAsia="Calibri" w:hAnsiTheme="majorHAnsi" w:cstheme="majorHAnsi"/>
          <w:color w:val="000000"/>
        </w:rPr>
        <w:t xml:space="preserve"> </w:t>
      </w:r>
      <w:r w:rsidR="008761C5">
        <w:rPr>
          <w:rFonts w:asciiTheme="majorHAnsi" w:eastAsia="Calibri" w:hAnsiTheme="majorHAnsi" w:cstheme="majorHAnsi"/>
          <w:color w:val="000000"/>
        </w:rPr>
        <w:t>zawart</w:t>
      </w:r>
      <w:r w:rsidR="006C7633">
        <w:rPr>
          <w:rFonts w:asciiTheme="majorHAnsi" w:eastAsia="Calibri" w:hAnsiTheme="majorHAnsi" w:cstheme="majorHAnsi"/>
          <w:color w:val="000000"/>
        </w:rPr>
        <w:t>y</w:t>
      </w:r>
      <w:r w:rsidR="008761C5">
        <w:rPr>
          <w:rFonts w:asciiTheme="majorHAnsi" w:eastAsia="Calibri" w:hAnsiTheme="majorHAnsi" w:cstheme="majorHAnsi"/>
          <w:color w:val="000000"/>
        </w:rPr>
        <w:t xml:space="preserve"> w </w:t>
      </w:r>
      <w:r w:rsidR="0063051E" w:rsidRPr="00165FD5">
        <w:rPr>
          <w:rFonts w:asciiTheme="majorHAnsi" w:eastAsia="Calibri" w:hAnsiTheme="majorHAnsi" w:cstheme="majorHAnsi"/>
          <w:color w:val="000000"/>
        </w:rPr>
        <w:t>załącznik</w:t>
      </w:r>
      <w:r w:rsidR="008761C5">
        <w:rPr>
          <w:rFonts w:asciiTheme="majorHAnsi" w:eastAsia="Calibri" w:hAnsiTheme="majorHAnsi" w:cstheme="majorHAnsi"/>
          <w:color w:val="000000"/>
        </w:rPr>
        <w:t>u</w:t>
      </w:r>
      <w:r w:rsidR="0063051E" w:rsidRPr="00165FD5">
        <w:rPr>
          <w:rFonts w:asciiTheme="majorHAnsi" w:eastAsia="Calibri" w:hAnsiTheme="majorHAnsi" w:cstheme="majorHAnsi"/>
          <w:color w:val="000000"/>
        </w:rPr>
        <w:t xml:space="preserve"> nr </w:t>
      </w:r>
      <w:r w:rsidR="00165FD5" w:rsidRPr="00165FD5">
        <w:rPr>
          <w:rFonts w:asciiTheme="majorHAnsi" w:eastAsia="Calibri" w:hAnsiTheme="majorHAnsi" w:cstheme="majorHAnsi"/>
          <w:color w:val="000000"/>
        </w:rPr>
        <w:t>7</w:t>
      </w:r>
      <w:r w:rsidR="0063051E" w:rsidRPr="00165FD5">
        <w:rPr>
          <w:rFonts w:asciiTheme="majorHAnsi" w:eastAsia="Calibri" w:hAnsiTheme="majorHAnsi" w:cstheme="majorHAnsi"/>
          <w:color w:val="000000"/>
        </w:rPr>
        <w:t xml:space="preserve"> do SWZ</w:t>
      </w:r>
      <w:r w:rsidR="003C7025" w:rsidRPr="00165FD5">
        <w:rPr>
          <w:rFonts w:asciiTheme="majorHAnsi" w:eastAsia="Calibri" w:hAnsiTheme="majorHAnsi" w:cstheme="majorHAnsi"/>
          <w:color w:val="000000"/>
        </w:rPr>
        <w:t>.</w:t>
      </w:r>
    </w:p>
    <w:p w14:paraId="52549556" w14:textId="01C2BEA1" w:rsidR="000841B8" w:rsidRDefault="000841B8" w:rsidP="00DF39C8">
      <w:pPr>
        <w:numPr>
          <w:ilvl w:val="0"/>
          <w:numId w:val="51"/>
        </w:numPr>
        <w:spacing w:after="33" w:line="271" w:lineRule="auto"/>
        <w:ind w:right="89" w:hanging="283"/>
        <w:jc w:val="both"/>
        <w:rPr>
          <w:rFonts w:asciiTheme="majorHAnsi" w:eastAsia="Calibri" w:hAnsiTheme="majorHAnsi" w:cstheme="majorHAnsi"/>
          <w:color w:val="000000"/>
        </w:rPr>
      </w:pPr>
      <w:r w:rsidRPr="003C7025">
        <w:rPr>
          <w:rFonts w:asciiTheme="majorHAnsi" w:eastAsia="Calibri" w:hAnsiTheme="majorHAnsi" w:cstheme="majorHAnsi"/>
          <w:color w:val="000000"/>
        </w:rPr>
        <w:t>Za datę zakończenia wykonania przedmiotu umowy zostanie uznana data odbioru całości prac objętych przedmiotem zamówienia.</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77777777" w:rsidR="00FD1C59" w:rsidRPr="00FD1C59" w:rsidRDefault="00FD1C59" w:rsidP="00FD1C59">
      <w:pPr>
        <w:ind w:left="852" w:right="20"/>
        <w:jc w:val="both"/>
        <w:rPr>
          <w:rFonts w:asciiTheme="majorHAnsi" w:hAnsiTheme="majorHAnsi" w:cstheme="majorHAnsi"/>
        </w:rPr>
      </w:pPr>
      <w:r w:rsidRPr="00FD1C59">
        <w:rPr>
          <w:rFonts w:asciiTheme="majorHAnsi" w:hAnsiTheme="majorHAnsi" w:cstheme="majorHAnsi"/>
        </w:rPr>
        <w:t>nie dotyczy</w:t>
      </w:r>
    </w:p>
    <w:p w14:paraId="6FC7BCD6"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2A3021DE" w14:textId="142EAF1F" w:rsidR="004C7B09" w:rsidRPr="00A25FA9" w:rsidRDefault="004C7B09" w:rsidP="004C7B09">
      <w:pPr>
        <w:numPr>
          <w:ilvl w:val="1"/>
          <w:numId w:val="19"/>
        </w:numPr>
        <w:ind w:left="1134" w:right="20" w:hanging="283"/>
        <w:jc w:val="both"/>
        <w:rPr>
          <w:rFonts w:ascii="Calibri" w:hAnsi="Calibri"/>
          <w:color w:val="000000"/>
        </w:rPr>
      </w:pPr>
      <w:r w:rsidRPr="00A25FA9">
        <w:rPr>
          <w:rFonts w:ascii="Calibri" w:hAnsi="Calibri"/>
          <w:color w:val="000000"/>
        </w:rPr>
        <w:t xml:space="preserve">Wykonawca </w:t>
      </w:r>
      <w:r w:rsidRPr="00A25FA9">
        <w:rPr>
          <w:rFonts w:ascii="Calibri" w:hAnsi="Calibri"/>
          <w:b/>
          <w:color w:val="000000"/>
        </w:rPr>
        <w:t>dysponuje lub będzie dysponować</w:t>
      </w:r>
      <w:r w:rsidRPr="00A25FA9">
        <w:rPr>
          <w:rFonts w:ascii="Calibri" w:hAnsi="Calibri"/>
          <w:color w:val="000000"/>
        </w:rPr>
        <w:t xml:space="preserve"> </w:t>
      </w:r>
      <w:r w:rsidRPr="00A25FA9">
        <w:rPr>
          <w:rFonts w:ascii="Calibri" w:hAnsi="Calibri"/>
          <w:b/>
          <w:color w:val="000000"/>
          <w:u w:val="single"/>
          <w:lang w:val="pl-PL"/>
        </w:rPr>
        <w:t xml:space="preserve">projektantami architektury, konstrukcji, instalacji sanitarnych i instalacji elektrycznych, którzy </w:t>
      </w:r>
      <w:r w:rsidR="00F52F8F" w:rsidRPr="00A25FA9">
        <w:rPr>
          <w:rFonts w:ascii="Calibri" w:hAnsi="Calibri"/>
          <w:b/>
          <w:color w:val="000000"/>
          <w:u w:val="single"/>
          <w:lang w:val="pl-PL"/>
        </w:rPr>
        <w:t xml:space="preserve">posiadają minimum 5 lat doświadczenia w projektowaniu i zostaną </w:t>
      </w:r>
      <w:r w:rsidRPr="00A25FA9">
        <w:rPr>
          <w:rFonts w:ascii="Calibri" w:hAnsi="Calibri"/>
          <w:b/>
          <w:color w:val="000000"/>
          <w:u w:val="single"/>
          <w:lang w:val="pl-PL"/>
        </w:rPr>
        <w:t xml:space="preserve">oddelegowani przez Wykonawcę do realizacji zadania </w:t>
      </w:r>
    </w:p>
    <w:p w14:paraId="03FE7757" w14:textId="50337C18" w:rsidR="0093014D" w:rsidRPr="004C7B09" w:rsidRDefault="0093014D" w:rsidP="00A25FA9">
      <w:pPr>
        <w:numPr>
          <w:ilvl w:val="1"/>
          <w:numId w:val="19"/>
        </w:numPr>
        <w:ind w:left="1134" w:right="20" w:hanging="283"/>
        <w:jc w:val="both"/>
        <w:rPr>
          <w:rFonts w:ascii="Calibri" w:hAnsi="Calibri"/>
          <w:color w:val="000000"/>
        </w:rPr>
      </w:pPr>
      <w:r w:rsidRPr="004C7B09">
        <w:rPr>
          <w:rFonts w:ascii="Calibri" w:hAnsi="Calibri"/>
          <w:color w:val="000000"/>
        </w:rPr>
        <w:t xml:space="preserve">Wykonawca </w:t>
      </w:r>
      <w:r w:rsidR="004C7B09">
        <w:rPr>
          <w:rFonts w:ascii="Calibri" w:hAnsi="Calibri"/>
          <w:color w:val="000000"/>
        </w:rPr>
        <w:t xml:space="preserve">musi </w:t>
      </w:r>
      <w:r w:rsidRPr="004C7B09">
        <w:rPr>
          <w:rFonts w:ascii="Calibri" w:hAnsi="Calibri"/>
          <w:color w:val="000000"/>
        </w:rPr>
        <w:t>wyka</w:t>
      </w:r>
      <w:r w:rsidR="004C7B09">
        <w:rPr>
          <w:rFonts w:ascii="Calibri" w:hAnsi="Calibri"/>
          <w:color w:val="000000"/>
        </w:rPr>
        <w:t>zać</w:t>
      </w:r>
      <w:r w:rsidRPr="004C7B09">
        <w:rPr>
          <w:rFonts w:ascii="Calibri" w:hAnsi="Calibri"/>
          <w:color w:val="000000"/>
        </w:rPr>
        <w:t>, że:</w:t>
      </w:r>
    </w:p>
    <w:p w14:paraId="378DC2E2" w14:textId="454B9BC7" w:rsidR="003F7A94" w:rsidRDefault="0093014D" w:rsidP="004C7B09">
      <w:pPr>
        <w:ind w:left="1134" w:right="20"/>
        <w:jc w:val="both"/>
        <w:rPr>
          <w:rFonts w:ascii="Calibri" w:hAnsi="Calibri"/>
          <w:color w:val="000000"/>
        </w:rPr>
      </w:pPr>
      <w:r w:rsidRPr="0093014D">
        <w:rPr>
          <w:rFonts w:ascii="Calibri" w:hAnsi="Calibri"/>
          <w:color w:val="000000"/>
        </w:rPr>
        <w:t xml:space="preserve">w okresie ostatnich </w:t>
      </w:r>
      <w:r w:rsidR="002468B9">
        <w:rPr>
          <w:rFonts w:ascii="Calibri" w:hAnsi="Calibri"/>
          <w:color w:val="000000"/>
        </w:rPr>
        <w:t>trzech</w:t>
      </w:r>
      <w:r w:rsidR="004C407D">
        <w:rPr>
          <w:rFonts w:ascii="Calibri" w:hAnsi="Calibri"/>
          <w:color w:val="000000"/>
        </w:rPr>
        <w:t xml:space="preserve"> </w:t>
      </w:r>
      <w:r w:rsidRPr="0093014D">
        <w:rPr>
          <w:rFonts w:ascii="Calibri" w:hAnsi="Calibri"/>
          <w:color w:val="000000"/>
        </w:rPr>
        <w:t>lat przed upływem terminu składania ofert, a jeżeli okres prowadzenia działalności jest krótszy - w tym okresie, wykonał co najmniej</w:t>
      </w:r>
      <w:r w:rsidR="008C0D00">
        <w:rPr>
          <w:rFonts w:ascii="Calibri" w:hAnsi="Calibri"/>
          <w:color w:val="000000"/>
        </w:rPr>
        <w:t xml:space="preserve"> 2 usługi polegające na opracowaniu dokumentacji projektowej według poniższych wymagań</w:t>
      </w:r>
      <w:r w:rsidR="009F1E86">
        <w:rPr>
          <w:rFonts w:ascii="Calibri" w:hAnsi="Calibri"/>
          <w:color w:val="000000"/>
        </w:rPr>
        <w:t>:</w:t>
      </w:r>
      <w:r w:rsidRPr="0093014D">
        <w:rPr>
          <w:rFonts w:ascii="Calibri" w:hAnsi="Calibri"/>
          <w:color w:val="000000"/>
        </w:rPr>
        <w:t xml:space="preserve"> </w:t>
      </w:r>
    </w:p>
    <w:p w14:paraId="59AD2E02" w14:textId="5FAF8ADE" w:rsidR="003F7A94" w:rsidRPr="00A25FA9" w:rsidRDefault="003F7A94" w:rsidP="00A25FA9">
      <w:pPr>
        <w:pStyle w:val="Akapitzlist"/>
        <w:numPr>
          <w:ilvl w:val="3"/>
          <w:numId w:val="51"/>
        </w:numPr>
        <w:ind w:left="1276" w:right="20" w:hanging="425"/>
        <w:jc w:val="both"/>
        <w:rPr>
          <w:rFonts w:ascii="Calibri" w:hAnsi="Calibri"/>
          <w:color w:val="000000"/>
        </w:rPr>
      </w:pPr>
      <w:r>
        <w:rPr>
          <w:rFonts w:ascii="Calibri" w:hAnsi="Calibri"/>
          <w:color w:val="000000"/>
        </w:rPr>
        <w:t xml:space="preserve">1 </w:t>
      </w:r>
      <w:r w:rsidR="0093014D" w:rsidRPr="00A25FA9">
        <w:rPr>
          <w:rFonts w:ascii="Calibri" w:hAnsi="Calibri"/>
          <w:color w:val="000000"/>
        </w:rPr>
        <w:t>usług</w:t>
      </w:r>
      <w:r w:rsidR="00517872" w:rsidRPr="00A25FA9">
        <w:rPr>
          <w:rFonts w:ascii="Calibri" w:hAnsi="Calibri"/>
          <w:color w:val="000000"/>
        </w:rPr>
        <w:t>ę</w:t>
      </w:r>
      <w:r w:rsidR="0093014D" w:rsidRPr="00A25FA9">
        <w:rPr>
          <w:rFonts w:ascii="Calibri" w:hAnsi="Calibri"/>
          <w:color w:val="000000"/>
        </w:rPr>
        <w:t xml:space="preserve"> polegając</w:t>
      </w:r>
      <w:r w:rsidR="00517872" w:rsidRPr="00A25FA9">
        <w:rPr>
          <w:rFonts w:ascii="Calibri" w:hAnsi="Calibri"/>
          <w:color w:val="000000"/>
        </w:rPr>
        <w:t>ą</w:t>
      </w:r>
      <w:r w:rsidR="0093014D" w:rsidRPr="00A25FA9">
        <w:rPr>
          <w:rFonts w:ascii="Calibri" w:hAnsi="Calibri"/>
          <w:color w:val="000000"/>
        </w:rPr>
        <w:t xml:space="preserve"> na opracowaniu </w:t>
      </w:r>
      <w:r w:rsidR="00E00C11" w:rsidRPr="00A25FA9">
        <w:rPr>
          <w:rFonts w:ascii="Calibri" w:hAnsi="Calibri"/>
          <w:color w:val="000000"/>
        </w:rPr>
        <w:t>dokumentacji projektowej</w:t>
      </w:r>
      <w:r w:rsidRPr="00A25FA9">
        <w:rPr>
          <w:rFonts w:ascii="Calibri" w:hAnsi="Calibri"/>
          <w:color w:val="000000"/>
        </w:rPr>
        <w:t xml:space="preserve"> </w:t>
      </w:r>
      <w:r w:rsidRPr="004510B7">
        <w:rPr>
          <w:rFonts w:ascii="Calibri" w:hAnsi="Calibri"/>
          <w:b/>
          <w:color w:val="000000"/>
        </w:rPr>
        <w:t>instalacji ppoż. obejmującej system SSP, system oddymiania klatek schodowych, system hydrantów</w:t>
      </w:r>
      <w:r w:rsidR="008C0D00" w:rsidRPr="004510B7">
        <w:rPr>
          <w:rFonts w:ascii="Calibri" w:hAnsi="Calibri"/>
          <w:b/>
          <w:color w:val="000000"/>
        </w:rPr>
        <w:t xml:space="preserve"> ppoż. z pompownią ppoż.</w:t>
      </w:r>
      <w:r w:rsidRPr="004510B7">
        <w:rPr>
          <w:rFonts w:ascii="Calibri" w:hAnsi="Calibri"/>
          <w:b/>
          <w:color w:val="000000"/>
        </w:rPr>
        <w:t xml:space="preserve">, system oświetlenia awaryjnego i ewakuacyjnego </w:t>
      </w:r>
      <w:r w:rsidRPr="00CB51DF">
        <w:rPr>
          <w:rFonts w:ascii="Calibri" w:hAnsi="Calibri"/>
          <w:color w:val="000000"/>
        </w:rPr>
        <w:t xml:space="preserve">dla </w:t>
      </w:r>
      <w:r w:rsidRPr="004510B7">
        <w:rPr>
          <w:rFonts w:ascii="Calibri" w:hAnsi="Calibri"/>
          <w:b/>
          <w:color w:val="000000"/>
        </w:rPr>
        <w:t>budynku użyteczności publicznej</w:t>
      </w:r>
      <w:r w:rsidRPr="00CB51DF">
        <w:rPr>
          <w:rFonts w:ascii="Calibri" w:hAnsi="Calibri"/>
          <w:color w:val="000000"/>
        </w:rPr>
        <w:t xml:space="preserve">, o powierzchni całkowitej co najmniej </w:t>
      </w:r>
      <w:r w:rsidRPr="004510B7">
        <w:rPr>
          <w:rFonts w:ascii="Calibri" w:hAnsi="Calibri"/>
          <w:b/>
          <w:color w:val="000000"/>
        </w:rPr>
        <w:t>3000</w:t>
      </w:r>
      <w:r w:rsidR="00F5321B" w:rsidRPr="004510B7">
        <w:rPr>
          <w:rFonts w:ascii="Calibri" w:hAnsi="Calibri"/>
          <w:b/>
          <w:color w:val="000000"/>
        </w:rPr>
        <w:t xml:space="preserve"> </w:t>
      </w:r>
      <w:r w:rsidRPr="004510B7">
        <w:rPr>
          <w:rFonts w:ascii="Calibri" w:hAnsi="Calibri"/>
          <w:b/>
          <w:color w:val="000000"/>
        </w:rPr>
        <w:t>m</w:t>
      </w:r>
      <w:r w:rsidRPr="004510B7">
        <w:rPr>
          <w:rFonts w:ascii="Calibri" w:hAnsi="Calibri"/>
          <w:b/>
          <w:color w:val="000000"/>
          <w:vertAlign w:val="superscript"/>
        </w:rPr>
        <w:t>2</w:t>
      </w:r>
      <w:r w:rsidRPr="00CB51DF">
        <w:rPr>
          <w:rFonts w:ascii="Calibri" w:hAnsi="Calibri"/>
          <w:color w:val="000000"/>
        </w:rPr>
        <w:t xml:space="preserve">, stanowiącego jednocześnie </w:t>
      </w:r>
      <w:r w:rsidRPr="004510B7">
        <w:rPr>
          <w:rFonts w:ascii="Calibri" w:hAnsi="Calibri"/>
          <w:b/>
          <w:color w:val="000000"/>
        </w:rPr>
        <w:t>obiekt zabytkowy</w:t>
      </w:r>
      <w:r w:rsidRPr="00CB51DF">
        <w:rPr>
          <w:rFonts w:ascii="Calibri" w:hAnsi="Calibri"/>
          <w:color w:val="000000"/>
        </w:rPr>
        <w:t>.</w:t>
      </w:r>
    </w:p>
    <w:p w14:paraId="65D14333" w14:textId="54AABC36" w:rsidR="001E6B71" w:rsidRPr="008C0D00" w:rsidRDefault="003F7A94" w:rsidP="00A25FA9">
      <w:pPr>
        <w:pStyle w:val="Akapitzlist"/>
        <w:numPr>
          <w:ilvl w:val="3"/>
          <w:numId w:val="51"/>
        </w:numPr>
        <w:ind w:left="1276" w:right="20" w:hanging="425"/>
        <w:jc w:val="both"/>
        <w:rPr>
          <w:rFonts w:asciiTheme="majorHAnsi" w:hAnsiTheme="majorHAnsi" w:cstheme="majorHAnsi"/>
        </w:rPr>
      </w:pPr>
      <w:r>
        <w:rPr>
          <w:rFonts w:ascii="Calibri" w:hAnsi="Calibri"/>
          <w:color w:val="000000"/>
        </w:rPr>
        <w:t xml:space="preserve">1 </w:t>
      </w:r>
      <w:r w:rsidRPr="00EB6416">
        <w:rPr>
          <w:rFonts w:ascii="Calibri" w:hAnsi="Calibri"/>
          <w:color w:val="000000"/>
        </w:rPr>
        <w:t>usługę polegającą na opracowaniu dokumentacji projektowej</w:t>
      </w:r>
      <w:r w:rsidR="00E00C11" w:rsidRPr="00A25FA9">
        <w:rPr>
          <w:rFonts w:ascii="Calibri" w:hAnsi="Calibri"/>
          <w:color w:val="000000"/>
        </w:rPr>
        <w:t xml:space="preserve"> </w:t>
      </w:r>
      <w:r w:rsidR="00E00C11" w:rsidRPr="00A25FA9">
        <w:rPr>
          <w:rFonts w:ascii="Calibri" w:hAnsi="Calibri"/>
          <w:b/>
          <w:color w:val="000000"/>
        </w:rPr>
        <w:t>wielobranżowego projektu budowlanego lub wykonawczego</w:t>
      </w:r>
      <w:r w:rsidR="001E6B71" w:rsidRPr="00A25FA9">
        <w:rPr>
          <w:rFonts w:ascii="Calibri" w:hAnsi="Calibri"/>
          <w:b/>
          <w:color w:val="000000"/>
        </w:rPr>
        <w:t xml:space="preserve"> obejmującego</w:t>
      </w:r>
      <w:r w:rsidR="00C232CE" w:rsidRPr="00A25FA9">
        <w:rPr>
          <w:rFonts w:ascii="Calibri" w:hAnsi="Calibri"/>
          <w:b/>
          <w:color w:val="000000"/>
        </w:rPr>
        <w:t xml:space="preserve"> prace budowlane oraz</w:t>
      </w:r>
      <w:r w:rsidRPr="003F7A94">
        <w:rPr>
          <w:rFonts w:ascii="Calibri" w:hAnsi="Calibri"/>
          <w:b/>
          <w:color w:val="000000"/>
        </w:rPr>
        <w:t xml:space="preserve"> instalacje</w:t>
      </w:r>
      <w:r w:rsidR="00944C08" w:rsidRPr="00A25FA9">
        <w:rPr>
          <w:rFonts w:ascii="Calibri" w:hAnsi="Calibri"/>
          <w:b/>
          <w:color w:val="000000"/>
        </w:rPr>
        <w:t xml:space="preserve"> wentylacyjne</w:t>
      </w:r>
      <w:r w:rsidR="00C232CE" w:rsidRPr="00A25FA9">
        <w:rPr>
          <w:rFonts w:ascii="Calibri" w:hAnsi="Calibri"/>
          <w:b/>
          <w:color w:val="000000"/>
        </w:rPr>
        <w:t xml:space="preserve"> i klimatyzacyjne</w:t>
      </w:r>
      <w:r w:rsidR="00944C08" w:rsidRPr="00A25FA9">
        <w:rPr>
          <w:rFonts w:ascii="Calibri" w:hAnsi="Calibri"/>
          <w:b/>
          <w:color w:val="000000"/>
        </w:rPr>
        <w:t xml:space="preserve">, </w:t>
      </w:r>
      <w:proofErr w:type="spellStart"/>
      <w:r w:rsidR="00944C08" w:rsidRPr="00A25FA9">
        <w:rPr>
          <w:rFonts w:ascii="Calibri" w:hAnsi="Calibri"/>
          <w:b/>
          <w:color w:val="000000"/>
        </w:rPr>
        <w:t>wod</w:t>
      </w:r>
      <w:r w:rsidR="008C0D00">
        <w:rPr>
          <w:rFonts w:ascii="Calibri" w:hAnsi="Calibri"/>
          <w:b/>
          <w:color w:val="000000"/>
        </w:rPr>
        <w:t>-</w:t>
      </w:r>
      <w:r w:rsidR="00944C08" w:rsidRPr="00A25FA9">
        <w:rPr>
          <w:rFonts w:ascii="Calibri" w:hAnsi="Calibri"/>
          <w:b/>
          <w:color w:val="000000"/>
        </w:rPr>
        <w:t>kan</w:t>
      </w:r>
      <w:proofErr w:type="spellEnd"/>
      <w:r w:rsidR="00944C08" w:rsidRPr="00A25FA9">
        <w:rPr>
          <w:rFonts w:ascii="Calibri" w:hAnsi="Calibri"/>
          <w:b/>
          <w:color w:val="000000"/>
        </w:rPr>
        <w:t xml:space="preserve"> i elektryczne</w:t>
      </w:r>
      <w:r w:rsidR="00E00C11" w:rsidRPr="00A25FA9">
        <w:rPr>
          <w:rFonts w:ascii="Calibri" w:hAnsi="Calibri"/>
          <w:color w:val="000000"/>
        </w:rPr>
        <w:t xml:space="preserve"> </w:t>
      </w:r>
      <w:r w:rsidR="001E6B71" w:rsidRPr="00A25FA9">
        <w:rPr>
          <w:rFonts w:ascii="Calibri" w:hAnsi="Calibri"/>
          <w:color w:val="000000"/>
        </w:rPr>
        <w:t xml:space="preserve">dotyczącej </w:t>
      </w:r>
      <w:r w:rsidR="00E00C11" w:rsidRPr="00A25FA9">
        <w:rPr>
          <w:rFonts w:ascii="Calibri" w:hAnsi="Calibri"/>
          <w:color w:val="000000"/>
        </w:rPr>
        <w:t xml:space="preserve"> budow</w:t>
      </w:r>
      <w:r w:rsidR="001E6B71" w:rsidRPr="00A25FA9">
        <w:rPr>
          <w:rFonts w:ascii="Calibri" w:hAnsi="Calibri"/>
          <w:color w:val="000000"/>
        </w:rPr>
        <w:t>y</w:t>
      </w:r>
      <w:r w:rsidR="00E00C11" w:rsidRPr="00A25FA9">
        <w:rPr>
          <w:rFonts w:ascii="Calibri" w:hAnsi="Calibri"/>
          <w:color w:val="000000"/>
        </w:rPr>
        <w:t xml:space="preserve"> lub przebudow</w:t>
      </w:r>
      <w:r w:rsidR="001E6B71" w:rsidRPr="00A25FA9">
        <w:rPr>
          <w:rFonts w:ascii="Calibri" w:hAnsi="Calibri"/>
          <w:color w:val="000000"/>
        </w:rPr>
        <w:t>y</w:t>
      </w:r>
      <w:r w:rsidR="00E00C11" w:rsidRPr="00A25FA9">
        <w:rPr>
          <w:rFonts w:ascii="Calibri" w:hAnsi="Calibri"/>
          <w:color w:val="000000"/>
        </w:rPr>
        <w:t xml:space="preserve"> </w:t>
      </w:r>
      <w:r w:rsidR="00E00C11" w:rsidRPr="004510B7">
        <w:rPr>
          <w:rFonts w:ascii="Calibri" w:hAnsi="Calibri"/>
          <w:b/>
          <w:color w:val="000000"/>
        </w:rPr>
        <w:t>budynku użyteczności publicznej</w:t>
      </w:r>
      <w:r w:rsidR="009F1E86" w:rsidRPr="00A25FA9">
        <w:rPr>
          <w:rFonts w:ascii="Calibri" w:hAnsi="Calibri"/>
          <w:color w:val="000000"/>
        </w:rPr>
        <w:t>,</w:t>
      </w:r>
      <w:r w:rsidR="001E6B71" w:rsidRPr="00A25FA9">
        <w:rPr>
          <w:rFonts w:ascii="Calibri" w:hAnsi="Calibri"/>
          <w:color w:val="000000"/>
        </w:rPr>
        <w:t xml:space="preserve"> o powierzchni </w:t>
      </w:r>
      <w:r w:rsidR="00944C08" w:rsidRPr="00A25FA9">
        <w:rPr>
          <w:rFonts w:ascii="Calibri" w:hAnsi="Calibri"/>
          <w:color w:val="000000"/>
        </w:rPr>
        <w:t>co najmniej</w:t>
      </w:r>
      <w:r w:rsidR="001E6B71" w:rsidRPr="00A25FA9">
        <w:rPr>
          <w:rFonts w:ascii="Calibri" w:hAnsi="Calibri"/>
          <w:color w:val="000000"/>
        </w:rPr>
        <w:t xml:space="preserve"> </w:t>
      </w:r>
      <w:r w:rsidR="001E6B71" w:rsidRPr="004510B7">
        <w:rPr>
          <w:rFonts w:ascii="Calibri" w:hAnsi="Calibri"/>
          <w:b/>
          <w:color w:val="000000"/>
        </w:rPr>
        <w:t>3000</w:t>
      </w:r>
      <w:r w:rsidR="00F5321B" w:rsidRPr="004510B7">
        <w:rPr>
          <w:rFonts w:ascii="Calibri" w:hAnsi="Calibri"/>
          <w:b/>
          <w:color w:val="000000"/>
        </w:rPr>
        <w:t xml:space="preserve"> </w:t>
      </w:r>
      <w:r w:rsidR="001E6B71" w:rsidRPr="004510B7">
        <w:rPr>
          <w:rFonts w:ascii="Calibri" w:hAnsi="Calibri"/>
          <w:b/>
          <w:color w:val="000000"/>
        </w:rPr>
        <w:t>m</w:t>
      </w:r>
      <w:r w:rsidR="001E6B71" w:rsidRPr="004510B7">
        <w:rPr>
          <w:rFonts w:ascii="Calibri" w:hAnsi="Calibri"/>
          <w:b/>
          <w:color w:val="000000"/>
          <w:vertAlign w:val="superscript"/>
        </w:rPr>
        <w:t>2</w:t>
      </w:r>
      <w:r w:rsidR="001E6B71" w:rsidRPr="00A25FA9">
        <w:rPr>
          <w:rFonts w:ascii="Calibri" w:hAnsi="Calibri"/>
          <w:color w:val="000000"/>
        </w:rPr>
        <w:t xml:space="preserve"> </w:t>
      </w:r>
    </w:p>
    <w:p w14:paraId="279A6A0D" w14:textId="06767F15" w:rsidR="006622D9" w:rsidRPr="002E4C8B" w:rsidRDefault="009F1E86" w:rsidP="00F5321B">
      <w:pPr>
        <w:ind w:left="868" w:right="20"/>
        <w:jc w:val="both"/>
        <w:rPr>
          <w:rFonts w:ascii="Calibri" w:hAnsi="Calibri"/>
          <w:color w:val="000000"/>
        </w:rPr>
      </w:pPr>
      <w:r>
        <w:rPr>
          <w:rFonts w:asciiTheme="majorHAnsi" w:hAnsiTheme="majorHAnsi" w:cstheme="majorHAnsi"/>
        </w:rPr>
        <w:t xml:space="preserve">Obowiązkiem Wykonawcy jest </w:t>
      </w:r>
      <w:r w:rsidR="00651E40" w:rsidRPr="00651E40">
        <w:rPr>
          <w:rFonts w:asciiTheme="majorHAnsi" w:hAnsiTheme="majorHAnsi" w:cstheme="majorHAnsi"/>
        </w:rPr>
        <w:t>podanie zestawienia</w:t>
      </w:r>
      <w:r w:rsidR="00F5321B" w:rsidRPr="00651E40">
        <w:rPr>
          <w:rFonts w:ascii="Calibri" w:hAnsi="Calibri"/>
          <w:color w:val="000000"/>
        </w:rPr>
        <w:t xml:space="preserve"> </w:t>
      </w:r>
      <w:r w:rsidR="006622D9" w:rsidRPr="00651E40">
        <w:rPr>
          <w:rFonts w:ascii="Calibri" w:hAnsi="Calibri"/>
          <w:color w:val="000000"/>
        </w:rPr>
        <w:t>wartości</w:t>
      </w:r>
      <w:r w:rsidRPr="00651E40">
        <w:rPr>
          <w:rFonts w:ascii="Calibri" w:hAnsi="Calibri"/>
          <w:color w:val="000000"/>
        </w:rPr>
        <w:t xml:space="preserve"> ww</w:t>
      </w:r>
      <w:r>
        <w:rPr>
          <w:rFonts w:ascii="Calibri" w:hAnsi="Calibri"/>
          <w:color w:val="000000"/>
        </w:rPr>
        <w:t>. usług</w:t>
      </w:r>
      <w:r w:rsidR="006622D9" w:rsidRPr="002E4C8B">
        <w:rPr>
          <w:rFonts w:ascii="Calibri" w:hAnsi="Calibri"/>
          <w:color w:val="000000"/>
        </w:rPr>
        <w:t>, przedmiot</w:t>
      </w:r>
      <w:r>
        <w:rPr>
          <w:rFonts w:ascii="Calibri" w:hAnsi="Calibri"/>
          <w:color w:val="000000"/>
        </w:rPr>
        <w:t>ów</w:t>
      </w:r>
      <w:r w:rsidR="006622D9" w:rsidRPr="002E4C8B">
        <w:rPr>
          <w:rFonts w:ascii="Calibri" w:hAnsi="Calibri"/>
          <w:color w:val="000000"/>
        </w:rPr>
        <w:t xml:space="preserve"> zamówi</w:t>
      </w:r>
      <w:r>
        <w:rPr>
          <w:rFonts w:ascii="Calibri" w:hAnsi="Calibri"/>
          <w:color w:val="000000"/>
        </w:rPr>
        <w:t>eń</w:t>
      </w:r>
      <w:r w:rsidR="006622D9" w:rsidRPr="002E4C8B">
        <w:rPr>
          <w:rFonts w:ascii="Calibri" w:hAnsi="Calibri"/>
          <w:color w:val="000000"/>
        </w:rPr>
        <w:t>, dat wykonania i podmio</w:t>
      </w:r>
      <w:r w:rsidR="009D309D" w:rsidRPr="002E4C8B">
        <w:rPr>
          <w:rFonts w:ascii="Calibri" w:hAnsi="Calibri"/>
          <w:color w:val="000000"/>
        </w:rPr>
        <w:t>tów, na rzecz których zamówieni</w:t>
      </w:r>
      <w:r>
        <w:rPr>
          <w:rFonts w:ascii="Calibri" w:hAnsi="Calibri"/>
          <w:color w:val="000000"/>
        </w:rPr>
        <w:t>a</w:t>
      </w:r>
      <w:r w:rsidR="006622D9" w:rsidRPr="002E4C8B">
        <w:rPr>
          <w:rFonts w:ascii="Calibri" w:hAnsi="Calibri"/>
          <w:color w:val="000000"/>
        </w:rPr>
        <w:t xml:space="preserve"> został</w:t>
      </w:r>
      <w:r>
        <w:rPr>
          <w:rFonts w:ascii="Calibri" w:hAnsi="Calibri"/>
          <w:color w:val="000000"/>
        </w:rPr>
        <w:t>y</w:t>
      </w:r>
      <w:r w:rsidR="006622D9" w:rsidRPr="002E4C8B">
        <w:rPr>
          <w:rFonts w:ascii="Calibri" w:hAnsi="Calibri"/>
          <w:color w:val="000000"/>
        </w:rPr>
        <w:t xml:space="preserve"> wykonane, oraz załączenie dowodów, </w:t>
      </w:r>
      <w:r>
        <w:rPr>
          <w:rFonts w:ascii="Calibri" w:hAnsi="Calibri"/>
          <w:color w:val="000000"/>
        </w:rPr>
        <w:t>że</w:t>
      </w:r>
      <w:r w:rsidR="006622D9" w:rsidRPr="002E4C8B">
        <w:rPr>
          <w:rFonts w:ascii="Calibri" w:hAnsi="Calibri"/>
          <w:color w:val="000000"/>
        </w:rPr>
        <w:t xml:space="preserve"> został</w:t>
      </w:r>
      <w:r>
        <w:rPr>
          <w:rFonts w:ascii="Calibri" w:hAnsi="Calibri"/>
          <w:color w:val="000000"/>
        </w:rPr>
        <w:t>y</w:t>
      </w:r>
      <w:r w:rsidR="006622D9" w:rsidRPr="002E4C8B">
        <w:rPr>
          <w:rFonts w:ascii="Calibri" w:hAnsi="Calibri"/>
          <w:color w:val="000000"/>
        </w:rPr>
        <w:t xml:space="preserve"> wykonane należycie. Ocenie podlegać będą w/w dokumenty potwierdzające należyte wykonanie </w:t>
      </w:r>
      <w:r w:rsidR="009D309D" w:rsidRPr="002E4C8B">
        <w:rPr>
          <w:rFonts w:ascii="Calibri" w:hAnsi="Calibri"/>
          <w:color w:val="000000"/>
        </w:rPr>
        <w:t>zamówienia.</w:t>
      </w:r>
    </w:p>
    <w:p w14:paraId="6A336BA7" w14:textId="66480F04" w:rsidR="00E00C11" w:rsidRPr="00E00C11" w:rsidRDefault="00E00C11" w:rsidP="00E00C11">
      <w:pPr>
        <w:ind w:left="868" w:right="20"/>
        <w:jc w:val="both"/>
        <w:rPr>
          <w:rFonts w:ascii="Calibri" w:hAnsi="Calibri"/>
          <w:b/>
          <w:color w:val="000000"/>
        </w:rPr>
      </w:pPr>
      <w:r w:rsidRPr="002E4C8B">
        <w:rPr>
          <w:rFonts w:ascii="Calibri" w:hAnsi="Calibri"/>
          <w:b/>
          <w:color w:val="000000"/>
        </w:rPr>
        <w:t>Przez wykonanie usługi polegającej na opracowaniu dokumentacji projektowej należy rozumieć doprowadzenie co najmniej do podpisania przez zamawiającego protokołu odbioru końcowego dokumentacji projektowej lub dokumentu o charakterze równoważnym.</w:t>
      </w:r>
    </w:p>
    <w:p w14:paraId="287B6140" w14:textId="12B28E04"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lastRenderedPageBreak/>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02B0584F" w14:textId="4C30D948" w:rsidR="00F5321B"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Z postępowania o udzielenie zamówienia wyklucza się Wykonawców, w stosunku do których zachodzi którakolwiek z okoliczności wskazanych w art. 108 ust. 1 ustawy PZP</w:t>
      </w:r>
      <w:r w:rsidR="00F5321B">
        <w:rPr>
          <w:rFonts w:asciiTheme="majorHAnsi" w:hAnsiTheme="majorHAnsi" w:cstheme="majorHAnsi"/>
        </w:rPr>
        <w:t>.</w:t>
      </w:r>
    </w:p>
    <w:p w14:paraId="50B1BDD8" w14:textId="65854293" w:rsidR="00F5321B" w:rsidRPr="00A25FA9" w:rsidRDefault="00F5321B" w:rsidP="00A25FA9">
      <w:pPr>
        <w:numPr>
          <w:ilvl w:val="0"/>
          <w:numId w:val="2"/>
        </w:numPr>
        <w:ind w:left="426"/>
        <w:jc w:val="both"/>
        <w:rPr>
          <w:rFonts w:asciiTheme="majorHAnsi" w:hAnsiTheme="majorHAnsi" w:cstheme="majorHAnsi"/>
        </w:rPr>
      </w:pPr>
      <w:r w:rsidRPr="00A25FA9">
        <w:rPr>
          <w:rFonts w:asciiTheme="majorHAnsi" w:hAnsiTheme="majorHAnsi" w:cstheme="majorHAnsi"/>
        </w:rPr>
        <w:t xml:space="preserve">Z postępowania o udzielenie zamówienia wyklucza się Wykonawców </w:t>
      </w:r>
      <w:r w:rsidRPr="00A25FA9">
        <w:rPr>
          <w:rFonts w:asciiTheme="majorHAnsi" w:eastAsia="Times New Roman" w:hAnsiTheme="majorHAnsi" w:cstheme="majorHAnsi"/>
          <w:color w:val="222222"/>
          <w:lang w:val="pl-PL"/>
        </w:rPr>
        <w:t>na podstawie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w:t>
      </w:r>
      <w:r w:rsidR="0056125C" w:rsidRPr="0056125C">
        <w:rPr>
          <w:rFonts w:asciiTheme="majorHAnsi" w:eastAsia="Times New Roman" w:hAnsiTheme="majorHAnsi" w:cstheme="majorHAnsi"/>
          <w:color w:val="222222"/>
          <w:lang w:val="pl-PL"/>
        </w:rPr>
        <w:t>.</w:t>
      </w:r>
    </w:p>
    <w:p w14:paraId="4A4CDC17" w14:textId="79ED6ED3" w:rsidR="002C041E" w:rsidRPr="0056125C" w:rsidRDefault="0056125C" w:rsidP="00A25FA9">
      <w:pPr>
        <w:numPr>
          <w:ilvl w:val="0"/>
          <w:numId w:val="2"/>
        </w:numPr>
        <w:ind w:left="426"/>
        <w:jc w:val="both"/>
        <w:rPr>
          <w:rFonts w:asciiTheme="majorHAnsi" w:hAnsiTheme="majorHAnsi" w:cstheme="majorHAnsi"/>
        </w:rPr>
      </w:pPr>
      <w:r w:rsidRPr="0056125C">
        <w:rPr>
          <w:rFonts w:asciiTheme="majorHAnsi" w:hAnsiTheme="majorHAnsi" w:cstheme="majorHAnsi"/>
        </w:rPr>
        <w:t xml:space="preserve">Z postępowania o udzielenie zamówienia wyklucza się Wykonawców </w:t>
      </w:r>
      <w:r w:rsidRPr="0056125C">
        <w:rPr>
          <w:rFonts w:asciiTheme="majorHAnsi" w:hAnsiTheme="majorHAnsi" w:cstheme="majorHAnsi"/>
          <w:lang w:val="pl-PL"/>
        </w:rPr>
        <w:t>na podstawie</w:t>
      </w:r>
      <w:r w:rsidR="00E76495" w:rsidRPr="0056125C">
        <w:rPr>
          <w:rFonts w:asciiTheme="majorHAnsi" w:hAnsiTheme="majorHAnsi" w:cstheme="majorHAnsi"/>
        </w:rPr>
        <w:t xml:space="preserve"> </w:t>
      </w:r>
      <w:r w:rsidR="00E76495" w:rsidRPr="0056125C">
        <w:rPr>
          <w:rFonts w:asciiTheme="majorHAnsi" w:hAnsiTheme="majorHAnsi" w:cstheme="majorHAnsi"/>
          <w:bCs/>
        </w:rPr>
        <w:t xml:space="preserve">art. 7 ust. 1 ustawy z dnia 13 kwietnia 2022 r. o </w:t>
      </w:r>
      <w:r w:rsidR="00E76495" w:rsidRPr="0056125C">
        <w:rPr>
          <w:rFonts w:asciiTheme="majorHAnsi" w:hAnsiTheme="majorHAnsi" w:cstheme="majorHAnsi"/>
        </w:rPr>
        <w:t>szczególnych rozwiązaniach w zakresie przeciwdziałania wspieraniu agresji na Ukrainę oraz służących ochronie bezpieczeństwa narodowego (Dz. U. z 202</w:t>
      </w:r>
      <w:r>
        <w:rPr>
          <w:rFonts w:asciiTheme="majorHAnsi" w:hAnsiTheme="majorHAnsi" w:cstheme="majorHAnsi"/>
        </w:rPr>
        <w:t>3</w:t>
      </w:r>
      <w:r w:rsidR="00E76495" w:rsidRPr="0056125C">
        <w:rPr>
          <w:rFonts w:asciiTheme="majorHAnsi" w:hAnsiTheme="majorHAnsi" w:cstheme="majorHAnsi"/>
        </w:rPr>
        <w:t xml:space="preserve"> r. poz. </w:t>
      </w:r>
      <w:r>
        <w:rPr>
          <w:rFonts w:asciiTheme="majorHAnsi" w:hAnsiTheme="majorHAnsi" w:cstheme="majorHAnsi"/>
        </w:rPr>
        <w:t>1497</w:t>
      </w:r>
      <w:r w:rsidR="00E76495" w:rsidRPr="0056125C">
        <w:rPr>
          <w:rFonts w:asciiTheme="majorHAnsi" w:hAnsiTheme="majorHAnsi" w:cstheme="majorHAnsi"/>
        </w:rPr>
        <w:t>).</w:t>
      </w:r>
    </w:p>
    <w:p w14:paraId="01A4434A" w14:textId="66AAB6F6" w:rsidR="002C041E" w:rsidRPr="00A25FA9" w:rsidRDefault="00047D3A" w:rsidP="00A25FA9">
      <w:pPr>
        <w:pStyle w:val="Akapitzlist"/>
        <w:numPr>
          <w:ilvl w:val="0"/>
          <w:numId w:val="2"/>
        </w:numPr>
        <w:ind w:left="426" w:hanging="426"/>
        <w:jc w:val="both"/>
        <w:rPr>
          <w:rFonts w:asciiTheme="majorHAnsi" w:hAnsiTheme="majorHAnsi" w:cstheme="majorHAnsi"/>
        </w:rPr>
      </w:pPr>
      <w:r w:rsidRPr="00A25FA9">
        <w:rPr>
          <w:rFonts w:asciiTheme="majorHAnsi" w:hAnsiTheme="majorHAnsi" w:cstheme="majorHAnsi"/>
        </w:rPr>
        <w:t>Wykluczenie Wykonawcy następuje zgodnie z art. 111 PZP</w:t>
      </w:r>
      <w:r w:rsidR="0056125C">
        <w:rPr>
          <w:rFonts w:asciiTheme="majorHAnsi" w:hAnsiTheme="majorHAnsi" w:cstheme="majorHAnsi"/>
        </w:rPr>
        <w:t>.</w:t>
      </w:r>
      <w:r w:rsidRPr="00A25FA9">
        <w:rPr>
          <w:rFonts w:asciiTheme="majorHAnsi" w:hAnsiTheme="majorHAnsi" w:cstheme="majorHAnsi"/>
        </w:rPr>
        <w:t xml:space="preserve"> </w:t>
      </w:r>
    </w:p>
    <w:p w14:paraId="15B6202A" w14:textId="77777777" w:rsidR="002C041E" w:rsidRDefault="00047D3A" w:rsidP="00DD1CEA">
      <w:pPr>
        <w:pStyle w:val="Nagwek2"/>
        <w:jc w:val="both"/>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4112901E" w14:textId="77777777" w:rsidR="00710845" w:rsidRPr="00A25FA9" w:rsidRDefault="00710845" w:rsidP="00710845">
      <w:pPr>
        <w:numPr>
          <w:ilvl w:val="0"/>
          <w:numId w:val="8"/>
        </w:numPr>
        <w:ind w:left="426" w:hanging="426"/>
        <w:jc w:val="both"/>
        <w:rPr>
          <w:rFonts w:asciiTheme="majorHAnsi" w:hAnsiTheme="majorHAnsi" w:cstheme="majorHAnsi"/>
        </w:rPr>
      </w:pPr>
      <w:r w:rsidRPr="00A25FA9">
        <w:rPr>
          <w:rFonts w:asciiTheme="majorHAnsi" w:hAnsiTheme="majorHAnsi" w:cstheme="majorHAnsi"/>
        </w:rPr>
        <w:t xml:space="preserve">Zamawiający działając w trybie art. 139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xml:space="preserve"> przewiduje </w:t>
      </w:r>
      <w:r w:rsidRPr="00A25FA9">
        <w:rPr>
          <w:rFonts w:asciiTheme="majorHAnsi" w:hAnsiTheme="majorHAnsi" w:cstheme="majorHAnsi"/>
          <w:b/>
          <w:u w:val="single"/>
        </w:rPr>
        <w:t>możliwość żądania JEDZ</w:t>
      </w:r>
      <w:r w:rsidRPr="00A25FA9">
        <w:rPr>
          <w:rFonts w:asciiTheme="majorHAnsi" w:hAnsiTheme="majorHAnsi" w:cstheme="majorHAnsi"/>
        </w:rPr>
        <w:t xml:space="preserve"> </w:t>
      </w:r>
      <w:r w:rsidRPr="00A25FA9">
        <w:rPr>
          <w:rFonts w:asciiTheme="majorHAnsi" w:hAnsiTheme="majorHAnsi" w:cstheme="majorHAnsi"/>
          <w:b/>
          <w:u w:val="single"/>
        </w:rPr>
        <w:t>wyłącznie od Wykonawcy,</w:t>
      </w:r>
      <w:r w:rsidRPr="00A25FA9">
        <w:rPr>
          <w:rFonts w:asciiTheme="majorHAnsi" w:hAnsiTheme="majorHAnsi" w:cstheme="majorHAnsi"/>
        </w:rPr>
        <w:t xml:space="preserve"> </w:t>
      </w:r>
      <w:r w:rsidRPr="00A25FA9">
        <w:rPr>
          <w:rFonts w:asciiTheme="majorHAnsi" w:hAnsiTheme="majorHAnsi" w:cstheme="majorHAnsi"/>
          <w:b/>
          <w:u w:val="single"/>
        </w:rPr>
        <w:t>którego oferta została najwyżej oceniona.</w:t>
      </w:r>
    </w:p>
    <w:p w14:paraId="002FA299" w14:textId="64535437" w:rsidR="00710845" w:rsidRPr="00A25FA9" w:rsidRDefault="00710845" w:rsidP="00710845">
      <w:pPr>
        <w:numPr>
          <w:ilvl w:val="0"/>
          <w:numId w:val="8"/>
        </w:numPr>
        <w:ind w:left="426" w:hanging="426"/>
        <w:jc w:val="both"/>
        <w:rPr>
          <w:rFonts w:asciiTheme="majorHAnsi" w:hAnsiTheme="majorHAnsi" w:cstheme="majorHAnsi"/>
        </w:rPr>
      </w:pPr>
      <w:r w:rsidRPr="00A25FA9">
        <w:rPr>
          <w:rFonts w:asciiTheme="majorHAnsi" w:hAnsiTheme="majorHAnsi" w:cstheme="majorHAnsi"/>
        </w:rPr>
        <w:t xml:space="preserve">W związku z zapisem punktu powyższego wszyscy Wykonawcy </w:t>
      </w:r>
      <w:r w:rsidR="005E7DEC" w:rsidRPr="005E7DEC">
        <w:rPr>
          <w:rFonts w:asciiTheme="majorHAnsi" w:hAnsiTheme="majorHAnsi" w:cstheme="majorHAnsi"/>
        </w:rPr>
        <w:t xml:space="preserve">ubiegający się o udzielenie niniejszego </w:t>
      </w:r>
      <w:r w:rsidRPr="00A25FA9">
        <w:rPr>
          <w:rFonts w:asciiTheme="majorHAnsi" w:hAnsiTheme="majorHAnsi" w:cstheme="majorHAnsi"/>
        </w:rPr>
        <w:t>zamówienia zobowiązani są  do złożenia następujących dokumentów:</w:t>
      </w:r>
    </w:p>
    <w:p w14:paraId="3E7D76F0" w14:textId="77777777"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1)</w:t>
      </w:r>
      <w:r w:rsidRPr="00A25FA9">
        <w:rPr>
          <w:rFonts w:asciiTheme="majorHAnsi" w:hAnsiTheme="majorHAnsi" w:cstheme="majorHAnsi"/>
        </w:rPr>
        <w:tab/>
      </w:r>
      <w:r w:rsidRPr="00A25FA9">
        <w:rPr>
          <w:rFonts w:asciiTheme="majorHAnsi" w:hAnsiTheme="majorHAnsi" w:cstheme="majorHAnsi"/>
          <w:b/>
        </w:rPr>
        <w:t>Formularz oferty – Załącznik nr 1 do SWZ.</w:t>
      </w:r>
    </w:p>
    <w:p w14:paraId="6E48A73C" w14:textId="77777777"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2)</w:t>
      </w:r>
      <w:r w:rsidRPr="00A25FA9">
        <w:rPr>
          <w:rFonts w:asciiTheme="majorHAnsi" w:hAnsiTheme="majorHAnsi" w:cstheme="majorHAnsi"/>
          <w:b/>
        </w:rPr>
        <w:tab/>
        <w:t>Oświadczenia wykonawcy</w:t>
      </w:r>
      <w:r w:rsidRPr="00A25FA9">
        <w:rPr>
          <w:rFonts w:asciiTheme="majorHAnsi" w:hAnsiTheme="majorHAnsi" w:cstheme="majorHAnsi"/>
        </w:rPr>
        <w:t>/wykonawcy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r w:rsidRPr="00A25FA9">
        <w:rPr>
          <w:rFonts w:asciiTheme="majorHAnsi" w:hAnsiTheme="majorHAnsi" w:cstheme="majorHAnsi"/>
          <w:b/>
        </w:rPr>
        <w:t xml:space="preserve"> - Załącznik nr 2 do SWZ.</w:t>
      </w:r>
    </w:p>
    <w:p w14:paraId="74448D0C" w14:textId="77777777" w:rsidR="00710845" w:rsidRPr="00A25FA9" w:rsidRDefault="00710845" w:rsidP="00710845">
      <w:pPr>
        <w:ind w:left="709" w:hanging="283"/>
        <w:jc w:val="both"/>
        <w:rPr>
          <w:rFonts w:asciiTheme="majorHAnsi" w:hAnsiTheme="majorHAnsi" w:cstheme="majorHAnsi"/>
          <w:b/>
        </w:rPr>
      </w:pPr>
      <w:r w:rsidRPr="00A25FA9">
        <w:rPr>
          <w:rFonts w:asciiTheme="majorHAnsi" w:hAnsiTheme="majorHAnsi" w:cstheme="majorHAnsi"/>
        </w:rPr>
        <w:t>3)</w:t>
      </w:r>
      <w:r w:rsidRPr="00A25FA9">
        <w:rPr>
          <w:rFonts w:asciiTheme="majorHAnsi" w:hAnsiTheme="majorHAnsi" w:cstheme="majorHAnsi"/>
        </w:rPr>
        <w:tab/>
      </w:r>
      <w:r w:rsidRPr="00A25FA9">
        <w:rPr>
          <w:rFonts w:asciiTheme="majorHAnsi" w:hAnsiTheme="majorHAnsi" w:cstheme="majorHAnsi"/>
          <w:b/>
        </w:rPr>
        <w:t>Oświadczenia podmiotu udostępniającego zasoby</w:t>
      </w:r>
      <w:r w:rsidRPr="00A25FA9">
        <w:rPr>
          <w:rFonts w:asciiTheme="majorHAnsi" w:hAnsiTheme="majorHAnsi" w:cstheme="majorHAnsi"/>
        </w:rPr>
        <w:t xml:space="preserve"> dotyczące przesłanek wykluczenia z art. 5k rozporządzenia 833/2014 oraz art. 7 ust. 1 ustawy o szczególnych rozwiązaniach w zakresie przeciwdziałania wspieraniu agresji na Ukrainę oraz służących ochronie bezpieczeństwa narodowego</w:t>
      </w:r>
      <w:r w:rsidRPr="00A25FA9">
        <w:rPr>
          <w:rFonts w:asciiTheme="majorHAnsi" w:hAnsiTheme="majorHAnsi" w:cstheme="majorHAnsi"/>
          <w:b/>
        </w:rPr>
        <w:t xml:space="preserve"> Załącznik nr 3 do SWZ.</w:t>
      </w:r>
    </w:p>
    <w:p w14:paraId="04E40710" w14:textId="77777777" w:rsidR="00710845" w:rsidRPr="00A25FA9" w:rsidRDefault="00710845" w:rsidP="00710845">
      <w:pPr>
        <w:pStyle w:val="Akapitzlist"/>
        <w:numPr>
          <w:ilvl w:val="0"/>
          <w:numId w:val="8"/>
        </w:numPr>
        <w:ind w:left="426" w:hanging="426"/>
        <w:jc w:val="both"/>
        <w:rPr>
          <w:rFonts w:asciiTheme="majorHAnsi" w:hAnsiTheme="majorHAnsi" w:cstheme="majorHAnsi"/>
        </w:rPr>
      </w:pPr>
      <w:r w:rsidRPr="00A25FA9">
        <w:rPr>
          <w:rFonts w:asciiTheme="majorHAnsi" w:hAnsiTheme="majorHAnsi" w:cstheme="majorHAnsi"/>
          <w:b/>
        </w:rPr>
        <w:lastRenderedPageBreak/>
        <w:t xml:space="preserve"> </w:t>
      </w:r>
      <w:r w:rsidRPr="00A25FA9">
        <w:rPr>
          <w:rFonts w:asciiTheme="majorHAnsi" w:hAnsiTheme="majorHAnsi" w:cstheme="majorHAnsi"/>
        </w:rPr>
        <w:t xml:space="preserve">W celu dokonania kwalifikacji podmiotowej Wykonawcy, którego </w:t>
      </w:r>
      <w:r w:rsidRPr="00A25FA9">
        <w:rPr>
          <w:rFonts w:asciiTheme="majorHAnsi" w:hAnsiTheme="majorHAnsi" w:cstheme="majorHAnsi"/>
          <w:u w:val="single"/>
        </w:rPr>
        <w:t>oferta została najwyżej oceniona</w:t>
      </w:r>
      <w:r w:rsidRPr="00A25FA9">
        <w:rPr>
          <w:rFonts w:asciiTheme="majorHAnsi" w:hAnsiTheme="majorHAnsi" w:cstheme="majorHAnsi"/>
        </w:rPr>
        <w:t xml:space="preserve"> w zakresie braku podstaw wykluczenia oraz spełniania warunków udziału w postępowaniu Zamawiający wzywa Wykonawcę, do złożenia w wyznaczonym terminie, nie krótszym niż 10 dni od dnia wezwania, aktualnych na dzień złożenia  oświadczenia:</w:t>
      </w:r>
      <w:r w:rsidRPr="00A25FA9">
        <w:rPr>
          <w:rFonts w:asciiTheme="majorHAnsi" w:hAnsiTheme="majorHAnsi" w:cstheme="majorHAnsi"/>
          <w:highlight w:val="green"/>
        </w:rPr>
        <w:t xml:space="preserve"> </w:t>
      </w:r>
    </w:p>
    <w:p w14:paraId="3AEFB479" w14:textId="77777777" w:rsidR="00710845" w:rsidRPr="00A25FA9" w:rsidRDefault="00710845" w:rsidP="00710845">
      <w:pPr>
        <w:pStyle w:val="Akapitzlist"/>
        <w:numPr>
          <w:ilvl w:val="2"/>
          <w:numId w:val="19"/>
        </w:numPr>
        <w:ind w:left="709" w:hanging="283"/>
        <w:jc w:val="both"/>
        <w:rPr>
          <w:rFonts w:asciiTheme="majorHAnsi" w:hAnsiTheme="majorHAnsi" w:cstheme="majorHAnsi"/>
        </w:rPr>
      </w:pPr>
      <w:r w:rsidRPr="00A25FA9">
        <w:rPr>
          <w:rFonts w:asciiTheme="majorHAnsi" w:hAnsiTheme="majorHAnsi" w:cstheme="majorHAnsi"/>
          <w:b/>
        </w:rPr>
        <w:t xml:space="preserve">Oświadczenia </w:t>
      </w:r>
      <w:r w:rsidRPr="00A25FA9">
        <w:rPr>
          <w:rFonts w:asciiTheme="majorHAnsi" w:hAnsiTheme="majorHAnsi" w:cstheme="majorHAnsi"/>
        </w:rPr>
        <w:t xml:space="preserve">o spełnianiu warunków udziału w postępowaniu oraz o niepodleganiu wykluczeniu z postępowania – złożonego na formularzu jednolitego europejskiego dokumentu zamówienia </w:t>
      </w:r>
      <w:r w:rsidRPr="00A25FA9">
        <w:rPr>
          <w:rFonts w:asciiTheme="majorHAnsi" w:hAnsiTheme="majorHAnsi" w:cstheme="majorHAnsi"/>
          <w:b/>
        </w:rPr>
        <w:t>(JEDZ) – Załącznik nr 4 do SWZ</w:t>
      </w:r>
    </w:p>
    <w:p w14:paraId="18EB609F" w14:textId="77777777" w:rsidR="00710845" w:rsidRPr="00A25FA9" w:rsidRDefault="00710845" w:rsidP="00710845">
      <w:pPr>
        <w:ind w:left="426" w:hanging="366"/>
        <w:jc w:val="both"/>
        <w:rPr>
          <w:rFonts w:asciiTheme="majorHAnsi" w:hAnsiTheme="majorHAnsi" w:cstheme="majorHAnsi"/>
        </w:rPr>
      </w:pPr>
      <w:r w:rsidRPr="00A25FA9">
        <w:rPr>
          <w:rFonts w:asciiTheme="majorHAnsi" w:hAnsiTheme="majorHAnsi" w:cstheme="majorHAnsi"/>
        </w:rPr>
        <w:t>oraz następujących  podmiotowych środków dowodowych wymaganych od Wykonawcy:</w:t>
      </w:r>
    </w:p>
    <w:p w14:paraId="18E6855D" w14:textId="77777777" w:rsidR="00710845" w:rsidRPr="00A25FA9" w:rsidRDefault="00710845" w:rsidP="00710845">
      <w:pPr>
        <w:ind w:left="709" w:hanging="283"/>
        <w:jc w:val="both"/>
        <w:rPr>
          <w:rFonts w:asciiTheme="majorHAnsi" w:eastAsia="Calibri" w:hAnsiTheme="majorHAnsi" w:cstheme="majorHAnsi"/>
          <w:lang w:val="pl-PL"/>
        </w:rPr>
      </w:pPr>
      <w:r w:rsidRPr="00A25FA9">
        <w:rPr>
          <w:rFonts w:asciiTheme="majorHAnsi" w:hAnsiTheme="majorHAnsi" w:cstheme="majorHAnsi"/>
          <w:b/>
        </w:rPr>
        <w:t>2)</w:t>
      </w:r>
      <w:r w:rsidRPr="00A25FA9">
        <w:rPr>
          <w:rFonts w:asciiTheme="majorHAnsi" w:hAnsiTheme="majorHAnsi" w:cstheme="majorHAnsi"/>
          <w:b/>
        </w:rPr>
        <w:tab/>
        <w:t>Oświadczenia wykonawcy</w:t>
      </w:r>
      <w:r w:rsidRPr="00A25FA9">
        <w:rPr>
          <w:rFonts w:asciiTheme="majorHAnsi" w:hAnsiTheme="majorHAnsi" w:cstheme="majorHAnsi"/>
        </w:rPr>
        <w:t xml:space="preserve">, w zakresie art. 108 ust. 1 pkt 5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xml:space="preserve">, </w:t>
      </w:r>
      <w:r w:rsidRPr="00A25FA9">
        <w:rPr>
          <w:rFonts w:asciiTheme="majorHAnsi" w:hAnsiTheme="majorHAnsi" w:cstheme="majorHAnsi"/>
          <w:b/>
        </w:rPr>
        <w:t xml:space="preserve">o braku przynależności do tej samej grupy kapitałowej </w:t>
      </w:r>
      <w:r w:rsidRPr="00A25FA9">
        <w:rPr>
          <w:rFonts w:asciiTheme="majorHAnsi" w:hAnsiTheme="majorHAnsi" w:cstheme="majorHAnsi"/>
        </w:rPr>
        <w:t xml:space="preserve">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w:t>
      </w:r>
      <w:r w:rsidRPr="00A25FA9">
        <w:rPr>
          <w:rFonts w:asciiTheme="majorHAnsi" w:hAnsiTheme="majorHAnsi" w:cstheme="majorHAnsi"/>
          <w:b/>
        </w:rPr>
        <w:t xml:space="preserve"> </w:t>
      </w:r>
      <w:r w:rsidRPr="00A25FA9">
        <w:rPr>
          <w:rFonts w:asciiTheme="majorHAnsi" w:hAnsiTheme="majorHAnsi" w:cstheme="majorHAnsi"/>
          <w:bCs/>
        </w:rPr>
        <w:t xml:space="preserve">(według wzoru stanowiącego </w:t>
      </w:r>
      <w:r w:rsidRPr="00A25FA9">
        <w:rPr>
          <w:rFonts w:asciiTheme="majorHAnsi" w:hAnsiTheme="majorHAnsi" w:cstheme="majorHAnsi"/>
          <w:b/>
        </w:rPr>
        <w:t>Załącznik nr 5 do SWZ).</w:t>
      </w:r>
    </w:p>
    <w:p w14:paraId="5F08ECD0" w14:textId="4332DCC6" w:rsidR="00710845" w:rsidRPr="00A25FA9" w:rsidRDefault="00710845" w:rsidP="00F52F8F">
      <w:pPr>
        <w:ind w:left="709" w:hanging="283"/>
        <w:jc w:val="both"/>
        <w:rPr>
          <w:rFonts w:asciiTheme="majorHAnsi" w:eastAsia="Calibri" w:hAnsiTheme="majorHAnsi" w:cstheme="majorHAnsi"/>
          <w:lang w:val="pl-PL"/>
        </w:rPr>
      </w:pPr>
      <w:r w:rsidRPr="00A25FA9">
        <w:rPr>
          <w:rFonts w:asciiTheme="majorHAnsi" w:hAnsiTheme="majorHAnsi" w:cstheme="majorHAnsi"/>
          <w:b/>
        </w:rPr>
        <w:t>3)</w:t>
      </w:r>
      <w:r w:rsidRPr="00A25FA9">
        <w:rPr>
          <w:rFonts w:asciiTheme="majorHAnsi" w:hAnsiTheme="majorHAnsi" w:cstheme="majorHAnsi"/>
          <w:b/>
        </w:rPr>
        <w:tab/>
        <w:t>Oświadczenia wykonawcy</w:t>
      </w:r>
      <w:r w:rsidRPr="00A25FA9">
        <w:rPr>
          <w:rFonts w:asciiTheme="majorHAnsi" w:hAnsiTheme="majorHAnsi" w:cstheme="majorHAnsi"/>
        </w:rPr>
        <w:t xml:space="preserve">, </w:t>
      </w:r>
      <w:r w:rsidRPr="00A25FA9">
        <w:rPr>
          <w:rFonts w:ascii="Calibri" w:eastAsia="Calibri" w:hAnsi="Calibri" w:cs="Times New Roman"/>
          <w:lang w:val="pl-PL"/>
        </w:rPr>
        <w:t xml:space="preserve">o aktualności informacji zawartych w oświadczeniu, o którym mowa w art. 125 ust.1 ustawy </w:t>
      </w:r>
      <w:proofErr w:type="spellStart"/>
      <w:r w:rsidRPr="00A25FA9">
        <w:rPr>
          <w:rFonts w:ascii="Calibri" w:eastAsia="Calibri" w:hAnsi="Calibri" w:cs="Times New Roman"/>
          <w:lang w:val="pl-PL"/>
        </w:rPr>
        <w:t>Pzp</w:t>
      </w:r>
      <w:proofErr w:type="spellEnd"/>
      <w:r w:rsidRPr="00A25FA9">
        <w:rPr>
          <w:rFonts w:asciiTheme="majorHAnsi" w:hAnsiTheme="majorHAnsi" w:cstheme="majorHAnsi"/>
          <w:b/>
        </w:rPr>
        <w:t xml:space="preserve">  </w:t>
      </w:r>
      <w:r w:rsidRPr="00A25FA9">
        <w:rPr>
          <w:rFonts w:asciiTheme="majorHAnsi" w:hAnsiTheme="majorHAnsi" w:cstheme="majorHAnsi"/>
          <w:bCs/>
        </w:rPr>
        <w:t xml:space="preserve">(według wzoru stanowiącego </w:t>
      </w:r>
      <w:r w:rsidRPr="00A25FA9">
        <w:rPr>
          <w:rFonts w:asciiTheme="majorHAnsi" w:hAnsiTheme="majorHAnsi" w:cstheme="majorHAnsi"/>
          <w:b/>
        </w:rPr>
        <w:t>Załącznik nr 6 do SWZ).</w:t>
      </w:r>
      <w:r w:rsidRPr="00A25FA9">
        <w:rPr>
          <w:rFonts w:ascii="Calibri" w:eastAsia="Calibri" w:hAnsi="Calibri" w:cs="Times New Roman"/>
          <w:lang w:val="pl-PL"/>
        </w:rPr>
        <w:t xml:space="preserve"> </w:t>
      </w:r>
    </w:p>
    <w:p w14:paraId="7471D94D" w14:textId="77777777" w:rsidR="00710845" w:rsidRPr="00A25FA9" w:rsidRDefault="00710845" w:rsidP="00710845">
      <w:pPr>
        <w:pStyle w:val="Akapitzlist"/>
        <w:ind w:left="709" w:hanging="283"/>
        <w:jc w:val="both"/>
        <w:rPr>
          <w:rFonts w:asciiTheme="majorHAnsi" w:hAnsiTheme="majorHAnsi" w:cstheme="majorHAnsi"/>
        </w:rPr>
      </w:pPr>
      <w:r w:rsidRPr="00A25FA9">
        <w:rPr>
          <w:rFonts w:asciiTheme="majorHAnsi" w:hAnsiTheme="majorHAnsi" w:cstheme="majorHAnsi"/>
          <w:b/>
        </w:rPr>
        <w:t>5)</w:t>
      </w:r>
      <w:r w:rsidRPr="00A25FA9">
        <w:rPr>
          <w:rFonts w:asciiTheme="majorHAnsi" w:hAnsiTheme="majorHAnsi" w:cstheme="majorHAnsi"/>
          <w:b/>
        </w:rPr>
        <w:tab/>
        <w:t>Informację z Krajowego Rejestru Karnego</w:t>
      </w:r>
      <w:r w:rsidRPr="00A25FA9">
        <w:rPr>
          <w:rFonts w:asciiTheme="majorHAnsi" w:hAnsiTheme="majorHAnsi" w:cstheme="majorHAnsi"/>
        </w:rPr>
        <w:t xml:space="preserve"> w zakresie:</w:t>
      </w:r>
    </w:p>
    <w:p w14:paraId="4EAA54D6" w14:textId="77777777" w:rsidR="00710845" w:rsidRPr="00A25FA9" w:rsidRDefault="00710845" w:rsidP="00710845">
      <w:pPr>
        <w:pStyle w:val="Akapitzlist"/>
        <w:ind w:left="567" w:hanging="141"/>
        <w:jc w:val="both"/>
        <w:rPr>
          <w:rFonts w:asciiTheme="majorHAnsi" w:hAnsiTheme="majorHAnsi" w:cstheme="majorHAnsi"/>
        </w:rPr>
      </w:pPr>
      <w:r w:rsidRPr="00A25FA9">
        <w:rPr>
          <w:rFonts w:asciiTheme="majorHAnsi" w:hAnsiTheme="majorHAnsi" w:cstheme="majorHAnsi"/>
        </w:rPr>
        <w:t xml:space="preserve">a) art. 108 ust. 1 pkt 1 i 2 ustawy </w:t>
      </w:r>
      <w:proofErr w:type="spellStart"/>
      <w:r w:rsidRPr="00A25FA9">
        <w:rPr>
          <w:rFonts w:asciiTheme="majorHAnsi" w:hAnsiTheme="majorHAnsi" w:cstheme="majorHAnsi"/>
        </w:rPr>
        <w:t>Pzp</w:t>
      </w:r>
      <w:proofErr w:type="spellEnd"/>
      <w:r w:rsidRPr="00A25FA9">
        <w:rPr>
          <w:rFonts w:asciiTheme="majorHAnsi" w:hAnsiTheme="majorHAnsi" w:cstheme="majorHAnsi"/>
        </w:rPr>
        <w:t>,</w:t>
      </w:r>
    </w:p>
    <w:p w14:paraId="778564F0" w14:textId="77777777" w:rsidR="00710845" w:rsidRPr="00A25FA9" w:rsidRDefault="00710845" w:rsidP="00710845">
      <w:pPr>
        <w:pStyle w:val="Akapitzlist"/>
        <w:ind w:left="567" w:hanging="141"/>
        <w:jc w:val="both"/>
        <w:rPr>
          <w:rFonts w:asciiTheme="majorHAnsi" w:hAnsiTheme="majorHAnsi" w:cstheme="majorHAnsi"/>
        </w:rPr>
      </w:pPr>
      <w:r w:rsidRPr="00A25FA9">
        <w:rPr>
          <w:rFonts w:asciiTheme="majorHAnsi" w:hAnsiTheme="majorHAnsi" w:cstheme="majorHAnsi"/>
        </w:rPr>
        <w:t xml:space="preserve">b) art. 108 ust. 1 pkt 4 ustawy </w:t>
      </w:r>
      <w:proofErr w:type="spellStart"/>
      <w:r w:rsidRPr="00A25FA9">
        <w:rPr>
          <w:rFonts w:asciiTheme="majorHAnsi" w:hAnsiTheme="majorHAnsi" w:cstheme="majorHAnsi"/>
        </w:rPr>
        <w:t>pzp</w:t>
      </w:r>
      <w:proofErr w:type="spellEnd"/>
      <w:r w:rsidRPr="00A25FA9">
        <w:rPr>
          <w:rFonts w:asciiTheme="majorHAnsi" w:hAnsiTheme="majorHAnsi" w:cstheme="majorHAnsi"/>
        </w:rPr>
        <w:t>, dotyczącej orzeczenia zakazu ubiegania się o zamówienie publiczne tytułem środka karnego,</w:t>
      </w:r>
    </w:p>
    <w:p w14:paraId="537E4B2A" w14:textId="77777777" w:rsidR="00710845" w:rsidRPr="00A25FA9" w:rsidRDefault="00710845" w:rsidP="00710845">
      <w:pPr>
        <w:pStyle w:val="Akapitzlist"/>
        <w:ind w:left="142"/>
        <w:jc w:val="both"/>
        <w:rPr>
          <w:rFonts w:asciiTheme="majorHAnsi" w:hAnsiTheme="majorHAnsi" w:cstheme="majorHAnsi"/>
        </w:rPr>
      </w:pPr>
      <w:r w:rsidRPr="00A25FA9">
        <w:rPr>
          <w:rFonts w:asciiTheme="majorHAnsi" w:hAnsiTheme="majorHAnsi" w:cstheme="majorHAnsi"/>
        </w:rPr>
        <w:t>– sporządzoną nie wcześniej niż 6 miesięcy przed jej złożeniem.</w:t>
      </w:r>
    </w:p>
    <w:p w14:paraId="2893FB4E" w14:textId="6522283F" w:rsidR="002C041E" w:rsidRDefault="00A01878" w:rsidP="00E76495">
      <w:pPr>
        <w:numPr>
          <w:ilvl w:val="0"/>
          <w:numId w:val="8"/>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 xml:space="preserve">wyznaczonym terminie, nie krótszym niż </w:t>
      </w:r>
      <w:r w:rsidR="00710845">
        <w:rPr>
          <w:rFonts w:asciiTheme="majorHAnsi" w:hAnsiTheme="majorHAnsi" w:cstheme="majorHAnsi"/>
        </w:rPr>
        <w:t>10</w:t>
      </w:r>
      <w:r w:rsidR="00047D3A" w:rsidRPr="00760F86">
        <w:rPr>
          <w:rFonts w:asciiTheme="majorHAnsi" w:hAnsiTheme="majorHAnsi" w:cstheme="majorHAnsi"/>
        </w:rPr>
        <w:t xml:space="preserve"> dni od dnia wezwania, podmiotowych środków dowodowych, jeżeli wymagał ich złożenia w ogłoszeniu o zamówieniu lub dokumentach zamówienia, aktualnych na dzień złożenia podmiotowych środków dowodowych.</w:t>
      </w:r>
    </w:p>
    <w:p w14:paraId="6A710DFE" w14:textId="77777777" w:rsidR="00710845" w:rsidRPr="00710845" w:rsidRDefault="00710845" w:rsidP="00710845">
      <w:pPr>
        <w:numPr>
          <w:ilvl w:val="0"/>
          <w:numId w:val="8"/>
        </w:numPr>
        <w:ind w:left="426" w:hanging="426"/>
        <w:jc w:val="both"/>
        <w:rPr>
          <w:rFonts w:asciiTheme="majorHAnsi" w:hAnsiTheme="majorHAnsi" w:cstheme="majorHAnsi"/>
        </w:rPr>
      </w:pPr>
      <w:r w:rsidRPr="00710845">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15AF0313" w14:textId="26272053" w:rsidR="00710845" w:rsidRPr="00710845" w:rsidRDefault="00710845" w:rsidP="00710845">
      <w:pPr>
        <w:numPr>
          <w:ilvl w:val="0"/>
          <w:numId w:val="8"/>
        </w:numPr>
        <w:ind w:left="426" w:hanging="426"/>
        <w:jc w:val="both"/>
        <w:rPr>
          <w:rFonts w:asciiTheme="majorHAnsi" w:hAnsiTheme="majorHAnsi" w:cstheme="majorHAnsi"/>
        </w:rPr>
      </w:pPr>
      <w:r w:rsidRPr="00710845">
        <w:rPr>
          <w:rFonts w:asciiTheme="majorHAnsi" w:hAnsiTheme="majorHAnsi" w:cstheme="majorHAnsi"/>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501C971F" w14:textId="77777777"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2E479C5E" w14:textId="6A6ED51F" w:rsidR="00C76B54" w:rsidRDefault="00C76B54" w:rsidP="00A25FA9">
      <w:pPr>
        <w:pStyle w:val="Akapitzlist"/>
        <w:numPr>
          <w:ilvl w:val="2"/>
          <w:numId w:val="62"/>
        </w:numPr>
        <w:ind w:left="709" w:hanging="425"/>
        <w:jc w:val="both"/>
        <w:rPr>
          <w:rFonts w:asciiTheme="majorHAnsi" w:hAnsiTheme="majorHAnsi" w:cstheme="majorHAnsi"/>
        </w:rPr>
      </w:pPr>
      <w:r w:rsidRPr="00C76B54">
        <w:rPr>
          <w:rFonts w:asciiTheme="majorHAnsi" w:hAnsiTheme="majorHAnsi" w:cstheme="majorHAnsi"/>
        </w:rPr>
        <w:t xml:space="preserve">wykaz usług, o których mowa w punkcie </w:t>
      </w:r>
      <w:r>
        <w:rPr>
          <w:rFonts w:asciiTheme="majorHAnsi" w:hAnsiTheme="majorHAnsi" w:cstheme="majorHAnsi"/>
        </w:rPr>
        <w:t>VIII.2</w:t>
      </w:r>
      <w:r w:rsidRPr="00C76B54">
        <w:rPr>
          <w:rFonts w:asciiTheme="majorHAnsi" w:hAnsiTheme="majorHAnsi" w:cstheme="majorHAnsi"/>
        </w:rPr>
        <w:t xml:space="preserve">. </w:t>
      </w:r>
      <w:proofErr w:type="spellStart"/>
      <w:r w:rsidRPr="00C76B54">
        <w:rPr>
          <w:rFonts w:asciiTheme="majorHAnsi" w:hAnsiTheme="majorHAnsi" w:cstheme="majorHAnsi"/>
        </w:rPr>
        <w:t>ppkt</w:t>
      </w:r>
      <w:proofErr w:type="spellEnd"/>
      <w:r w:rsidRPr="00C76B54">
        <w:rPr>
          <w:rFonts w:asciiTheme="majorHAnsi" w:hAnsiTheme="majorHAnsi" w:cstheme="majorHAnsi"/>
        </w:rPr>
        <w:t xml:space="preserve"> 4) SWZ,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w:t>
      </w:r>
      <w:r w:rsidRPr="005E7DEC">
        <w:rPr>
          <w:rFonts w:asciiTheme="majorHAnsi" w:hAnsiTheme="majorHAnsi" w:cstheme="majorHAnsi"/>
        </w:rPr>
        <w:t>dowodów</w:t>
      </w:r>
      <w:r w:rsidRPr="00C76B54">
        <w:rPr>
          <w:rFonts w:asciiTheme="majorHAnsi" w:hAnsiTheme="majorHAnsi" w:cstheme="majorHAnsi"/>
        </w:rPr>
        <w:t xml:space="preserve"> określających, czy te usługi zostały </w:t>
      </w:r>
      <w:r w:rsidRPr="00C76B54">
        <w:rPr>
          <w:rFonts w:asciiTheme="majorHAnsi" w:hAnsiTheme="majorHAnsi" w:cstheme="majorHAnsi"/>
        </w:rPr>
        <w:lastRenderedPageBreak/>
        <w:t xml:space="preserve">wykonane lub są wykonywane należycie, przy czym dowodami, o których mowa, są </w:t>
      </w:r>
      <w:r w:rsidRPr="00A25FA9">
        <w:rPr>
          <w:rFonts w:asciiTheme="majorHAnsi" w:hAnsiTheme="majorHAnsi" w:cstheme="majorHAnsi"/>
          <w:b/>
        </w:rPr>
        <w:t>referencje bądź inne dokumenty</w:t>
      </w:r>
      <w:r w:rsidRPr="00C76B54">
        <w:rPr>
          <w:rFonts w:asciiTheme="majorHAnsi" w:hAnsiTheme="majorHAnsi" w:cstheme="majorHAnsi"/>
        </w:rPr>
        <w:t xml:space="preserve">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Wzór wyk</w:t>
      </w:r>
      <w:r>
        <w:rPr>
          <w:rFonts w:asciiTheme="majorHAnsi" w:hAnsiTheme="majorHAnsi" w:cstheme="majorHAnsi"/>
        </w:rPr>
        <w:t xml:space="preserve">azu usług stanowi </w:t>
      </w:r>
      <w:r w:rsidRPr="00C76B54">
        <w:rPr>
          <w:rFonts w:asciiTheme="majorHAnsi" w:hAnsiTheme="majorHAnsi" w:cstheme="majorHAnsi"/>
          <w:b/>
        </w:rPr>
        <w:t>załącznik nr 4 do SWZ.</w:t>
      </w:r>
      <w:r w:rsidRPr="00C76B54">
        <w:rPr>
          <w:rFonts w:asciiTheme="majorHAnsi" w:hAnsiTheme="majorHAnsi" w:cstheme="majorHAnsi"/>
        </w:rPr>
        <w:t xml:space="preserve"> </w:t>
      </w:r>
    </w:p>
    <w:p w14:paraId="770E0598" w14:textId="6D3838A3" w:rsidR="00F52F8F" w:rsidRPr="00243FC3" w:rsidRDefault="00243FC3" w:rsidP="00A25FA9">
      <w:pPr>
        <w:pStyle w:val="Akapitzlist"/>
        <w:numPr>
          <w:ilvl w:val="2"/>
          <w:numId w:val="62"/>
        </w:numPr>
        <w:ind w:left="709"/>
        <w:jc w:val="both"/>
        <w:rPr>
          <w:rFonts w:asciiTheme="majorHAnsi" w:hAnsiTheme="majorHAnsi" w:cstheme="majorHAnsi"/>
        </w:rPr>
      </w:pPr>
      <w:r w:rsidRPr="00243FC3">
        <w:rPr>
          <w:rFonts w:asciiTheme="majorHAnsi" w:hAnsiTheme="majorHAnsi" w:cstheme="majorHAnsi"/>
        </w:rPr>
        <w:t xml:space="preserve">Oświadczenie Wykonawcy o </w:t>
      </w:r>
      <w:r w:rsidRPr="00A25FA9">
        <w:rPr>
          <w:rFonts w:asciiTheme="majorHAnsi" w:hAnsiTheme="majorHAnsi" w:cstheme="majorHAnsi"/>
        </w:rPr>
        <w:t>dysponowaniu</w:t>
      </w:r>
      <w:r w:rsidR="00F52F8F" w:rsidRPr="00A25FA9">
        <w:rPr>
          <w:rFonts w:asciiTheme="majorHAnsi" w:hAnsiTheme="majorHAnsi" w:cstheme="majorHAnsi"/>
        </w:rPr>
        <w:t xml:space="preserve"> </w:t>
      </w:r>
      <w:r w:rsidR="00F52F8F" w:rsidRPr="00A25FA9">
        <w:rPr>
          <w:rFonts w:asciiTheme="majorHAnsi" w:hAnsiTheme="majorHAnsi" w:cstheme="majorHAnsi"/>
          <w:u w:val="single"/>
          <w:lang w:val="pl-PL"/>
        </w:rPr>
        <w:t>projektantami architektury, konstrukcji, instalacji sanitarnych i instalacji elektrycznych, którzy posiadają minimum 5 lat doświadczenia w projektowaniu i zostaną oddelegowani przez Wykonawcę do realizacji zadania.</w:t>
      </w:r>
    </w:p>
    <w:p w14:paraId="0EBCC507" w14:textId="61106899" w:rsidR="002C041E" w:rsidRPr="00760F86" w:rsidRDefault="00047D3A" w:rsidP="00A25FA9">
      <w:pPr>
        <w:numPr>
          <w:ilvl w:val="0"/>
          <w:numId w:val="62"/>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A25FA9">
      <w:pPr>
        <w:numPr>
          <w:ilvl w:val="0"/>
          <w:numId w:val="62"/>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 xml:space="preserve">amawiający żąda, aby Wykonawca w terminie określonym </w:t>
      </w:r>
      <w:r w:rsidRPr="00760F86">
        <w:rPr>
          <w:rFonts w:asciiTheme="majorHAnsi" w:hAnsiTheme="majorHAnsi" w:cstheme="majorHAnsi"/>
        </w:rPr>
        <w:lastRenderedPageBreak/>
        <w:t>przez zamawiającego zastąpił ten podmiot innym podmiotem lub podmiotami albo wykazał, że samodzielnie spełnia warunki udziału w postępowaniu.</w:t>
      </w:r>
    </w:p>
    <w:p w14:paraId="040ECFFC" w14:textId="77777777" w:rsidR="002C041E" w:rsidRPr="00760F86" w:rsidRDefault="00047D3A" w:rsidP="00A25FA9">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A25FA9">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2B6D2BB9" w14:textId="1CA7235D" w:rsidR="00872720" w:rsidRPr="00A25FA9" w:rsidRDefault="00872720" w:rsidP="00A25FA9">
      <w:pPr>
        <w:pStyle w:val="Akapitzlist"/>
        <w:keepNext/>
        <w:widowControl w:val="0"/>
        <w:numPr>
          <w:ilvl w:val="1"/>
          <w:numId w:val="52"/>
        </w:numPr>
        <w:tabs>
          <w:tab w:val="clear" w:pos="720"/>
          <w:tab w:val="num" w:pos="567"/>
        </w:tabs>
        <w:spacing w:line="271" w:lineRule="auto"/>
        <w:ind w:left="567" w:hanging="567"/>
        <w:jc w:val="both"/>
        <w:outlineLvl w:val="1"/>
        <w:rPr>
          <w:rFonts w:ascii="Calibri" w:hAnsi="Calibri" w:cs="Calibri"/>
          <w:color w:val="000000"/>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25FA9">
        <w:rPr>
          <w:rFonts w:ascii="Calibri" w:hAnsi="Calibri" w:cs="Calibri"/>
          <w:color w:val="000000"/>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r w:rsidR="005E7DEC">
        <w:rPr>
          <w:rFonts w:ascii="Calibri" w:hAnsi="Calibri" w:cs="Calibri"/>
          <w:color w:val="000000"/>
        </w:rPr>
        <w:t xml:space="preserve"> </w:t>
      </w:r>
      <w:r w:rsidR="005E7DEC" w:rsidRPr="005E7DEC">
        <w:rPr>
          <w:rFonts w:ascii="Calibri" w:hAnsi="Calibri" w:cs="Calibri"/>
          <w:color w:val="000000"/>
        </w:rPr>
        <w:t>Osobą uprawnioną do kontaktu z Wykonawcami jest Tomasz Lulka.</w:t>
      </w:r>
    </w:p>
    <w:p w14:paraId="1633168D" w14:textId="77777777" w:rsidR="00872720" w:rsidRPr="00FB0DCE" w:rsidRDefault="00872720" w:rsidP="005E7DEC">
      <w:pPr>
        <w:keepNext/>
        <w:widowControl w:val="0"/>
        <w:numPr>
          <w:ilvl w:val="1"/>
          <w:numId w:val="52"/>
        </w:numPr>
        <w:tabs>
          <w:tab w:val="clear" w:pos="720"/>
          <w:tab w:val="num" w:pos="567"/>
        </w:tabs>
        <w:spacing w:line="271" w:lineRule="auto"/>
        <w:ind w:left="567" w:hanging="567"/>
        <w:jc w:val="both"/>
        <w:outlineLvl w:val="1"/>
        <w:rPr>
          <w:rFonts w:ascii="Calibri" w:hAnsi="Calibri" w:cs="Calibri"/>
          <w:b/>
          <w:color w:val="000000"/>
        </w:rPr>
      </w:pPr>
      <w:bookmarkStart w:id="26" w:name="_Toc67912980"/>
      <w:bookmarkStart w:id="27" w:name="_Toc67913859"/>
      <w:bookmarkStart w:id="28" w:name="_Toc65069021"/>
      <w:bookmarkStart w:id="29" w:name="_Toc65140879"/>
      <w:r w:rsidRPr="00FB0DCE">
        <w:rPr>
          <w:rFonts w:ascii="Calibri" w:hAnsi="Calibri" w:cs="Calibri"/>
          <w:color w:val="000000"/>
        </w:rPr>
        <w:t xml:space="preserve">Z zastrzeżeniem wyjątków o których mowa w SWZ komunikacja między zamawiającym </w:t>
      </w:r>
      <w:r w:rsidRPr="00FB0DCE">
        <w:rPr>
          <w:rFonts w:ascii="Calibri" w:hAnsi="Calibri" w:cs="Calibri"/>
          <w:color w:val="000000"/>
        </w:rPr>
        <w:br/>
        <w:t>a wykonawcami odbywa się przy użyciu platformy zakupowej (dalej zwanej „Platformą”) pod adresem:</w:t>
      </w:r>
      <w:bookmarkEnd w:id="22"/>
      <w:bookmarkEnd w:id="23"/>
      <w:r w:rsidRPr="00FB0DCE">
        <w:rPr>
          <w:rFonts w:ascii="Calibri" w:hAnsi="Calibri" w:cs="Calibri"/>
          <w:color w:val="000000"/>
        </w:rPr>
        <w:t xml:space="preserve"> </w:t>
      </w:r>
      <w:bookmarkEnd w:id="24"/>
      <w:bookmarkEnd w:id="25"/>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bookmarkEnd w:id="26"/>
      <w:bookmarkEnd w:id="27"/>
      <w:bookmarkEnd w:id="28"/>
      <w:bookmarkEnd w:id="29"/>
    </w:p>
    <w:p w14:paraId="40F4D77E" w14:textId="77777777" w:rsidR="00872720" w:rsidRPr="00FB0DCE" w:rsidRDefault="00872720" w:rsidP="00872720">
      <w:pPr>
        <w:keepNext/>
        <w:widowControl w:val="0"/>
        <w:numPr>
          <w:ilvl w:val="1"/>
          <w:numId w:val="52"/>
        </w:numPr>
        <w:spacing w:line="271" w:lineRule="auto"/>
        <w:ind w:left="567" w:hanging="567"/>
        <w:jc w:val="both"/>
        <w:outlineLvl w:val="1"/>
        <w:rPr>
          <w:rFonts w:ascii="Calibri" w:hAnsi="Calibri" w:cs="Calibri"/>
          <w:b/>
          <w:color w:val="000000"/>
        </w:rPr>
      </w:pPr>
      <w:bookmarkStart w:id="30" w:name="_Toc67912981"/>
      <w:bookmarkStart w:id="31" w:name="_Toc67913860"/>
      <w:r w:rsidRPr="00FB0DCE">
        <w:rPr>
          <w:rFonts w:ascii="Calibri" w:hAnsi="Calibri" w:cs="Calibri"/>
          <w:color w:val="000000"/>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r w:rsidRPr="00FB0DCE">
        <w:rPr>
          <w:rFonts w:ascii="Calibri" w:hAnsi="Calibri" w:cs="Calibri"/>
          <w:color w:val="000000"/>
        </w:rPr>
        <w:t>.</w:t>
      </w:r>
    </w:p>
    <w:p w14:paraId="0BFBE66D" w14:textId="77777777" w:rsidR="00872720" w:rsidRPr="00FB0DCE" w:rsidRDefault="00872720" w:rsidP="00872720">
      <w:pPr>
        <w:keepNext/>
        <w:widowControl w:val="0"/>
        <w:numPr>
          <w:ilvl w:val="1"/>
          <w:numId w:val="52"/>
        </w:numPr>
        <w:spacing w:line="271" w:lineRule="auto"/>
        <w:ind w:left="567" w:hanging="567"/>
        <w:jc w:val="both"/>
        <w:outlineLvl w:val="1"/>
        <w:rPr>
          <w:rFonts w:ascii="Calibri" w:hAnsi="Calibri" w:cs="Calibri"/>
          <w:b/>
          <w:color w:val="000000"/>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FB0DCE">
        <w:rPr>
          <w:rFonts w:ascii="Calibri" w:hAnsi="Calibri" w:cs="Calibri"/>
          <w:color w:val="000000"/>
        </w:rPr>
        <w:t xml:space="preserve">Zamawiający informuje, że adres e-mail: </w:t>
      </w:r>
      <w:hyperlink r:id="rId8" w:history="1">
        <w:r w:rsidRPr="00FB0DCE">
          <w:rPr>
            <w:rFonts w:ascii="Calibri" w:hAnsi="Calibri" w:cs="Calibri"/>
            <w:color w:val="000000"/>
            <w:u w:val="single"/>
          </w:rPr>
          <w:t>zp@ue.poznan.pl</w:t>
        </w:r>
      </w:hyperlink>
      <w:r w:rsidRPr="00FB0DCE">
        <w:rPr>
          <w:rFonts w:ascii="Calibri" w:hAnsi="Calibri" w:cs="Calibri"/>
          <w:color w:val="000000"/>
        </w:rPr>
        <w:t xml:space="preserve"> wskazany w ogłoszeniu o zamówieniu, służy jedynie do przesyłania ogłoszeń przez zamawiającego i otrzymywania informacji zwrotnej z Biuletynu Zamówień Publicznych. Nie jest to adres do komunikacji </w:t>
      </w:r>
      <w:r w:rsidRPr="00FB0DCE">
        <w:rPr>
          <w:rFonts w:ascii="Calibri" w:hAnsi="Calibri" w:cs="Calibri"/>
          <w:color w:val="000000"/>
        </w:rPr>
        <w:lastRenderedPageBreak/>
        <w:t>między zamawiającym a wykonawcami.</w:t>
      </w:r>
      <w:bookmarkEnd w:id="32"/>
      <w:bookmarkEnd w:id="33"/>
      <w:r w:rsidRPr="00FB0DCE">
        <w:rPr>
          <w:rFonts w:ascii="Calibri" w:hAnsi="Calibri" w:cs="Calibri"/>
          <w:color w:val="000000"/>
        </w:rPr>
        <w:t xml:space="preserve"> </w:t>
      </w:r>
      <w:bookmarkEnd w:id="34"/>
      <w:bookmarkEnd w:id="35"/>
      <w:bookmarkEnd w:id="36"/>
    </w:p>
    <w:p w14:paraId="402E3E13"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40" w:name="_Toc45811516"/>
      <w:bookmarkStart w:id="41" w:name="_Toc62736600"/>
      <w:bookmarkStart w:id="42" w:name="_Toc65069024"/>
      <w:bookmarkStart w:id="43" w:name="_Toc65140882"/>
      <w:bookmarkStart w:id="44" w:name="_Toc67912984"/>
      <w:bookmarkStart w:id="45" w:name="_Toc67913863"/>
      <w:bookmarkEnd w:id="37"/>
      <w:r w:rsidRPr="00FB0DCE">
        <w:rPr>
          <w:rFonts w:ascii="Calibri" w:hAnsi="Calibri" w:cs="Calibri"/>
          <w:color w:val="000000"/>
        </w:rPr>
        <w:t>Zamawiający nie udziela żadnych ustnych i telefonicznych informacji, wyjaśnień czy odpowiedzi na kierowane do zamawiającego zapytania oraz wątpliwości dotyczące treści SWZ.</w:t>
      </w:r>
      <w:bookmarkEnd w:id="40"/>
      <w:bookmarkEnd w:id="41"/>
      <w:bookmarkEnd w:id="42"/>
      <w:bookmarkEnd w:id="43"/>
      <w:bookmarkEnd w:id="44"/>
      <w:bookmarkEnd w:id="45"/>
    </w:p>
    <w:p w14:paraId="49102F73" w14:textId="77777777" w:rsidR="00872720" w:rsidRPr="00FB0DCE" w:rsidRDefault="00872720" w:rsidP="00872720">
      <w:pPr>
        <w:numPr>
          <w:ilvl w:val="1"/>
          <w:numId w:val="52"/>
        </w:numPr>
        <w:spacing w:line="271" w:lineRule="auto"/>
        <w:ind w:left="567" w:hanging="567"/>
        <w:contextualSpacing/>
        <w:jc w:val="both"/>
        <w:rPr>
          <w:rFonts w:ascii="Calibri" w:hAnsi="Calibri" w:cs="Calibri"/>
          <w:color w:val="000000"/>
        </w:rPr>
      </w:pPr>
      <w:bookmarkStart w:id="46" w:name="_Toc65069025"/>
      <w:bookmarkStart w:id="47" w:name="_Toc65140883"/>
      <w:bookmarkStart w:id="48" w:name="_Toc45811517"/>
      <w:bookmarkStart w:id="49" w:name="_Toc62736601"/>
      <w:r w:rsidRPr="00FB0DCE">
        <w:rPr>
          <w:rFonts w:ascii="Calibri" w:hAnsi="Calibri" w:cs="Calibri"/>
          <w:color w:val="000000"/>
        </w:rPr>
        <w:t xml:space="preserve">Celem skomunikowania się z zamawiającym (z wyłączeniem złożenia oferty, przedmiotowych środków dowodowych lub oświadczeń składanych razem z ofertą) wykonawca korzysta </w:t>
      </w:r>
      <w:r w:rsidRPr="00FB0DCE">
        <w:rPr>
          <w:rFonts w:ascii="Calibri" w:hAnsi="Calibri" w:cs="Calibri"/>
          <w:color w:val="000000"/>
        </w:rPr>
        <w:br/>
        <w:t>z przycisku „wyślij wiadomość do zamawiającego” na platformie zakupowej.</w:t>
      </w:r>
      <w:bookmarkEnd w:id="46"/>
      <w:bookmarkEnd w:id="47"/>
      <w:bookmarkEnd w:id="48"/>
      <w:bookmarkEnd w:id="49"/>
    </w:p>
    <w:p w14:paraId="0CF932BC"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50" w:name="_Toc45811518"/>
      <w:bookmarkStart w:id="51" w:name="_Toc62736602"/>
      <w:bookmarkStart w:id="52" w:name="_Toc65069026"/>
      <w:bookmarkStart w:id="53" w:name="_Toc65140884"/>
      <w:bookmarkStart w:id="54" w:name="_Toc67912985"/>
      <w:bookmarkStart w:id="55" w:name="_Toc67913864"/>
      <w:r w:rsidRPr="00FB0DCE">
        <w:rPr>
          <w:rFonts w:ascii="Calibri" w:hAnsi="Calibri" w:cs="Calibri"/>
          <w:color w:val="000000"/>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FB0DCE">
        <w:rPr>
          <w:rFonts w:ascii="Calibri" w:hAnsi="Calibri" w:cs="Calibri"/>
          <w:color w:val="000000"/>
        </w:rPr>
        <w:br/>
        <w:t>do zamawiającego.</w:t>
      </w:r>
      <w:bookmarkEnd w:id="50"/>
      <w:bookmarkEnd w:id="51"/>
      <w:bookmarkEnd w:id="52"/>
      <w:bookmarkEnd w:id="53"/>
      <w:bookmarkEnd w:id="54"/>
      <w:bookmarkEnd w:id="55"/>
      <w:r w:rsidRPr="00FB0DCE">
        <w:rPr>
          <w:rFonts w:ascii="Calibri" w:hAnsi="Calibri" w:cs="Calibri"/>
          <w:color w:val="000000"/>
        </w:rPr>
        <w:t xml:space="preserve"> </w:t>
      </w:r>
    </w:p>
    <w:p w14:paraId="4F1C159C" w14:textId="77777777" w:rsidR="00872720" w:rsidRPr="00FB0DCE" w:rsidRDefault="00872720" w:rsidP="00872720">
      <w:pPr>
        <w:keepNext/>
        <w:numPr>
          <w:ilvl w:val="1"/>
          <w:numId w:val="52"/>
        </w:numPr>
        <w:spacing w:line="271" w:lineRule="auto"/>
        <w:ind w:left="567" w:hanging="567"/>
        <w:jc w:val="both"/>
        <w:outlineLvl w:val="1"/>
        <w:rPr>
          <w:rFonts w:ascii="Calibri" w:hAnsi="Calibri" w:cs="Calibri"/>
          <w:b/>
          <w:color w:val="000000"/>
        </w:rPr>
      </w:pPr>
      <w:bookmarkStart w:id="56" w:name="_Toc67912986"/>
      <w:bookmarkStart w:id="57" w:name="_Toc67913865"/>
      <w:r w:rsidRPr="00FB0DCE">
        <w:rPr>
          <w:rFonts w:ascii="Calibri" w:hAnsi="Calibri" w:cs="Calibri"/>
          <w:color w:val="000000"/>
        </w:rPr>
        <w:t xml:space="preserve">Zamawiający będzie przekazywał wykonawcom informacje w formie elektronicznej </w:t>
      </w:r>
      <w:r w:rsidRPr="00FB0DCE">
        <w:rPr>
          <w:rFonts w:ascii="Calibri" w:hAnsi="Calibri" w:cs="Calibri"/>
          <w:color w:val="000000"/>
        </w:rPr>
        <w:br/>
        <w:t xml:space="preserve">za pośrednictwem </w:t>
      </w:r>
      <w:hyperlink r:id="rId9" w:history="1">
        <w:r w:rsidRPr="00FB0DCE">
          <w:rPr>
            <w:rFonts w:ascii="Calibri" w:hAnsi="Calibri" w:cs="Calibri"/>
            <w:color w:val="000000"/>
            <w:u w:val="single"/>
          </w:rPr>
          <w:t>https://platformazakupowa.pl</w:t>
        </w:r>
      </w:hyperlink>
      <w:r w:rsidRPr="00FB0DCE">
        <w:rPr>
          <w:rFonts w:ascii="Calibri" w:hAnsi="Calibri" w:cs="Calibri"/>
          <w:color w:val="000000"/>
        </w:rPr>
        <w:t>. Informacje dotyczące odpowiedzi na pytania, zmiany specyfikacji warunków zamówienia, zmiany terminu składania i otwarcia ofert zamawiający</w:t>
      </w:r>
      <w:r w:rsidRPr="00FB0DCE">
        <w:rPr>
          <w:rFonts w:ascii="Calibri" w:eastAsia="Calibri" w:hAnsi="Calibri" w:cs="Calibri"/>
          <w:color w:val="000000"/>
        </w:rPr>
        <w:t xml:space="preserve"> </w:t>
      </w:r>
      <w:r w:rsidRPr="00FB0DCE">
        <w:rPr>
          <w:rFonts w:ascii="Calibri" w:hAnsi="Calibri" w:cs="Calibri"/>
          <w:color w:val="000000"/>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FB0DCE">
          <w:rPr>
            <w:rFonts w:ascii="Calibri" w:hAnsi="Calibri" w:cs="Calibri"/>
            <w:color w:val="000000"/>
            <w:u w:val="single"/>
          </w:rPr>
          <w:t>https://platformazakupowa.pl</w:t>
        </w:r>
      </w:hyperlink>
      <w:r w:rsidRPr="00FB0DCE">
        <w:rPr>
          <w:rFonts w:ascii="Calibri" w:hAnsi="Calibri" w:cs="Calibri"/>
          <w:color w:val="000000"/>
        </w:rPr>
        <w:t xml:space="preserve"> </w:t>
      </w:r>
      <w:r w:rsidRPr="00FB0DCE">
        <w:rPr>
          <w:rFonts w:ascii="Calibri" w:hAnsi="Calibri" w:cs="Calibri"/>
          <w:color w:val="000000"/>
        </w:rPr>
        <w:br/>
        <w:t>do konkretnego wykonawcy na adres e-mail podany przez wykonawcę w Formularzu oferty.</w:t>
      </w:r>
      <w:bookmarkEnd w:id="56"/>
      <w:bookmarkEnd w:id="57"/>
    </w:p>
    <w:p w14:paraId="0375EE2C" w14:textId="77777777" w:rsidR="00872720" w:rsidRPr="00FB0DCE" w:rsidRDefault="00872720" w:rsidP="00872720">
      <w:pPr>
        <w:widowControl w:val="0"/>
        <w:numPr>
          <w:ilvl w:val="1"/>
          <w:numId w:val="52"/>
        </w:numPr>
        <w:spacing w:line="271" w:lineRule="auto"/>
        <w:ind w:left="567" w:hanging="567"/>
        <w:jc w:val="both"/>
        <w:outlineLvl w:val="1"/>
        <w:rPr>
          <w:rFonts w:ascii="Calibri" w:hAnsi="Calibri" w:cs="Calibri"/>
          <w:b/>
          <w:color w:val="000000"/>
        </w:rPr>
      </w:pPr>
      <w:bookmarkStart w:id="58" w:name="_Toc62736604"/>
      <w:bookmarkStart w:id="59" w:name="_Toc65069028"/>
      <w:bookmarkStart w:id="60" w:name="_Toc65140886"/>
      <w:bookmarkStart w:id="61" w:name="_Toc67912987"/>
      <w:bookmarkStart w:id="62" w:name="_Toc67913866"/>
      <w:bookmarkStart w:id="63" w:name="_Toc41835877"/>
      <w:bookmarkStart w:id="64" w:name="_Toc45811520"/>
      <w:bookmarkEnd w:id="38"/>
      <w:bookmarkEnd w:id="39"/>
      <w:r w:rsidRPr="00FB0DCE">
        <w:rPr>
          <w:rFonts w:ascii="Calibri" w:hAnsi="Calibri" w:cs="Calibri"/>
          <w:color w:val="000000"/>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FB0DCE">
        <w:rPr>
          <w:rFonts w:ascii="Calibri" w:hAnsi="Calibri" w:cs="Calibri"/>
          <w:color w:val="000000"/>
        </w:rPr>
        <w:br/>
        <w:t>i przekazywania informacji oraz wymagań technicznych dla dokumentów elektronicznych oraz środków komunikacji elektronicznej w postępowaniu o udzielenie zamówienia publicznego lub konkursie.</w:t>
      </w:r>
      <w:bookmarkEnd w:id="58"/>
      <w:bookmarkEnd w:id="59"/>
      <w:bookmarkEnd w:id="60"/>
      <w:bookmarkEnd w:id="61"/>
      <w:bookmarkEnd w:id="62"/>
    </w:p>
    <w:p w14:paraId="5E3EC20F" w14:textId="77777777" w:rsidR="00872720" w:rsidRPr="00FB0DCE" w:rsidRDefault="00872720" w:rsidP="00872720">
      <w:pPr>
        <w:widowControl w:val="0"/>
        <w:numPr>
          <w:ilvl w:val="1"/>
          <w:numId w:val="52"/>
        </w:numPr>
        <w:spacing w:line="271" w:lineRule="auto"/>
        <w:ind w:left="567" w:hanging="567"/>
        <w:jc w:val="both"/>
        <w:outlineLvl w:val="1"/>
        <w:rPr>
          <w:rFonts w:ascii="Calibri" w:hAnsi="Calibri" w:cs="Calibri"/>
          <w:color w:val="000000"/>
        </w:rPr>
      </w:pPr>
      <w:bookmarkStart w:id="65" w:name="_Toc45811522"/>
      <w:bookmarkStart w:id="66" w:name="_Toc62736606"/>
      <w:bookmarkStart w:id="67" w:name="_Toc65069030"/>
      <w:bookmarkStart w:id="68" w:name="_Toc65140888"/>
      <w:bookmarkStart w:id="69" w:name="_Toc67912988"/>
      <w:bookmarkStart w:id="70" w:name="_Toc67913867"/>
      <w:bookmarkEnd w:id="63"/>
      <w:bookmarkEnd w:id="64"/>
      <w:r w:rsidRPr="00FB0DCE">
        <w:rPr>
          <w:rFonts w:ascii="Calibri" w:hAnsi="Calibri" w:cs="Calibri"/>
          <w:color w:val="000000"/>
        </w:rPr>
        <w:t xml:space="preserve">Zamawiający, zgodnie Rozporządzeniem Prezesa Rady Ministrów z dnia 30 grudnia 2020r. </w:t>
      </w:r>
      <w:r w:rsidRPr="00FB0DCE">
        <w:rPr>
          <w:rFonts w:ascii="Calibri" w:hAnsi="Calibri" w:cs="Calibri"/>
          <w:color w:val="000000"/>
        </w:rPr>
        <w:br/>
        <w:t xml:space="preserve">w sprawie sposobu sporządzania i przekazywania informacji oraz wymagań technicznych dla dokumentów elektronicznych oraz środków komunikacji elektronicznej w postępowaniu </w:t>
      </w:r>
      <w:r w:rsidRPr="00FB0DCE">
        <w:rPr>
          <w:rFonts w:ascii="Calibri" w:hAnsi="Calibri" w:cs="Calibri"/>
          <w:color w:val="000000"/>
        </w:rPr>
        <w:br/>
        <w:t>o udzielenie zamówienia publicznego lub konkursie, określa niezbędne wymagania sprzętowo</w:t>
      </w:r>
      <w:r w:rsidRPr="00FB0DCE">
        <w:rPr>
          <w:rFonts w:ascii="Calibri" w:hAnsi="Calibri" w:cs="Calibri"/>
          <w:color w:val="000000"/>
        </w:rPr>
        <w:br/>
        <w:t xml:space="preserve"> - aplikacyjne umożliwiające pracę na </w:t>
      </w:r>
      <w:hyperlink r:id="rId11" w:history="1">
        <w:r w:rsidRPr="00FB0DCE">
          <w:rPr>
            <w:rFonts w:ascii="Calibri" w:hAnsi="Calibri" w:cs="Calibri"/>
            <w:color w:val="000000"/>
            <w:u w:val="single"/>
          </w:rPr>
          <w:t>https://platformazakupowa.pl/pn/uep</w:t>
        </w:r>
      </w:hyperlink>
      <w:r w:rsidRPr="00FB0DCE">
        <w:rPr>
          <w:rFonts w:ascii="Calibri" w:hAnsi="Calibri" w:cs="Calibri"/>
          <w:color w:val="000000"/>
        </w:rPr>
        <w:t>, tj.:</w:t>
      </w:r>
      <w:bookmarkEnd w:id="65"/>
      <w:bookmarkEnd w:id="66"/>
      <w:bookmarkEnd w:id="67"/>
      <w:bookmarkEnd w:id="68"/>
      <w:bookmarkEnd w:id="69"/>
      <w:bookmarkEnd w:id="70"/>
    </w:p>
    <w:p w14:paraId="28A79C82"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stały dostęp do sieci Internet o gwarantowanej przepustowości nie mniejszej niż 512 </w:t>
      </w:r>
      <w:proofErr w:type="spellStart"/>
      <w:r w:rsidRPr="00FB0DCE">
        <w:rPr>
          <w:rFonts w:ascii="Calibri" w:hAnsi="Calibri" w:cs="Calibri"/>
          <w:color w:val="000000"/>
        </w:rPr>
        <w:t>kb</w:t>
      </w:r>
      <w:proofErr w:type="spellEnd"/>
      <w:r w:rsidRPr="00FB0DCE">
        <w:rPr>
          <w:rFonts w:ascii="Calibri" w:hAnsi="Calibri" w:cs="Calibri"/>
          <w:color w:val="000000"/>
        </w:rPr>
        <w:t>/s;</w:t>
      </w:r>
    </w:p>
    <w:p w14:paraId="412BDFA6"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komputer klasy PC lub MAC o następującej konfiguracji: pamięć min. 2 GB Ram, procesor Intel IV 2 GHZ lub jego nowsza wersja, jeden z systemów operacyjnych - MS Windows 7, </w:t>
      </w:r>
      <w:r w:rsidRPr="00FB0DCE">
        <w:rPr>
          <w:rFonts w:ascii="Calibri" w:hAnsi="Calibri" w:cs="Calibri"/>
          <w:color w:val="000000"/>
        </w:rPr>
        <w:br/>
        <w:t>Mac Os x 10 4, Linux, lub ich nowsze wersje;</w:t>
      </w:r>
    </w:p>
    <w:p w14:paraId="4B2FB487" w14:textId="77777777" w:rsidR="00872720" w:rsidRPr="00FB0DCE" w:rsidRDefault="00872720" w:rsidP="00872720">
      <w:pPr>
        <w:widowControl w:val="0"/>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przeglądarka internetowa EDGE, Chrome lub FireFox w najnowszej dostępnej wersji;</w:t>
      </w:r>
    </w:p>
    <w:p w14:paraId="002D74FD" w14:textId="77777777" w:rsidR="00872720" w:rsidRPr="00FB0DCE" w:rsidRDefault="00872720" w:rsidP="00872720">
      <w:pPr>
        <w:widowControl w:val="0"/>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włączona obsługa JavaScript;</w:t>
      </w:r>
    </w:p>
    <w:p w14:paraId="6AEDCE7F" w14:textId="77777777" w:rsidR="00872720" w:rsidRPr="00FB0DCE" w:rsidRDefault="00872720" w:rsidP="00872720">
      <w:pPr>
        <w:widowControl w:val="0"/>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 xml:space="preserve">łącze internetowe o przepustowości co najmniej 256 </w:t>
      </w:r>
      <w:proofErr w:type="spellStart"/>
      <w:r w:rsidRPr="00FB0DCE">
        <w:rPr>
          <w:rFonts w:ascii="Calibri" w:hAnsi="Calibri" w:cs="Calibri"/>
          <w:color w:val="000000"/>
        </w:rPr>
        <w:t>kbit</w:t>
      </w:r>
      <w:proofErr w:type="spellEnd"/>
      <w:r w:rsidRPr="00FB0DCE">
        <w:rPr>
          <w:rFonts w:ascii="Calibri" w:hAnsi="Calibri" w:cs="Calibri"/>
          <w:color w:val="000000"/>
        </w:rPr>
        <w:t>/s;</w:t>
      </w:r>
    </w:p>
    <w:p w14:paraId="4017CE02" w14:textId="77777777" w:rsidR="00872720" w:rsidRPr="00FB0DCE" w:rsidRDefault="00872720" w:rsidP="00872720">
      <w:pPr>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zainstalowany program Adobe </w:t>
      </w:r>
      <w:proofErr w:type="spellStart"/>
      <w:r w:rsidRPr="00FB0DCE">
        <w:rPr>
          <w:rFonts w:ascii="Calibri" w:hAnsi="Calibri" w:cs="Calibri"/>
          <w:color w:val="000000"/>
        </w:rPr>
        <w:t>Acrobat</w:t>
      </w:r>
      <w:proofErr w:type="spellEnd"/>
      <w:r w:rsidRPr="00FB0DCE">
        <w:rPr>
          <w:rFonts w:ascii="Calibri" w:hAnsi="Calibri" w:cs="Calibri"/>
          <w:color w:val="000000"/>
        </w:rPr>
        <w:t xml:space="preserve"> Reader lub inny obsługujący format plików .pdf;</w:t>
      </w:r>
    </w:p>
    <w:p w14:paraId="6C46EBEE" w14:textId="77777777" w:rsidR="00872720" w:rsidRPr="00FB0DCE" w:rsidRDefault="00872720" w:rsidP="00872720">
      <w:pPr>
        <w:numPr>
          <w:ilvl w:val="0"/>
          <w:numId w:val="5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platformazakupowa.pl działa według standardu przyjętego w komunikacji sieciowej </w:t>
      </w:r>
      <w:r w:rsidRPr="00FB0DCE">
        <w:rPr>
          <w:rFonts w:ascii="Calibri" w:hAnsi="Calibri" w:cs="Calibri"/>
          <w:color w:val="000000"/>
        </w:rPr>
        <w:br/>
        <w:t>- kodowanie UTF8;</w:t>
      </w:r>
    </w:p>
    <w:p w14:paraId="77D5F50E" w14:textId="77777777" w:rsidR="00872720" w:rsidRPr="00FB0DCE" w:rsidRDefault="00BB2C80" w:rsidP="00872720">
      <w:pPr>
        <w:numPr>
          <w:ilvl w:val="0"/>
          <w:numId w:val="53"/>
        </w:numPr>
        <w:spacing w:line="271" w:lineRule="auto"/>
        <w:ind w:left="851" w:hanging="283"/>
        <w:jc w:val="both"/>
        <w:rPr>
          <w:rFonts w:ascii="Calibri" w:hAnsi="Calibri" w:cs="Calibri"/>
          <w:color w:val="000000"/>
        </w:rPr>
      </w:pPr>
      <w:hyperlink r:id="rId12" w:history="1">
        <w:r w:rsidR="00872720" w:rsidRPr="00FB0DCE">
          <w:rPr>
            <w:rFonts w:ascii="Calibri" w:hAnsi="Calibri" w:cs="Calibri"/>
            <w:color w:val="000000"/>
          </w:rPr>
          <w:t>platformazakupowa.pl</w:t>
        </w:r>
      </w:hyperlink>
      <w:r w:rsidR="00872720" w:rsidRPr="00FB0DCE">
        <w:rPr>
          <w:rFonts w:ascii="Calibri" w:hAnsi="Calibri" w:cs="Calibri"/>
          <w:color w:val="000000"/>
        </w:rPr>
        <w:t> jest zoptymalizowana dla minimalnej rozdzielczości ekranu 1024x768 pikseli;</w:t>
      </w:r>
    </w:p>
    <w:p w14:paraId="662713FE" w14:textId="77777777" w:rsidR="00872720" w:rsidRPr="00FB0DCE" w:rsidRDefault="00872720" w:rsidP="00872720">
      <w:pPr>
        <w:numPr>
          <w:ilvl w:val="0"/>
          <w:numId w:val="53"/>
        </w:numPr>
        <w:spacing w:line="271" w:lineRule="auto"/>
        <w:ind w:left="851" w:hanging="283"/>
        <w:jc w:val="both"/>
        <w:rPr>
          <w:rFonts w:ascii="Calibri" w:hAnsi="Calibri" w:cs="Calibri"/>
          <w:color w:val="000000"/>
        </w:rPr>
      </w:pPr>
      <w:r w:rsidRPr="00FB0DCE">
        <w:rPr>
          <w:rFonts w:ascii="Calibri" w:hAnsi="Calibri" w:cs="Calibri"/>
          <w:color w:val="000000"/>
        </w:rPr>
        <w:t>akceptująca pliki typu „</w:t>
      </w:r>
      <w:proofErr w:type="spellStart"/>
      <w:r w:rsidRPr="00FB0DCE">
        <w:rPr>
          <w:rFonts w:ascii="Calibri" w:hAnsi="Calibri" w:cs="Calibri"/>
          <w:color w:val="000000"/>
        </w:rPr>
        <w:t>cookies</w:t>
      </w:r>
      <w:proofErr w:type="spellEnd"/>
      <w:r w:rsidRPr="00FB0DCE">
        <w:rPr>
          <w:rFonts w:ascii="Calibri" w:hAnsi="Calibri" w:cs="Calibri"/>
          <w:color w:val="000000"/>
        </w:rPr>
        <w:t>”;</w:t>
      </w:r>
    </w:p>
    <w:p w14:paraId="0436E57F" w14:textId="77777777" w:rsidR="00872720" w:rsidRPr="00FB0DCE" w:rsidRDefault="00872720" w:rsidP="00872720">
      <w:pPr>
        <w:widowControl w:val="0"/>
        <w:numPr>
          <w:ilvl w:val="0"/>
          <w:numId w:val="53"/>
        </w:numPr>
        <w:spacing w:line="271" w:lineRule="auto"/>
        <w:ind w:left="851" w:hanging="284"/>
        <w:contextualSpacing/>
        <w:jc w:val="both"/>
        <w:rPr>
          <w:rFonts w:ascii="Calibri" w:hAnsi="Calibri" w:cs="Calibri"/>
          <w:color w:val="000000"/>
        </w:rPr>
      </w:pPr>
      <w:r w:rsidRPr="00FB0DCE">
        <w:rPr>
          <w:rFonts w:ascii="Calibri" w:hAnsi="Calibri" w:cs="Calibri"/>
          <w:color w:val="000000"/>
        </w:rPr>
        <w:t>oznaczenie czasu odbioru danych przez platformazakupowa.pl stanowi datę oraz dokładny czas (</w:t>
      </w:r>
      <w:proofErr w:type="spellStart"/>
      <w:r w:rsidRPr="00FB0DCE">
        <w:rPr>
          <w:rFonts w:ascii="Calibri" w:hAnsi="Calibri" w:cs="Calibri"/>
          <w:color w:val="000000"/>
        </w:rPr>
        <w:t>hh:mm:ss</w:t>
      </w:r>
      <w:proofErr w:type="spellEnd"/>
      <w:r w:rsidRPr="00FB0DCE">
        <w:rPr>
          <w:rFonts w:ascii="Calibri" w:hAnsi="Calibri" w:cs="Calibri"/>
          <w:color w:val="000000"/>
        </w:rPr>
        <w:t>) generowany wg. czasu lokalnego serwera synchronizowanego z zegarem Głównego Urzędu Miar.</w:t>
      </w:r>
    </w:p>
    <w:p w14:paraId="490EF408" w14:textId="77777777" w:rsidR="00872720" w:rsidRPr="00FB0DCE" w:rsidRDefault="00872720" w:rsidP="00872720">
      <w:pPr>
        <w:keepNext/>
        <w:numPr>
          <w:ilvl w:val="1"/>
          <w:numId w:val="52"/>
        </w:numPr>
        <w:tabs>
          <w:tab w:val="num" w:pos="567"/>
        </w:tabs>
        <w:spacing w:line="271" w:lineRule="auto"/>
        <w:ind w:left="448" w:hanging="448"/>
        <w:jc w:val="both"/>
        <w:outlineLvl w:val="1"/>
        <w:rPr>
          <w:rFonts w:ascii="Calibri" w:hAnsi="Calibri" w:cs="Calibri"/>
          <w:color w:val="000000"/>
        </w:rPr>
      </w:pPr>
      <w:bookmarkStart w:id="71" w:name="_Toc45811523"/>
      <w:bookmarkStart w:id="72" w:name="_Toc62736607"/>
      <w:bookmarkStart w:id="73" w:name="_Toc65069031"/>
      <w:bookmarkStart w:id="74" w:name="_Toc65140889"/>
      <w:bookmarkStart w:id="75" w:name="_Toc67912989"/>
      <w:bookmarkStart w:id="76" w:name="_Toc67913868"/>
      <w:r w:rsidRPr="00FB0DCE">
        <w:rPr>
          <w:rFonts w:ascii="Calibri" w:hAnsi="Calibri" w:cs="Calibri"/>
          <w:color w:val="000000"/>
        </w:rPr>
        <w:lastRenderedPageBreak/>
        <w:t>Wykonawca, przystępując do niniejszego postępowania o udzielenie zamówienia publicznego:</w:t>
      </w:r>
      <w:bookmarkEnd w:id="71"/>
      <w:bookmarkEnd w:id="72"/>
      <w:bookmarkEnd w:id="73"/>
      <w:bookmarkEnd w:id="74"/>
      <w:bookmarkEnd w:id="75"/>
      <w:bookmarkEnd w:id="76"/>
    </w:p>
    <w:p w14:paraId="23506DA7" w14:textId="02995ABC" w:rsidR="00872720" w:rsidRPr="00872720" w:rsidRDefault="00872720" w:rsidP="00A25FA9">
      <w:pPr>
        <w:pStyle w:val="Akapitzlist"/>
        <w:numPr>
          <w:ilvl w:val="1"/>
          <w:numId w:val="62"/>
        </w:numPr>
        <w:spacing w:line="271" w:lineRule="auto"/>
        <w:jc w:val="both"/>
        <w:rPr>
          <w:rFonts w:ascii="Calibri" w:hAnsi="Calibri" w:cs="Calibri"/>
          <w:color w:val="000000"/>
        </w:rPr>
      </w:pPr>
      <w:r w:rsidRPr="00872720">
        <w:rPr>
          <w:rFonts w:ascii="Calibri" w:hAnsi="Calibri" w:cs="Calibri"/>
          <w:color w:val="000000"/>
        </w:rPr>
        <w:t>akceptuje warunki korzystania z platformazakupowa.pl określone w Regulaminie zamieszczonym na stronie internetowej pod adresem:</w:t>
      </w:r>
    </w:p>
    <w:p w14:paraId="5DB4A7E7" w14:textId="770BD4D9" w:rsidR="00872720" w:rsidRPr="00872720" w:rsidRDefault="00BB2C80" w:rsidP="00872720">
      <w:pPr>
        <w:pStyle w:val="Akapitzlist"/>
        <w:spacing w:line="271" w:lineRule="auto"/>
        <w:ind w:left="884"/>
        <w:jc w:val="both"/>
        <w:rPr>
          <w:rFonts w:ascii="Calibri" w:hAnsi="Calibri" w:cs="Calibri"/>
          <w:color w:val="000000"/>
        </w:rPr>
      </w:pPr>
      <w:hyperlink r:id="rId13" w:history="1">
        <w:r w:rsidR="00872720" w:rsidRPr="00872720">
          <w:rPr>
            <w:rFonts w:ascii="Calibri" w:hAnsi="Calibri" w:cs="Calibri"/>
            <w:color w:val="000000"/>
            <w:u w:val="single"/>
          </w:rPr>
          <w:t>https://platformazakupowa.pl/strona/1-regulamin</w:t>
        </w:r>
      </w:hyperlink>
      <w:r w:rsidR="00872720" w:rsidRPr="00872720">
        <w:rPr>
          <w:rFonts w:ascii="Calibri" w:hAnsi="Calibri" w:cs="Calibri"/>
          <w:color w:val="000000"/>
        </w:rPr>
        <w:t xml:space="preserve"> zakładce „Regulamin" oraz uznaje go </w:t>
      </w:r>
      <w:r w:rsidR="00872720" w:rsidRPr="00872720">
        <w:rPr>
          <w:rFonts w:ascii="Calibri" w:hAnsi="Calibri" w:cs="Calibri"/>
          <w:color w:val="000000"/>
        </w:rPr>
        <w:br/>
        <w:t>za wiążący;</w:t>
      </w:r>
    </w:p>
    <w:p w14:paraId="769A3051" w14:textId="77777777" w:rsidR="00872720" w:rsidRPr="00FB0DCE" w:rsidRDefault="00872720" w:rsidP="00872720">
      <w:pPr>
        <w:spacing w:line="271" w:lineRule="auto"/>
        <w:ind w:left="851" w:hanging="283"/>
        <w:jc w:val="both"/>
        <w:rPr>
          <w:rFonts w:ascii="Calibri" w:hAnsi="Calibri" w:cs="Calibri"/>
          <w:color w:val="000000"/>
        </w:rPr>
      </w:pPr>
      <w:r w:rsidRPr="00FB0DCE">
        <w:rPr>
          <w:rFonts w:ascii="Calibri" w:hAnsi="Calibri" w:cs="Calibri"/>
          <w:color w:val="000000"/>
        </w:rPr>
        <w:t>b)</w:t>
      </w:r>
      <w:r w:rsidRPr="00FB0DCE">
        <w:rPr>
          <w:rFonts w:ascii="Calibri" w:hAnsi="Calibri" w:cs="Calibri"/>
          <w:color w:val="000000"/>
        </w:rPr>
        <w:tab/>
        <w:t xml:space="preserve">zapoznał i stosuje się do Instrukcji składania ofert/wniosków dostępnej pod adresem: </w:t>
      </w:r>
      <w:hyperlink r:id="rId14" w:history="1">
        <w:r w:rsidRPr="00FB0DCE">
          <w:rPr>
            <w:rFonts w:ascii="Calibri" w:hAnsi="Calibri" w:cs="Calibri"/>
            <w:color w:val="000000"/>
            <w:u w:val="single"/>
          </w:rPr>
          <w:t>https://drive.google.com/file/d/1Kd1DttbBeiNWt4q4slS4t76lZVKPbkyD/view</w:t>
        </w:r>
      </w:hyperlink>
      <w:r w:rsidRPr="00FB0DCE">
        <w:rPr>
          <w:rFonts w:ascii="Calibri" w:hAnsi="Calibri" w:cs="Calibri"/>
          <w:color w:val="000000"/>
        </w:rPr>
        <w:t xml:space="preserve">. </w:t>
      </w:r>
    </w:p>
    <w:p w14:paraId="143C86BE" w14:textId="77777777" w:rsidR="00872720" w:rsidRDefault="00872720" w:rsidP="00872720">
      <w:pPr>
        <w:keepNext/>
        <w:numPr>
          <w:ilvl w:val="1"/>
          <w:numId w:val="52"/>
        </w:numPr>
        <w:tabs>
          <w:tab w:val="left" w:pos="567"/>
        </w:tabs>
        <w:spacing w:line="271" w:lineRule="auto"/>
        <w:ind w:left="567" w:hanging="567"/>
        <w:jc w:val="both"/>
        <w:outlineLvl w:val="1"/>
        <w:rPr>
          <w:rFonts w:ascii="Calibri" w:hAnsi="Calibri" w:cs="Calibri"/>
          <w:color w:val="000000"/>
        </w:rPr>
      </w:pPr>
      <w:bookmarkStart w:id="77" w:name="_Toc67912990"/>
      <w:bookmarkStart w:id="78" w:name="_Toc67913869"/>
      <w:bookmarkStart w:id="79" w:name="_Toc65069032"/>
      <w:bookmarkStart w:id="80" w:name="_Toc65140890"/>
      <w:bookmarkStart w:id="81" w:name="_Toc45811524"/>
      <w:bookmarkStart w:id="82" w:name="_Toc62736608"/>
      <w:r w:rsidRPr="00FB0DCE">
        <w:rPr>
          <w:rFonts w:ascii="Calibri" w:hAnsi="Calibri" w:cs="Calibri"/>
          <w:color w:val="000000"/>
        </w:rPr>
        <w:t xml:space="preserve">Zamawiający informuje, że instrukcje korzystania z platformazakupowa.pl dotyczące </w:t>
      </w:r>
      <w:r w:rsidRPr="00FB0DCE">
        <w:rPr>
          <w:rFonts w:ascii="Calibri" w:hAnsi="Calibri" w:cs="Calibri"/>
          <w:color w:val="000000"/>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FB0DCE">
          <w:rPr>
            <w:rFonts w:ascii="Calibri" w:hAnsi="Calibri" w:cs="Calibri"/>
            <w:color w:val="000000"/>
            <w:u w:val="single"/>
          </w:rPr>
          <w:t>https://platformazakupowa.pl/strona/45-instrukcje</w:t>
        </w:r>
      </w:hyperlink>
      <w:bookmarkEnd w:id="77"/>
      <w:bookmarkEnd w:id="78"/>
      <w:bookmarkEnd w:id="79"/>
      <w:bookmarkEnd w:id="80"/>
      <w:bookmarkEnd w:id="81"/>
      <w:bookmarkEnd w:id="82"/>
      <w:r w:rsidRPr="00FB0DCE">
        <w:rPr>
          <w:rFonts w:ascii="Calibri" w:hAnsi="Calibri" w:cs="Calibri"/>
          <w:color w:val="000000"/>
        </w:rPr>
        <w:t xml:space="preserve">. </w:t>
      </w:r>
    </w:p>
    <w:bookmarkEnd w:id="21"/>
    <w:p w14:paraId="3038FBED" w14:textId="7C966B6B" w:rsidR="002C041E" w:rsidRPr="00872720" w:rsidRDefault="00047D3A" w:rsidP="00872720">
      <w:pPr>
        <w:keepNext/>
        <w:numPr>
          <w:ilvl w:val="1"/>
          <w:numId w:val="52"/>
        </w:numPr>
        <w:tabs>
          <w:tab w:val="left" w:pos="567"/>
        </w:tabs>
        <w:spacing w:line="271" w:lineRule="auto"/>
        <w:ind w:left="567" w:hanging="567"/>
        <w:jc w:val="both"/>
        <w:outlineLvl w:val="1"/>
        <w:rPr>
          <w:rFonts w:ascii="Calibri" w:hAnsi="Calibri" w:cs="Calibri"/>
          <w:color w:val="000000"/>
        </w:rPr>
      </w:pPr>
      <w:r w:rsidRPr="00872720">
        <w:rPr>
          <w:rFonts w:asciiTheme="majorHAnsi" w:hAnsiTheme="majorHAnsi" w:cstheme="majorHAnsi"/>
        </w:rPr>
        <w:t>Zamawiający nie ponosi odpowiedzialności za złożenie oferty w sposób niezgodny z</w:t>
      </w:r>
      <w:r w:rsidR="00B03F81" w:rsidRPr="00872720">
        <w:rPr>
          <w:rFonts w:asciiTheme="majorHAnsi" w:hAnsiTheme="majorHAnsi" w:cstheme="majorHAnsi"/>
        </w:rPr>
        <w:t> </w:t>
      </w:r>
      <w:r w:rsidRPr="00872720">
        <w:rPr>
          <w:rFonts w:asciiTheme="majorHAnsi" w:hAnsiTheme="majorHAnsi" w:cstheme="majorHAnsi"/>
        </w:rPr>
        <w:t xml:space="preserve">Instrukcją korzystania z </w:t>
      </w:r>
      <w:hyperlink r:id="rId16">
        <w:r w:rsidRPr="00872720">
          <w:rPr>
            <w:rFonts w:asciiTheme="majorHAnsi" w:hAnsiTheme="majorHAnsi" w:cstheme="majorHAnsi"/>
            <w:u w:val="single"/>
          </w:rPr>
          <w:t>platformazakupowa.pl</w:t>
        </w:r>
      </w:hyperlink>
      <w:r w:rsidRPr="00872720">
        <w:rPr>
          <w:rFonts w:asciiTheme="majorHAnsi" w:hAnsiTheme="majorHAnsi" w:cstheme="majorHAnsi"/>
        </w:rPr>
        <w:t xml:space="preserve">, w szczególności za sytuację, gdy </w:t>
      </w:r>
      <w:r w:rsidR="00B03F81" w:rsidRPr="00872720">
        <w:rPr>
          <w:rFonts w:asciiTheme="majorHAnsi" w:hAnsiTheme="majorHAnsi" w:cstheme="majorHAnsi"/>
        </w:rPr>
        <w:t>Z</w:t>
      </w:r>
      <w:r w:rsidRPr="00872720">
        <w:rPr>
          <w:rFonts w:asciiTheme="majorHAnsi" w:hAnsiTheme="majorHAnsi" w:cstheme="majorHAnsi"/>
        </w:rPr>
        <w:t>amawiający zapozna się z treścią oferty przed upływem terminu składania ofert (np. złożenie oferty w zakładce „Wyślij</w:t>
      </w:r>
      <w:r w:rsidR="00760F86" w:rsidRPr="00872720">
        <w:rPr>
          <w:rFonts w:asciiTheme="majorHAnsi" w:hAnsiTheme="majorHAnsi" w:cstheme="majorHAnsi"/>
        </w:rPr>
        <w:t xml:space="preserve"> wiadomość do </w:t>
      </w:r>
      <w:r w:rsidR="00B03F81" w:rsidRPr="00872720">
        <w:rPr>
          <w:rFonts w:asciiTheme="majorHAnsi" w:hAnsiTheme="majorHAnsi" w:cstheme="majorHAnsi"/>
        </w:rPr>
        <w:t>Z</w:t>
      </w:r>
      <w:r w:rsidR="00760F86" w:rsidRPr="00872720">
        <w:rPr>
          <w:rFonts w:asciiTheme="majorHAnsi" w:hAnsiTheme="majorHAnsi" w:cstheme="majorHAnsi"/>
        </w:rPr>
        <w:t xml:space="preserve">amawiającego”). </w:t>
      </w:r>
      <w:r w:rsidRPr="00872720">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5974E933" w14:textId="77777777" w:rsidR="002C041E" w:rsidRDefault="00047D3A" w:rsidP="00DD1CEA">
      <w:pPr>
        <w:pStyle w:val="Nagwek2"/>
        <w:spacing w:before="240" w:after="240"/>
        <w:jc w:val="both"/>
      </w:pPr>
      <w:bookmarkStart w:id="83" w:name="_rq2udys4csh9" w:colFirst="0" w:colLast="0"/>
      <w:bookmarkEnd w:id="83"/>
      <w:r>
        <w:t>XIV. Opis sposobu przygotowania ofert oraz dokumentów wymaganych przez Zamawiającego w SWZ</w:t>
      </w:r>
    </w:p>
    <w:p w14:paraId="75232A08" w14:textId="40576FCA"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Wykonawca składa bezpośrednio na dokumencie, który następnie przesyła do systemu.</w:t>
      </w:r>
    </w:p>
    <w:p w14:paraId="6110734F" w14:textId="308BA674"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84" w:name="_21eeoojwb3nb" w:colFirst="0" w:colLast="0"/>
      <w:bookmarkEnd w:id="8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przez osobę upoważnioną.</w:t>
      </w:r>
    </w:p>
    <w:p w14:paraId="4F248806"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0EED7486"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18">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przez osobę/osoby upoważnioną/upoważnione.</w:t>
      </w:r>
      <w:bookmarkStart w:id="85" w:name="_GoBack"/>
      <w:bookmarkEnd w:id="85"/>
    </w:p>
    <w:p w14:paraId="41AB818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BB2C80" w:rsidP="00CA27AF">
      <w:pPr>
        <w:ind w:left="720"/>
        <w:jc w:val="both"/>
        <w:rPr>
          <w:rFonts w:asciiTheme="majorHAnsi" w:hAnsiTheme="majorHAnsi" w:cstheme="majorHAnsi"/>
        </w:rPr>
      </w:pPr>
      <w:hyperlink r:id="rId20">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313900DA"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3 ustęp 2 Ustawy o informatyzacji działalności podmiotów realizujących zadania publiczne, opatrzenie pliku kwalifi</w:t>
      </w:r>
      <w:r w:rsidR="00BB2C80">
        <w:rPr>
          <w:rFonts w:asciiTheme="majorHAnsi" w:hAnsiTheme="majorHAnsi" w:cstheme="majorHAnsi"/>
        </w:rPr>
        <w:t>kowanym podpisem elektronicznym</w:t>
      </w:r>
      <w:r w:rsidRPr="00CA27AF">
        <w:rPr>
          <w:rFonts w:asciiTheme="majorHAnsi" w:hAnsiTheme="majorHAnsi" w:cstheme="majorHAnsi"/>
        </w:rPr>
        <w:t xml:space="preserve">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4AFFE900" w14:textId="3E28A0D4"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w:t>
      </w:r>
      <w:r w:rsidRPr="00CA27AF">
        <w:rPr>
          <w:rFonts w:asciiTheme="majorHAnsi" w:hAnsiTheme="majorHAnsi" w:cstheme="majorHAnsi"/>
          <w:b/>
        </w:rPr>
        <w:lastRenderedPageBreak/>
        <w:t xml:space="preserve">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198819F"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86" w:name="_c8de4rg6s4kb" w:colFirst="0" w:colLast="0"/>
      <w:bookmarkEnd w:id="86"/>
      <w:r>
        <w:t>XV. Sposób obliczania ceny oferty</w:t>
      </w:r>
    </w:p>
    <w:p w14:paraId="2508C0BF" w14:textId="77777777"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Default="00047D3A">
      <w:pPr>
        <w:pStyle w:val="Nagwek2"/>
        <w:spacing w:before="240" w:after="240"/>
      </w:pPr>
      <w:bookmarkStart w:id="87" w:name="_1wm6hsxsy23e" w:colFirst="0" w:colLast="0"/>
      <w:bookmarkEnd w:id="87"/>
      <w:r>
        <w:rPr>
          <w:sz w:val="26"/>
          <w:szCs w:val="26"/>
        </w:rPr>
        <w:t>XVI. Wymagania dotyczące wadium</w:t>
      </w:r>
    </w:p>
    <w:p w14:paraId="0574BBB8" w14:textId="77777777" w:rsidR="00A01878" w:rsidRPr="00A01878" w:rsidRDefault="000E6935" w:rsidP="00A76D46">
      <w:pPr>
        <w:numPr>
          <w:ilvl w:val="3"/>
          <w:numId w:val="24"/>
        </w:numPr>
        <w:ind w:left="284" w:hanging="284"/>
        <w:jc w:val="both"/>
        <w:rPr>
          <w:rFonts w:asciiTheme="majorHAnsi" w:hAnsiTheme="majorHAnsi" w:cstheme="majorHAnsi"/>
        </w:rPr>
      </w:pPr>
      <w:r>
        <w:rPr>
          <w:rFonts w:asciiTheme="majorHAnsi" w:hAnsiTheme="majorHAnsi" w:cstheme="majorHAnsi"/>
        </w:rPr>
        <w:t>Zamawiający nie wymaga wniesienia wadium w niniejszym postępowaniu</w:t>
      </w:r>
      <w:r w:rsidR="00A01878">
        <w:rPr>
          <w:rFonts w:asciiTheme="majorHAnsi" w:hAnsiTheme="majorHAnsi" w:cstheme="majorHAnsi"/>
          <w:smallCaps/>
        </w:rPr>
        <w:t>.</w:t>
      </w:r>
    </w:p>
    <w:p w14:paraId="6A52365E" w14:textId="77777777" w:rsidR="002C041E" w:rsidRDefault="00047D3A">
      <w:pPr>
        <w:pStyle w:val="Nagwek2"/>
        <w:spacing w:before="240" w:after="240"/>
      </w:pPr>
      <w:bookmarkStart w:id="88" w:name="_kraqvybbazqg" w:colFirst="0" w:colLast="0"/>
      <w:bookmarkEnd w:id="88"/>
      <w:r>
        <w:t>XVII. Termin związania ofertą</w:t>
      </w:r>
    </w:p>
    <w:p w14:paraId="6EFC9AA6" w14:textId="37539DFD"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00D9649D">
        <w:rPr>
          <w:rFonts w:asciiTheme="majorHAnsi" w:hAnsiTheme="majorHAnsi" w:cstheme="majorHAnsi"/>
          <w:b/>
        </w:rPr>
        <w:t>9</w:t>
      </w:r>
      <w:r w:rsidRPr="005410BF">
        <w:rPr>
          <w:rFonts w:asciiTheme="majorHAnsi" w:hAnsiTheme="majorHAnsi" w:cstheme="majorHAnsi"/>
          <w:b/>
        </w:rPr>
        <w:t>0 dni</w:t>
      </w:r>
      <w:r w:rsidRPr="00643CD7">
        <w:rPr>
          <w:rFonts w:asciiTheme="majorHAnsi" w:hAnsiTheme="majorHAnsi" w:cstheme="majorHAnsi"/>
        </w:rPr>
        <w:t xml:space="preserve">, tj. do </w:t>
      </w:r>
      <w:r w:rsidRPr="00643CD7">
        <w:rPr>
          <w:rFonts w:asciiTheme="majorHAnsi" w:hAnsiTheme="majorHAnsi" w:cstheme="majorHAnsi"/>
          <w:color w:val="000000" w:themeColor="text1"/>
        </w:rPr>
        <w:t xml:space="preserve">dnia </w:t>
      </w:r>
      <w:r w:rsidR="00651E40">
        <w:rPr>
          <w:rFonts w:asciiTheme="majorHAnsi" w:hAnsiTheme="majorHAnsi" w:cstheme="majorHAnsi"/>
          <w:b/>
          <w:color w:val="000000" w:themeColor="text1"/>
        </w:rPr>
        <w:t>4</w:t>
      </w:r>
      <w:r w:rsidR="00D9649D">
        <w:rPr>
          <w:rFonts w:asciiTheme="majorHAnsi" w:hAnsiTheme="majorHAnsi" w:cstheme="majorHAnsi"/>
          <w:b/>
          <w:color w:val="000000" w:themeColor="text1"/>
        </w:rPr>
        <w:t xml:space="preserve"> </w:t>
      </w:r>
      <w:r w:rsidR="00651E40">
        <w:rPr>
          <w:rFonts w:asciiTheme="majorHAnsi" w:hAnsiTheme="majorHAnsi" w:cstheme="majorHAnsi"/>
          <w:b/>
          <w:color w:val="000000" w:themeColor="text1"/>
        </w:rPr>
        <w:t>maja</w:t>
      </w:r>
      <w:r w:rsidR="000E332F" w:rsidRPr="00643CD7">
        <w:rPr>
          <w:rFonts w:asciiTheme="majorHAnsi" w:hAnsiTheme="majorHAnsi" w:cstheme="majorHAnsi"/>
          <w:b/>
          <w:color w:val="000000" w:themeColor="text1"/>
        </w:rPr>
        <w:t xml:space="preserve"> 202</w:t>
      </w:r>
      <w:r w:rsidR="00D9649D">
        <w:rPr>
          <w:rFonts w:asciiTheme="majorHAnsi" w:hAnsiTheme="majorHAnsi" w:cstheme="majorHAnsi"/>
          <w:b/>
          <w:color w:val="000000" w:themeColor="text1"/>
        </w:rPr>
        <w:t>4</w:t>
      </w:r>
      <w:r w:rsidRPr="00643CD7">
        <w:rPr>
          <w:rFonts w:asciiTheme="majorHAnsi" w:hAnsiTheme="majorHAnsi" w:cstheme="majorHAnsi"/>
          <w:b/>
          <w:smallCaps/>
          <w:color w:val="000000" w:themeColor="text1"/>
        </w:rPr>
        <w:t xml:space="preserve"> </w:t>
      </w:r>
      <w:r w:rsidRPr="00643CD7">
        <w:rPr>
          <w:rFonts w:asciiTheme="majorHAnsi" w:hAnsiTheme="majorHAnsi" w:cstheme="majorHAnsi"/>
          <w:b/>
          <w:color w:val="000000" w:themeColor="text1"/>
        </w:rPr>
        <w:t>r</w:t>
      </w:r>
      <w:r w:rsidRPr="00643CD7">
        <w:rPr>
          <w:rFonts w:asciiTheme="majorHAnsi" w:hAnsiTheme="majorHAnsi" w:cstheme="majorHAnsi"/>
          <w:color w:val="000000" w:themeColor="text1"/>
        </w:rPr>
        <w:t>.</w:t>
      </w:r>
      <w:r w:rsidRPr="00DC5169">
        <w:rPr>
          <w:rFonts w:asciiTheme="majorHAnsi" w:hAnsiTheme="majorHAnsi" w:cstheme="majorHAnsi"/>
          <w:color w:val="000000" w:themeColor="text1"/>
        </w:rPr>
        <w:t xml:space="preserve">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65AEBB8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w:t>
      </w:r>
      <w:r w:rsidR="00D9649D">
        <w:rPr>
          <w:rFonts w:asciiTheme="majorHAnsi" w:hAnsiTheme="majorHAnsi" w:cstheme="majorHAnsi"/>
        </w:rPr>
        <w:t>6</w:t>
      </w:r>
      <w:r w:rsidRPr="005410BF">
        <w:rPr>
          <w:rFonts w:asciiTheme="majorHAnsi" w:hAnsiTheme="majorHAnsi" w:cstheme="majorHAnsi"/>
        </w:rPr>
        <w:t xml:space="preserve">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60F47BC1" w14:textId="77777777" w:rsidR="002C041E" w:rsidRDefault="00047D3A">
      <w:pPr>
        <w:pStyle w:val="Nagwek2"/>
        <w:spacing w:before="240" w:after="240"/>
      </w:pPr>
      <w:bookmarkStart w:id="89" w:name="_iwk7tzonv6ne" w:colFirst="0" w:colLast="0"/>
      <w:bookmarkEnd w:id="89"/>
      <w:r>
        <w:t>XVIII. Miejsce i termin składania ofert</w:t>
      </w:r>
    </w:p>
    <w:p w14:paraId="1E3C7C5F" w14:textId="548775E4" w:rsidR="002C041E" w:rsidRPr="005410BF" w:rsidRDefault="00047D3A" w:rsidP="00A76D46">
      <w:pPr>
        <w:numPr>
          <w:ilvl w:val="0"/>
          <w:numId w:val="21"/>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1">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2"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643CD7">
        <w:rPr>
          <w:rFonts w:asciiTheme="majorHAnsi" w:hAnsiTheme="majorHAnsi" w:cstheme="majorHAnsi"/>
          <w:color w:val="000000" w:themeColor="text1"/>
        </w:rPr>
        <w:t xml:space="preserve">dnia </w:t>
      </w:r>
      <w:r w:rsidR="00651E40">
        <w:rPr>
          <w:rFonts w:asciiTheme="majorHAnsi" w:hAnsiTheme="majorHAnsi" w:cstheme="majorHAnsi"/>
          <w:b/>
          <w:color w:val="000000" w:themeColor="text1"/>
        </w:rPr>
        <w:t>5 lutego</w:t>
      </w:r>
      <w:r w:rsidR="00AB11D7" w:rsidRPr="00643CD7">
        <w:rPr>
          <w:rFonts w:asciiTheme="majorHAnsi" w:hAnsiTheme="majorHAnsi" w:cstheme="majorHAnsi"/>
          <w:b/>
          <w:color w:val="000000" w:themeColor="text1"/>
        </w:rPr>
        <w:t xml:space="preserve"> 20</w:t>
      </w:r>
      <w:r w:rsidR="00E76495" w:rsidRPr="00643CD7">
        <w:rPr>
          <w:rFonts w:asciiTheme="majorHAnsi" w:hAnsiTheme="majorHAnsi" w:cstheme="majorHAnsi"/>
          <w:b/>
          <w:color w:val="000000" w:themeColor="text1"/>
        </w:rPr>
        <w:t>2</w:t>
      </w:r>
      <w:r w:rsidR="00D9649D">
        <w:rPr>
          <w:rFonts w:asciiTheme="majorHAnsi" w:hAnsiTheme="majorHAnsi" w:cstheme="majorHAnsi"/>
          <w:b/>
          <w:color w:val="000000" w:themeColor="text1"/>
        </w:rPr>
        <w:t>4</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D9649D">
        <w:rPr>
          <w:rFonts w:asciiTheme="majorHAnsi" w:hAnsiTheme="majorHAnsi" w:cstheme="majorHAnsi"/>
          <w:b/>
        </w:rPr>
        <w:t>08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1814D85B"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16A27D11"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Oferta lub wniosek składana elektronicznie musi zostać podpisana elektro</w:t>
      </w:r>
      <w:r w:rsidR="00BB2C80">
        <w:rPr>
          <w:rFonts w:asciiTheme="majorHAnsi" w:hAnsiTheme="majorHAnsi" w:cstheme="majorHAnsi"/>
        </w:rPr>
        <w:t>nicznym podpisem kwalifikowanym</w:t>
      </w:r>
      <w:r w:rsidRPr="005410BF">
        <w:rPr>
          <w:rFonts w:asciiTheme="majorHAnsi" w:hAnsiTheme="majorHAnsi" w:cstheme="majorHAnsi"/>
        </w:rPr>
        <w:t xml:space="preserve">. W procesie składania oferty za pośrednictwem </w:t>
      </w:r>
      <w:hyperlink r:id="rId23">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w:t>
      </w:r>
      <w:r w:rsidR="00BB2C80">
        <w:rPr>
          <w:rFonts w:asciiTheme="majorHAnsi" w:hAnsiTheme="majorHAnsi" w:cstheme="majorHAnsi"/>
        </w:rPr>
        <w:t>kowanym podpisem elektronicznym</w:t>
      </w:r>
      <w:r w:rsidRPr="005410BF">
        <w:rPr>
          <w:rFonts w:asciiTheme="majorHAnsi" w:hAnsiTheme="majorHAnsi" w:cstheme="majorHAnsi"/>
        </w:rPr>
        <w:t>.</w:t>
      </w:r>
    </w:p>
    <w:p w14:paraId="2B713F6F" w14:textId="77777777" w:rsidR="002C041E" w:rsidRPr="005410BF" w:rsidRDefault="00047D3A" w:rsidP="00A76D46">
      <w:pPr>
        <w:numPr>
          <w:ilvl w:val="0"/>
          <w:numId w:val="21"/>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2BCD4D3" w:rsidR="002C041E" w:rsidRPr="005410BF" w:rsidRDefault="00047D3A" w:rsidP="00A76D46">
      <w:pPr>
        <w:numPr>
          <w:ilvl w:val="0"/>
          <w:numId w:val="21"/>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lastRenderedPageBreak/>
        <w:t xml:space="preserve">Szczegółowa instrukcja dla Wykonawców dotycząca złożenia, zmiany i wycofania oferty znajduje się na stronie internetowej pod adresem: </w:t>
      </w:r>
      <w:hyperlink r:id="rId25">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90" w:name="_g4kmfra1vcqp" w:colFirst="0" w:colLast="0"/>
      <w:bookmarkEnd w:id="90"/>
      <w:r>
        <w:t>XIX. Otwarcie ofert</w:t>
      </w:r>
    </w:p>
    <w:p w14:paraId="120CF0D0" w14:textId="77777777"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6">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91" w:name="_kc2xtpcwd955" w:colFirst="0" w:colLast="0"/>
      <w:bookmarkEnd w:id="91"/>
      <w:r>
        <w:t xml:space="preserve">XX. Opis kryteriów oceny ofert wraz z podaniem wag tych kryteriów i sposobu oceny ofert </w:t>
      </w:r>
    </w:p>
    <w:p w14:paraId="6675B7BE" w14:textId="77777777" w:rsidR="00760857" w:rsidRPr="005410BF" w:rsidRDefault="00760857" w:rsidP="00760857">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14:paraId="4D16E40A" w14:textId="77777777" w:rsidR="00760857" w:rsidRPr="00617DEA" w:rsidRDefault="00760857" w:rsidP="00760857">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14:paraId="023742AE" w14:textId="739F1A51"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cena </w:t>
      </w:r>
      <w:r w:rsidR="00C34A98" w:rsidRPr="00A25FA9">
        <w:rPr>
          <w:rFonts w:ascii="Calibri" w:hAnsi="Calibri" w:cs="Calibri"/>
        </w:rPr>
        <w:tab/>
      </w:r>
      <w:r w:rsidR="00C34A98" w:rsidRPr="00A25FA9">
        <w:rPr>
          <w:rFonts w:ascii="Calibri" w:hAnsi="Calibri" w:cs="Calibri"/>
        </w:rPr>
        <w:tab/>
      </w:r>
      <w:r w:rsidRPr="00A25FA9">
        <w:rPr>
          <w:rFonts w:ascii="Calibri" w:hAnsi="Calibri" w:cs="Calibri"/>
        </w:rPr>
        <w:t xml:space="preserve">               </w:t>
      </w:r>
      <w:r w:rsidR="00CB51DF">
        <w:rPr>
          <w:rFonts w:ascii="Calibri" w:hAnsi="Calibri" w:cs="Calibri"/>
        </w:rPr>
        <w:tab/>
      </w:r>
      <w:r w:rsidR="00546C5E" w:rsidRPr="00A25FA9">
        <w:rPr>
          <w:rFonts w:ascii="Calibri" w:hAnsi="Calibri" w:cs="Calibri"/>
        </w:rPr>
        <w:t>6</w:t>
      </w:r>
      <w:r w:rsidRPr="00A25FA9">
        <w:rPr>
          <w:rFonts w:ascii="Calibri" w:hAnsi="Calibri" w:cs="Calibri"/>
        </w:rPr>
        <w:t>0 pkt</w:t>
      </w:r>
    </w:p>
    <w:p w14:paraId="1D05C808" w14:textId="3B3C2D18"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okres gwarancji    </w:t>
      </w:r>
      <w:r w:rsidRPr="00A25FA9">
        <w:rPr>
          <w:rFonts w:ascii="Calibri" w:hAnsi="Calibri" w:cs="Calibri"/>
        </w:rPr>
        <w:tab/>
      </w:r>
      <w:r w:rsidR="00CB51DF">
        <w:rPr>
          <w:rFonts w:ascii="Calibri" w:hAnsi="Calibri" w:cs="Calibri"/>
        </w:rPr>
        <w:tab/>
      </w:r>
      <w:r w:rsidR="00A24309">
        <w:rPr>
          <w:rFonts w:ascii="Calibri" w:hAnsi="Calibri" w:cs="Calibri"/>
        </w:rPr>
        <w:t>20</w:t>
      </w:r>
      <w:r w:rsidRPr="00A25FA9">
        <w:rPr>
          <w:rFonts w:ascii="Calibri" w:hAnsi="Calibri" w:cs="Calibri"/>
        </w:rPr>
        <w:t xml:space="preserve"> pkt</w:t>
      </w:r>
    </w:p>
    <w:p w14:paraId="48DF6759" w14:textId="2FE25EE7"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w:t>
      </w:r>
      <w:r w:rsidR="00546C5E" w:rsidRPr="00A25FA9">
        <w:rPr>
          <w:rFonts w:ascii="Calibri" w:hAnsi="Calibri" w:cs="Calibri"/>
        </w:rPr>
        <w:t xml:space="preserve">czas naprawy </w:t>
      </w:r>
      <w:r w:rsidRPr="00A25FA9">
        <w:rPr>
          <w:rFonts w:ascii="Calibri" w:hAnsi="Calibri" w:cs="Calibri"/>
        </w:rPr>
        <w:tab/>
      </w:r>
      <w:r w:rsidRPr="00A25FA9">
        <w:rPr>
          <w:rFonts w:ascii="Calibri" w:hAnsi="Calibri" w:cs="Calibri"/>
        </w:rPr>
        <w:tab/>
      </w:r>
      <w:r w:rsidR="00CB51DF">
        <w:rPr>
          <w:rFonts w:ascii="Calibri" w:hAnsi="Calibri" w:cs="Calibri"/>
        </w:rPr>
        <w:tab/>
      </w:r>
      <w:r w:rsidR="0071003B" w:rsidRPr="00A25FA9">
        <w:rPr>
          <w:rFonts w:ascii="Calibri" w:hAnsi="Calibri" w:cs="Calibri"/>
        </w:rPr>
        <w:t>10</w:t>
      </w:r>
      <w:r w:rsidRPr="00A25FA9">
        <w:rPr>
          <w:rFonts w:ascii="Calibri" w:hAnsi="Calibri" w:cs="Calibri"/>
        </w:rPr>
        <w:t xml:space="preserve"> pkt</w:t>
      </w:r>
    </w:p>
    <w:p w14:paraId="3D8CAB35" w14:textId="63D07B00" w:rsidR="00760857" w:rsidRPr="00A25FA9" w:rsidRDefault="00760857" w:rsidP="00760857">
      <w:pPr>
        <w:autoSpaceDE w:val="0"/>
        <w:autoSpaceDN w:val="0"/>
        <w:ind w:left="567"/>
        <w:rPr>
          <w:rFonts w:ascii="Calibri" w:hAnsi="Calibri" w:cs="Calibri"/>
        </w:rPr>
      </w:pPr>
      <w:r w:rsidRPr="00A25FA9">
        <w:rPr>
          <w:rFonts w:ascii="Calibri" w:hAnsi="Calibri" w:cs="Calibri"/>
        </w:rPr>
        <w:t xml:space="preserve">- czas </w:t>
      </w:r>
      <w:r w:rsidR="00A25FA9">
        <w:rPr>
          <w:rFonts w:ascii="Calibri" w:hAnsi="Calibri" w:cs="Calibri"/>
        </w:rPr>
        <w:t>udzielenia wyjaśnie</w:t>
      </w:r>
      <w:r w:rsidR="00A24309">
        <w:rPr>
          <w:rFonts w:ascii="Calibri" w:hAnsi="Calibri" w:cs="Calibri"/>
        </w:rPr>
        <w:t>ń</w:t>
      </w:r>
      <w:r w:rsidR="0071003B" w:rsidRPr="00A25FA9">
        <w:rPr>
          <w:rFonts w:ascii="Calibri" w:hAnsi="Calibri" w:cs="Calibri"/>
        </w:rPr>
        <w:tab/>
        <w:t>1</w:t>
      </w:r>
      <w:r w:rsidR="00A24309">
        <w:rPr>
          <w:rFonts w:ascii="Calibri" w:hAnsi="Calibri" w:cs="Calibri"/>
        </w:rPr>
        <w:t>0</w:t>
      </w:r>
      <w:r w:rsidRPr="00A25FA9">
        <w:rPr>
          <w:rFonts w:ascii="Calibri" w:hAnsi="Calibri" w:cs="Calibri"/>
        </w:rPr>
        <w:t xml:space="preserve"> pkt</w:t>
      </w:r>
    </w:p>
    <w:p w14:paraId="3DBF4C75" w14:textId="77777777" w:rsidR="00760857" w:rsidRPr="00D9649D" w:rsidRDefault="00760857" w:rsidP="00760857">
      <w:pPr>
        <w:autoSpaceDE w:val="0"/>
        <w:autoSpaceDN w:val="0"/>
        <w:ind w:left="567"/>
        <w:rPr>
          <w:rFonts w:ascii="Calibri" w:hAnsi="Calibri" w:cs="Calibri"/>
          <w:b/>
        </w:rPr>
      </w:pPr>
    </w:p>
    <w:p w14:paraId="649D3A69" w14:textId="77777777" w:rsidR="00C00277" w:rsidRPr="00D9649D" w:rsidRDefault="00C00277" w:rsidP="00760857">
      <w:pPr>
        <w:autoSpaceDE w:val="0"/>
        <w:autoSpaceDN w:val="0"/>
        <w:ind w:left="567"/>
        <w:rPr>
          <w:rFonts w:ascii="Calibri" w:hAnsi="Calibri" w:cs="Calibri"/>
          <w:b/>
        </w:rPr>
      </w:pPr>
    </w:p>
    <w:p w14:paraId="7ED6C9FF" w14:textId="77777777" w:rsidR="00C00277" w:rsidRPr="00D9649D" w:rsidRDefault="00C00277" w:rsidP="00760857">
      <w:pPr>
        <w:autoSpaceDE w:val="0"/>
        <w:autoSpaceDN w:val="0"/>
        <w:ind w:left="567"/>
        <w:rPr>
          <w:rFonts w:ascii="Calibri" w:hAnsi="Calibri" w:cs="Calibri"/>
          <w:b/>
        </w:rPr>
      </w:pPr>
    </w:p>
    <w:p w14:paraId="6B26892A" w14:textId="2AD87636" w:rsidR="002B4068" w:rsidRPr="00A25FA9" w:rsidRDefault="002B4068" w:rsidP="00760857">
      <w:pPr>
        <w:numPr>
          <w:ilvl w:val="0"/>
          <w:numId w:val="54"/>
        </w:numPr>
        <w:ind w:left="709"/>
        <w:jc w:val="both"/>
        <w:rPr>
          <w:rFonts w:asciiTheme="majorHAnsi" w:hAnsiTheme="majorHAnsi" w:cstheme="majorHAnsi"/>
        </w:rPr>
      </w:pPr>
      <w:r w:rsidRPr="00A25FA9">
        <w:rPr>
          <w:rFonts w:asciiTheme="majorHAnsi" w:hAnsiTheme="majorHAnsi" w:cstheme="majorHAnsi"/>
          <w:b/>
        </w:rPr>
        <w:t>Cena</w:t>
      </w:r>
      <w:r w:rsidR="00760857" w:rsidRPr="00A25FA9">
        <w:rPr>
          <w:rFonts w:asciiTheme="majorHAnsi" w:hAnsiTheme="majorHAnsi" w:cstheme="majorHAnsi"/>
          <w:b/>
        </w:rPr>
        <w:t xml:space="preserve"> – 60 pkt</w:t>
      </w:r>
    </w:p>
    <w:p w14:paraId="557A2B69" w14:textId="13057A2D" w:rsidR="001B0C19" w:rsidRPr="00A25FA9" w:rsidRDefault="000A6BCE" w:rsidP="001B0C19">
      <w:pPr>
        <w:ind w:left="709"/>
        <w:jc w:val="both"/>
        <w:rPr>
          <w:rFonts w:asciiTheme="majorHAnsi" w:hAnsiTheme="majorHAnsi" w:cstheme="majorHAnsi"/>
        </w:rPr>
      </w:pPr>
      <w:r w:rsidRPr="00A25FA9">
        <w:rPr>
          <w:rFonts w:asciiTheme="majorHAnsi" w:hAnsiTheme="majorHAnsi" w:cstheme="majorHAnsi"/>
        </w:rPr>
        <w:t xml:space="preserve">Cena oferty. </w:t>
      </w:r>
      <w:r w:rsidR="001B0C19" w:rsidRPr="00A25FA9">
        <w:rPr>
          <w:rFonts w:asciiTheme="majorHAnsi" w:hAnsiTheme="majorHAnsi" w:cstheme="majorHAnsi"/>
        </w:rPr>
        <w:t>Zamawiający wymaga określenia ceny przedmiotu zamówienia w złotych polskich. Nie będą prowadzone rozliczenia w walutach obcych. Cena musi być podana zgodnie ze wzorem oferty i musi być dla każdej z pozycji wyższa od zera.</w:t>
      </w:r>
    </w:p>
    <w:p w14:paraId="4AE0417F" w14:textId="77777777" w:rsidR="001B0C19" w:rsidRPr="00A25FA9" w:rsidRDefault="001B0C19" w:rsidP="001B0C19">
      <w:pPr>
        <w:ind w:left="709"/>
        <w:jc w:val="both"/>
        <w:rPr>
          <w:rFonts w:asciiTheme="majorHAnsi" w:hAnsiTheme="majorHAnsi" w:cstheme="majorHAnsi"/>
        </w:rPr>
      </w:pPr>
      <w:r w:rsidRPr="00A25FA9">
        <w:rPr>
          <w:rFonts w:asciiTheme="majorHAnsi" w:hAnsiTheme="majorHAnsi" w:cstheme="majorHAnsi"/>
        </w:rPr>
        <w:t xml:space="preserve">W cenę muszą być wliczone wszelkie koszty związane z realizacją przedmiotu zamówienia, jakie będzie ponosił wykonawca, w tym m.in. podatek VAT, oraz wykonanie wszystkich obowiązków wykonawcy, niezbędnych do zrealizowania przedmiotu zmówienia, zgodnie z </w:t>
      </w:r>
      <w:r w:rsidRPr="00A25FA9">
        <w:rPr>
          <w:rFonts w:asciiTheme="majorHAnsi" w:hAnsiTheme="majorHAnsi" w:cstheme="majorHAnsi"/>
        </w:rPr>
        <w:lastRenderedPageBreak/>
        <w:t>niniejszą SWZ, umową jak i ewentualne ryzyko wynikające z okoliczności, których nie można było przewidzieć w chwili składania oferty.</w:t>
      </w:r>
    </w:p>
    <w:p w14:paraId="48299688" w14:textId="183D83A0" w:rsidR="0071003B" w:rsidRPr="00A25FA9" w:rsidRDefault="001B0C19" w:rsidP="001B0C19">
      <w:pPr>
        <w:ind w:left="709"/>
        <w:jc w:val="both"/>
        <w:rPr>
          <w:rFonts w:asciiTheme="majorHAnsi" w:hAnsiTheme="majorHAnsi" w:cstheme="majorHAnsi"/>
        </w:rPr>
      </w:pPr>
      <w:r w:rsidRPr="00A25FA9">
        <w:rPr>
          <w:rFonts w:asciiTheme="majorHAnsi" w:hAnsiTheme="majorHAnsi" w:cstheme="majorHAnsi"/>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14:paraId="630839B0" w14:textId="685E0EB7" w:rsidR="001B0C19" w:rsidRDefault="001B0C19" w:rsidP="001B0C19">
      <w:pPr>
        <w:ind w:left="709"/>
        <w:jc w:val="both"/>
        <w:rPr>
          <w:rFonts w:asciiTheme="majorHAnsi" w:hAnsiTheme="majorHAnsi" w:cstheme="majorHAnsi"/>
          <w:sz w:val="20"/>
          <w:szCs w:val="20"/>
        </w:rPr>
      </w:pPr>
      <w:r w:rsidRPr="00A25FA9">
        <w:rPr>
          <w:rFonts w:asciiTheme="majorHAnsi" w:hAnsiTheme="majorHAnsi" w:cstheme="majorHAnsi"/>
        </w:rPr>
        <w:t xml:space="preserve">Ocena punktowa badanej oferty w kryterium „cena” (oznaczona jako </w:t>
      </w:r>
      <w:proofErr w:type="spellStart"/>
      <w:r w:rsidRPr="00A25FA9">
        <w:rPr>
          <w:rFonts w:asciiTheme="majorHAnsi" w:hAnsiTheme="majorHAnsi" w:cstheme="majorHAnsi"/>
        </w:rPr>
        <w:t>OoC</w:t>
      </w:r>
      <w:proofErr w:type="spellEnd"/>
      <w:r w:rsidRPr="00A25FA9">
        <w:rPr>
          <w:rFonts w:asciiTheme="majorHAnsi" w:hAnsiTheme="majorHAnsi" w:cstheme="majorHAnsi"/>
        </w:rPr>
        <w:t>), wyliczona według wzoru</w:t>
      </w:r>
      <w:r w:rsidRPr="001B0C19">
        <w:rPr>
          <w:rFonts w:asciiTheme="majorHAnsi" w:hAnsiTheme="majorHAnsi" w:cstheme="majorHAnsi"/>
          <w:sz w:val="20"/>
          <w:szCs w:val="20"/>
        </w:rPr>
        <w:t>:</w:t>
      </w:r>
    </w:p>
    <w:p w14:paraId="7B6766A8" w14:textId="77777777" w:rsidR="001B0C19" w:rsidRPr="00C203C8" w:rsidRDefault="001B0C19" w:rsidP="001B0C19">
      <w:pPr>
        <w:ind w:left="709"/>
        <w:jc w:val="both"/>
        <w:rPr>
          <w:rFonts w:asciiTheme="majorHAnsi" w:hAnsiTheme="majorHAnsi" w:cstheme="majorHAnsi"/>
          <w:sz w:val="20"/>
          <w:szCs w:val="20"/>
        </w:rPr>
      </w:pPr>
    </w:p>
    <w:p w14:paraId="40690B97" w14:textId="77777777" w:rsidR="002B4068" w:rsidRPr="00C203C8" w:rsidRDefault="002B4068" w:rsidP="00760857">
      <w:pPr>
        <w:spacing w:line="240" w:lineRule="auto"/>
        <w:ind w:left="720" w:firstLine="720"/>
        <w:jc w:val="both"/>
        <w:rPr>
          <w:rFonts w:asciiTheme="majorHAnsi" w:hAnsiTheme="majorHAnsi" w:cstheme="majorHAnsi"/>
          <w:sz w:val="20"/>
          <w:szCs w:val="20"/>
        </w:rPr>
      </w:pPr>
      <w:r w:rsidRPr="00C203C8">
        <w:rPr>
          <w:rFonts w:asciiTheme="majorHAnsi" w:hAnsiTheme="majorHAnsi" w:cstheme="majorHAnsi"/>
          <w:sz w:val="20"/>
          <w:szCs w:val="20"/>
        </w:rPr>
        <w:t>cena najniższa brutto*</w:t>
      </w:r>
    </w:p>
    <w:p w14:paraId="18EE7919" w14:textId="77777777" w:rsidR="002B4068" w:rsidRPr="00C203C8" w:rsidRDefault="002B4068" w:rsidP="002B4068">
      <w:pPr>
        <w:spacing w:line="240" w:lineRule="auto"/>
        <w:ind w:left="709"/>
        <w:jc w:val="both"/>
        <w:rPr>
          <w:rFonts w:asciiTheme="majorHAnsi" w:hAnsiTheme="majorHAnsi" w:cstheme="majorHAnsi"/>
          <w:sz w:val="20"/>
          <w:szCs w:val="20"/>
        </w:rPr>
      </w:pPr>
      <w:r w:rsidRPr="00C203C8">
        <w:rPr>
          <w:rFonts w:asciiTheme="majorHAnsi" w:hAnsiTheme="majorHAnsi" w:cstheme="majorHAnsi"/>
          <w:sz w:val="20"/>
          <w:szCs w:val="20"/>
        </w:rPr>
        <w:t xml:space="preserve">Cena = </w:t>
      </w:r>
      <w:r w:rsidRPr="00C203C8">
        <w:rPr>
          <w:rFonts w:asciiTheme="majorHAnsi" w:hAnsiTheme="majorHAnsi" w:cstheme="majorHAnsi"/>
          <w:strike/>
          <w:sz w:val="20"/>
          <w:szCs w:val="20"/>
        </w:rPr>
        <w:t xml:space="preserve">------------------------------------------------ </w:t>
      </w:r>
      <w:r w:rsidRPr="00C203C8">
        <w:rPr>
          <w:rFonts w:asciiTheme="majorHAnsi" w:hAnsiTheme="majorHAnsi" w:cstheme="majorHAnsi"/>
          <w:sz w:val="20"/>
          <w:szCs w:val="20"/>
        </w:rPr>
        <w:t xml:space="preserve"> x 60 pkt</w:t>
      </w:r>
    </w:p>
    <w:p w14:paraId="0FA87460" w14:textId="35312B40" w:rsidR="002B4068" w:rsidRPr="00C203C8" w:rsidRDefault="002B4068" w:rsidP="00760857">
      <w:pPr>
        <w:spacing w:line="240" w:lineRule="auto"/>
        <w:ind w:left="1440"/>
        <w:jc w:val="both"/>
        <w:rPr>
          <w:rFonts w:asciiTheme="majorHAnsi" w:hAnsiTheme="majorHAnsi" w:cstheme="majorHAnsi"/>
          <w:sz w:val="20"/>
          <w:szCs w:val="20"/>
        </w:rPr>
      </w:pPr>
      <w:r w:rsidRPr="00C203C8">
        <w:rPr>
          <w:rFonts w:asciiTheme="majorHAnsi" w:hAnsiTheme="majorHAnsi" w:cstheme="majorHAnsi"/>
          <w:sz w:val="20"/>
          <w:szCs w:val="20"/>
        </w:rPr>
        <w:t>cena oferty ocenianej brutto</w:t>
      </w:r>
    </w:p>
    <w:p w14:paraId="4C853482" w14:textId="77777777" w:rsidR="002B4068" w:rsidRPr="00C203C8" w:rsidRDefault="002B4068" w:rsidP="002B4068">
      <w:pPr>
        <w:ind w:left="709"/>
        <w:jc w:val="both"/>
        <w:rPr>
          <w:rFonts w:asciiTheme="majorHAnsi" w:hAnsiTheme="majorHAnsi" w:cstheme="majorHAnsi"/>
          <w:sz w:val="20"/>
          <w:szCs w:val="20"/>
        </w:rPr>
      </w:pPr>
    </w:p>
    <w:p w14:paraId="2D3C2A75" w14:textId="77777777" w:rsidR="002B4068" w:rsidRPr="00C203C8" w:rsidRDefault="002B4068" w:rsidP="002B4068">
      <w:pPr>
        <w:ind w:left="709" w:firstLine="708"/>
        <w:jc w:val="both"/>
        <w:rPr>
          <w:rFonts w:asciiTheme="majorHAnsi" w:hAnsiTheme="majorHAnsi" w:cstheme="majorHAnsi"/>
          <w:sz w:val="20"/>
          <w:szCs w:val="20"/>
        </w:rPr>
      </w:pPr>
      <w:r w:rsidRPr="00C203C8">
        <w:rPr>
          <w:rFonts w:asciiTheme="majorHAnsi" w:hAnsiTheme="majorHAnsi" w:cstheme="majorHAnsi"/>
          <w:sz w:val="20"/>
          <w:szCs w:val="20"/>
        </w:rPr>
        <w:t>* spośród wszystkich złożonych ofert niepodlegających odrzuceniu</w:t>
      </w:r>
    </w:p>
    <w:p w14:paraId="78358C10" w14:textId="77777777" w:rsidR="002B4068" w:rsidRPr="00363463" w:rsidRDefault="002B4068" w:rsidP="002B4068">
      <w:pPr>
        <w:ind w:left="709"/>
        <w:jc w:val="both"/>
        <w:rPr>
          <w:rFonts w:asciiTheme="majorHAnsi" w:hAnsiTheme="majorHAnsi" w:cstheme="majorHAnsi"/>
          <w:sz w:val="20"/>
          <w:szCs w:val="20"/>
        </w:rPr>
      </w:pPr>
    </w:p>
    <w:p w14:paraId="394B3F8B" w14:textId="77777777" w:rsidR="002B4068" w:rsidRPr="004510B7" w:rsidRDefault="002B4068" w:rsidP="007C109B">
      <w:pPr>
        <w:ind w:left="709"/>
        <w:jc w:val="both"/>
        <w:rPr>
          <w:rFonts w:asciiTheme="majorHAnsi" w:hAnsiTheme="majorHAnsi" w:cstheme="majorHAnsi"/>
        </w:rPr>
      </w:pPr>
      <w:r w:rsidRPr="004510B7">
        <w:rPr>
          <w:rFonts w:asciiTheme="majorHAnsi" w:hAnsiTheme="majorHAnsi" w:cstheme="majorHAnsi"/>
        </w:rPr>
        <w:t>Podstawą przyznania punktów w kryterium „cena” będzie cena ofertowa brutto podana przez Wykonawcę w Formularzu Ofertowym.</w:t>
      </w:r>
    </w:p>
    <w:p w14:paraId="567DEC38" w14:textId="090F6EB0" w:rsidR="00C203C8" w:rsidRPr="004510B7" w:rsidRDefault="00C203C8" w:rsidP="00760857">
      <w:pPr>
        <w:pStyle w:val="Akapitzlist"/>
        <w:numPr>
          <w:ilvl w:val="0"/>
          <w:numId w:val="54"/>
        </w:numPr>
        <w:ind w:left="851"/>
        <w:jc w:val="both"/>
        <w:rPr>
          <w:rFonts w:ascii="Calibri" w:hAnsi="Calibri" w:cs="Calibri"/>
          <w:b/>
        </w:rPr>
      </w:pPr>
      <w:r w:rsidRPr="004510B7">
        <w:rPr>
          <w:rFonts w:ascii="Calibri" w:hAnsi="Calibri" w:cs="Calibri"/>
          <w:b/>
        </w:rPr>
        <w:t xml:space="preserve">Okres gwarancji – </w:t>
      </w:r>
      <w:r w:rsidR="004510B7" w:rsidRPr="004510B7">
        <w:rPr>
          <w:rFonts w:ascii="Calibri" w:hAnsi="Calibri" w:cs="Calibri"/>
          <w:b/>
        </w:rPr>
        <w:t>20</w:t>
      </w:r>
      <w:r w:rsidRPr="004510B7">
        <w:rPr>
          <w:rFonts w:ascii="Calibri" w:hAnsi="Calibri" w:cs="Calibri"/>
          <w:b/>
        </w:rPr>
        <w:t xml:space="preserve"> pkt.</w:t>
      </w:r>
    </w:p>
    <w:p w14:paraId="2DD97C40" w14:textId="6570B312" w:rsidR="00D32516" w:rsidRPr="004510B7" w:rsidRDefault="00CA24E7" w:rsidP="001744B9">
      <w:pPr>
        <w:tabs>
          <w:tab w:val="left" w:pos="709"/>
        </w:tabs>
        <w:autoSpaceDE w:val="0"/>
        <w:autoSpaceDN w:val="0"/>
        <w:ind w:left="851"/>
        <w:jc w:val="both"/>
        <w:rPr>
          <w:rFonts w:ascii="Calibri" w:eastAsia="TimesNewRoman" w:hAnsi="Calibri" w:cs="Calibri"/>
        </w:rPr>
      </w:pPr>
      <w:r w:rsidRPr="004510B7">
        <w:rPr>
          <w:rFonts w:ascii="Calibri" w:eastAsia="TimesNewRoman" w:hAnsi="Calibri" w:cs="Calibri"/>
        </w:rPr>
        <w:t>Ok</w:t>
      </w:r>
      <w:r w:rsidR="00C51F40" w:rsidRPr="004510B7">
        <w:rPr>
          <w:rFonts w:ascii="Calibri" w:eastAsia="TimesNewRoman" w:hAnsi="Calibri" w:cs="Calibri"/>
        </w:rPr>
        <w:t xml:space="preserve">res gwarancji - Zamawiający wymaga określenia przez wykonawcę długości </w:t>
      </w:r>
      <w:r w:rsidRPr="004510B7">
        <w:rPr>
          <w:rFonts w:ascii="Calibri" w:eastAsia="TimesNewRoman" w:hAnsi="Calibri" w:cs="Calibri"/>
        </w:rPr>
        <w:t>okresu gwarancji, którym objęta</w:t>
      </w:r>
      <w:r w:rsidR="00C51F40" w:rsidRPr="004510B7">
        <w:rPr>
          <w:rFonts w:ascii="Calibri" w:eastAsia="TimesNewRoman" w:hAnsi="Calibri" w:cs="Calibri"/>
        </w:rPr>
        <w:t xml:space="preserve"> zostanie</w:t>
      </w:r>
      <w:r w:rsidRPr="004510B7">
        <w:rPr>
          <w:rFonts w:ascii="Calibri" w:eastAsia="TimesNewRoman" w:hAnsi="Calibri" w:cs="Calibri"/>
        </w:rPr>
        <w:t xml:space="preserve"> dokumentacja projektowa </w:t>
      </w:r>
      <w:r w:rsidR="00C51F40" w:rsidRPr="004510B7">
        <w:rPr>
          <w:rFonts w:ascii="Calibri" w:eastAsia="TimesNewRoman" w:hAnsi="Calibri" w:cs="Calibri"/>
        </w:rPr>
        <w:t xml:space="preserve"> </w:t>
      </w:r>
      <w:r w:rsidRPr="004510B7">
        <w:rPr>
          <w:rFonts w:ascii="Calibri" w:eastAsia="TimesNewRoman" w:hAnsi="Calibri" w:cs="Calibri"/>
        </w:rPr>
        <w:t xml:space="preserve">ale nie mniej niż podstawowy okres gwarancji wynoszący </w:t>
      </w:r>
      <w:r w:rsidR="007B294B" w:rsidRPr="004510B7">
        <w:rPr>
          <w:rFonts w:ascii="Calibri" w:eastAsia="TimesNewRoman" w:hAnsi="Calibri" w:cs="Calibri"/>
        </w:rPr>
        <w:t>60</w:t>
      </w:r>
      <w:r w:rsidRPr="004510B7">
        <w:rPr>
          <w:rFonts w:ascii="Calibri" w:eastAsia="TimesNewRoman" w:hAnsi="Calibri" w:cs="Calibri"/>
        </w:rPr>
        <w:t xml:space="preserve"> miesięcy</w:t>
      </w:r>
      <w:r w:rsidR="00651E40" w:rsidRPr="004510B7">
        <w:rPr>
          <w:rFonts w:ascii="Calibri" w:eastAsia="TimesNewRoman" w:hAnsi="Calibri" w:cs="Calibri"/>
        </w:rPr>
        <w:t xml:space="preserve">, a </w:t>
      </w:r>
      <w:r w:rsidR="00C51F40" w:rsidRPr="004510B7">
        <w:rPr>
          <w:rFonts w:ascii="Calibri" w:eastAsia="TimesNewRoman" w:hAnsi="Calibri" w:cs="Calibri"/>
        </w:rPr>
        <w:t>który to wykonawca poda</w:t>
      </w:r>
      <w:r w:rsidRPr="004510B7">
        <w:rPr>
          <w:rFonts w:ascii="Calibri" w:eastAsia="TimesNewRoman" w:hAnsi="Calibri" w:cs="Calibri"/>
        </w:rPr>
        <w:t xml:space="preserve"> w formularzu oferty</w:t>
      </w:r>
      <w:r w:rsidR="00C51F40" w:rsidRPr="004510B7">
        <w:rPr>
          <w:rFonts w:ascii="Calibri" w:eastAsia="TimesNewRoman" w:hAnsi="Calibri" w:cs="Calibri"/>
        </w:rPr>
        <w:t xml:space="preserve"> (załącznik nr </w:t>
      </w:r>
      <w:r w:rsidRPr="004510B7">
        <w:rPr>
          <w:rFonts w:ascii="Calibri" w:eastAsia="TimesNewRoman" w:hAnsi="Calibri" w:cs="Calibri"/>
        </w:rPr>
        <w:t>1</w:t>
      </w:r>
      <w:r w:rsidR="00651E40" w:rsidRPr="004510B7">
        <w:rPr>
          <w:rFonts w:ascii="Calibri" w:eastAsia="TimesNewRoman" w:hAnsi="Calibri" w:cs="Calibri"/>
        </w:rPr>
        <w:t xml:space="preserve"> do SWZ). </w:t>
      </w:r>
      <w:r w:rsidR="00C51F40" w:rsidRPr="004510B7">
        <w:rPr>
          <w:rFonts w:ascii="Calibri" w:eastAsia="TimesNewRoman" w:hAnsi="Calibri" w:cs="Calibri"/>
        </w:rPr>
        <w:t>W</w:t>
      </w:r>
      <w:r w:rsidRPr="004510B7">
        <w:rPr>
          <w:rFonts w:ascii="Calibri" w:eastAsia="TimesNewRoman" w:hAnsi="Calibri" w:cs="Calibri"/>
        </w:rPr>
        <w:t xml:space="preserve"> podanym </w:t>
      </w:r>
      <w:r w:rsidR="00C51F40" w:rsidRPr="004510B7">
        <w:rPr>
          <w:rFonts w:ascii="Calibri" w:eastAsia="TimesNewRoman" w:hAnsi="Calibri" w:cs="Calibri"/>
        </w:rPr>
        <w:t xml:space="preserve"> okresie gwarancyjnym </w:t>
      </w:r>
      <w:r w:rsidRPr="004510B7">
        <w:rPr>
          <w:rFonts w:ascii="Calibri" w:eastAsia="TimesNewRoman" w:hAnsi="Calibri" w:cs="Calibri"/>
        </w:rPr>
        <w:t xml:space="preserve">Wykonawca </w:t>
      </w:r>
      <w:r w:rsidR="00C51F40" w:rsidRPr="004510B7">
        <w:rPr>
          <w:rFonts w:ascii="Calibri" w:eastAsia="TimesNewRoman" w:hAnsi="Calibri" w:cs="Calibri"/>
        </w:rPr>
        <w:t xml:space="preserve">będzie wykonywał świadczenia wynikające z gwarancji zgodnie wymaganiami określonymi w </w:t>
      </w:r>
      <w:r w:rsidR="00D32516" w:rsidRPr="004510B7">
        <w:rPr>
          <w:rFonts w:ascii="Calibri" w:hAnsi="Calibri" w:cs="Calibri"/>
          <w:sz w:val="20"/>
          <w:szCs w:val="20"/>
        </w:rPr>
        <w:t xml:space="preserve">§ </w:t>
      </w:r>
      <w:r w:rsidR="007B294B" w:rsidRPr="004510B7">
        <w:rPr>
          <w:rFonts w:ascii="Calibri" w:hAnsi="Calibri" w:cs="Calibri"/>
          <w:sz w:val="20"/>
          <w:szCs w:val="20"/>
        </w:rPr>
        <w:t>12</w:t>
      </w:r>
      <w:r w:rsidR="00D32516" w:rsidRPr="004510B7">
        <w:rPr>
          <w:rFonts w:ascii="Calibri" w:hAnsi="Calibri" w:cs="Calibri"/>
          <w:sz w:val="20"/>
          <w:szCs w:val="20"/>
        </w:rPr>
        <w:t xml:space="preserve"> </w:t>
      </w:r>
      <w:r w:rsidR="005437EB" w:rsidRPr="004510B7">
        <w:rPr>
          <w:rFonts w:ascii="Calibri" w:hAnsi="Calibri" w:cs="Calibri"/>
        </w:rPr>
        <w:t>projektowanych postanowień</w:t>
      </w:r>
      <w:r w:rsidR="00C51F40" w:rsidRPr="004510B7">
        <w:rPr>
          <w:rFonts w:ascii="Calibri" w:hAnsi="Calibri" w:cs="Calibri"/>
        </w:rPr>
        <w:t xml:space="preserve"> umowy</w:t>
      </w:r>
      <w:r w:rsidR="00D32516" w:rsidRPr="004510B7">
        <w:rPr>
          <w:rFonts w:ascii="Calibri" w:hAnsi="Calibri" w:cs="Calibri"/>
          <w:sz w:val="20"/>
          <w:szCs w:val="20"/>
        </w:rPr>
        <w:t xml:space="preserve"> </w:t>
      </w:r>
      <w:r w:rsidR="00C51F40" w:rsidRPr="004510B7">
        <w:rPr>
          <w:rFonts w:ascii="Calibri" w:eastAsia="TimesNewRoman" w:hAnsi="Calibri" w:cs="Calibri"/>
        </w:rPr>
        <w:t xml:space="preserve">(załącznik </w:t>
      </w:r>
      <w:r w:rsidRPr="004510B7">
        <w:rPr>
          <w:rFonts w:ascii="Calibri" w:eastAsia="TimesNewRoman" w:hAnsi="Calibri" w:cs="Calibri"/>
        </w:rPr>
        <w:t>6</w:t>
      </w:r>
      <w:r w:rsidR="00C51F40" w:rsidRPr="004510B7">
        <w:rPr>
          <w:rFonts w:ascii="Calibri" w:eastAsia="TimesNewRoman" w:hAnsi="Calibri" w:cs="Calibri"/>
        </w:rPr>
        <w:t xml:space="preserve"> do SWZ). </w:t>
      </w:r>
      <w:r w:rsidRPr="004510B7">
        <w:rPr>
          <w:rFonts w:ascii="Calibri" w:eastAsia="TimesNewRoman" w:hAnsi="Calibri" w:cs="Calibri"/>
        </w:rPr>
        <w:t>O</w:t>
      </w:r>
      <w:r w:rsidR="00C51F40" w:rsidRPr="004510B7">
        <w:rPr>
          <w:rFonts w:ascii="Calibri" w:eastAsia="TimesNewRoman" w:hAnsi="Calibri" w:cs="Calibri"/>
        </w:rPr>
        <w:t xml:space="preserve">kres gwarancyjny należy podać w pełnych miesiącach. </w:t>
      </w:r>
      <w:r w:rsidRPr="004510B7">
        <w:rPr>
          <w:rFonts w:ascii="Calibri" w:eastAsia="TimesNewRoman" w:hAnsi="Calibri" w:cs="Calibri"/>
        </w:rPr>
        <w:t>O</w:t>
      </w:r>
      <w:r w:rsidR="00C51F40" w:rsidRPr="004510B7">
        <w:rPr>
          <w:rFonts w:ascii="Calibri" w:eastAsia="TimesNewRoman" w:hAnsi="Calibri" w:cs="Calibri"/>
        </w:rPr>
        <w:t xml:space="preserve">kres gwarancyjny podany z wartościami dziesiętnymi zostanie dla celów oceny oferty zaokrąglony w dół do pełnych miesięcy.  </w:t>
      </w:r>
    </w:p>
    <w:p w14:paraId="19B92973" w14:textId="00EA4134" w:rsidR="00C51F40" w:rsidRPr="004510B7" w:rsidRDefault="00C51F40" w:rsidP="001744B9">
      <w:pPr>
        <w:ind w:left="851"/>
        <w:jc w:val="both"/>
        <w:rPr>
          <w:rFonts w:ascii="Calibri" w:eastAsia="Times New Roman" w:hAnsi="Calibri" w:cs="Calibri"/>
          <w:color w:val="000000"/>
        </w:rPr>
      </w:pPr>
      <w:r w:rsidRPr="004510B7">
        <w:rPr>
          <w:rFonts w:ascii="Calibri" w:eastAsia="Times New Roman" w:hAnsi="Calibri" w:cs="Calibri"/>
          <w:color w:val="000000"/>
        </w:rPr>
        <w:t>Ocena punktowa badanej oferty w kryterium „</w:t>
      </w:r>
      <w:r w:rsidR="00CA24E7" w:rsidRPr="004510B7">
        <w:rPr>
          <w:rFonts w:ascii="Calibri" w:eastAsia="Times New Roman" w:hAnsi="Calibri" w:cs="Calibri"/>
          <w:color w:val="000000"/>
        </w:rPr>
        <w:t>O</w:t>
      </w:r>
      <w:r w:rsidRPr="004510B7">
        <w:rPr>
          <w:rFonts w:ascii="Calibri" w:eastAsia="Times New Roman" w:hAnsi="Calibri" w:cs="Calibri"/>
          <w:color w:val="000000"/>
        </w:rPr>
        <w:t>kres gwarancji” (oznaczona jako O</w:t>
      </w:r>
      <w:r w:rsidRPr="004510B7">
        <w:rPr>
          <w:rFonts w:ascii="Calibri" w:eastAsia="Times New Roman" w:hAnsi="Calibri" w:cs="Calibri"/>
          <w:color w:val="000000"/>
          <w:vertAlign w:val="subscript"/>
        </w:rPr>
        <w:t>G</w:t>
      </w:r>
      <w:r w:rsidRPr="004510B7">
        <w:rPr>
          <w:rFonts w:ascii="Calibri" w:eastAsia="Times New Roman" w:hAnsi="Calibri" w:cs="Calibri"/>
          <w:color w:val="000000"/>
        </w:rPr>
        <w:t>), zostanie wyznaczona zgodnie z poniższym opisem:</w:t>
      </w:r>
    </w:p>
    <w:p w14:paraId="6F77D06E" w14:textId="4E321AE2" w:rsidR="00C51F40" w:rsidRPr="004510B7" w:rsidRDefault="00C51F40" w:rsidP="001744B9">
      <w:pPr>
        <w:ind w:left="851"/>
        <w:rPr>
          <w:rFonts w:ascii="Calibri" w:eastAsia="Times New Roman" w:hAnsi="Calibri" w:cs="Calibri"/>
          <w:i/>
          <w:color w:val="000000" w:themeColor="text1"/>
        </w:rPr>
      </w:pPr>
      <w:r w:rsidRPr="004510B7">
        <w:rPr>
          <w:rFonts w:ascii="Calibri" w:eastAsia="Times New Roman" w:hAnsi="Calibri" w:cs="Calibri"/>
          <w:i/>
          <w:color w:val="000000" w:themeColor="text1"/>
        </w:rPr>
        <w:t>Oferowany okres gwarancji:</w:t>
      </w:r>
    </w:p>
    <w:p w14:paraId="6441FF58" w14:textId="77777777" w:rsidR="00A24309" w:rsidRPr="00D04BE8" w:rsidRDefault="00A24309" w:rsidP="001744B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2</w:t>
      </w:r>
      <w:r w:rsidRPr="00D04BE8">
        <w:rPr>
          <w:rFonts w:ascii="Calibri" w:eastAsia="Times New Roman" w:hAnsi="Calibri" w:cs="Calibri"/>
          <w:i/>
          <w:color w:val="000000" w:themeColor="text1"/>
          <w:lang w:val="pl-PL"/>
        </w:rPr>
        <w:t>0pkt. –  za wydłużenie gwarancji do 10 lat od momentu podpisania protokołu odbioru dokumentacji,</w:t>
      </w:r>
    </w:p>
    <w:p w14:paraId="52EDC05D"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16</w:t>
      </w:r>
      <w:r w:rsidRPr="00D04BE8">
        <w:rPr>
          <w:rFonts w:ascii="Calibri" w:eastAsia="Times New Roman" w:hAnsi="Calibri" w:cs="Calibri"/>
          <w:i/>
          <w:color w:val="000000" w:themeColor="text1"/>
          <w:lang w:val="pl-PL"/>
        </w:rPr>
        <w:t xml:space="preserve"> pkt. – za wydłużenie gwarancji do 9 lat od momentu podpisania protokołu odbioru dokumentacji,</w:t>
      </w:r>
    </w:p>
    <w:p w14:paraId="05F9911F"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12</w:t>
      </w:r>
      <w:r w:rsidRPr="00D04BE8">
        <w:rPr>
          <w:rFonts w:ascii="Calibri" w:eastAsia="Times New Roman" w:hAnsi="Calibri" w:cs="Calibri"/>
          <w:i/>
          <w:color w:val="000000" w:themeColor="text1"/>
          <w:lang w:val="pl-PL"/>
        </w:rPr>
        <w:t xml:space="preserve"> pkt. – za wydłużenie gwarancji do 8 lat od momentu podpisania protokołu odbioru dokumentacji,</w:t>
      </w:r>
    </w:p>
    <w:p w14:paraId="524103DD"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8</w:t>
      </w:r>
      <w:r w:rsidRPr="00D04BE8">
        <w:rPr>
          <w:rFonts w:ascii="Calibri" w:eastAsia="Times New Roman" w:hAnsi="Calibri" w:cs="Calibri"/>
          <w:i/>
          <w:color w:val="000000" w:themeColor="text1"/>
          <w:lang w:val="pl-PL"/>
        </w:rPr>
        <w:t xml:space="preserve"> pkt. – za wydłużenie gwarancji do 7 lat od momentu podpisania protokołu odbioru dokumentacji,</w:t>
      </w:r>
    </w:p>
    <w:p w14:paraId="233E1891"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Pr>
          <w:rFonts w:ascii="Calibri" w:eastAsia="Times New Roman" w:hAnsi="Calibri" w:cs="Calibri"/>
          <w:i/>
          <w:color w:val="000000" w:themeColor="text1"/>
          <w:lang w:val="pl-PL"/>
        </w:rPr>
        <w:t>4</w:t>
      </w:r>
      <w:r w:rsidRPr="00D04BE8">
        <w:rPr>
          <w:rFonts w:ascii="Calibri" w:eastAsia="Times New Roman" w:hAnsi="Calibri" w:cs="Calibri"/>
          <w:i/>
          <w:color w:val="000000" w:themeColor="text1"/>
          <w:lang w:val="pl-PL"/>
        </w:rPr>
        <w:t xml:space="preserve"> pkt. – za wydłużenie gwarancji do 6 lat od momentu podpisania protokołu odbioru dokumentacji,</w:t>
      </w:r>
    </w:p>
    <w:p w14:paraId="20414001" w14:textId="77777777" w:rsidR="00A24309" w:rsidRPr="00D04BE8" w:rsidRDefault="00A24309" w:rsidP="00A24309">
      <w:pPr>
        <w:tabs>
          <w:tab w:val="left" w:pos="709"/>
        </w:tabs>
        <w:autoSpaceDE w:val="0"/>
        <w:autoSpaceDN w:val="0"/>
        <w:ind w:left="1211"/>
        <w:jc w:val="both"/>
        <w:rPr>
          <w:rFonts w:ascii="Calibri" w:eastAsia="Times New Roman" w:hAnsi="Calibri" w:cs="Calibri"/>
          <w:i/>
          <w:color w:val="000000" w:themeColor="text1"/>
          <w:lang w:val="pl-PL"/>
        </w:rPr>
      </w:pPr>
      <w:r w:rsidRPr="00D04BE8">
        <w:rPr>
          <w:rFonts w:ascii="Calibri" w:eastAsia="Times New Roman" w:hAnsi="Calibri" w:cs="Calibri"/>
          <w:i/>
          <w:color w:val="000000" w:themeColor="text1"/>
          <w:lang w:val="pl-PL"/>
        </w:rPr>
        <w:t>0 pkt. – 5 lat gwarancji od momentu odbioru dokumentacji (wymóg obligatoryjny).</w:t>
      </w:r>
    </w:p>
    <w:p w14:paraId="05F0657E" w14:textId="724891E5" w:rsidR="002B4068" w:rsidRPr="001744B9" w:rsidRDefault="00A24309" w:rsidP="001744B9">
      <w:pPr>
        <w:tabs>
          <w:tab w:val="left" w:pos="709"/>
        </w:tabs>
        <w:autoSpaceDE w:val="0"/>
        <w:autoSpaceDN w:val="0"/>
        <w:ind w:left="1211"/>
        <w:jc w:val="both"/>
        <w:rPr>
          <w:rFonts w:ascii="Calibri" w:eastAsia="TimesNewRoman" w:hAnsi="Calibri" w:cs="Calibri"/>
          <w:b/>
        </w:rPr>
      </w:pPr>
      <w:r w:rsidRPr="00D04BE8">
        <w:rPr>
          <w:rFonts w:ascii="Calibri" w:eastAsia="Times New Roman" w:hAnsi="Calibri" w:cs="Calibri"/>
          <w:b/>
          <w:i/>
          <w:color w:val="000000"/>
        </w:rPr>
        <w:t xml:space="preserve">Niepodanie wartości liczbowej w kryterium „Okres gwarancji” lub podanie go w wymiarze krótszym od wymaganego tj. </w:t>
      </w:r>
      <w:r>
        <w:rPr>
          <w:rFonts w:ascii="Calibri" w:eastAsia="Times New Roman" w:hAnsi="Calibri" w:cs="Calibri"/>
          <w:b/>
          <w:i/>
          <w:color w:val="000000"/>
        </w:rPr>
        <w:t>5 lat</w:t>
      </w:r>
      <w:r w:rsidRPr="00D04BE8">
        <w:rPr>
          <w:rFonts w:ascii="Calibri" w:eastAsia="Times New Roman" w:hAnsi="Calibri" w:cs="Calibri"/>
          <w:b/>
          <w:i/>
          <w:color w:val="000000"/>
        </w:rPr>
        <w:t>, spowoduje, że oferta zostanie odrzucona jako nie odpowiadająca treści specyfikacji warunków zamówienia.</w:t>
      </w:r>
    </w:p>
    <w:p w14:paraId="0332D017" w14:textId="2BF36BBA" w:rsidR="00546C5E" w:rsidRPr="00A25FA9" w:rsidRDefault="00546C5E" w:rsidP="00760857">
      <w:pPr>
        <w:pStyle w:val="Akapitzlist"/>
        <w:numPr>
          <w:ilvl w:val="0"/>
          <w:numId w:val="54"/>
        </w:numPr>
        <w:tabs>
          <w:tab w:val="left" w:leader="dot" w:pos="9498"/>
        </w:tabs>
        <w:ind w:right="1175"/>
        <w:rPr>
          <w:rFonts w:ascii="Calibri" w:hAnsi="Calibri"/>
          <w:b/>
          <w:szCs w:val="20"/>
        </w:rPr>
      </w:pPr>
      <w:r w:rsidRPr="00A25FA9">
        <w:rPr>
          <w:rFonts w:ascii="Calibri" w:hAnsi="Calibri"/>
          <w:b/>
          <w:szCs w:val="20"/>
        </w:rPr>
        <w:t xml:space="preserve">Czas naprawy </w:t>
      </w:r>
      <w:r w:rsidR="005B6297" w:rsidRPr="00A25FA9">
        <w:rPr>
          <w:rFonts w:ascii="Calibri" w:hAnsi="Calibri"/>
          <w:b/>
          <w:szCs w:val="20"/>
        </w:rPr>
        <w:t>–</w:t>
      </w:r>
      <w:r w:rsidRPr="00A25FA9">
        <w:rPr>
          <w:rFonts w:ascii="Calibri" w:hAnsi="Calibri"/>
          <w:b/>
          <w:szCs w:val="20"/>
        </w:rPr>
        <w:t xml:space="preserve"> 10</w:t>
      </w:r>
      <w:r w:rsidR="005B6297" w:rsidRPr="00A25FA9">
        <w:rPr>
          <w:rFonts w:ascii="Calibri" w:hAnsi="Calibri"/>
          <w:b/>
          <w:szCs w:val="20"/>
        </w:rPr>
        <w:t xml:space="preserve"> </w:t>
      </w:r>
      <w:r w:rsidRPr="00A25FA9">
        <w:rPr>
          <w:rFonts w:ascii="Calibri" w:hAnsi="Calibri"/>
          <w:b/>
          <w:szCs w:val="20"/>
        </w:rPr>
        <w:t>pkt</w:t>
      </w:r>
    </w:p>
    <w:p w14:paraId="65DA32BC" w14:textId="6A79E467" w:rsidR="005A7B9F" w:rsidRPr="00A25FA9" w:rsidRDefault="005A7B9F" w:rsidP="00651E40">
      <w:pPr>
        <w:pStyle w:val="Akapitzlist"/>
        <w:tabs>
          <w:tab w:val="left" w:leader="dot" w:pos="9498"/>
        </w:tabs>
        <w:ind w:left="1080" w:right="-23"/>
        <w:jc w:val="both"/>
        <w:rPr>
          <w:rFonts w:asciiTheme="majorHAnsi" w:hAnsiTheme="majorHAnsi" w:cstheme="majorHAnsi"/>
          <w:szCs w:val="20"/>
        </w:rPr>
      </w:pPr>
      <w:r w:rsidRPr="00A25FA9">
        <w:rPr>
          <w:rFonts w:asciiTheme="majorHAnsi" w:hAnsiTheme="majorHAnsi" w:cstheme="majorHAnsi"/>
          <w:szCs w:val="20"/>
        </w:rPr>
        <w:lastRenderedPageBreak/>
        <w:t xml:space="preserve">skrócenie czasu wymaganego </w:t>
      </w:r>
      <w:r w:rsidR="006B0BA9" w:rsidRPr="00A25FA9">
        <w:rPr>
          <w:rFonts w:asciiTheme="majorHAnsi" w:hAnsiTheme="majorHAnsi" w:cstheme="majorHAnsi"/>
          <w:szCs w:val="20"/>
        </w:rPr>
        <w:t xml:space="preserve">na </w:t>
      </w:r>
      <w:r w:rsidRPr="00A25FA9">
        <w:rPr>
          <w:rFonts w:asciiTheme="majorHAnsi" w:hAnsiTheme="majorHAnsi" w:cstheme="majorHAnsi"/>
          <w:szCs w:val="20"/>
        </w:rPr>
        <w:t xml:space="preserve">naprawę (korektę i poprawę) dokumentacji projektowej z 14 na 4 dni o </w:t>
      </w:r>
      <w:r w:rsidRPr="002952EF">
        <w:rPr>
          <w:rFonts w:asciiTheme="majorHAnsi" w:hAnsiTheme="majorHAnsi" w:cstheme="majorHAnsi"/>
          <w:szCs w:val="20"/>
        </w:rPr>
        <w:t>któr</w:t>
      </w:r>
      <w:r w:rsidR="006B0BA9" w:rsidRPr="002952EF">
        <w:rPr>
          <w:rFonts w:asciiTheme="majorHAnsi" w:hAnsiTheme="majorHAnsi" w:cstheme="majorHAnsi"/>
          <w:szCs w:val="20"/>
        </w:rPr>
        <w:t>ej</w:t>
      </w:r>
      <w:r w:rsidRPr="002952EF">
        <w:rPr>
          <w:rFonts w:asciiTheme="majorHAnsi" w:hAnsiTheme="majorHAnsi" w:cstheme="majorHAnsi"/>
          <w:szCs w:val="20"/>
        </w:rPr>
        <w:t xml:space="preserve"> mowa </w:t>
      </w:r>
      <w:r w:rsidR="005437EB" w:rsidRPr="002952EF">
        <w:rPr>
          <w:rFonts w:asciiTheme="majorHAnsi" w:hAnsiTheme="majorHAnsi" w:cstheme="majorHAnsi"/>
          <w:szCs w:val="20"/>
        </w:rPr>
        <w:t>w § 12</w:t>
      </w:r>
      <w:r w:rsidR="00427A30" w:rsidRPr="002952EF">
        <w:rPr>
          <w:rFonts w:asciiTheme="majorHAnsi" w:hAnsiTheme="majorHAnsi" w:cstheme="majorHAnsi"/>
          <w:szCs w:val="20"/>
        </w:rPr>
        <w:t xml:space="preserve"> </w:t>
      </w:r>
      <w:r w:rsidR="005437EB" w:rsidRPr="002952EF">
        <w:rPr>
          <w:rFonts w:asciiTheme="majorHAnsi" w:hAnsiTheme="majorHAnsi" w:cstheme="majorHAnsi"/>
          <w:szCs w:val="20"/>
        </w:rPr>
        <w:t>ust. 6</w:t>
      </w:r>
      <w:r w:rsidR="00427A30" w:rsidRPr="002952EF">
        <w:rPr>
          <w:rFonts w:asciiTheme="majorHAnsi" w:hAnsiTheme="majorHAnsi" w:cstheme="majorHAnsi"/>
          <w:szCs w:val="20"/>
        </w:rPr>
        <w:t xml:space="preserve"> projektu</w:t>
      </w:r>
      <w:r w:rsidR="00427A30" w:rsidRPr="00A25FA9">
        <w:rPr>
          <w:rFonts w:asciiTheme="majorHAnsi" w:hAnsiTheme="majorHAnsi" w:cstheme="majorHAnsi"/>
          <w:szCs w:val="20"/>
        </w:rPr>
        <w:t xml:space="preserve"> umowy (załącznik nr 6 do SWZ)</w:t>
      </w:r>
    </w:p>
    <w:p w14:paraId="79E02D17" w14:textId="77777777" w:rsidR="002B4068" w:rsidRPr="00A25FA9" w:rsidRDefault="002B4068" w:rsidP="00651E40">
      <w:pPr>
        <w:tabs>
          <w:tab w:val="left" w:leader="dot" w:pos="9498"/>
        </w:tabs>
        <w:ind w:left="1134" w:right="-23"/>
        <w:jc w:val="both"/>
        <w:rPr>
          <w:rFonts w:ascii="Calibri" w:hAnsi="Calibri"/>
          <w:szCs w:val="20"/>
        </w:rPr>
      </w:pPr>
      <w:r w:rsidRPr="00A25FA9">
        <w:rPr>
          <w:rFonts w:ascii="Calibri" w:hAnsi="Calibri"/>
          <w:szCs w:val="20"/>
        </w:rPr>
        <w:t>Zamawiający wymaga maksymalnego czasu wymaganego na naprawę dokumentacji projektowej: 14 dni</w:t>
      </w:r>
    </w:p>
    <w:p w14:paraId="282EB89A" w14:textId="4BDB8D5B" w:rsidR="002B4068" w:rsidRPr="00A25FA9" w:rsidRDefault="002B4068" w:rsidP="005B6297">
      <w:pPr>
        <w:tabs>
          <w:tab w:val="left" w:leader="dot" w:pos="9498"/>
        </w:tabs>
        <w:ind w:left="1134" w:right="1175"/>
        <w:jc w:val="both"/>
        <w:rPr>
          <w:rFonts w:ascii="Calibri" w:hAnsi="Calibri"/>
          <w:szCs w:val="20"/>
        </w:rPr>
      </w:pPr>
    </w:p>
    <w:p w14:paraId="236CBF7E" w14:textId="21252645" w:rsidR="002B4068" w:rsidRPr="00A25FA9" w:rsidRDefault="001744B9" w:rsidP="005B6297">
      <w:pPr>
        <w:tabs>
          <w:tab w:val="left" w:leader="dot" w:pos="9498"/>
        </w:tabs>
        <w:ind w:left="1134" w:right="1175"/>
        <w:rPr>
          <w:rFonts w:ascii="Calibri" w:hAnsi="Calibri"/>
          <w:szCs w:val="20"/>
        </w:rPr>
      </w:pPr>
      <w:r>
        <w:rPr>
          <w:rFonts w:ascii="Calibri" w:hAnsi="Calibri"/>
          <w:szCs w:val="20"/>
        </w:rPr>
        <w:t xml:space="preserve">Niniejsze </w:t>
      </w:r>
      <w:r w:rsidR="002B4068" w:rsidRPr="00A25FA9">
        <w:rPr>
          <w:rFonts w:ascii="Calibri" w:hAnsi="Calibri"/>
          <w:szCs w:val="20"/>
        </w:rPr>
        <w:t>kryterium będzie oceniane w sposób następujący:</w:t>
      </w:r>
    </w:p>
    <w:p w14:paraId="2CF1B1FE" w14:textId="2B8E8FE6"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Pr>
          <w:rFonts w:ascii="Calibri" w:eastAsia="Times New Roman" w:hAnsi="Calibri" w:cs="Calibri"/>
          <w:i/>
          <w:color w:val="000000" w:themeColor="text1"/>
        </w:rPr>
        <w:t xml:space="preserve">w wymiarze </w:t>
      </w:r>
      <w:r w:rsidR="001A0E19">
        <w:rPr>
          <w:rFonts w:ascii="Calibri" w:eastAsia="Times New Roman" w:hAnsi="Calibri" w:cs="Calibri"/>
          <w:i/>
          <w:color w:val="000000" w:themeColor="text1"/>
        </w:rPr>
        <w:t xml:space="preserve">od 10 do </w:t>
      </w:r>
      <w:r>
        <w:rPr>
          <w:rFonts w:ascii="Calibri" w:eastAsia="Times New Roman" w:hAnsi="Calibri" w:cs="Calibri"/>
          <w:i/>
          <w:color w:val="000000" w:themeColor="text1"/>
        </w:rPr>
        <w:t>14 dni</w:t>
      </w:r>
      <w:r w:rsidR="001A0E19">
        <w:rPr>
          <w:rFonts w:ascii="Calibri" w:eastAsia="Times New Roman" w:hAnsi="Calibri" w:cs="Calibri"/>
          <w:i/>
          <w:color w:val="000000" w:themeColor="text1"/>
        </w:rPr>
        <w:t xml:space="preserve"> włącznie</w:t>
      </w:r>
      <w:r>
        <w:rPr>
          <w:rFonts w:ascii="Calibri" w:eastAsia="Times New Roman" w:hAnsi="Calibri" w:cs="Calibri"/>
          <w:i/>
          <w:color w:val="000000" w:themeColor="text1"/>
        </w:rPr>
        <w:t xml:space="preserve"> </w:t>
      </w:r>
      <w:r w:rsidRPr="00906016">
        <w:rPr>
          <w:rFonts w:ascii="Calibri" w:eastAsia="Times New Roman" w:hAnsi="Calibri" w:cs="Calibri"/>
          <w:i/>
          <w:color w:val="000000" w:themeColor="text1"/>
        </w:rPr>
        <w:t>–  0 pkt</w:t>
      </w:r>
    </w:p>
    <w:p w14:paraId="4F4622D8" w14:textId="6F4B006D"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sidR="001A0E19">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sidR="001A0E19">
        <w:rPr>
          <w:rFonts w:ascii="Calibri" w:eastAsia="Times New Roman" w:hAnsi="Calibri" w:cs="Calibri"/>
          <w:i/>
          <w:color w:val="000000" w:themeColor="text1"/>
        </w:rPr>
        <w:t>9</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pkt</w:t>
      </w:r>
    </w:p>
    <w:p w14:paraId="1CDDCD15" w14:textId="67345DE6"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w wymiarze</w:t>
      </w:r>
      <w:r w:rsidR="001A0E19">
        <w:rPr>
          <w:rFonts w:ascii="Calibri" w:eastAsia="Times New Roman" w:hAnsi="Calibri" w:cs="Calibri"/>
          <w:i/>
          <w:color w:val="000000" w:themeColor="text1"/>
        </w:rPr>
        <w:t xml:space="preserve"> do</w:t>
      </w:r>
      <w:r w:rsidRPr="00906016">
        <w:rPr>
          <w:rFonts w:ascii="Calibri" w:eastAsia="Times New Roman" w:hAnsi="Calibri" w:cs="Calibri"/>
          <w:i/>
          <w:color w:val="000000" w:themeColor="text1"/>
        </w:rPr>
        <w:t xml:space="preserve"> </w:t>
      </w:r>
      <w:r w:rsidR="005A1C16">
        <w:rPr>
          <w:rFonts w:ascii="Calibri" w:eastAsia="Times New Roman" w:hAnsi="Calibri" w:cs="Calibri"/>
          <w:i/>
          <w:color w:val="000000" w:themeColor="text1"/>
        </w:rPr>
        <w:t>4</w:t>
      </w:r>
      <w:r w:rsidR="001A0E19">
        <w:rPr>
          <w:rFonts w:ascii="Calibri" w:eastAsia="Times New Roman" w:hAnsi="Calibri" w:cs="Calibri"/>
          <w:i/>
          <w:color w:val="000000" w:themeColor="text1"/>
        </w:rPr>
        <w:t xml:space="preserve"> dni włącznie</w:t>
      </w:r>
      <w:r w:rsidRPr="00906016">
        <w:rPr>
          <w:rFonts w:ascii="Calibri" w:eastAsia="Times New Roman" w:hAnsi="Calibri" w:cs="Calibri"/>
          <w:i/>
          <w:color w:val="000000" w:themeColor="text1"/>
        </w:rPr>
        <w:t xml:space="preserve">  –  </w:t>
      </w:r>
      <w:r w:rsidR="001B5495">
        <w:rPr>
          <w:rFonts w:ascii="Calibri" w:eastAsia="Times New Roman" w:hAnsi="Calibri" w:cs="Calibri"/>
          <w:i/>
          <w:color w:val="000000" w:themeColor="text1"/>
        </w:rPr>
        <w:t>10</w:t>
      </w:r>
      <w:r w:rsidRPr="00906016">
        <w:rPr>
          <w:rFonts w:ascii="Calibri" w:eastAsia="Times New Roman" w:hAnsi="Calibri" w:cs="Calibri"/>
          <w:i/>
          <w:color w:val="000000" w:themeColor="text1"/>
        </w:rPr>
        <w:t xml:space="preserve"> pkt</w:t>
      </w:r>
    </w:p>
    <w:p w14:paraId="621D1212" w14:textId="77777777" w:rsidR="00B844ED" w:rsidRPr="00906016" w:rsidRDefault="00B844ED" w:rsidP="00A25FA9">
      <w:pPr>
        <w:pStyle w:val="Akapitzlist"/>
        <w:spacing w:line="240" w:lineRule="auto"/>
        <w:ind w:left="1571"/>
        <w:contextualSpacing w:val="0"/>
        <w:jc w:val="both"/>
        <w:rPr>
          <w:rFonts w:ascii="Calibri" w:eastAsia="Times New Roman" w:hAnsi="Calibri" w:cs="Calibri"/>
          <w:i/>
          <w:color w:val="000000" w:themeColor="text1"/>
        </w:rPr>
      </w:pPr>
    </w:p>
    <w:p w14:paraId="76982029" w14:textId="66647DC5" w:rsidR="00711BF7" w:rsidRDefault="008842FD" w:rsidP="001744B9">
      <w:pPr>
        <w:tabs>
          <w:tab w:val="left" w:leader="dot" w:pos="7513"/>
        </w:tabs>
        <w:ind w:left="1134" w:right="119"/>
        <w:jc w:val="both"/>
        <w:rPr>
          <w:rFonts w:ascii="Calibri" w:hAnsi="Calibri"/>
          <w:sz w:val="20"/>
          <w:szCs w:val="20"/>
        </w:rPr>
      </w:pPr>
      <w:r w:rsidRPr="00D32516">
        <w:rPr>
          <w:rFonts w:asciiTheme="majorHAnsi" w:eastAsia="Times New Roman" w:hAnsiTheme="majorHAnsi" w:cstheme="majorHAnsi"/>
          <w:b/>
          <w:i/>
          <w:color w:val="000000"/>
        </w:rPr>
        <w:t>Niepodanie wartości liczbowej w kryterium „</w:t>
      </w:r>
      <w:r>
        <w:rPr>
          <w:rFonts w:asciiTheme="majorHAnsi" w:eastAsia="Times New Roman" w:hAnsiTheme="majorHAnsi" w:cstheme="majorHAnsi"/>
          <w:b/>
          <w:i/>
          <w:color w:val="000000"/>
        </w:rPr>
        <w:t>czas naprawy</w:t>
      </w:r>
      <w:r w:rsidRPr="00D32516">
        <w:rPr>
          <w:rFonts w:asciiTheme="majorHAnsi" w:eastAsia="Times New Roman" w:hAnsiTheme="majorHAnsi" w:cstheme="majorHAnsi"/>
          <w:b/>
          <w:i/>
          <w:color w:val="000000"/>
        </w:rPr>
        <w:t xml:space="preserve">” lub podanie go w wymiarze </w:t>
      </w:r>
      <w:r>
        <w:rPr>
          <w:rFonts w:asciiTheme="majorHAnsi" w:eastAsia="Times New Roman" w:hAnsiTheme="majorHAnsi" w:cstheme="majorHAnsi"/>
          <w:b/>
          <w:i/>
          <w:color w:val="000000"/>
        </w:rPr>
        <w:t xml:space="preserve">dłuższym </w:t>
      </w:r>
      <w:r w:rsidRPr="00D32516">
        <w:rPr>
          <w:rFonts w:asciiTheme="majorHAnsi" w:eastAsia="Times New Roman" w:hAnsiTheme="majorHAnsi" w:cstheme="majorHAnsi"/>
          <w:b/>
          <w:i/>
          <w:color w:val="000000"/>
        </w:rPr>
        <w:t xml:space="preserve">od wymaganego tj. </w:t>
      </w:r>
      <w:r>
        <w:rPr>
          <w:rFonts w:asciiTheme="majorHAnsi" w:eastAsia="Times New Roman" w:hAnsiTheme="majorHAnsi" w:cstheme="majorHAnsi"/>
          <w:b/>
          <w:i/>
          <w:color w:val="000000"/>
        </w:rPr>
        <w:t>14</w:t>
      </w:r>
      <w:r w:rsidRPr="00D32516">
        <w:rPr>
          <w:rFonts w:asciiTheme="majorHAnsi" w:eastAsia="Times New Roman" w:hAnsiTheme="majorHAnsi" w:cstheme="majorHAnsi"/>
          <w:b/>
          <w:i/>
          <w:color w:val="000000"/>
        </w:rPr>
        <w:t xml:space="preserve"> </w:t>
      </w:r>
      <w:r>
        <w:rPr>
          <w:rFonts w:asciiTheme="majorHAnsi" w:eastAsia="Times New Roman" w:hAnsiTheme="majorHAnsi" w:cstheme="majorHAnsi"/>
          <w:b/>
          <w:i/>
          <w:color w:val="000000"/>
        </w:rPr>
        <w:t>dni</w:t>
      </w:r>
      <w:r w:rsidRPr="00D32516">
        <w:rPr>
          <w:rFonts w:asciiTheme="majorHAnsi" w:eastAsia="Times New Roman" w:hAnsiTheme="majorHAnsi" w:cstheme="majorHAnsi"/>
          <w:b/>
          <w:i/>
          <w:color w:val="000000"/>
        </w:rPr>
        <w:t>, spowoduje, że oferta zostanie odrzucona jako nie odpowiadająca treści specyfikacji warunków zamówienia</w:t>
      </w:r>
    </w:p>
    <w:p w14:paraId="3923C2B3" w14:textId="34788142" w:rsidR="005B6297" w:rsidRPr="00A25FA9" w:rsidRDefault="005B6297" w:rsidP="00760857">
      <w:pPr>
        <w:pStyle w:val="Akapitzlist"/>
        <w:numPr>
          <w:ilvl w:val="0"/>
          <w:numId w:val="54"/>
        </w:numPr>
        <w:tabs>
          <w:tab w:val="left" w:leader="dot" w:pos="9498"/>
        </w:tabs>
        <w:ind w:right="1175"/>
        <w:jc w:val="both"/>
        <w:rPr>
          <w:rFonts w:ascii="Calibri" w:hAnsi="Calibri"/>
        </w:rPr>
      </w:pPr>
      <w:r w:rsidRPr="00A25FA9">
        <w:rPr>
          <w:rFonts w:ascii="Calibri" w:hAnsi="Calibri"/>
          <w:b/>
        </w:rPr>
        <w:t>Czas udzieleni</w:t>
      </w:r>
      <w:r w:rsidR="005A7B9F" w:rsidRPr="00A25FA9">
        <w:rPr>
          <w:rFonts w:ascii="Calibri" w:hAnsi="Calibri"/>
          <w:b/>
        </w:rPr>
        <w:t>a</w:t>
      </w:r>
      <w:r w:rsidRPr="00A25FA9">
        <w:rPr>
          <w:rFonts w:ascii="Calibri" w:hAnsi="Calibri"/>
          <w:b/>
        </w:rPr>
        <w:t xml:space="preserve"> wyjaśnień</w:t>
      </w:r>
      <w:r w:rsidR="005A7B9F" w:rsidRPr="00A25FA9">
        <w:rPr>
          <w:rFonts w:ascii="Calibri" w:hAnsi="Calibri"/>
        </w:rPr>
        <w:t xml:space="preserve"> </w:t>
      </w:r>
      <w:r w:rsidR="005A7B9F" w:rsidRPr="00A25FA9">
        <w:rPr>
          <w:rFonts w:ascii="Calibri" w:hAnsi="Calibri"/>
          <w:b/>
        </w:rPr>
        <w:t xml:space="preserve">– </w:t>
      </w:r>
      <w:r w:rsidR="00B844ED" w:rsidRPr="00A25FA9">
        <w:rPr>
          <w:rFonts w:ascii="Calibri" w:hAnsi="Calibri"/>
          <w:b/>
        </w:rPr>
        <w:t>1</w:t>
      </w:r>
      <w:r w:rsidR="004510B7">
        <w:rPr>
          <w:rFonts w:ascii="Calibri" w:hAnsi="Calibri"/>
          <w:b/>
        </w:rPr>
        <w:t>0</w:t>
      </w:r>
      <w:r w:rsidR="005A7B9F" w:rsidRPr="00A25FA9">
        <w:rPr>
          <w:rFonts w:ascii="Calibri" w:hAnsi="Calibri"/>
          <w:b/>
        </w:rPr>
        <w:t xml:space="preserve"> pkt</w:t>
      </w:r>
    </w:p>
    <w:p w14:paraId="5C31A302" w14:textId="43339C59" w:rsidR="002B4068" w:rsidRPr="00A25FA9" w:rsidRDefault="002B4068" w:rsidP="00651E40">
      <w:pPr>
        <w:pStyle w:val="Akapitzlist"/>
        <w:tabs>
          <w:tab w:val="left" w:leader="dot" w:pos="9498"/>
        </w:tabs>
        <w:ind w:left="1080" w:right="-23"/>
        <w:rPr>
          <w:rFonts w:ascii="Calibri" w:hAnsi="Calibri"/>
        </w:rPr>
      </w:pPr>
      <w:r w:rsidRPr="00A25FA9">
        <w:rPr>
          <w:rFonts w:ascii="Calibri" w:hAnsi="Calibri"/>
        </w:rPr>
        <w:t>skrócenie czasu wymaganego na udzielenie wyjaśnień przez projektanta z 7 na 2</w:t>
      </w:r>
      <w:r w:rsidR="00427A30" w:rsidRPr="00A25FA9">
        <w:rPr>
          <w:rFonts w:ascii="Calibri" w:hAnsi="Calibri"/>
        </w:rPr>
        <w:t xml:space="preserve"> </w:t>
      </w:r>
      <w:r w:rsidRPr="00A25FA9">
        <w:rPr>
          <w:rFonts w:ascii="Calibri" w:hAnsi="Calibri"/>
        </w:rPr>
        <w:t xml:space="preserve">dni </w:t>
      </w:r>
      <w:r w:rsidR="00760857" w:rsidRPr="00A25FA9">
        <w:rPr>
          <w:rFonts w:ascii="Calibri" w:hAnsi="Calibri"/>
        </w:rPr>
        <w:t xml:space="preserve"> </w:t>
      </w:r>
      <w:r w:rsidR="00C203C8" w:rsidRPr="00A25FA9">
        <w:rPr>
          <w:rFonts w:ascii="Calibri" w:hAnsi="Calibri"/>
        </w:rPr>
        <w:t>o któr</w:t>
      </w:r>
      <w:r w:rsidR="004F798B" w:rsidRPr="00A25FA9">
        <w:rPr>
          <w:rFonts w:ascii="Calibri" w:hAnsi="Calibri"/>
        </w:rPr>
        <w:t>y</w:t>
      </w:r>
      <w:r w:rsidR="006B0BA9" w:rsidRPr="00A25FA9">
        <w:rPr>
          <w:rFonts w:ascii="Calibri" w:hAnsi="Calibri"/>
        </w:rPr>
        <w:t>ch</w:t>
      </w:r>
      <w:r w:rsidR="00C203C8" w:rsidRPr="00A25FA9">
        <w:rPr>
          <w:rFonts w:ascii="Calibri" w:hAnsi="Calibri"/>
        </w:rPr>
        <w:t xml:space="preserve"> </w:t>
      </w:r>
      <w:r w:rsidR="00C203C8" w:rsidRPr="002952EF">
        <w:rPr>
          <w:rFonts w:ascii="Calibri" w:hAnsi="Calibri"/>
        </w:rPr>
        <w:t>mowa w</w:t>
      </w:r>
      <w:r w:rsidR="00427A30" w:rsidRPr="002952EF">
        <w:rPr>
          <w:rFonts w:ascii="Calibri" w:hAnsi="Calibri"/>
        </w:rPr>
        <w:t xml:space="preserve"> </w:t>
      </w:r>
      <w:r w:rsidR="002952EF" w:rsidRPr="002952EF">
        <w:rPr>
          <w:rFonts w:ascii="Calibri" w:hAnsi="Calibri"/>
        </w:rPr>
        <w:t>§ 12</w:t>
      </w:r>
      <w:r w:rsidR="00C203C8" w:rsidRPr="002952EF">
        <w:rPr>
          <w:rFonts w:ascii="Calibri" w:hAnsi="Calibri"/>
        </w:rPr>
        <w:t xml:space="preserve"> </w:t>
      </w:r>
      <w:r w:rsidR="002952EF" w:rsidRPr="002952EF">
        <w:rPr>
          <w:rFonts w:ascii="Calibri" w:hAnsi="Calibri"/>
        </w:rPr>
        <w:t>ust. 6</w:t>
      </w:r>
      <w:r w:rsidR="00427A30" w:rsidRPr="002952EF">
        <w:rPr>
          <w:rFonts w:ascii="Calibri" w:hAnsi="Calibri"/>
        </w:rPr>
        <w:t xml:space="preserve"> </w:t>
      </w:r>
      <w:r w:rsidR="00C203C8" w:rsidRPr="002952EF">
        <w:rPr>
          <w:rFonts w:ascii="Calibri" w:hAnsi="Calibri"/>
        </w:rPr>
        <w:t>projektu</w:t>
      </w:r>
      <w:r w:rsidR="00C203C8" w:rsidRPr="00A25FA9">
        <w:rPr>
          <w:rFonts w:ascii="Calibri" w:hAnsi="Calibri"/>
        </w:rPr>
        <w:t xml:space="preserve"> umowy</w:t>
      </w:r>
      <w:r w:rsidR="00427A30" w:rsidRPr="00A25FA9">
        <w:rPr>
          <w:rFonts w:ascii="Calibri" w:hAnsi="Calibri"/>
        </w:rPr>
        <w:t xml:space="preserve"> (załącznik nr 6 do SWZ)</w:t>
      </w:r>
    </w:p>
    <w:p w14:paraId="086D0EE3" w14:textId="77777777" w:rsidR="002B4068" w:rsidRPr="00A25FA9" w:rsidRDefault="002B4068" w:rsidP="00401B80">
      <w:pPr>
        <w:tabs>
          <w:tab w:val="left" w:leader="dot" w:pos="9498"/>
        </w:tabs>
        <w:ind w:left="1134" w:right="119"/>
        <w:jc w:val="both"/>
        <w:rPr>
          <w:rFonts w:ascii="Calibri" w:hAnsi="Calibri"/>
        </w:rPr>
      </w:pPr>
      <w:r w:rsidRPr="00A25FA9">
        <w:rPr>
          <w:rFonts w:ascii="Calibri" w:hAnsi="Calibri"/>
        </w:rPr>
        <w:t>Zamawiający wymaga maksymalnego czasu na udzielenie wyjaśnień przez projektanta dokumentacji projektowej: 7 dni</w:t>
      </w:r>
    </w:p>
    <w:p w14:paraId="5AE0BF41" w14:textId="77777777" w:rsidR="002B4068" w:rsidRPr="00A25FA9" w:rsidRDefault="002B4068" w:rsidP="00401B80">
      <w:pPr>
        <w:tabs>
          <w:tab w:val="left" w:leader="dot" w:pos="9498"/>
        </w:tabs>
        <w:ind w:left="1134" w:right="119"/>
        <w:jc w:val="both"/>
        <w:rPr>
          <w:rFonts w:ascii="Calibri" w:hAnsi="Calibri"/>
        </w:rPr>
      </w:pPr>
    </w:p>
    <w:p w14:paraId="7B160191" w14:textId="4FC776AC" w:rsidR="002B4068" w:rsidRPr="00A25FA9" w:rsidRDefault="002B4068" w:rsidP="00401B80">
      <w:pPr>
        <w:tabs>
          <w:tab w:val="left" w:leader="dot" w:pos="9498"/>
        </w:tabs>
        <w:ind w:left="1134" w:right="1175"/>
        <w:rPr>
          <w:rFonts w:ascii="Calibri" w:hAnsi="Calibri"/>
        </w:rPr>
      </w:pPr>
      <w:r w:rsidRPr="00A25FA9">
        <w:rPr>
          <w:rFonts w:ascii="Calibri" w:hAnsi="Calibri"/>
        </w:rPr>
        <w:t xml:space="preserve"> Niniejsze  kryterium będzie oceniane w sposób następujący:</w:t>
      </w:r>
    </w:p>
    <w:p w14:paraId="6E2A8CA3" w14:textId="4B67E566"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Pr>
          <w:rFonts w:ascii="Calibri" w:eastAsia="Times New Roman" w:hAnsi="Calibri" w:cs="Calibri"/>
          <w:i/>
          <w:color w:val="000000" w:themeColor="text1"/>
        </w:rPr>
        <w:t xml:space="preserve">w wymiarze 7 dni </w:t>
      </w:r>
      <w:r w:rsidRPr="00906016">
        <w:rPr>
          <w:rFonts w:ascii="Calibri" w:eastAsia="Times New Roman" w:hAnsi="Calibri" w:cs="Calibri"/>
          <w:i/>
          <w:color w:val="000000" w:themeColor="text1"/>
        </w:rPr>
        <w:t>–  0 pkt</w:t>
      </w:r>
    </w:p>
    <w:p w14:paraId="71622B5E" w14:textId="0E038DC8"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5</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6</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3</w:t>
      </w:r>
      <w:r w:rsidRPr="00906016">
        <w:rPr>
          <w:rFonts w:ascii="Calibri" w:eastAsia="Times New Roman" w:hAnsi="Calibri" w:cs="Calibri"/>
          <w:i/>
          <w:color w:val="000000" w:themeColor="text1"/>
        </w:rPr>
        <w:t xml:space="preserve"> pkt</w:t>
      </w:r>
    </w:p>
    <w:p w14:paraId="5E26B38D" w14:textId="23086F00" w:rsidR="00B844ED"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od </w:t>
      </w:r>
      <w:r>
        <w:rPr>
          <w:rFonts w:ascii="Calibri" w:eastAsia="Times New Roman" w:hAnsi="Calibri" w:cs="Calibri"/>
          <w:i/>
          <w:color w:val="000000" w:themeColor="text1"/>
        </w:rPr>
        <w:t>3</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4</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7</w:t>
      </w:r>
      <w:r w:rsidRPr="00906016">
        <w:rPr>
          <w:rFonts w:ascii="Calibri" w:eastAsia="Times New Roman" w:hAnsi="Calibri" w:cs="Calibri"/>
          <w:i/>
          <w:color w:val="000000" w:themeColor="text1"/>
        </w:rPr>
        <w:t xml:space="preserve"> pkt</w:t>
      </w:r>
    </w:p>
    <w:p w14:paraId="0DC3128D" w14:textId="5DDD681F" w:rsidR="00B844ED" w:rsidRPr="00906016" w:rsidRDefault="00B844ED" w:rsidP="00B844ED">
      <w:pPr>
        <w:pStyle w:val="Akapitzlist"/>
        <w:numPr>
          <w:ilvl w:val="0"/>
          <w:numId w:val="58"/>
        </w:numPr>
        <w:spacing w:line="240" w:lineRule="auto"/>
        <w:contextualSpacing w:val="0"/>
        <w:jc w:val="both"/>
        <w:rPr>
          <w:rFonts w:ascii="Calibri" w:eastAsia="Times New Roman" w:hAnsi="Calibri" w:cs="Calibri"/>
          <w:i/>
          <w:color w:val="000000" w:themeColor="text1"/>
        </w:rPr>
      </w:pPr>
      <w:r w:rsidRPr="00906016">
        <w:rPr>
          <w:rFonts w:ascii="Calibri" w:eastAsia="Times New Roman" w:hAnsi="Calibri" w:cs="Calibri"/>
          <w:i/>
          <w:color w:val="000000" w:themeColor="text1"/>
        </w:rPr>
        <w:t xml:space="preserve">w wymiarze </w:t>
      </w:r>
      <w:r>
        <w:rPr>
          <w:rFonts w:ascii="Calibri" w:eastAsia="Times New Roman" w:hAnsi="Calibri" w:cs="Calibri"/>
          <w:i/>
          <w:color w:val="000000" w:themeColor="text1"/>
        </w:rPr>
        <w:t>do</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2</w:t>
      </w:r>
      <w:r w:rsidRPr="00906016">
        <w:rPr>
          <w:rFonts w:ascii="Calibri" w:eastAsia="Times New Roman" w:hAnsi="Calibri" w:cs="Calibri"/>
          <w:i/>
          <w:color w:val="000000" w:themeColor="text1"/>
        </w:rPr>
        <w:t xml:space="preserve"> </w:t>
      </w:r>
      <w:r>
        <w:rPr>
          <w:rFonts w:ascii="Calibri" w:eastAsia="Times New Roman" w:hAnsi="Calibri" w:cs="Calibri"/>
          <w:i/>
          <w:color w:val="000000" w:themeColor="text1"/>
        </w:rPr>
        <w:t>dni</w:t>
      </w:r>
      <w:r w:rsidRPr="00906016">
        <w:rPr>
          <w:rFonts w:ascii="Calibri" w:eastAsia="Times New Roman" w:hAnsi="Calibri" w:cs="Calibri"/>
          <w:i/>
          <w:color w:val="000000" w:themeColor="text1"/>
        </w:rPr>
        <w:t xml:space="preserve"> włącznie   –  </w:t>
      </w:r>
      <w:r w:rsidR="004510B7">
        <w:rPr>
          <w:rFonts w:ascii="Calibri" w:eastAsia="Times New Roman" w:hAnsi="Calibri" w:cs="Calibri"/>
          <w:i/>
          <w:color w:val="000000" w:themeColor="text1"/>
        </w:rPr>
        <w:t>10</w:t>
      </w:r>
      <w:r w:rsidRPr="00906016">
        <w:rPr>
          <w:rFonts w:ascii="Calibri" w:eastAsia="Times New Roman" w:hAnsi="Calibri" w:cs="Calibri"/>
          <w:i/>
          <w:color w:val="000000" w:themeColor="text1"/>
        </w:rPr>
        <w:t xml:space="preserve"> pkt</w:t>
      </w:r>
    </w:p>
    <w:p w14:paraId="32208F2F" w14:textId="77777777" w:rsidR="00B844ED" w:rsidRPr="008E7A28" w:rsidRDefault="00B844ED" w:rsidP="00401B80">
      <w:pPr>
        <w:tabs>
          <w:tab w:val="left" w:leader="dot" w:pos="9498"/>
        </w:tabs>
        <w:ind w:left="1134" w:right="1175"/>
        <w:rPr>
          <w:rFonts w:ascii="Calibri" w:hAnsi="Calibri"/>
          <w:sz w:val="20"/>
          <w:szCs w:val="20"/>
        </w:rPr>
      </w:pPr>
    </w:p>
    <w:p w14:paraId="38EE5E64" w14:textId="3929EE57" w:rsidR="00760857" w:rsidRPr="001744B9" w:rsidRDefault="008842FD" w:rsidP="001744B9">
      <w:pPr>
        <w:tabs>
          <w:tab w:val="left" w:leader="dot" w:pos="7513"/>
        </w:tabs>
        <w:ind w:left="1134" w:right="119"/>
        <w:jc w:val="both"/>
        <w:rPr>
          <w:rFonts w:ascii="Calibri" w:hAnsi="Calibri"/>
          <w:sz w:val="20"/>
          <w:szCs w:val="20"/>
        </w:rPr>
      </w:pPr>
      <w:r w:rsidRPr="00D32516">
        <w:rPr>
          <w:rFonts w:asciiTheme="majorHAnsi" w:eastAsia="Times New Roman" w:hAnsiTheme="majorHAnsi" w:cstheme="majorHAnsi"/>
          <w:b/>
          <w:i/>
          <w:color w:val="000000"/>
        </w:rPr>
        <w:t>Niepodanie wartości liczbowej w kryterium „</w:t>
      </w:r>
      <w:r>
        <w:rPr>
          <w:rFonts w:asciiTheme="majorHAnsi" w:eastAsia="Times New Roman" w:hAnsiTheme="majorHAnsi" w:cstheme="majorHAnsi"/>
          <w:b/>
          <w:i/>
          <w:color w:val="000000"/>
        </w:rPr>
        <w:t>czas udzielenia wyj</w:t>
      </w:r>
      <w:r w:rsidR="00906016">
        <w:rPr>
          <w:rFonts w:asciiTheme="majorHAnsi" w:eastAsia="Times New Roman" w:hAnsiTheme="majorHAnsi" w:cstheme="majorHAnsi"/>
          <w:b/>
          <w:i/>
          <w:color w:val="000000"/>
        </w:rPr>
        <w:t>a</w:t>
      </w:r>
      <w:r>
        <w:rPr>
          <w:rFonts w:asciiTheme="majorHAnsi" w:eastAsia="Times New Roman" w:hAnsiTheme="majorHAnsi" w:cstheme="majorHAnsi"/>
          <w:b/>
          <w:i/>
          <w:color w:val="000000"/>
        </w:rPr>
        <w:t>śnień</w:t>
      </w:r>
      <w:r w:rsidRPr="00D32516">
        <w:rPr>
          <w:rFonts w:asciiTheme="majorHAnsi" w:eastAsia="Times New Roman" w:hAnsiTheme="majorHAnsi" w:cstheme="majorHAnsi"/>
          <w:b/>
          <w:i/>
          <w:color w:val="000000"/>
        </w:rPr>
        <w:t xml:space="preserve">” lub podanie go w wymiarze </w:t>
      </w:r>
      <w:r>
        <w:rPr>
          <w:rFonts w:asciiTheme="majorHAnsi" w:eastAsia="Times New Roman" w:hAnsiTheme="majorHAnsi" w:cstheme="majorHAnsi"/>
          <w:b/>
          <w:i/>
          <w:color w:val="000000"/>
        </w:rPr>
        <w:t xml:space="preserve">dłuższym </w:t>
      </w:r>
      <w:r w:rsidRPr="00D32516">
        <w:rPr>
          <w:rFonts w:asciiTheme="majorHAnsi" w:eastAsia="Times New Roman" w:hAnsiTheme="majorHAnsi" w:cstheme="majorHAnsi"/>
          <w:b/>
          <w:i/>
          <w:color w:val="000000"/>
        </w:rPr>
        <w:t xml:space="preserve">od wymaganego tj. </w:t>
      </w:r>
      <w:r w:rsidR="00906016">
        <w:rPr>
          <w:rFonts w:asciiTheme="majorHAnsi" w:eastAsia="Times New Roman" w:hAnsiTheme="majorHAnsi" w:cstheme="majorHAnsi"/>
          <w:b/>
          <w:i/>
          <w:color w:val="000000"/>
        </w:rPr>
        <w:t>7</w:t>
      </w:r>
      <w:r w:rsidRPr="00D32516">
        <w:rPr>
          <w:rFonts w:asciiTheme="majorHAnsi" w:eastAsia="Times New Roman" w:hAnsiTheme="majorHAnsi" w:cstheme="majorHAnsi"/>
          <w:b/>
          <w:i/>
          <w:color w:val="000000"/>
        </w:rPr>
        <w:t xml:space="preserve"> </w:t>
      </w:r>
      <w:r>
        <w:rPr>
          <w:rFonts w:asciiTheme="majorHAnsi" w:eastAsia="Times New Roman" w:hAnsiTheme="majorHAnsi" w:cstheme="majorHAnsi"/>
          <w:b/>
          <w:i/>
          <w:color w:val="000000"/>
        </w:rPr>
        <w:t>dni</w:t>
      </w:r>
      <w:r w:rsidRPr="00D32516">
        <w:rPr>
          <w:rFonts w:asciiTheme="majorHAnsi" w:eastAsia="Times New Roman" w:hAnsiTheme="majorHAnsi" w:cstheme="majorHAnsi"/>
          <w:b/>
          <w:i/>
          <w:color w:val="000000"/>
        </w:rPr>
        <w:t>, spowoduje, że oferta zostanie odrzucona jako nie odpowiadająca treści specyfikacji warunków zamówienia</w:t>
      </w:r>
    </w:p>
    <w:p w14:paraId="4D41324C" w14:textId="34D88824" w:rsidR="00E76495" w:rsidRPr="00760857" w:rsidRDefault="00E76495" w:rsidP="005A7B9F">
      <w:pPr>
        <w:pStyle w:val="Akapitzlist"/>
        <w:numPr>
          <w:ilvl w:val="3"/>
          <w:numId w:val="56"/>
        </w:numPr>
        <w:ind w:left="426"/>
        <w:jc w:val="both"/>
        <w:rPr>
          <w:rFonts w:asciiTheme="majorHAnsi" w:hAnsiTheme="majorHAnsi" w:cstheme="majorHAnsi"/>
          <w:sz w:val="20"/>
          <w:szCs w:val="20"/>
        </w:rPr>
      </w:pPr>
      <w:r w:rsidRPr="00760857">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59336832" w14:textId="32FCDB7B"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r w:rsidR="00212932" w:rsidRPr="00E76495">
        <w:rPr>
          <w:rFonts w:ascii="Calibri" w:hAnsi="Calibri" w:cs="Calibri"/>
        </w:rPr>
        <w:t>+O</w:t>
      </w:r>
      <w:r w:rsidR="00212932">
        <w:rPr>
          <w:rFonts w:ascii="Calibri" w:hAnsi="Calibri" w:cs="Calibri"/>
          <w:vertAlign w:val="subscript"/>
        </w:rPr>
        <w:t>oN</w:t>
      </w:r>
      <w:r w:rsidR="00212932" w:rsidRPr="00E76495">
        <w:rPr>
          <w:rFonts w:ascii="Calibri" w:hAnsi="Calibri" w:cs="Calibri"/>
        </w:rPr>
        <w:t>+O</w:t>
      </w:r>
      <w:r w:rsidR="00212932">
        <w:rPr>
          <w:rFonts w:ascii="Calibri" w:hAnsi="Calibri" w:cs="Calibri"/>
          <w:vertAlign w:val="subscript"/>
        </w:rPr>
        <w:t>oW</w:t>
      </w:r>
      <w:proofErr w:type="spellEnd"/>
    </w:p>
    <w:p w14:paraId="24313728" w14:textId="77777777" w:rsidR="00E76495" w:rsidRPr="00E76495" w:rsidRDefault="00E76495" w:rsidP="00E76495">
      <w:pPr>
        <w:ind w:left="567"/>
        <w:rPr>
          <w:rFonts w:ascii="Calibri" w:hAnsi="Calibri" w:cs="Calibri"/>
        </w:rPr>
      </w:pPr>
      <w:r w:rsidRPr="00E76495">
        <w:rPr>
          <w:rFonts w:ascii="Calibri" w:hAnsi="Calibri" w:cs="Calibri"/>
        </w:rPr>
        <w:t>Gdzie:</w:t>
      </w:r>
    </w:p>
    <w:p w14:paraId="0F1DD014"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5C43AE1"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54137246" w14:textId="77777777" w:rsid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0BA15588" w14:textId="333E3704" w:rsidR="00760857" w:rsidRDefault="00760857" w:rsidP="00760857">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r w:rsidR="00212932">
        <w:rPr>
          <w:rFonts w:ascii="Calibri" w:hAnsi="Calibri" w:cs="Calibri"/>
          <w:i/>
          <w:vertAlign w:val="subscript"/>
        </w:rPr>
        <w:t>N</w:t>
      </w:r>
      <w:proofErr w:type="spellEnd"/>
      <w:r w:rsidRPr="00E76495">
        <w:rPr>
          <w:rFonts w:ascii="Calibri" w:hAnsi="Calibri" w:cs="Calibri"/>
        </w:rPr>
        <w:t xml:space="preserve"> – ocena punktowa badanej ofe</w:t>
      </w:r>
      <w:r w:rsidR="00437BE9">
        <w:rPr>
          <w:rFonts w:ascii="Calibri" w:hAnsi="Calibri" w:cs="Calibri"/>
        </w:rPr>
        <w:t>rty w kryterium „czas naprawy</w:t>
      </w:r>
      <w:r w:rsidRPr="00E76495">
        <w:rPr>
          <w:rFonts w:ascii="Calibri" w:hAnsi="Calibri" w:cs="Calibri"/>
        </w:rPr>
        <w:t>”</w:t>
      </w:r>
    </w:p>
    <w:p w14:paraId="62A45AE8" w14:textId="70904746" w:rsidR="0071003B" w:rsidRDefault="0071003B" w:rsidP="0071003B">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r w:rsidR="00212932">
        <w:rPr>
          <w:rFonts w:ascii="Calibri" w:hAnsi="Calibri" w:cs="Calibri"/>
          <w:i/>
          <w:vertAlign w:val="subscript"/>
        </w:rPr>
        <w:t>W</w:t>
      </w:r>
      <w:proofErr w:type="spellEnd"/>
      <w:r w:rsidRPr="00E76495">
        <w:rPr>
          <w:rFonts w:ascii="Calibri" w:hAnsi="Calibri" w:cs="Calibri"/>
        </w:rPr>
        <w:t xml:space="preserve"> – ocena punktowa badanej ofe</w:t>
      </w:r>
      <w:r w:rsidR="00437BE9">
        <w:rPr>
          <w:rFonts w:ascii="Calibri" w:hAnsi="Calibri" w:cs="Calibri"/>
        </w:rPr>
        <w:t>rty w kryterium „czas udzielenia wyjaśnień</w:t>
      </w:r>
      <w:r w:rsidRPr="00E76495">
        <w:rPr>
          <w:rFonts w:ascii="Calibri" w:hAnsi="Calibri" w:cs="Calibri"/>
        </w:rPr>
        <w:t>”</w:t>
      </w:r>
    </w:p>
    <w:p w14:paraId="4F7FC355" w14:textId="77777777" w:rsidR="00437BE9" w:rsidRDefault="00437BE9" w:rsidP="00E76495">
      <w:pPr>
        <w:ind w:left="567"/>
        <w:rPr>
          <w:rFonts w:ascii="Calibri" w:hAnsi="Calibri" w:cs="Calibri"/>
        </w:rPr>
      </w:pPr>
    </w:p>
    <w:p w14:paraId="0913CB8A" w14:textId="47908AC6" w:rsidR="00E76495" w:rsidRDefault="00E76495" w:rsidP="00A25FA9">
      <w:pPr>
        <w:pStyle w:val="Akapitzlist"/>
        <w:numPr>
          <w:ilvl w:val="3"/>
          <w:numId w:val="56"/>
        </w:numPr>
        <w:ind w:left="426"/>
        <w:jc w:val="both"/>
        <w:rPr>
          <w:rFonts w:ascii="Calibri" w:hAnsi="Calibri" w:cs="Calibri"/>
        </w:rPr>
      </w:pPr>
      <w:r w:rsidRPr="00760857">
        <w:rPr>
          <w:rFonts w:ascii="Calibri" w:hAnsi="Calibri" w:cs="Calibri"/>
        </w:rPr>
        <w:t>Jeżeli nie będzie można wybrać oferty najkorzystniejszej z uwagi na to, że dwie lub więcej ofert uzyskają taką samą ocenę punktową, Zamawiający spośród tych ofert wybierze ofertę z niższą ceną</w:t>
      </w:r>
      <w:r w:rsidR="00760857">
        <w:rPr>
          <w:rFonts w:ascii="Calibri" w:hAnsi="Calibri" w:cs="Calibri"/>
        </w:rPr>
        <w:t>.</w:t>
      </w:r>
    </w:p>
    <w:p w14:paraId="57741405" w14:textId="77777777" w:rsidR="002C041E" w:rsidRPr="00760857" w:rsidRDefault="00047D3A" w:rsidP="00A25FA9">
      <w:pPr>
        <w:pStyle w:val="Akapitzlist"/>
        <w:numPr>
          <w:ilvl w:val="3"/>
          <w:numId w:val="56"/>
        </w:numPr>
        <w:ind w:left="426"/>
        <w:jc w:val="both"/>
        <w:rPr>
          <w:rFonts w:ascii="Calibri" w:hAnsi="Calibri" w:cs="Calibri"/>
        </w:rPr>
      </w:pPr>
      <w:r w:rsidRPr="00760857">
        <w:rPr>
          <w:rFonts w:asciiTheme="majorHAnsi" w:hAnsiTheme="majorHAnsi" w:cstheme="majorHAnsi"/>
        </w:rPr>
        <w:t>W toku badania i oceny ofert Zamawiający może żądać od Wykonawcy wyjaśnień dotyczących treści złożonej oferty, w tym zaoferowanej ceny.</w:t>
      </w:r>
    </w:p>
    <w:p w14:paraId="1B30E813" w14:textId="1DC7F034" w:rsidR="002C041E" w:rsidRPr="00760857" w:rsidRDefault="00047D3A" w:rsidP="00A25FA9">
      <w:pPr>
        <w:pStyle w:val="Akapitzlist"/>
        <w:numPr>
          <w:ilvl w:val="3"/>
          <w:numId w:val="56"/>
        </w:numPr>
        <w:ind w:left="426"/>
        <w:jc w:val="both"/>
        <w:rPr>
          <w:rFonts w:ascii="Calibri" w:hAnsi="Calibri" w:cs="Calibri"/>
        </w:rPr>
      </w:pPr>
      <w:r w:rsidRPr="00760857">
        <w:rPr>
          <w:rFonts w:asciiTheme="majorHAnsi" w:hAnsiTheme="majorHAnsi" w:cstheme="majorHAnsi"/>
        </w:rPr>
        <w:lastRenderedPageBreak/>
        <w:t>Zamawiający udzieli zamówienia Wykonawcy, kt</w:t>
      </w:r>
      <w:r w:rsidR="00760857">
        <w:rPr>
          <w:rFonts w:asciiTheme="majorHAnsi" w:hAnsiTheme="majorHAnsi" w:cstheme="majorHAnsi"/>
        </w:rPr>
        <w:t xml:space="preserve">órego oferta zostanie uznana za </w:t>
      </w:r>
      <w:r w:rsidRPr="00760857">
        <w:rPr>
          <w:rFonts w:asciiTheme="majorHAnsi" w:hAnsiTheme="majorHAnsi" w:cstheme="majorHAnsi"/>
        </w:rPr>
        <w:t>najkorzystniejszą.</w:t>
      </w:r>
    </w:p>
    <w:p w14:paraId="3E43D5BA" w14:textId="77777777" w:rsidR="002C041E" w:rsidRDefault="00047D3A">
      <w:pPr>
        <w:pStyle w:val="Nagwek2"/>
        <w:spacing w:line="320" w:lineRule="auto"/>
        <w:jc w:val="both"/>
      </w:pPr>
      <w:bookmarkStart w:id="92" w:name="_jdd1gpfct9cq" w:colFirst="0" w:colLast="0"/>
      <w:bookmarkEnd w:id="92"/>
      <w:r>
        <w:t>XXI. Informacje o formalnościach, jakie powinny być dopełnione po wyborze oferty w celu zawarcia umowy</w:t>
      </w:r>
    </w:p>
    <w:p w14:paraId="4B6B1C95"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93" w:name="_8o16t0j5rcy" w:colFirst="0" w:colLast="0"/>
      <w:bookmarkEnd w:id="93"/>
      <w:r>
        <w:t>XXII. Wymagania dotyczące zabezpieczenia należytego wykonania umowy</w:t>
      </w:r>
    </w:p>
    <w:p w14:paraId="1D2655CB" w14:textId="55E8043C" w:rsidR="00E76495" w:rsidRPr="00CE5A68" w:rsidRDefault="00AF2AB0" w:rsidP="00E76495">
      <w:pPr>
        <w:ind w:left="426" w:hanging="426"/>
        <w:jc w:val="both"/>
        <w:rPr>
          <w:rFonts w:asciiTheme="majorHAnsi" w:hAnsiTheme="majorHAnsi" w:cstheme="majorHAnsi"/>
        </w:rPr>
      </w:pPr>
      <w:r>
        <w:rPr>
          <w:rFonts w:asciiTheme="majorHAnsi" w:hAnsiTheme="majorHAnsi" w:cstheme="majorHAnsi"/>
        </w:rPr>
        <w:t>1</w:t>
      </w:r>
      <w:r w:rsidR="00E76495">
        <w:rPr>
          <w:rFonts w:asciiTheme="majorHAnsi" w:hAnsiTheme="majorHAnsi" w:cstheme="majorHAnsi"/>
        </w:rPr>
        <w:t>.</w:t>
      </w:r>
      <w:r w:rsidR="00E76495">
        <w:rPr>
          <w:rFonts w:asciiTheme="majorHAnsi" w:hAnsiTheme="majorHAnsi" w:cstheme="majorHAnsi"/>
        </w:rPr>
        <w:tab/>
      </w:r>
      <w:r>
        <w:rPr>
          <w:rFonts w:asciiTheme="majorHAnsi" w:hAnsiTheme="majorHAnsi" w:cstheme="majorHAnsi"/>
        </w:rPr>
        <w:t>Zamawiający w tym zamówieniu nie wymaga z</w:t>
      </w:r>
      <w:r w:rsidR="00E76495" w:rsidRPr="00CE5A68">
        <w:rPr>
          <w:rFonts w:asciiTheme="majorHAnsi" w:hAnsiTheme="majorHAnsi" w:cstheme="majorHAnsi"/>
        </w:rPr>
        <w:t>abezpieczeni</w:t>
      </w:r>
      <w:r>
        <w:rPr>
          <w:rFonts w:asciiTheme="majorHAnsi" w:hAnsiTheme="majorHAnsi" w:cstheme="majorHAnsi"/>
        </w:rPr>
        <w:t>a</w:t>
      </w:r>
      <w:r w:rsidR="00E76495" w:rsidRPr="00CE5A68">
        <w:rPr>
          <w:rFonts w:asciiTheme="majorHAnsi" w:hAnsiTheme="majorHAnsi" w:cstheme="majorHAnsi"/>
        </w:rPr>
        <w:t xml:space="preserve"> należy</w:t>
      </w:r>
      <w:r>
        <w:rPr>
          <w:rFonts w:asciiTheme="majorHAnsi" w:hAnsiTheme="majorHAnsi" w:cstheme="majorHAnsi"/>
        </w:rPr>
        <w:t xml:space="preserve">tego wykonania umowy. </w:t>
      </w:r>
    </w:p>
    <w:p w14:paraId="447928C5" w14:textId="77777777" w:rsidR="002C041E" w:rsidRDefault="00047D3A">
      <w:pPr>
        <w:pStyle w:val="Nagwek2"/>
        <w:spacing w:line="320" w:lineRule="auto"/>
        <w:jc w:val="both"/>
      </w:pPr>
      <w:bookmarkStart w:id="94" w:name="_n1rtepxw0unn" w:colFirst="0" w:colLast="0"/>
      <w:bookmarkEnd w:id="94"/>
      <w:r>
        <w:t xml:space="preserve">XXIII. Informacje o treści zawieranej umowy oraz możliwości jej zmiany </w:t>
      </w:r>
    </w:p>
    <w:p w14:paraId="771DF56A" w14:textId="77777777"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95" w:name="_kmfqfyi30wag" w:colFirst="0" w:colLast="0"/>
      <w:bookmarkEnd w:id="95"/>
      <w:r>
        <w:lastRenderedPageBreak/>
        <w:t>XIV. Pouczenie o środkach ochrony prawnej przysługujących Wykonawcy</w:t>
      </w:r>
    </w:p>
    <w:p w14:paraId="30AABFFF" w14:textId="07C60435"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52E4543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wobec </w:t>
      </w:r>
      <w:r w:rsidR="00D9649D" w:rsidRPr="00D9649D">
        <w:rPr>
          <w:rFonts w:asciiTheme="majorHAnsi" w:hAnsiTheme="majorHAnsi" w:cstheme="majorHAnsi"/>
        </w:rPr>
        <w:t xml:space="preserve">treści dokumentów zamówienia </w:t>
      </w:r>
      <w:r w:rsidRPr="005410BF">
        <w:rPr>
          <w:rFonts w:asciiTheme="majorHAnsi" w:hAnsiTheme="majorHAnsi" w:cstheme="majorHAnsi"/>
        </w:rPr>
        <w:t xml:space="preserve">wnosi się w terminie </w:t>
      </w:r>
      <w:r w:rsidR="00D9649D">
        <w:rPr>
          <w:rFonts w:asciiTheme="majorHAnsi" w:hAnsiTheme="majorHAnsi" w:cstheme="majorHAnsi"/>
        </w:rPr>
        <w:t>10</w:t>
      </w:r>
      <w:r w:rsidRPr="005410BF">
        <w:rPr>
          <w:rFonts w:asciiTheme="majorHAnsi" w:hAnsiTheme="majorHAnsi" w:cstheme="majorHAnsi"/>
        </w:rPr>
        <w:t xml:space="preserve"> dni od dnia zamieszczenia ogłoszenia w Biuletynie Zamówień Publicznych lub treści SWZ na stronie internetowej.</w:t>
      </w:r>
    </w:p>
    <w:p w14:paraId="6D44B1AF"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1C80981B"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r>
      <w:r w:rsidR="00D9649D">
        <w:rPr>
          <w:rFonts w:asciiTheme="majorHAnsi" w:hAnsiTheme="majorHAnsi" w:cstheme="majorHAnsi"/>
        </w:rPr>
        <w:t>10</w:t>
      </w:r>
      <w:r w:rsidRPr="005410BF">
        <w:rPr>
          <w:rFonts w:asciiTheme="majorHAnsi" w:hAnsiTheme="majorHAnsi" w:cstheme="majorHAnsi"/>
        </w:rPr>
        <w:t xml:space="preserve">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0C580586"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w:t>
      </w:r>
      <w:r w:rsidR="00D9649D">
        <w:rPr>
          <w:rFonts w:asciiTheme="majorHAnsi" w:hAnsiTheme="majorHAnsi" w:cstheme="majorHAnsi"/>
        </w:rPr>
        <w:t>5</w:t>
      </w:r>
      <w:r w:rsidRPr="005410BF">
        <w:rPr>
          <w:rFonts w:asciiTheme="majorHAnsi" w:hAnsiTheme="majorHAnsi" w:cstheme="majorHAnsi"/>
        </w:rPr>
        <w:t xml:space="preserve">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27D8A49F"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w:t>
      </w:r>
      <w:r w:rsidR="00D9649D">
        <w:rPr>
          <w:rFonts w:asciiTheme="majorHAnsi" w:hAnsiTheme="majorHAnsi" w:cstheme="majorHAnsi"/>
        </w:rPr>
        <w:t>10</w:t>
      </w:r>
      <w:r w:rsidRPr="005410BF">
        <w:rPr>
          <w:rFonts w:asciiTheme="majorHAnsi" w:hAnsiTheme="majorHAnsi" w:cstheme="majorHAnsi"/>
        </w:rPr>
        <w:t xml:space="preserve">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1F2B00FD"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Prezes Izby przekazuje skargę wraz z aktami postępowania odwoławczego do sądu zamówień publicznych w terminie 7 dni od dnia jej otrzymania.</w:t>
      </w:r>
    </w:p>
    <w:p w14:paraId="4B7ACB7E" w14:textId="4516BB5B" w:rsidR="002C041E" w:rsidRDefault="00047D3A">
      <w:pPr>
        <w:pStyle w:val="Nagwek2"/>
        <w:spacing w:line="320" w:lineRule="auto"/>
        <w:jc w:val="both"/>
      </w:pPr>
      <w:bookmarkStart w:id="96" w:name="_uarrfy5kozla" w:colFirst="0" w:colLast="0"/>
      <w:bookmarkEnd w:id="96"/>
      <w:r>
        <w:t>XXV. Spis załączników</w:t>
      </w:r>
    </w:p>
    <w:p w14:paraId="40DD77B1" w14:textId="77777777" w:rsidR="002C041E" w:rsidRPr="00606361"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E76495">
      <w:pPr>
        <w:numPr>
          <w:ilvl w:val="0"/>
          <w:numId w:val="26"/>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E76495">
      <w:pPr>
        <w:numPr>
          <w:ilvl w:val="0"/>
          <w:numId w:val="26"/>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4AE2EDFB" w:rsidR="001F48B4" w:rsidRDefault="001F48B4" w:rsidP="00E76495">
      <w:pPr>
        <w:numPr>
          <w:ilvl w:val="0"/>
          <w:numId w:val="26"/>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w:t>
      </w:r>
      <w:r w:rsidR="006C43AD">
        <w:rPr>
          <w:rFonts w:asciiTheme="majorHAnsi" w:hAnsiTheme="majorHAnsi" w:cstheme="majorHAnsi"/>
        </w:rPr>
        <w:t>kaz usług</w:t>
      </w:r>
      <w:r w:rsidR="007F5234">
        <w:rPr>
          <w:rFonts w:asciiTheme="majorHAnsi" w:hAnsiTheme="majorHAnsi" w:cstheme="majorHAnsi"/>
        </w:rPr>
        <w:t>.</w:t>
      </w:r>
    </w:p>
    <w:p w14:paraId="1A6188D5" w14:textId="4FEE7C1B" w:rsidR="003A09CE" w:rsidRPr="00606361" w:rsidRDefault="003A09CE" w:rsidP="00E76495">
      <w:pPr>
        <w:numPr>
          <w:ilvl w:val="0"/>
          <w:numId w:val="26"/>
        </w:numPr>
        <w:jc w:val="both"/>
        <w:rPr>
          <w:rFonts w:asciiTheme="majorHAnsi" w:hAnsiTheme="majorHAnsi" w:cstheme="majorHAnsi"/>
        </w:rPr>
      </w:pPr>
      <w:r>
        <w:rPr>
          <w:rFonts w:asciiTheme="majorHAnsi" w:hAnsiTheme="majorHAnsi" w:cstheme="majorHAnsi"/>
        </w:rPr>
        <w:t xml:space="preserve">Opis przedmiotu </w:t>
      </w:r>
      <w:r w:rsidR="00120A7F">
        <w:rPr>
          <w:rFonts w:asciiTheme="majorHAnsi" w:hAnsiTheme="majorHAnsi" w:cstheme="majorHAnsi"/>
        </w:rPr>
        <w:t>zamówienia</w:t>
      </w:r>
      <w:r w:rsidR="007F5234">
        <w:rPr>
          <w:rFonts w:asciiTheme="majorHAnsi" w:hAnsiTheme="majorHAnsi" w:cstheme="majorHAnsi"/>
        </w:rPr>
        <w:t>.</w:t>
      </w:r>
    </w:p>
    <w:p w14:paraId="3C939300" w14:textId="77777777" w:rsidR="00606361" w:rsidRDefault="00606361" w:rsidP="00606361">
      <w:pPr>
        <w:numPr>
          <w:ilvl w:val="0"/>
          <w:numId w:val="26"/>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322FFC37" w14:textId="7FC1DB10" w:rsidR="00B87A0A" w:rsidRDefault="00B87A0A" w:rsidP="00B87A0A">
      <w:pPr>
        <w:pStyle w:val="Akapitzlist"/>
        <w:numPr>
          <w:ilvl w:val="0"/>
          <w:numId w:val="26"/>
        </w:numPr>
        <w:rPr>
          <w:rFonts w:asciiTheme="majorHAnsi" w:hAnsiTheme="majorHAnsi" w:cstheme="majorHAnsi"/>
        </w:rPr>
      </w:pPr>
      <w:r w:rsidRPr="00B87A0A">
        <w:rPr>
          <w:rFonts w:asciiTheme="majorHAnsi" w:hAnsiTheme="majorHAnsi" w:cstheme="majorHAnsi"/>
        </w:rPr>
        <w:t>Formularzu procesu procedowania- harmonogram</w:t>
      </w:r>
    </w:p>
    <w:p w14:paraId="2AE60441" w14:textId="002ABF5E" w:rsidR="00DF0BE2" w:rsidRPr="00C203C8" w:rsidRDefault="00DF0BE2" w:rsidP="00DF0BE2">
      <w:pPr>
        <w:pStyle w:val="Akapitzlist"/>
        <w:numPr>
          <w:ilvl w:val="0"/>
          <w:numId w:val="26"/>
        </w:numPr>
        <w:rPr>
          <w:rFonts w:asciiTheme="majorHAnsi" w:hAnsiTheme="majorHAnsi" w:cstheme="majorHAnsi"/>
        </w:rPr>
      </w:pPr>
      <w:r w:rsidRPr="00C203C8">
        <w:rPr>
          <w:rFonts w:asciiTheme="majorHAnsi" w:hAnsiTheme="majorHAnsi" w:cstheme="majorHAnsi"/>
        </w:rPr>
        <w:t>Wytyczne Zamawiającego dla dokumenta</w:t>
      </w:r>
      <w:r w:rsidR="007F5234">
        <w:rPr>
          <w:rFonts w:asciiTheme="majorHAnsi" w:hAnsiTheme="majorHAnsi" w:cstheme="majorHAnsi"/>
        </w:rPr>
        <w:t>cji projektowej.</w:t>
      </w:r>
    </w:p>
    <w:p w14:paraId="553E0143" w14:textId="69A36867" w:rsidR="00DF0BE2" w:rsidRPr="00C203C8" w:rsidRDefault="00EC60B2" w:rsidP="00EC60B2">
      <w:pPr>
        <w:pStyle w:val="Akapitzlist"/>
        <w:numPr>
          <w:ilvl w:val="0"/>
          <w:numId w:val="26"/>
        </w:numPr>
        <w:rPr>
          <w:rFonts w:asciiTheme="majorHAnsi" w:hAnsiTheme="majorHAnsi" w:cstheme="majorHAnsi"/>
        </w:rPr>
      </w:pPr>
      <w:r w:rsidRPr="00EC60B2">
        <w:rPr>
          <w:rFonts w:asciiTheme="majorHAnsi" w:hAnsiTheme="majorHAnsi" w:cstheme="majorHAnsi"/>
        </w:rPr>
        <w:t xml:space="preserve">Tabela prac </w:t>
      </w:r>
      <w:r w:rsidR="00163CB7">
        <w:rPr>
          <w:rFonts w:asciiTheme="majorHAnsi" w:hAnsiTheme="majorHAnsi" w:cstheme="majorHAnsi"/>
        </w:rPr>
        <w:t>szczególnych</w:t>
      </w:r>
      <w:r w:rsidRPr="00EC60B2">
        <w:rPr>
          <w:rFonts w:asciiTheme="majorHAnsi" w:hAnsiTheme="majorHAnsi" w:cstheme="majorHAnsi"/>
        </w:rPr>
        <w:t xml:space="preserve"> dla pomieszczeń</w:t>
      </w:r>
      <w:r w:rsidR="006A0E69">
        <w:rPr>
          <w:rFonts w:asciiTheme="majorHAnsi" w:hAnsiTheme="majorHAnsi" w:cstheme="majorHAnsi"/>
        </w:rPr>
        <w:t xml:space="preserve"> w budynku B</w:t>
      </w:r>
      <w:r w:rsidR="00B24AF3">
        <w:rPr>
          <w:rFonts w:asciiTheme="majorHAnsi" w:hAnsiTheme="majorHAnsi" w:cstheme="majorHAnsi"/>
        </w:rPr>
        <w:t>.</w:t>
      </w:r>
    </w:p>
    <w:p w14:paraId="4317671B" w14:textId="57ABFB97" w:rsidR="00B24AF3" w:rsidRDefault="00DF0BE2" w:rsidP="00B24AF3">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sidR="00EC60B2">
        <w:rPr>
          <w:rFonts w:asciiTheme="majorHAnsi" w:hAnsiTheme="majorHAnsi" w:cstheme="majorHAnsi"/>
        </w:rPr>
        <w:t>poglądowe</w:t>
      </w:r>
      <w:r w:rsidR="00EC60B2" w:rsidRPr="00C203C8">
        <w:rPr>
          <w:rFonts w:asciiTheme="majorHAnsi" w:hAnsiTheme="majorHAnsi" w:cstheme="majorHAnsi"/>
        </w:rPr>
        <w:t xml:space="preserve"> </w:t>
      </w:r>
      <w:r w:rsidRPr="00C203C8">
        <w:rPr>
          <w:rFonts w:asciiTheme="majorHAnsi" w:hAnsiTheme="majorHAnsi" w:cstheme="majorHAnsi"/>
        </w:rPr>
        <w:t xml:space="preserve">budynku </w:t>
      </w:r>
      <w:r w:rsidR="00B24AF3">
        <w:rPr>
          <w:rFonts w:asciiTheme="majorHAnsi" w:hAnsiTheme="majorHAnsi" w:cstheme="majorHAnsi"/>
        </w:rPr>
        <w:t>B</w:t>
      </w:r>
      <w:r w:rsidR="007F5234">
        <w:rPr>
          <w:rFonts w:asciiTheme="majorHAnsi" w:hAnsiTheme="majorHAnsi" w:cstheme="majorHAnsi"/>
        </w:rPr>
        <w:t>.</w:t>
      </w:r>
    </w:p>
    <w:p w14:paraId="08481534" w14:textId="290B3492" w:rsidR="00B24AF3" w:rsidRDefault="00B24AF3" w:rsidP="00B24AF3">
      <w:pPr>
        <w:pStyle w:val="Akapitzlist"/>
        <w:numPr>
          <w:ilvl w:val="0"/>
          <w:numId w:val="26"/>
        </w:numPr>
        <w:rPr>
          <w:rFonts w:asciiTheme="majorHAnsi" w:hAnsiTheme="majorHAnsi" w:cstheme="majorHAnsi"/>
        </w:rPr>
      </w:pPr>
      <w:r w:rsidRPr="00B24AF3">
        <w:rPr>
          <w:rFonts w:asciiTheme="majorHAnsi" w:hAnsiTheme="majorHAnsi" w:cstheme="majorHAnsi"/>
        </w:rPr>
        <w:t>Inwentaryzacja urządzeń wentylacyjnych i klimatyzacyjnych w budynku B.</w:t>
      </w:r>
    </w:p>
    <w:p w14:paraId="2DEC943D" w14:textId="1806EF50" w:rsidR="00C412CE" w:rsidRDefault="00C412CE" w:rsidP="00B24AF3">
      <w:pPr>
        <w:pStyle w:val="Akapitzlist"/>
        <w:numPr>
          <w:ilvl w:val="0"/>
          <w:numId w:val="26"/>
        </w:numPr>
        <w:rPr>
          <w:rFonts w:asciiTheme="majorHAnsi" w:hAnsiTheme="majorHAnsi" w:cstheme="majorHAnsi"/>
        </w:rPr>
      </w:pPr>
      <w:r>
        <w:rPr>
          <w:rFonts w:asciiTheme="majorHAnsi" w:hAnsiTheme="majorHAnsi" w:cstheme="majorHAnsi"/>
        </w:rPr>
        <w:t>Protokoły skuteczności wentylacji mechanicznej oraz protokoły przeglądów kominiarskich dla budynku B</w:t>
      </w:r>
      <w:r w:rsidR="000B57B6">
        <w:rPr>
          <w:rFonts w:asciiTheme="majorHAnsi" w:hAnsiTheme="majorHAnsi" w:cstheme="majorHAnsi"/>
        </w:rPr>
        <w:t>.</w:t>
      </w:r>
    </w:p>
    <w:p w14:paraId="6D4F2BF4" w14:textId="11F04AC6" w:rsidR="00B24AF3" w:rsidRDefault="00B24AF3" w:rsidP="00A25FA9">
      <w:pPr>
        <w:pStyle w:val="Akapitzlist"/>
        <w:numPr>
          <w:ilvl w:val="0"/>
          <w:numId w:val="26"/>
        </w:numPr>
        <w:jc w:val="both"/>
        <w:rPr>
          <w:rFonts w:asciiTheme="majorHAnsi" w:hAnsiTheme="majorHAnsi" w:cstheme="majorHAnsi"/>
        </w:rPr>
      </w:pPr>
      <w:r w:rsidRPr="00B24AF3">
        <w:rPr>
          <w:rFonts w:asciiTheme="majorHAnsi" w:hAnsiTheme="majorHAnsi" w:cstheme="majorHAnsi"/>
        </w:rPr>
        <w:t xml:space="preserve">Ekspertyza techniczna stanu ochrony przeciwpożarowej budynku „B” Uniwersytetu Ekonomicznego w Poznaniu, Al. Niepodległości 12, z grudnia 2017 roku, autorstwa </w:t>
      </w:r>
      <w:r>
        <w:rPr>
          <w:rFonts w:asciiTheme="majorHAnsi" w:hAnsiTheme="majorHAnsi" w:cstheme="majorHAnsi"/>
        </w:rPr>
        <w:br/>
      </w:r>
      <w:r w:rsidRPr="00B24AF3">
        <w:rPr>
          <w:rFonts w:asciiTheme="majorHAnsi" w:hAnsiTheme="majorHAnsi" w:cstheme="majorHAnsi"/>
        </w:rPr>
        <w:t>p. Kazimierza Miedzińskiego i Jacka Podymy</w:t>
      </w:r>
      <w:r w:rsidR="000B57B6">
        <w:rPr>
          <w:rFonts w:asciiTheme="majorHAnsi" w:hAnsiTheme="majorHAnsi" w:cstheme="majorHAnsi"/>
        </w:rPr>
        <w:t xml:space="preserve"> wraz z postanowieniem PSP wydanym na podstawie tej ekspertyzy</w:t>
      </w:r>
    </w:p>
    <w:p w14:paraId="0EB9CA42" w14:textId="5A9BDFB6" w:rsidR="00CC1901" w:rsidRDefault="00CC1901" w:rsidP="00CC1901">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Pr>
          <w:rFonts w:asciiTheme="majorHAnsi" w:hAnsiTheme="majorHAnsi" w:cstheme="majorHAnsi"/>
        </w:rPr>
        <w:t>poglądowe</w:t>
      </w:r>
      <w:r w:rsidRPr="00C203C8">
        <w:rPr>
          <w:rFonts w:asciiTheme="majorHAnsi" w:hAnsiTheme="majorHAnsi" w:cstheme="majorHAnsi"/>
        </w:rPr>
        <w:t xml:space="preserve"> budynku </w:t>
      </w:r>
      <w:r>
        <w:rPr>
          <w:rFonts w:asciiTheme="majorHAnsi" w:hAnsiTheme="majorHAnsi" w:cstheme="majorHAnsi"/>
        </w:rPr>
        <w:t>A.</w:t>
      </w:r>
    </w:p>
    <w:p w14:paraId="058F6542" w14:textId="18FCC8B8" w:rsidR="00CC1901" w:rsidRDefault="00CC1901" w:rsidP="00CC1901">
      <w:pPr>
        <w:pStyle w:val="Akapitzlist"/>
        <w:numPr>
          <w:ilvl w:val="0"/>
          <w:numId w:val="26"/>
        </w:numPr>
        <w:rPr>
          <w:rFonts w:asciiTheme="majorHAnsi" w:hAnsiTheme="majorHAnsi" w:cstheme="majorHAnsi"/>
        </w:rPr>
      </w:pPr>
      <w:r w:rsidRPr="00C203C8">
        <w:rPr>
          <w:rFonts w:asciiTheme="majorHAnsi" w:hAnsiTheme="majorHAnsi" w:cstheme="majorHAnsi"/>
        </w:rPr>
        <w:t xml:space="preserve">Rzuty </w:t>
      </w:r>
      <w:r>
        <w:rPr>
          <w:rFonts w:asciiTheme="majorHAnsi" w:hAnsiTheme="majorHAnsi" w:cstheme="majorHAnsi"/>
        </w:rPr>
        <w:t>poglądowe</w:t>
      </w:r>
      <w:r w:rsidRPr="00C203C8">
        <w:rPr>
          <w:rFonts w:asciiTheme="majorHAnsi" w:hAnsiTheme="majorHAnsi" w:cstheme="majorHAnsi"/>
        </w:rPr>
        <w:t xml:space="preserve"> </w:t>
      </w:r>
      <w:r>
        <w:rPr>
          <w:rFonts w:asciiTheme="majorHAnsi" w:hAnsiTheme="majorHAnsi" w:cstheme="majorHAnsi"/>
        </w:rPr>
        <w:t>skrzydła budynku A.</w:t>
      </w:r>
    </w:p>
    <w:p w14:paraId="50026310" w14:textId="1435245F" w:rsidR="00CC1901" w:rsidRDefault="00CC1901" w:rsidP="00CC1901">
      <w:pPr>
        <w:pStyle w:val="Akapitzlist"/>
        <w:numPr>
          <w:ilvl w:val="0"/>
          <w:numId w:val="26"/>
        </w:numPr>
        <w:jc w:val="both"/>
        <w:rPr>
          <w:rFonts w:asciiTheme="majorHAnsi" w:hAnsiTheme="majorHAnsi" w:cstheme="majorHAnsi"/>
        </w:rPr>
      </w:pPr>
      <w:r w:rsidRPr="00B24AF3">
        <w:rPr>
          <w:rFonts w:asciiTheme="majorHAnsi" w:hAnsiTheme="majorHAnsi" w:cstheme="majorHAnsi"/>
        </w:rPr>
        <w:t>Ekspertyza techniczna stanu ochrony przeciwpożarowej budynku</w:t>
      </w:r>
      <w:r>
        <w:rPr>
          <w:rFonts w:asciiTheme="majorHAnsi" w:hAnsiTheme="majorHAnsi" w:cstheme="majorHAnsi"/>
        </w:rPr>
        <w:t xml:space="preserve"> głównego</w:t>
      </w:r>
      <w:r w:rsidRPr="00B24AF3">
        <w:rPr>
          <w:rFonts w:asciiTheme="majorHAnsi" w:hAnsiTheme="majorHAnsi" w:cstheme="majorHAnsi"/>
        </w:rPr>
        <w:t xml:space="preserve"> Uniwersytetu Ekonomicznego w Poznaniu, Al. Niepodległości 1</w:t>
      </w:r>
      <w:r>
        <w:rPr>
          <w:rFonts w:asciiTheme="majorHAnsi" w:hAnsiTheme="majorHAnsi" w:cstheme="majorHAnsi"/>
        </w:rPr>
        <w:t>0</w:t>
      </w:r>
      <w:r w:rsidRPr="00B24AF3">
        <w:rPr>
          <w:rFonts w:asciiTheme="majorHAnsi" w:hAnsiTheme="majorHAnsi" w:cstheme="majorHAnsi"/>
        </w:rPr>
        <w:t xml:space="preserve">, z </w:t>
      </w:r>
      <w:r>
        <w:rPr>
          <w:rFonts w:asciiTheme="majorHAnsi" w:hAnsiTheme="majorHAnsi" w:cstheme="majorHAnsi"/>
        </w:rPr>
        <w:t>kwietnia</w:t>
      </w:r>
      <w:r w:rsidRPr="00B24AF3">
        <w:rPr>
          <w:rFonts w:asciiTheme="majorHAnsi" w:hAnsiTheme="majorHAnsi" w:cstheme="majorHAnsi"/>
        </w:rPr>
        <w:t xml:space="preserve"> 201</w:t>
      </w:r>
      <w:r>
        <w:rPr>
          <w:rFonts w:asciiTheme="majorHAnsi" w:hAnsiTheme="majorHAnsi" w:cstheme="majorHAnsi"/>
        </w:rPr>
        <w:t>6</w:t>
      </w:r>
      <w:r w:rsidRPr="00B24AF3">
        <w:rPr>
          <w:rFonts w:asciiTheme="majorHAnsi" w:hAnsiTheme="majorHAnsi" w:cstheme="majorHAnsi"/>
        </w:rPr>
        <w:t xml:space="preserve"> roku, autorstwa </w:t>
      </w:r>
      <w:r>
        <w:rPr>
          <w:rFonts w:asciiTheme="majorHAnsi" w:hAnsiTheme="majorHAnsi" w:cstheme="majorHAnsi"/>
        </w:rPr>
        <w:br/>
      </w:r>
      <w:r w:rsidRPr="00B24AF3">
        <w:rPr>
          <w:rFonts w:asciiTheme="majorHAnsi" w:hAnsiTheme="majorHAnsi" w:cstheme="majorHAnsi"/>
        </w:rPr>
        <w:t xml:space="preserve">p. </w:t>
      </w:r>
      <w:r>
        <w:rPr>
          <w:rFonts w:asciiTheme="majorHAnsi" w:hAnsiTheme="majorHAnsi" w:cstheme="majorHAnsi"/>
        </w:rPr>
        <w:t>Stefana Bajera</w:t>
      </w:r>
      <w:r w:rsidRPr="00B24AF3">
        <w:rPr>
          <w:rFonts w:asciiTheme="majorHAnsi" w:hAnsiTheme="majorHAnsi" w:cstheme="majorHAnsi"/>
        </w:rPr>
        <w:t xml:space="preserve"> i </w:t>
      </w:r>
      <w:r>
        <w:rPr>
          <w:rFonts w:asciiTheme="majorHAnsi" w:hAnsiTheme="majorHAnsi" w:cstheme="majorHAnsi"/>
        </w:rPr>
        <w:t>p. Zenona Freitaga</w:t>
      </w:r>
      <w:r w:rsidR="00A6655F">
        <w:rPr>
          <w:rFonts w:asciiTheme="majorHAnsi" w:hAnsiTheme="majorHAnsi" w:cstheme="majorHAnsi"/>
        </w:rPr>
        <w:t xml:space="preserve"> (</w:t>
      </w:r>
      <w:r w:rsidR="0090009A">
        <w:rPr>
          <w:rFonts w:asciiTheme="majorHAnsi" w:hAnsiTheme="majorHAnsi" w:cstheme="majorHAnsi"/>
        </w:rPr>
        <w:t xml:space="preserve">ekspertyza </w:t>
      </w:r>
      <w:r w:rsidR="00A6655F">
        <w:rPr>
          <w:rFonts w:asciiTheme="majorHAnsi" w:hAnsiTheme="majorHAnsi" w:cstheme="majorHAnsi"/>
        </w:rPr>
        <w:t>dotyczy budynku A i skrzydła budynku A).</w:t>
      </w:r>
    </w:p>
    <w:p w14:paraId="290A5CEC" w14:textId="23C19486" w:rsidR="00CC1901" w:rsidRPr="00A25FA9" w:rsidRDefault="00CC1901" w:rsidP="00A25FA9">
      <w:pPr>
        <w:pStyle w:val="Akapitzlist"/>
        <w:rPr>
          <w:rFonts w:asciiTheme="majorHAnsi" w:hAnsiTheme="majorHAnsi" w:cstheme="majorHAnsi"/>
        </w:rPr>
      </w:pPr>
    </w:p>
    <w:p w14:paraId="0637570D" w14:textId="77777777" w:rsidR="002C041E" w:rsidRDefault="002C041E" w:rsidP="001F48B4">
      <w:pPr>
        <w:spacing w:line="320" w:lineRule="auto"/>
        <w:jc w:val="both"/>
      </w:pPr>
    </w:p>
    <w:sectPr w:rsidR="002C041E" w:rsidSect="008842FD">
      <w:headerReference w:type="default" r:id="rId27"/>
      <w:footerReference w:type="default" r:id="rId28"/>
      <w:headerReference w:type="first" r:id="rId29"/>
      <w:pgSz w:w="11909" w:h="16834"/>
      <w:pgMar w:top="1702" w:right="1561"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9393BC" w16cid:durableId="28612C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EE0D8" w14:textId="77777777" w:rsidR="00A24309" w:rsidRDefault="00A24309">
      <w:pPr>
        <w:spacing w:line="240" w:lineRule="auto"/>
      </w:pPr>
      <w:r>
        <w:separator/>
      </w:r>
    </w:p>
  </w:endnote>
  <w:endnote w:type="continuationSeparator" w:id="0">
    <w:p w14:paraId="7EAF23C9" w14:textId="77777777" w:rsidR="00A24309" w:rsidRDefault="00A24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charset w:val="00"/>
    <w:family w:val="roman"/>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4DBA" w14:textId="1AC198DE" w:rsidR="00A24309" w:rsidRPr="00A25FA9" w:rsidRDefault="00A24309">
    <w:pPr>
      <w:jc w:val="right"/>
      <w:rPr>
        <w:sz w:val="18"/>
        <w:szCs w:val="18"/>
      </w:rPr>
    </w:pPr>
    <w:r w:rsidRPr="00A25FA9">
      <w:rPr>
        <w:sz w:val="18"/>
        <w:szCs w:val="18"/>
      </w:rPr>
      <w:fldChar w:fldCharType="begin"/>
    </w:r>
    <w:r w:rsidRPr="00A25FA9">
      <w:rPr>
        <w:sz w:val="18"/>
        <w:szCs w:val="18"/>
      </w:rPr>
      <w:instrText>PAGE</w:instrText>
    </w:r>
    <w:r w:rsidRPr="00A25FA9">
      <w:rPr>
        <w:sz w:val="18"/>
        <w:szCs w:val="18"/>
      </w:rPr>
      <w:fldChar w:fldCharType="separate"/>
    </w:r>
    <w:r w:rsidR="00BB2C80">
      <w:rPr>
        <w:noProof/>
        <w:sz w:val="18"/>
        <w:szCs w:val="18"/>
      </w:rPr>
      <w:t>22</w:t>
    </w:r>
    <w:r w:rsidRPr="00A25FA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EA11E" w14:textId="77777777" w:rsidR="00A24309" w:rsidRDefault="00A24309">
      <w:pPr>
        <w:spacing w:line="240" w:lineRule="auto"/>
      </w:pPr>
      <w:r>
        <w:separator/>
      </w:r>
    </w:p>
  </w:footnote>
  <w:footnote w:type="continuationSeparator" w:id="0">
    <w:p w14:paraId="7C8824F1" w14:textId="77777777" w:rsidR="00A24309" w:rsidRDefault="00A243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1AECDA45" w:rsidR="00A24309" w:rsidRDefault="00A24309">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ZP/056/23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A24309" w:rsidRDefault="00A2430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0036A2"/>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03A04AC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FEA3D2D"/>
    <w:multiLevelType w:val="hybridMultilevel"/>
    <w:tmpl w:val="8084C566"/>
    <w:lvl w:ilvl="0" w:tplc="1BEEBF1E">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14B0463E"/>
    <w:multiLevelType w:val="hybridMultilevel"/>
    <w:tmpl w:val="94F033D6"/>
    <w:lvl w:ilvl="0" w:tplc="3B1620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842C09"/>
    <w:multiLevelType w:val="hybridMultilevel"/>
    <w:tmpl w:val="A246D93C"/>
    <w:lvl w:ilvl="0" w:tplc="2F0400DE">
      <w:start w:val="1"/>
      <w:numFmt w:val="lowerLetter"/>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7"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75A056D"/>
    <w:multiLevelType w:val="hybridMultilevel"/>
    <w:tmpl w:val="1E228514"/>
    <w:lvl w:ilvl="0" w:tplc="7E644F56">
      <w:start w:val="14"/>
      <w:numFmt w:val="decimal"/>
      <w:lvlText w:val="%1"/>
      <w:lvlJc w:val="left"/>
      <w:pPr>
        <w:ind w:left="1551" w:hanging="360"/>
      </w:pPr>
      <w:rPr>
        <w:rFonts w:hint="default"/>
      </w:rPr>
    </w:lvl>
    <w:lvl w:ilvl="1" w:tplc="04150019" w:tentative="1">
      <w:start w:val="1"/>
      <w:numFmt w:val="lowerLetter"/>
      <w:lvlText w:val="%2."/>
      <w:lvlJc w:val="left"/>
      <w:pPr>
        <w:ind w:left="2271" w:hanging="360"/>
      </w:pPr>
    </w:lvl>
    <w:lvl w:ilvl="2" w:tplc="0415001B" w:tentative="1">
      <w:start w:val="1"/>
      <w:numFmt w:val="lowerRoman"/>
      <w:lvlText w:val="%3."/>
      <w:lvlJc w:val="right"/>
      <w:pPr>
        <w:ind w:left="2991" w:hanging="180"/>
      </w:pPr>
    </w:lvl>
    <w:lvl w:ilvl="3" w:tplc="0415000F" w:tentative="1">
      <w:start w:val="1"/>
      <w:numFmt w:val="decimal"/>
      <w:lvlText w:val="%4."/>
      <w:lvlJc w:val="left"/>
      <w:pPr>
        <w:ind w:left="3711" w:hanging="360"/>
      </w:pPr>
    </w:lvl>
    <w:lvl w:ilvl="4" w:tplc="04150019" w:tentative="1">
      <w:start w:val="1"/>
      <w:numFmt w:val="lowerLetter"/>
      <w:lvlText w:val="%5."/>
      <w:lvlJc w:val="left"/>
      <w:pPr>
        <w:ind w:left="4431" w:hanging="360"/>
      </w:pPr>
    </w:lvl>
    <w:lvl w:ilvl="5" w:tplc="0415001B" w:tentative="1">
      <w:start w:val="1"/>
      <w:numFmt w:val="lowerRoman"/>
      <w:lvlText w:val="%6."/>
      <w:lvlJc w:val="right"/>
      <w:pPr>
        <w:ind w:left="5151" w:hanging="180"/>
      </w:pPr>
    </w:lvl>
    <w:lvl w:ilvl="6" w:tplc="0415000F" w:tentative="1">
      <w:start w:val="1"/>
      <w:numFmt w:val="decimal"/>
      <w:lvlText w:val="%7."/>
      <w:lvlJc w:val="left"/>
      <w:pPr>
        <w:ind w:left="5871" w:hanging="360"/>
      </w:pPr>
    </w:lvl>
    <w:lvl w:ilvl="7" w:tplc="04150019" w:tentative="1">
      <w:start w:val="1"/>
      <w:numFmt w:val="lowerLetter"/>
      <w:lvlText w:val="%8."/>
      <w:lvlJc w:val="left"/>
      <w:pPr>
        <w:ind w:left="6591" w:hanging="360"/>
      </w:pPr>
    </w:lvl>
    <w:lvl w:ilvl="8" w:tplc="0415001B" w:tentative="1">
      <w:start w:val="1"/>
      <w:numFmt w:val="lowerRoman"/>
      <w:lvlText w:val="%9."/>
      <w:lvlJc w:val="right"/>
      <w:pPr>
        <w:ind w:left="7311" w:hanging="180"/>
      </w:pPr>
    </w:lvl>
  </w:abstractNum>
  <w:abstractNum w:abstractNumId="1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1B983E88"/>
    <w:multiLevelType w:val="multilevel"/>
    <w:tmpl w:val="8E7E0ECA"/>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2."/>
      <w:lvlJc w:val="left"/>
      <w:pPr>
        <w:tabs>
          <w:tab w:val="num" w:pos="720"/>
        </w:tabs>
        <w:ind w:left="720" w:hanging="720"/>
      </w:pPr>
      <w:rPr>
        <w:rFonts w:ascii="Calibri" w:eastAsia="Arial" w:hAnsi="Calibri" w:cs="Calibri"/>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1F2E583A"/>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4" w15:restartNumberingAfterBreak="0">
    <w:nsid w:val="23676308"/>
    <w:multiLevelType w:val="hybridMultilevel"/>
    <w:tmpl w:val="1122B0B6"/>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2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8" w15:restartNumberingAfterBreak="0">
    <w:nsid w:val="33207D68"/>
    <w:multiLevelType w:val="hybridMultilevel"/>
    <w:tmpl w:val="21564C0E"/>
    <w:lvl w:ilvl="0" w:tplc="F118AFC2">
      <w:start w:val="14"/>
      <w:numFmt w:val="decimal"/>
      <w:lvlText w:val="%1"/>
      <w:lvlJc w:val="left"/>
      <w:pPr>
        <w:ind w:left="1191" w:hanging="360"/>
      </w:pPr>
      <w:rPr>
        <w:rFonts w:hint="default"/>
      </w:rPr>
    </w:lvl>
    <w:lvl w:ilvl="1" w:tplc="04150019" w:tentative="1">
      <w:start w:val="1"/>
      <w:numFmt w:val="lowerLetter"/>
      <w:lvlText w:val="%2."/>
      <w:lvlJc w:val="left"/>
      <w:pPr>
        <w:ind w:left="1911" w:hanging="360"/>
      </w:pPr>
    </w:lvl>
    <w:lvl w:ilvl="2" w:tplc="0415001B" w:tentative="1">
      <w:start w:val="1"/>
      <w:numFmt w:val="lowerRoman"/>
      <w:lvlText w:val="%3."/>
      <w:lvlJc w:val="right"/>
      <w:pPr>
        <w:ind w:left="2631" w:hanging="180"/>
      </w:pPr>
    </w:lvl>
    <w:lvl w:ilvl="3" w:tplc="0415000F" w:tentative="1">
      <w:start w:val="1"/>
      <w:numFmt w:val="decimal"/>
      <w:lvlText w:val="%4."/>
      <w:lvlJc w:val="left"/>
      <w:pPr>
        <w:ind w:left="3351" w:hanging="360"/>
      </w:pPr>
    </w:lvl>
    <w:lvl w:ilvl="4" w:tplc="04150019" w:tentative="1">
      <w:start w:val="1"/>
      <w:numFmt w:val="lowerLetter"/>
      <w:lvlText w:val="%5."/>
      <w:lvlJc w:val="left"/>
      <w:pPr>
        <w:ind w:left="4071" w:hanging="360"/>
      </w:pPr>
    </w:lvl>
    <w:lvl w:ilvl="5" w:tplc="0415001B" w:tentative="1">
      <w:start w:val="1"/>
      <w:numFmt w:val="lowerRoman"/>
      <w:lvlText w:val="%6."/>
      <w:lvlJc w:val="right"/>
      <w:pPr>
        <w:ind w:left="4791" w:hanging="180"/>
      </w:pPr>
    </w:lvl>
    <w:lvl w:ilvl="6" w:tplc="0415000F" w:tentative="1">
      <w:start w:val="1"/>
      <w:numFmt w:val="decimal"/>
      <w:lvlText w:val="%7."/>
      <w:lvlJc w:val="left"/>
      <w:pPr>
        <w:ind w:left="5511" w:hanging="360"/>
      </w:pPr>
    </w:lvl>
    <w:lvl w:ilvl="7" w:tplc="04150019" w:tentative="1">
      <w:start w:val="1"/>
      <w:numFmt w:val="lowerLetter"/>
      <w:lvlText w:val="%8."/>
      <w:lvlJc w:val="left"/>
      <w:pPr>
        <w:ind w:left="6231" w:hanging="360"/>
      </w:pPr>
    </w:lvl>
    <w:lvl w:ilvl="8" w:tplc="0415001B" w:tentative="1">
      <w:start w:val="1"/>
      <w:numFmt w:val="lowerRoman"/>
      <w:lvlText w:val="%9."/>
      <w:lvlJc w:val="right"/>
      <w:pPr>
        <w:ind w:left="6951" w:hanging="180"/>
      </w:pPr>
    </w:lvl>
  </w:abstractNum>
  <w:abstractNum w:abstractNumId="29"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90077F0"/>
    <w:multiLevelType w:val="multilevel"/>
    <w:tmpl w:val="7C22BFC6"/>
    <w:lvl w:ilvl="0">
      <w:start w:val="6"/>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3" w15:restartNumberingAfterBreak="0">
    <w:nsid w:val="3BE321ED"/>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5" w15:restartNumberingAfterBreak="0">
    <w:nsid w:val="424F23D9"/>
    <w:multiLevelType w:val="hybridMultilevel"/>
    <w:tmpl w:val="5CB89422"/>
    <w:lvl w:ilvl="0" w:tplc="5406CF24">
      <w:start w:val="1"/>
      <w:numFmt w:val="decimal"/>
      <w:lvlText w:val="%1)"/>
      <w:lvlJc w:val="left"/>
      <w:pPr>
        <w:ind w:left="1440" w:hanging="360"/>
      </w:pPr>
      <w:rPr>
        <w:rFonts w:ascii="Calibri" w:eastAsia="Arial" w:hAnsi="Calibri" w:cs="Calibri"/>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5B33990"/>
    <w:multiLevelType w:val="hybridMultilevel"/>
    <w:tmpl w:val="1D70A30C"/>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40" w15:restartNumberingAfterBreak="0">
    <w:nsid w:val="4BCC2137"/>
    <w:multiLevelType w:val="hybridMultilevel"/>
    <w:tmpl w:val="EEB431CC"/>
    <w:lvl w:ilvl="0" w:tplc="BDB0C032">
      <w:start w:val="7"/>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43" w15:restartNumberingAfterBreak="0">
    <w:nsid w:val="4CE12597"/>
    <w:multiLevelType w:val="hybridMultilevel"/>
    <w:tmpl w:val="AA10AE2E"/>
    <w:lvl w:ilvl="0" w:tplc="04150019">
      <w:start w:val="1"/>
      <w:numFmt w:val="lowerLetter"/>
      <w:lvlText w:val="%1."/>
      <w:lvlJc w:val="left"/>
      <w:pPr>
        <w:ind w:left="360" w:hanging="360"/>
      </w:pPr>
      <w:rPr>
        <w:rFonts w:cs="Times New Roman"/>
      </w:rPr>
    </w:lvl>
    <w:lvl w:ilvl="1" w:tplc="FC90AF38">
      <w:start w:val="1"/>
      <w:numFmt w:val="lowerLetter"/>
      <w:lvlText w:val="%2)"/>
      <w:lvlJc w:val="left"/>
      <w:pPr>
        <w:tabs>
          <w:tab w:val="num" w:pos="720"/>
        </w:tabs>
        <w:ind w:left="720" w:hanging="360"/>
      </w:pPr>
      <w:rPr>
        <w:rFonts w:ascii="Calibri" w:eastAsia="Times New Roman" w:hAnsi="Calibri" w:cs="Times New Roman" w:hint="default"/>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4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4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5A5E11B1"/>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54" w15:restartNumberingAfterBreak="0">
    <w:nsid w:val="61356A71"/>
    <w:multiLevelType w:val="hybridMultilevel"/>
    <w:tmpl w:val="32AE8EF0"/>
    <w:lvl w:ilvl="0" w:tplc="4AD68A1E">
      <w:start w:val="14"/>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6"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6D354C9C"/>
    <w:multiLevelType w:val="hybridMultilevel"/>
    <w:tmpl w:val="73644F54"/>
    <w:lvl w:ilvl="0" w:tplc="FC90AF38">
      <w:start w:val="1"/>
      <w:numFmt w:val="lowerLetter"/>
      <w:lvlText w:val="%1)"/>
      <w:lvlJc w:val="left"/>
      <w:pPr>
        <w:tabs>
          <w:tab w:val="num" w:pos="720"/>
        </w:tabs>
        <w:ind w:left="720" w:hanging="360"/>
      </w:pPr>
      <w:rPr>
        <w:rFonts w:ascii="Calibri" w:eastAsia="Times New Roman"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734F5D27"/>
    <w:multiLevelType w:val="multilevel"/>
    <w:tmpl w:val="558E9B94"/>
    <w:lvl w:ilvl="0">
      <w:start w:val="6"/>
      <w:numFmt w:val="decimal"/>
      <w:lvlText w:val="%1)"/>
      <w:lvlJc w:val="left"/>
      <w:pPr>
        <w:ind w:left="1080" w:hanging="360"/>
      </w:pPr>
      <w:rPr>
        <w:rFonts w:hint="default"/>
        <w:b w:val="0"/>
        <w:vertAlign w:val="baseline"/>
      </w:rPr>
    </w:lvl>
    <w:lvl w:ilvl="1">
      <w:start w:val="1"/>
      <w:numFmt w:val="lowerLetter"/>
      <w:lvlText w:val="%2."/>
      <w:lvlJc w:val="left"/>
      <w:pPr>
        <w:ind w:left="1800" w:hanging="360"/>
      </w:pPr>
      <w:rPr>
        <w:rFonts w:hint="default"/>
        <w:vertAlign w:val="baseline"/>
      </w:rPr>
    </w:lvl>
    <w:lvl w:ilvl="2">
      <w:start w:val="1"/>
      <w:numFmt w:val="lowerRoman"/>
      <w:lvlText w:val="%3."/>
      <w:lvlJc w:val="right"/>
      <w:pPr>
        <w:ind w:left="2520" w:hanging="180"/>
      </w:pPr>
      <w:rPr>
        <w:rFonts w:hint="default"/>
        <w:vertAlign w:val="baseline"/>
      </w:rPr>
    </w:lvl>
    <w:lvl w:ilvl="3">
      <w:start w:val="2"/>
      <w:numFmt w:val="decimal"/>
      <w:lvlText w:val="%4."/>
      <w:lvlJc w:val="left"/>
      <w:pPr>
        <w:ind w:left="3240" w:hanging="360"/>
      </w:pPr>
      <w:rPr>
        <w:rFonts w:hint="default"/>
        <w:sz w:val="22"/>
        <w:szCs w:val="22"/>
        <w:vertAlign w:val="baseline"/>
      </w:rPr>
    </w:lvl>
    <w:lvl w:ilvl="4">
      <w:start w:val="1"/>
      <w:numFmt w:val="lowerLetter"/>
      <w:lvlText w:val="%5."/>
      <w:lvlJc w:val="left"/>
      <w:pPr>
        <w:ind w:left="3960" w:hanging="360"/>
      </w:pPr>
      <w:rPr>
        <w:rFonts w:hint="default"/>
        <w:vertAlign w:val="baseline"/>
      </w:rPr>
    </w:lvl>
    <w:lvl w:ilvl="5">
      <w:start w:val="1"/>
      <w:numFmt w:val="lowerRoman"/>
      <w:lvlText w:val="%6."/>
      <w:lvlJc w:val="right"/>
      <w:pPr>
        <w:ind w:left="4680" w:hanging="180"/>
      </w:pPr>
      <w:rPr>
        <w:rFonts w:hint="default"/>
        <w:vertAlign w:val="baseline"/>
      </w:rPr>
    </w:lvl>
    <w:lvl w:ilvl="6">
      <w:start w:val="1"/>
      <w:numFmt w:val="decimal"/>
      <w:lvlText w:val="%7."/>
      <w:lvlJc w:val="left"/>
      <w:pPr>
        <w:ind w:left="5400" w:hanging="360"/>
      </w:pPr>
      <w:rPr>
        <w:rFonts w:hint="default"/>
        <w:vertAlign w:val="baseline"/>
      </w:rPr>
    </w:lvl>
    <w:lvl w:ilvl="7">
      <w:start w:val="1"/>
      <w:numFmt w:val="lowerLetter"/>
      <w:lvlText w:val="%8."/>
      <w:lvlJc w:val="left"/>
      <w:pPr>
        <w:ind w:left="6120" w:hanging="360"/>
      </w:pPr>
      <w:rPr>
        <w:rFonts w:hint="default"/>
        <w:vertAlign w:val="baseline"/>
      </w:rPr>
    </w:lvl>
    <w:lvl w:ilvl="8">
      <w:start w:val="1"/>
      <w:numFmt w:val="lowerRoman"/>
      <w:lvlText w:val="%9."/>
      <w:lvlJc w:val="right"/>
      <w:pPr>
        <w:ind w:left="6840" w:hanging="180"/>
      </w:pPr>
      <w:rPr>
        <w:rFonts w:hint="default"/>
        <w:vertAlign w:val="baseline"/>
      </w:rPr>
    </w:lvl>
  </w:abstractNum>
  <w:abstractNum w:abstractNumId="60"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61" w15:restartNumberingAfterBreak="0">
    <w:nsid w:val="7B5717F8"/>
    <w:multiLevelType w:val="hybridMultilevel"/>
    <w:tmpl w:val="80C208D2"/>
    <w:lvl w:ilvl="0" w:tplc="B434C1F6">
      <w:start w:val="1"/>
      <w:numFmt w:val="decimal"/>
      <w:lvlText w:val="%1"/>
      <w:lvlJc w:val="left"/>
      <w:pPr>
        <w:ind w:left="1270" w:hanging="360"/>
      </w:pPr>
      <w:rPr>
        <w:rFonts w:hint="default"/>
        <w:b/>
      </w:rPr>
    </w:lvl>
    <w:lvl w:ilvl="1" w:tplc="04150019" w:tentative="1">
      <w:start w:val="1"/>
      <w:numFmt w:val="lowerLetter"/>
      <w:lvlText w:val="%2."/>
      <w:lvlJc w:val="left"/>
      <w:pPr>
        <w:ind w:left="1990" w:hanging="360"/>
      </w:pPr>
    </w:lvl>
    <w:lvl w:ilvl="2" w:tplc="0415001B" w:tentative="1">
      <w:start w:val="1"/>
      <w:numFmt w:val="lowerRoman"/>
      <w:lvlText w:val="%3."/>
      <w:lvlJc w:val="right"/>
      <w:pPr>
        <w:ind w:left="2710" w:hanging="180"/>
      </w:pPr>
    </w:lvl>
    <w:lvl w:ilvl="3" w:tplc="0415000F" w:tentative="1">
      <w:start w:val="1"/>
      <w:numFmt w:val="decimal"/>
      <w:lvlText w:val="%4."/>
      <w:lvlJc w:val="left"/>
      <w:pPr>
        <w:ind w:left="3430" w:hanging="360"/>
      </w:pPr>
    </w:lvl>
    <w:lvl w:ilvl="4" w:tplc="04150019" w:tentative="1">
      <w:start w:val="1"/>
      <w:numFmt w:val="lowerLetter"/>
      <w:lvlText w:val="%5."/>
      <w:lvlJc w:val="left"/>
      <w:pPr>
        <w:ind w:left="4150" w:hanging="360"/>
      </w:pPr>
    </w:lvl>
    <w:lvl w:ilvl="5" w:tplc="0415001B" w:tentative="1">
      <w:start w:val="1"/>
      <w:numFmt w:val="lowerRoman"/>
      <w:lvlText w:val="%6."/>
      <w:lvlJc w:val="right"/>
      <w:pPr>
        <w:ind w:left="4870" w:hanging="180"/>
      </w:pPr>
    </w:lvl>
    <w:lvl w:ilvl="6" w:tplc="0415000F" w:tentative="1">
      <w:start w:val="1"/>
      <w:numFmt w:val="decimal"/>
      <w:lvlText w:val="%7."/>
      <w:lvlJc w:val="left"/>
      <w:pPr>
        <w:ind w:left="5590" w:hanging="360"/>
      </w:pPr>
    </w:lvl>
    <w:lvl w:ilvl="7" w:tplc="04150019" w:tentative="1">
      <w:start w:val="1"/>
      <w:numFmt w:val="lowerLetter"/>
      <w:lvlText w:val="%8."/>
      <w:lvlJc w:val="left"/>
      <w:pPr>
        <w:ind w:left="6310" w:hanging="360"/>
      </w:pPr>
    </w:lvl>
    <w:lvl w:ilvl="8" w:tplc="0415001B" w:tentative="1">
      <w:start w:val="1"/>
      <w:numFmt w:val="lowerRoman"/>
      <w:lvlText w:val="%9."/>
      <w:lvlJc w:val="right"/>
      <w:pPr>
        <w:ind w:left="7030" w:hanging="180"/>
      </w:pPr>
    </w:lvl>
  </w:abstractNum>
  <w:num w:numId="1">
    <w:abstractNumId w:val="32"/>
  </w:num>
  <w:num w:numId="2">
    <w:abstractNumId w:val="5"/>
  </w:num>
  <w:num w:numId="3">
    <w:abstractNumId w:val="17"/>
  </w:num>
  <w:num w:numId="4">
    <w:abstractNumId w:val="19"/>
  </w:num>
  <w:num w:numId="5">
    <w:abstractNumId w:val="58"/>
  </w:num>
  <w:num w:numId="6">
    <w:abstractNumId w:val="56"/>
  </w:num>
  <w:num w:numId="7">
    <w:abstractNumId w:val="52"/>
  </w:num>
  <w:num w:numId="8">
    <w:abstractNumId w:val="39"/>
  </w:num>
  <w:num w:numId="9">
    <w:abstractNumId w:val="60"/>
  </w:num>
  <w:num w:numId="10">
    <w:abstractNumId w:val="45"/>
  </w:num>
  <w:num w:numId="11">
    <w:abstractNumId w:val="21"/>
  </w:num>
  <w:num w:numId="12">
    <w:abstractNumId w:val="42"/>
  </w:num>
  <w:num w:numId="13">
    <w:abstractNumId w:val="8"/>
  </w:num>
  <w:num w:numId="14">
    <w:abstractNumId w:val="37"/>
  </w:num>
  <w:num w:numId="15">
    <w:abstractNumId w:val="26"/>
  </w:num>
  <w:num w:numId="16">
    <w:abstractNumId w:val="12"/>
  </w:num>
  <w:num w:numId="17">
    <w:abstractNumId w:val="25"/>
  </w:num>
  <w:num w:numId="18">
    <w:abstractNumId w:val="49"/>
  </w:num>
  <w:num w:numId="19">
    <w:abstractNumId w:val="23"/>
  </w:num>
  <w:num w:numId="20">
    <w:abstractNumId w:val="55"/>
  </w:num>
  <w:num w:numId="21">
    <w:abstractNumId w:val="30"/>
  </w:num>
  <w:num w:numId="22">
    <w:abstractNumId w:val="16"/>
  </w:num>
  <w:num w:numId="23">
    <w:abstractNumId w:val="50"/>
  </w:num>
  <w:num w:numId="24">
    <w:abstractNumId w:val="46"/>
  </w:num>
  <w:num w:numId="25">
    <w:abstractNumId w:val="51"/>
  </w:num>
  <w:num w:numId="26">
    <w:abstractNumId w:val="7"/>
  </w:num>
  <w:num w:numId="27">
    <w:abstractNumId w:val="6"/>
  </w:num>
  <w:num w:numId="28">
    <w:abstractNumId w:val="44"/>
  </w:num>
  <w:num w:numId="29">
    <w:abstractNumId w:val="53"/>
  </w:num>
  <w:num w:numId="30">
    <w:abstractNumId w:val="31"/>
  </w:num>
  <w:num w:numId="31">
    <w:abstractNumId w:val="41"/>
  </w:num>
  <w:num w:numId="32">
    <w:abstractNumId w:val="1"/>
  </w:num>
  <w:num w:numId="33">
    <w:abstractNumId w:val="13"/>
  </w:num>
  <w:num w:numId="34">
    <w:abstractNumId w:val="27"/>
  </w:num>
  <w:num w:numId="35">
    <w:abstractNumId w:val="11"/>
  </w:num>
  <w:num w:numId="36">
    <w:abstractNumId w:val="29"/>
  </w:num>
  <w:num w:numId="37">
    <w:abstractNumId w:val="34"/>
  </w:num>
  <w:num w:numId="38">
    <w:abstractNumId w:val="15"/>
  </w:num>
  <w:num w:numId="39">
    <w:abstractNumId w:val="3"/>
  </w:num>
  <w:num w:numId="40">
    <w:abstractNumId w:val="38"/>
  </w:num>
  <w:num w:numId="41">
    <w:abstractNumId w:val="2"/>
  </w:num>
  <w:num w:numId="42">
    <w:abstractNumId w:val="43"/>
  </w:num>
  <w:num w:numId="43">
    <w:abstractNumId w:val="24"/>
  </w:num>
  <w:num w:numId="44">
    <w:abstractNumId w:val="14"/>
  </w:num>
  <w:num w:numId="45">
    <w:abstractNumId w:val="35"/>
  </w:num>
  <w:num w:numId="46">
    <w:abstractNumId w:val="57"/>
  </w:num>
  <w:num w:numId="47">
    <w:abstractNumId w:val="61"/>
  </w:num>
  <w:num w:numId="48">
    <w:abstractNumId w:val="54"/>
  </w:num>
  <w:num w:numId="49">
    <w:abstractNumId w:val="28"/>
  </w:num>
  <w:num w:numId="50">
    <w:abstractNumId w:val="18"/>
  </w:num>
  <w:num w:numId="51">
    <w:abstractNumId w:val="36"/>
  </w:num>
  <w:num w:numId="52">
    <w:abstractNumId w:val="20"/>
  </w:num>
  <w:num w:numId="53">
    <w:abstractNumId w:val="48"/>
  </w:num>
  <w:num w:numId="54">
    <w:abstractNumId w:val="47"/>
  </w:num>
  <w:num w:numId="55">
    <w:abstractNumId w:val="22"/>
  </w:num>
  <w:num w:numId="56">
    <w:abstractNumId w:val="59"/>
  </w:num>
  <w:num w:numId="57">
    <w:abstractNumId w:val="40"/>
  </w:num>
  <w:num w:numId="58">
    <w:abstractNumId w:val="10"/>
  </w:num>
  <w:num w:numId="59">
    <w:abstractNumId w:val="9"/>
  </w:num>
  <w:num w:numId="60">
    <w:abstractNumId w:val="33"/>
  </w:num>
  <w:num w:numId="61">
    <w:abstractNumId w:val="0"/>
  </w:num>
  <w:num w:numId="62">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4CC9"/>
    <w:rsid w:val="00047D3A"/>
    <w:rsid w:val="000841B8"/>
    <w:rsid w:val="000A0770"/>
    <w:rsid w:val="000A6BCE"/>
    <w:rsid w:val="000A781C"/>
    <w:rsid w:val="000B3832"/>
    <w:rsid w:val="000B4E62"/>
    <w:rsid w:val="000B57B6"/>
    <w:rsid w:val="000D577C"/>
    <w:rsid w:val="000E13D6"/>
    <w:rsid w:val="000E332F"/>
    <w:rsid w:val="000E6935"/>
    <w:rsid w:val="000F2783"/>
    <w:rsid w:val="00100D55"/>
    <w:rsid w:val="00115EA4"/>
    <w:rsid w:val="00120A7F"/>
    <w:rsid w:val="00124418"/>
    <w:rsid w:val="00125054"/>
    <w:rsid w:val="00126E5B"/>
    <w:rsid w:val="001453FE"/>
    <w:rsid w:val="00146315"/>
    <w:rsid w:val="00151431"/>
    <w:rsid w:val="00155AB9"/>
    <w:rsid w:val="00162BA6"/>
    <w:rsid w:val="00163CB7"/>
    <w:rsid w:val="00165FD5"/>
    <w:rsid w:val="00167196"/>
    <w:rsid w:val="0017394F"/>
    <w:rsid w:val="001744B9"/>
    <w:rsid w:val="00184AC1"/>
    <w:rsid w:val="001A0E19"/>
    <w:rsid w:val="001A2C4C"/>
    <w:rsid w:val="001B0C19"/>
    <w:rsid w:val="001B1139"/>
    <w:rsid w:val="001B352B"/>
    <w:rsid w:val="001B5495"/>
    <w:rsid w:val="001C7D5F"/>
    <w:rsid w:val="001E6B71"/>
    <w:rsid w:val="001E7610"/>
    <w:rsid w:val="001F48B4"/>
    <w:rsid w:val="00200AAF"/>
    <w:rsid w:val="00201EE9"/>
    <w:rsid w:val="00212932"/>
    <w:rsid w:val="00220310"/>
    <w:rsid w:val="00221260"/>
    <w:rsid w:val="0023111F"/>
    <w:rsid w:val="002405EA"/>
    <w:rsid w:val="00243FC3"/>
    <w:rsid w:val="00245D90"/>
    <w:rsid w:val="002468B9"/>
    <w:rsid w:val="00250D9C"/>
    <w:rsid w:val="002557A5"/>
    <w:rsid w:val="00264944"/>
    <w:rsid w:val="002803D9"/>
    <w:rsid w:val="002952EF"/>
    <w:rsid w:val="002A2627"/>
    <w:rsid w:val="002A415D"/>
    <w:rsid w:val="002B3154"/>
    <w:rsid w:val="002B4068"/>
    <w:rsid w:val="002C041E"/>
    <w:rsid w:val="002C7681"/>
    <w:rsid w:val="002D68CA"/>
    <w:rsid w:val="002E01DD"/>
    <w:rsid w:val="002E4C8B"/>
    <w:rsid w:val="002F4959"/>
    <w:rsid w:val="003003F0"/>
    <w:rsid w:val="00301522"/>
    <w:rsid w:val="00311AC1"/>
    <w:rsid w:val="00314CF2"/>
    <w:rsid w:val="00320FCC"/>
    <w:rsid w:val="00330D73"/>
    <w:rsid w:val="003404BD"/>
    <w:rsid w:val="0035275A"/>
    <w:rsid w:val="0035489B"/>
    <w:rsid w:val="00373EEE"/>
    <w:rsid w:val="00374E12"/>
    <w:rsid w:val="003850C7"/>
    <w:rsid w:val="0039146A"/>
    <w:rsid w:val="003A09CE"/>
    <w:rsid w:val="003A2997"/>
    <w:rsid w:val="003A38EE"/>
    <w:rsid w:val="003A5FD5"/>
    <w:rsid w:val="003A7E9B"/>
    <w:rsid w:val="003B6246"/>
    <w:rsid w:val="003C7025"/>
    <w:rsid w:val="003D0C6A"/>
    <w:rsid w:val="003D0FE7"/>
    <w:rsid w:val="003D2A77"/>
    <w:rsid w:val="003D48C6"/>
    <w:rsid w:val="003D4DDD"/>
    <w:rsid w:val="003E135B"/>
    <w:rsid w:val="003F7A94"/>
    <w:rsid w:val="00401B80"/>
    <w:rsid w:val="00403F3A"/>
    <w:rsid w:val="00411D43"/>
    <w:rsid w:val="00416976"/>
    <w:rsid w:val="00427A30"/>
    <w:rsid w:val="00437BE9"/>
    <w:rsid w:val="00443580"/>
    <w:rsid w:val="00443E07"/>
    <w:rsid w:val="004510B7"/>
    <w:rsid w:val="00466226"/>
    <w:rsid w:val="0048186F"/>
    <w:rsid w:val="004C011D"/>
    <w:rsid w:val="004C407D"/>
    <w:rsid w:val="004C5C08"/>
    <w:rsid w:val="004C7B09"/>
    <w:rsid w:val="004D47E6"/>
    <w:rsid w:val="004E29E6"/>
    <w:rsid w:val="004E45C2"/>
    <w:rsid w:val="004E65FB"/>
    <w:rsid w:val="004F798B"/>
    <w:rsid w:val="005103FC"/>
    <w:rsid w:val="00517872"/>
    <w:rsid w:val="00533EC9"/>
    <w:rsid w:val="005410BF"/>
    <w:rsid w:val="005437EB"/>
    <w:rsid w:val="00546C5E"/>
    <w:rsid w:val="005531E2"/>
    <w:rsid w:val="00557786"/>
    <w:rsid w:val="0056125C"/>
    <w:rsid w:val="00564077"/>
    <w:rsid w:val="00571D7E"/>
    <w:rsid w:val="00572A0E"/>
    <w:rsid w:val="00576BA8"/>
    <w:rsid w:val="00581AD8"/>
    <w:rsid w:val="00591EF0"/>
    <w:rsid w:val="005924F0"/>
    <w:rsid w:val="005A1C16"/>
    <w:rsid w:val="005A287F"/>
    <w:rsid w:val="005A7B9F"/>
    <w:rsid w:val="005B0910"/>
    <w:rsid w:val="005B6297"/>
    <w:rsid w:val="005B723E"/>
    <w:rsid w:val="005B72EE"/>
    <w:rsid w:val="005C7ADC"/>
    <w:rsid w:val="005D0D14"/>
    <w:rsid w:val="005D2B98"/>
    <w:rsid w:val="005D4AF1"/>
    <w:rsid w:val="005D77E4"/>
    <w:rsid w:val="005D79AF"/>
    <w:rsid w:val="005E7DEC"/>
    <w:rsid w:val="00606361"/>
    <w:rsid w:val="00621E60"/>
    <w:rsid w:val="0063051E"/>
    <w:rsid w:val="00643CD7"/>
    <w:rsid w:val="00651E40"/>
    <w:rsid w:val="00661456"/>
    <w:rsid w:val="006622D9"/>
    <w:rsid w:val="00663893"/>
    <w:rsid w:val="00667731"/>
    <w:rsid w:val="00676C8F"/>
    <w:rsid w:val="00677D40"/>
    <w:rsid w:val="0068113A"/>
    <w:rsid w:val="0068135F"/>
    <w:rsid w:val="00682127"/>
    <w:rsid w:val="006A0E69"/>
    <w:rsid w:val="006A77C4"/>
    <w:rsid w:val="006B0BA9"/>
    <w:rsid w:val="006B6A32"/>
    <w:rsid w:val="006C43AD"/>
    <w:rsid w:val="006C5E0E"/>
    <w:rsid w:val="006C7633"/>
    <w:rsid w:val="006E2D2F"/>
    <w:rsid w:val="006E71DD"/>
    <w:rsid w:val="00700202"/>
    <w:rsid w:val="007019FA"/>
    <w:rsid w:val="00701EE5"/>
    <w:rsid w:val="007030AA"/>
    <w:rsid w:val="0071003B"/>
    <w:rsid w:val="00710845"/>
    <w:rsid w:val="00711BF7"/>
    <w:rsid w:val="00731CA3"/>
    <w:rsid w:val="00743388"/>
    <w:rsid w:val="00747D30"/>
    <w:rsid w:val="00751E86"/>
    <w:rsid w:val="00755BEB"/>
    <w:rsid w:val="00757C0F"/>
    <w:rsid w:val="007606BE"/>
    <w:rsid w:val="00760857"/>
    <w:rsid w:val="00760F86"/>
    <w:rsid w:val="007612B9"/>
    <w:rsid w:val="00761EE2"/>
    <w:rsid w:val="0078687A"/>
    <w:rsid w:val="00786A5C"/>
    <w:rsid w:val="007950EE"/>
    <w:rsid w:val="007953DC"/>
    <w:rsid w:val="007A0F63"/>
    <w:rsid w:val="007B294B"/>
    <w:rsid w:val="007C109B"/>
    <w:rsid w:val="007C119F"/>
    <w:rsid w:val="007C69CA"/>
    <w:rsid w:val="007D2D69"/>
    <w:rsid w:val="007E0559"/>
    <w:rsid w:val="007F5234"/>
    <w:rsid w:val="008015AF"/>
    <w:rsid w:val="00806D00"/>
    <w:rsid w:val="00810FB5"/>
    <w:rsid w:val="008320FE"/>
    <w:rsid w:val="00840E90"/>
    <w:rsid w:val="00863CF2"/>
    <w:rsid w:val="00866128"/>
    <w:rsid w:val="00867FF4"/>
    <w:rsid w:val="00872720"/>
    <w:rsid w:val="008761C5"/>
    <w:rsid w:val="008842FD"/>
    <w:rsid w:val="00891025"/>
    <w:rsid w:val="008B500E"/>
    <w:rsid w:val="008C0D00"/>
    <w:rsid w:val="008C2008"/>
    <w:rsid w:val="008D70F1"/>
    <w:rsid w:val="008E22E0"/>
    <w:rsid w:val="008E6A41"/>
    <w:rsid w:val="008F3B40"/>
    <w:rsid w:val="0090009A"/>
    <w:rsid w:val="00906016"/>
    <w:rsid w:val="00907D1E"/>
    <w:rsid w:val="00911881"/>
    <w:rsid w:val="00922B31"/>
    <w:rsid w:val="0093014D"/>
    <w:rsid w:val="00930844"/>
    <w:rsid w:val="00937E27"/>
    <w:rsid w:val="00944C08"/>
    <w:rsid w:val="0095310A"/>
    <w:rsid w:val="0095320B"/>
    <w:rsid w:val="00956745"/>
    <w:rsid w:val="0097315A"/>
    <w:rsid w:val="0097455D"/>
    <w:rsid w:val="0098022C"/>
    <w:rsid w:val="00981749"/>
    <w:rsid w:val="0098643F"/>
    <w:rsid w:val="00996A26"/>
    <w:rsid w:val="00997061"/>
    <w:rsid w:val="009B3A2A"/>
    <w:rsid w:val="009B6D1B"/>
    <w:rsid w:val="009D309D"/>
    <w:rsid w:val="009D5B78"/>
    <w:rsid w:val="009D5C56"/>
    <w:rsid w:val="009E2464"/>
    <w:rsid w:val="009F1E86"/>
    <w:rsid w:val="009F7DBB"/>
    <w:rsid w:val="00A01878"/>
    <w:rsid w:val="00A04D42"/>
    <w:rsid w:val="00A055AB"/>
    <w:rsid w:val="00A07385"/>
    <w:rsid w:val="00A1044C"/>
    <w:rsid w:val="00A13E87"/>
    <w:rsid w:val="00A1640A"/>
    <w:rsid w:val="00A24309"/>
    <w:rsid w:val="00A25FA9"/>
    <w:rsid w:val="00A30540"/>
    <w:rsid w:val="00A33E7F"/>
    <w:rsid w:val="00A4238D"/>
    <w:rsid w:val="00A455FB"/>
    <w:rsid w:val="00A5450D"/>
    <w:rsid w:val="00A6655F"/>
    <w:rsid w:val="00A67552"/>
    <w:rsid w:val="00A76D46"/>
    <w:rsid w:val="00A83D30"/>
    <w:rsid w:val="00A947AD"/>
    <w:rsid w:val="00AA0EC1"/>
    <w:rsid w:val="00AB11D7"/>
    <w:rsid w:val="00AB6D01"/>
    <w:rsid w:val="00AE5A13"/>
    <w:rsid w:val="00AF23E9"/>
    <w:rsid w:val="00AF2AB0"/>
    <w:rsid w:val="00B02D08"/>
    <w:rsid w:val="00B03F81"/>
    <w:rsid w:val="00B1344E"/>
    <w:rsid w:val="00B17CA1"/>
    <w:rsid w:val="00B23089"/>
    <w:rsid w:val="00B24AF3"/>
    <w:rsid w:val="00B27959"/>
    <w:rsid w:val="00B35833"/>
    <w:rsid w:val="00B40098"/>
    <w:rsid w:val="00B41AF3"/>
    <w:rsid w:val="00B450DB"/>
    <w:rsid w:val="00B63331"/>
    <w:rsid w:val="00B65216"/>
    <w:rsid w:val="00B7340D"/>
    <w:rsid w:val="00B844ED"/>
    <w:rsid w:val="00B87A0A"/>
    <w:rsid w:val="00B91186"/>
    <w:rsid w:val="00BA2ABF"/>
    <w:rsid w:val="00BB2C80"/>
    <w:rsid w:val="00BB3E5C"/>
    <w:rsid w:val="00BC0286"/>
    <w:rsid w:val="00BC05EC"/>
    <w:rsid w:val="00BC32DA"/>
    <w:rsid w:val="00BE03CF"/>
    <w:rsid w:val="00BE03D6"/>
    <w:rsid w:val="00BE35A0"/>
    <w:rsid w:val="00C00277"/>
    <w:rsid w:val="00C203C8"/>
    <w:rsid w:val="00C20F15"/>
    <w:rsid w:val="00C232CE"/>
    <w:rsid w:val="00C24D81"/>
    <w:rsid w:val="00C34A98"/>
    <w:rsid w:val="00C353C8"/>
    <w:rsid w:val="00C36C66"/>
    <w:rsid w:val="00C412CE"/>
    <w:rsid w:val="00C41947"/>
    <w:rsid w:val="00C51F40"/>
    <w:rsid w:val="00C53D78"/>
    <w:rsid w:val="00C559AE"/>
    <w:rsid w:val="00C603A7"/>
    <w:rsid w:val="00C65258"/>
    <w:rsid w:val="00C746AE"/>
    <w:rsid w:val="00C76B54"/>
    <w:rsid w:val="00C824F8"/>
    <w:rsid w:val="00C95766"/>
    <w:rsid w:val="00CA24E7"/>
    <w:rsid w:val="00CA27AF"/>
    <w:rsid w:val="00CA47D9"/>
    <w:rsid w:val="00CA78FA"/>
    <w:rsid w:val="00CB51DF"/>
    <w:rsid w:val="00CC1901"/>
    <w:rsid w:val="00CD66CE"/>
    <w:rsid w:val="00CE0930"/>
    <w:rsid w:val="00CF23E2"/>
    <w:rsid w:val="00CF6C8B"/>
    <w:rsid w:val="00D02BE2"/>
    <w:rsid w:val="00D22218"/>
    <w:rsid w:val="00D27A78"/>
    <w:rsid w:val="00D31984"/>
    <w:rsid w:val="00D32516"/>
    <w:rsid w:val="00D43317"/>
    <w:rsid w:val="00D721DB"/>
    <w:rsid w:val="00D7460F"/>
    <w:rsid w:val="00D76EA0"/>
    <w:rsid w:val="00D77A6B"/>
    <w:rsid w:val="00D91E53"/>
    <w:rsid w:val="00D93408"/>
    <w:rsid w:val="00D9649D"/>
    <w:rsid w:val="00DB68A0"/>
    <w:rsid w:val="00DC4D5D"/>
    <w:rsid w:val="00DC5169"/>
    <w:rsid w:val="00DD1CEA"/>
    <w:rsid w:val="00DD311C"/>
    <w:rsid w:val="00DE7B29"/>
    <w:rsid w:val="00DF0BE2"/>
    <w:rsid w:val="00DF18EF"/>
    <w:rsid w:val="00DF39C8"/>
    <w:rsid w:val="00DF7D6A"/>
    <w:rsid w:val="00E00C11"/>
    <w:rsid w:val="00E03362"/>
    <w:rsid w:val="00E123B7"/>
    <w:rsid w:val="00E233B1"/>
    <w:rsid w:val="00E2788C"/>
    <w:rsid w:val="00E30452"/>
    <w:rsid w:val="00E34112"/>
    <w:rsid w:val="00E3461E"/>
    <w:rsid w:val="00E367F7"/>
    <w:rsid w:val="00E5580C"/>
    <w:rsid w:val="00E61927"/>
    <w:rsid w:val="00E67148"/>
    <w:rsid w:val="00E7332F"/>
    <w:rsid w:val="00E733DD"/>
    <w:rsid w:val="00E747A0"/>
    <w:rsid w:val="00E76495"/>
    <w:rsid w:val="00E76945"/>
    <w:rsid w:val="00E81260"/>
    <w:rsid w:val="00E97085"/>
    <w:rsid w:val="00E971DA"/>
    <w:rsid w:val="00E97922"/>
    <w:rsid w:val="00EA1770"/>
    <w:rsid w:val="00EA6ED9"/>
    <w:rsid w:val="00EA77D9"/>
    <w:rsid w:val="00EB365A"/>
    <w:rsid w:val="00EC60B2"/>
    <w:rsid w:val="00EE1D53"/>
    <w:rsid w:val="00EE68EA"/>
    <w:rsid w:val="00EF5512"/>
    <w:rsid w:val="00F125CC"/>
    <w:rsid w:val="00F23988"/>
    <w:rsid w:val="00F406C1"/>
    <w:rsid w:val="00F41854"/>
    <w:rsid w:val="00F432D3"/>
    <w:rsid w:val="00F44457"/>
    <w:rsid w:val="00F52F8F"/>
    <w:rsid w:val="00F5321B"/>
    <w:rsid w:val="00F536B7"/>
    <w:rsid w:val="00F54EED"/>
    <w:rsid w:val="00F65B00"/>
    <w:rsid w:val="00F70AD9"/>
    <w:rsid w:val="00F77A5C"/>
    <w:rsid w:val="00F90B86"/>
    <w:rsid w:val="00FB6C64"/>
    <w:rsid w:val="00FD1C59"/>
    <w:rsid w:val="00FD21AA"/>
    <w:rsid w:val="00FD520C"/>
    <w:rsid w:val="00FE7A85"/>
    <w:rsid w:val="00FF1882"/>
    <w:rsid w:val="00FF2A79"/>
    <w:rsid w:val="00FF69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Wypunktowanie,L1,Numerowanie,Akapit z listą5,List Paragraph,CW_Lista"/>
    <w:basedOn w:val="Normalny"/>
    <w:link w:val="AkapitzlistZnak"/>
    <w:uiPriority w:val="1"/>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Wypunktowanie Znak,L1 Znak,Numerowanie Znak,Akapit z listą5 Znak,List Paragraph Znak,CW_Lista Znak"/>
    <w:link w:val="Akapitzlist"/>
    <w:uiPriority w:val="1"/>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www.nccert.pl/"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platformazakupowa.pl" TargetMode="External"/><Relationship Id="rId28"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s://platformazakupowa.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s://platformazakupowa.pl/pn/uep%20"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A0EA9-C697-45CC-8CE1-6EF76D95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22</Pages>
  <Words>8408</Words>
  <Characters>50450</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5</cp:revision>
  <cp:lastPrinted>2023-11-27T12:58:00Z</cp:lastPrinted>
  <dcterms:created xsi:type="dcterms:W3CDTF">2023-12-20T13:53:00Z</dcterms:created>
  <dcterms:modified xsi:type="dcterms:W3CDTF">2023-12-29T08:33:00Z</dcterms:modified>
</cp:coreProperties>
</file>