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5" w:rsidRPr="00BD7985" w:rsidRDefault="003B5BC5" w:rsidP="003B5BC5">
      <w:pPr>
        <w:spacing w:after="0" w:line="240" w:lineRule="auto"/>
        <w:jc w:val="right"/>
        <w:rPr>
          <w:rFonts w:ascii="Arial Nova" w:eastAsia="Times New Roman" w:hAnsi="Arial Nova" w:cs="Arial"/>
          <w:b/>
          <w:i/>
          <w:szCs w:val="24"/>
          <w:lang w:eastAsia="pl-PL"/>
        </w:rPr>
      </w:pPr>
      <w:r>
        <w:rPr>
          <w:rFonts w:ascii="Arial Nova" w:eastAsia="Times New Roman" w:hAnsi="Arial Nova" w:cs="Arial"/>
          <w:b/>
          <w:i/>
          <w:szCs w:val="24"/>
          <w:lang w:eastAsia="pl-PL"/>
        </w:rPr>
        <w:t>Załącznik nr 3</w:t>
      </w:r>
      <w:r w:rsidRPr="00BD7985">
        <w:rPr>
          <w:rFonts w:ascii="Arial Nova" w:eastAsia="Times New Roman" w:hAnsi="Arial Nova" w:cs="Arial"/>
          <w:b/>
          <w:i/>
          <w:szCs w:val="24"/>
          <w:lang w:eastAsia="pl-PL"/>
        </w:rPr>
        <w:t xml:space="preserve"> do SWZ</w:t>
      </w:r>
    </w:p>
    <w:p w:rsidR="003B5BC5" w:rsidRPr="00BD7985" w:rsidRDefault="003B5BC5" w:rsidP="003B5BC5">
      <w:pPr>
        <w:spacing w:after="0" w:line="276" w:lineRule="auto"/>
        <w:rPr>
          <w:rFonts w:ascii="Arial Nova" w:eastAsia="Times New Roman" w:hAnsi="Arial Nova" w:cs="Arial"/>
          <w:b/>
          <w:szCs w:val="21"/>
          <w:lang w:eastAsia="pl-PL"/>
        </w:rPr>
      </w:pPr>
    </w:p>
    <w:p w:rsidR="003B5BC5" w:rsidRPr="00BD798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</w:p>
    <w:p w:rsidR="003B5BC5" w:rsidRPr="00BD798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OŚWIADCZENIE WYKONAWCY</w:t>
      </w:r>
    </w:p>
    <w:p w:rsidR="003B5BC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 braku podstaw do wykluczenia i spełnieniu warunków udziału w postępowaniu</w:t>
      </w:r>
    </w:p>
    <w:p w:rsidR="003B5BC5" w:rsidRPr="00BD7985" w:rsidRDefault="003B5BC5" w:rsidP="003B5BC5">
      <w:pPr>
        <w:spacing w:after="0" w:line="276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3B5BC5" w:rsidRPr="00BD7985" w:rsidTr="00C50153">
        <w:tc>
          <w:tcPr>
            <w:tcW w:w="9142" w:type="dxa"/>
          </w:tcPr>
          <w:p w:rsidR="003B5BC5" w:rsidRDefault="003B5BC5" w:rsidP="00C50153">
            <w:pPr>
              <w:keepNext/>
              <w:spacing w:after="120" w:line="256" w:lineRule="auto"/>
              <w:jc w:val="both"/>
              <w:outlineLvl w:val="5"/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</w:pPr>
            <w:r w:rsidRPr="007426D9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Przystępując do postępowania o udzielenie zamówienia publicznego prowadzonego w trybie przetargu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 xml:space="preserve"> nieograniczonego</w:t>
            </w:r>
            <w:r w:rsidRPr="007426D9"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eastAsia="Times New Roman" w:hAnsi="Arial Nova" w:cs="Arial"/>
                <w:b/>
                <w:bCs/>
                <w:sz w:val="20"/>
                <w:szCs w:val="20"/>
              </w:rPr>
              <w:t>regulaminowego na:</w:t>
            </w:r>
          </w:p>
          <w:p w:rsidR="003B5BC5" w:rsidRPr="003B5BC5" w:rsidRDefault="003B5BC5" w:rsidP="003B5BC5">
            <w:pPr>
              <w:spacing w:before="480" w:after="480" w:line="360" w:lineRule="auto"/>
              <w:jc w:val="center"/>
              <w:rPr>
                <w:b/>
              </w:rPr>
            </w:pPr>
            <w:r w:rsidRPr="00904FD1">
              <w:rPr>
                <w:b/>
              </w:rPr>
              <w:t>"Zakup i dostawa nowego samochodu specjalistycznego do czyszczenia kanalizacji wraz z odkupem samochodu specjalistycznego do czyszczenia kanalizacji MAN TGS"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3B5BC5" w:rsidRPr="00BD7985" w:rsidRDefault="003B5BC5" w:rsidP="003B5BC5">
      <w:pPr>
        <w:spacing w:after="120" w:line="240" w:lineRule="auto"/>
        <w:jc w:val="both"/>
        <w:rPr>
          <w:rFonts w:ascii="Arial Nova" w:eastAsia="Times New Roman" w:hAnsi="Arial Nova" w:cs="Arial"/>
          <w:b/>
          <w:szCs w:val="20"/>
          <w:lang w:eastAsia="pl-PL"/>
        </w:rPr>
      </w:pPr>
      <w:r w:rsidRPr="00BD7985">
        <w:rPr>
          <w:rFonts w:ascii="Arial Nova" w:eastAsia="Times New Roman" w:hAnsi="Arial Nova" w:cs="Arial"/>
          <w:b/>
          <w:szCs w:val="20"/>
          <w:lang w:eastAsia="pl-PL"/>
        </w:rPr>
        <w:t>ZAMAWIAJĄCY:</w:t>
      </w:r>
    </w:p>
    <w:p w:rsidR="003B5BC5" w:rsidRPr="00BD7985" w:rsidRDefault="003B5BC5" w:rsidP="003B5BC5">
      <w:pPr>
        <w:spacing w:after="0" w:line="240" w:lineRule="auto"/>
        <w:rPr>
          <w:rFonts w:ascii="Arial Nova" w:eastAsia="Times New Roman" w:hAnsi="Arial Nova" w:cs="Arial"/>
          <w:lang w:eastAsia="pl-PL"/>
        </w:rPr>
      </w:pPr>
      <w:r w:rsidRPr="00BD7985">
        <w:rPr>
          <w:rFonts w:ascii="Arial Nova" w:eastAsia="Times New Roman" w:hAnsi="Arial Nova" w:cs="Arial"/>
          <w:lang w:eastAsia="pl-PL"/>
        </w:rPr>
        <w:t>Zakład Wodociągów Kanalizacji i Usług Komunalnych Sp. z o.o.</w:t>
      </w:r>
    </w:p>
    <w:p w:rsidR="003B5BC5" w:rsidRPr="00BD7985" w:rsidRDefault="003B5BC5" w:rsidP="003B5BC5">
      <w:pPr>
        <w:spacing w:after="0" w:line="240" w:lineRule="auto"/>
        <w:rPr>
          <w:rFonts w:ascii="Arial Nova" w:eastAsia="Times New Roman" w:hAnsi="Arial Nova" w:cs="Arial"/>
          <w:lang w:eastAsia="pl-PL"/>
        </w:rPr>
      </w:pPr>
      <w:r w:rsidRPr="00BD7985">
        <w:rPr>
          <w:rFonts w:ascii="Arial Nova" w:eastAsia="Times New Roman" w:hAnsi="Arial Nova" w:cs="Arial"/>
          <w:lang w:eastAsia="pl-PL"/>
        </w:rPr>
        <w:t>ul. Młyńska 37, 66-200 Świebodzin</w:t>
      </w:r>
    </w:p>
    <w:p w:rsidR="003B5BC5" w:rsidRPr="00BD7985" w:rsidRDefault="003B5BC5" w:rsidP="003B5BC5">
      <w:pPr>
        <w:spacing w:after="0" w:line="240" w:lineRule="auto"/>
        <w:rPr>
          <w:rFonts w:ascii="Arial Nova" w:eastAsia="Times New Roman" w:hAnsi="Arial Nova" w:cs="Arial"/>
          <w:lang w:eastAsia="pl-PL"/>
        </w:rPr>
      </w:pPr>
      <w:r w:rsidRPr="00BD7985">
        <w:rPr>
          <w:rFonts w:ascii="Arial Nova" w:eastAsia="Times New Roman" w:hAnsi="Arial Nova" w:cs="Arial"/>
          <w:lang w:eastAsia="pl-PL"/>
        </w:rPr>
        <w:t>Lubuskie</w:t>
      </w: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 w:val="12"/>
          <w:szCs w:val="20"/>
          <w:lang w:eastAsia="pl-PL"/>
        </w:rPr>
      </w:pP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Cs w:val="20"/>
          <w:lang w:eastAsia="pl-PL"/>
        </w:rPr>
      </w:pPr>
      <w:r w:rsidRPr="00BD7985">
        <w:rPr>
          <w:rFonts w:ascii="Arial Nova" w:eastAsia="Times New Roman" w:hAnsi="Arial Nova" w:cs="Arial"/>
          <w:b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2482"/>
      </w:tblGrid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Adres(y) Wykonawcy(ów)</w:t>
            </w:r>
          </w:p>
        </w:tc>
      </w:tr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</w:tr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</w:tr>
    </w:tbl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 w:val="20"/>
          <w:szCs w:val="20"/>
          <w:lang w:val="de-DE" w:eastAsia="pl-PL"/>
        </w:rPr>
      </w:pPr>
      <w:r w:rsidRPr="00BD7985">
        <w:rPr>
          <w:rFonts w:ascii="Arial Nova" w:eastAsia="Times New Roman" w:hAnsi="Arial Nova" w:cs="Arial"/>
          <w:b/>
          <w:sz w:val="20"/>
          <w:szCs w:val="20"/>
          <w:lang w:val="de-DE" w:eastAsia="pl-PL"/>
        </w:rPr>
        <w:t xml:space="preserve"> </w:t>
      </w: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OŚWIADCZENIE</w:t>
      </w:r>
    </w:p>
    <w:p w:rsidR="003B5BC5" w:rsidRPr="00BD7985" w:rsidRDefault="003B5BC5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  <w:r w:rsidRPr="00BD7985">
        <w:rPr>
          <w:rFonts w:ascii="Arial Nova" w:eastAsia="Times New Roman" w:hAnsi="Arial Nova" w:cs="Arial"/>
          <w:b/>
          <w:sz w:val="18"/>
          <w:szCs w:val="18"/>
          <w:lang w:eastAsia="pl-PL"/>
        </w:rPr>
        <w:t xml:space="preserve">Oświadczam(y) że w stosunku do mnie(nas) nie zachodzą przesłanki wykluczenia z postępowania o udzielenie zamówienia, określone w regulaminie udzielania zamówień, obowiązującym w niniejszym postępowaniu. </w:t>
      </w:r>
    </w:p>
    <w:p w:rsidR="003B5BC5" w:rsidRPr="00BD7985" w:rsidRDefault="003B5BC5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</w:p>
    <w:p w:rsidR="003B5BC5" w:rsidRPr="00BD7985" w:rsidRDefault="003B5BC5" w:rsidP="003B5BC5">
      <w:pPr>
        <w:spacing w:after="120" w:line="240" w:lineRule="auto"/>
        <w:jc w:val="both"/>
        <w:rPr>
          <w:rFonts w:ascii="Arial Nova" w:eastAsia="Times New Roman" w:hAnsi="Arial Nova"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18"/>
          <w:szCs w:val="18"/>
          <w:lang w:eastAsia="pl-PL"/>
        </w:rPr>
        <w:t>Ponadto oświadczam, że spełniam(y) warunki udziału w postępowaniu postawione przez Zamawiającego w SWZ.</w:t>
      </w:r>
    </w:p>
    <w:p w:rsidR="003B5BC5" w:rsidRPr="00BD7985" w:rsidRDefault="003B5BC5" w:rsidP="003B5BC5">
      <w:pPr>
        <w:tabs>
          <w:tab w:val="righ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</w:p>
    <w:p w:rsidR="003B5BC5" w:rsidRPr="00BD7985" w:rsidRDefault="003B5BC5" w:rsidP="003B5BC5">
      <w:pPr>
        <w:spacing w:after="120" w:line="240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PODPIS(Y):</w:t>
      </w: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475"/>
        <w:gridCol w:w="2267"/>
        <w:gridCol w:w="1700"/>
      </w:tblGrid>
      <w:tr w:rsidR="003B5BC5" w:rsidRPr="00BD7985" w:rsidTr="00C50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ych</w:t>
            </w:r>
            <w:proofErr w:type="spellEnd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ych</w:t>
            </w:r>
            <w:proofErr w:type="spellEnd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Miejscowość</w:t>
            </w:r>
          </w:p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i data</w:t>
            </w:r>
          </w:p>
        </w:tc>
      </w:tr>
      <w:tr w:rsidR="003B5BC5" w:rsidRPr="00BD7985" w:rsidTr="00C5015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</w:tr>
      <w:tr w:rsidR="003B5BC5" w:rsidRPr="00BD7985" w:rsidTr="00C5015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</w:tr>
    </w:tbl>
    <w:p w:rsidR="003B5BC5" w:rsidRPr="00BD7985" w:rsidRDefault="003B5BC5" w:rsidP="003B5BC5">
      <w:pPr>
        <w:spacing w:line="256" w:lineRule="auto"/>
        <w:rPr>
          <w:rFonts w:ascii="Arial Nova" w:eastAsia="Times New Roman" w:hAnsi="Arial Nova" w:cs="Arial"/>
          <w:lang w:eastAsia="pl-PL"/>
        </w:rPr>
      </w:pPr>
    </w:p>
    <w:p w:rsidR="003F63F3" w:rsidRDefault="003F63F3"/>
    <w:sectPr w:rsidR="003F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5"/>
    <w:rsid w:val="003B5BC5"/>
    <w:rsid w:val="003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C30D-A7AE-4C0C-B515-A9A2384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1</cp:revision>
  <dcterms:created xsi:type="dcterms:W3CDTF">2024-03-01T12:27:00Z</dcterms:created>
  <dcterms:modified xsi:type="dcterms:W3CDTF">2024-03-01T12:29:00Z</dcterms:modified>
</cp:coreProperties>
</file>