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60A2" w14:textId="77777777" w:rsidR="00492198" w:rsidRPr="008A4004" w:rsidRDefault="00492198" w:rsidP="00492198">
      <w:pPr>
        <w:jc w:val="right"/>
        <w:rPr>
          <w:i/>
          <w:iCs/>
        </w:rPr>
      </w:pPr>
      <w:r w:rsidRPr="008A4004">
        <w:rPr>
          <w:i/>
          <w:iCs/>
        </w:rPr>
        <w:t>Załącznik nr 1</w:t>
      </w:r>
    </w:p>
    <w:p w14:paraId="2D100CAE" w14:textId="77777777" w:rsidR="00492198" w:rsidRDefault="00492198" w:rsidP="00492198">
      <w:pPr>
        <w:jc w:val="center"/>
        <w:rPr>
          <w:b/>
          <w:bCs/>
          <w:sz w:val="28"/>
          <w:szCs w:val="28"/>
        </w:rPr>
      </w:pPr>
    </w:p>
    <w:p w14:paraId="5BC34347" w14:textId="77777777" w:rsidR="00813638" w:rsidRDefault="00492198" w:rsidP="00492198">
      <w:pPr>
        <w:jc w:val="center"/>
        <w:rPr>
          <w:b/>
          <w:bCs/>
          <w:sz w:val="28"/>
          <w:szCs w:val="28"/>
        </w:rPr>
      </w:pPr>
      <w:r w:rsidRPr="00492198">
        <w:rPr>
          <w:b/>
          <w:bCs/>
          <w:sz w:val="28"/>
          <w:szCs w:val="28"/>
        </w:rPr>
        <w:t>OPIS PRZEDMIOTU ZAMÓWIENIA</w:t>
      </w:r>
    </w:p>
    <w:p w14:paraId="6CF8F35A" w14:textId="77777777" w:rsidR="00492198" w:rsidRDefault="00492198" w:rsidP="0049219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92198">
        <w:rPr>
          <w:sz w:val="24"/>
          <w:szCs w:val="24"/>
        </w:rPr>
        <w:t>Przed</w:t>
      </w:r>
      <w:r>
        <w:rPr>
          <w:sz w:val="24"/>
          <w:szCs w:val="24"/>
        </w:rPr>
        <w:t>miotem zamówienia jest zagospodarowanie odpadów komunalnych pochodzących z nieruchomości zamieszkałych na terenie miasta Rawa Mazowiecka w latach 2023-2024.</w:t>
      </w:r>
    </w:p>
    <w:p w14:paraId="259CA780" w14:textId="77777777" w:rsidR="00492198" w:rsidRDefault="00492198" w:rsidP="004921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Nazwa i kody we wspólnym słowniku zamówienia (CPV):</w:t>
      </w:r>
    </w:p>
    <w:p w14:paraId="05D2B13F" w14:textId="77777777" w:rsidR="00492198" w:rsidRDefault="00492198" w:rsidP="004921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90533000-2 Usługi gospodarki odpadami</w:t>
      </w:r>
    </w:p>
    <w:p w14:paraId="7EE665E5" w14:textId="77777777" w:rsidR="00492198" w:rsidRDefault="00492198" w:rsidP="004921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90514000-3 Usługi recyklingu odpadów</w:t>
      </w:r>
    </w:p>
    <w:p w14:paraId="67E0023E" w14:textId="77777777" w:rsidR="00492198" w:rsidRDefault="00492198" w:rsidP="004921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90500000-2 Usługi związane z odpadami</w:t>
      </w:r>
    </w:p>
    <w:p w14:paraId="17C2EEB3" w14:textId="77777777" w:rsidR="001417C2" w:rsidRPr="009C3EF0" w:rsidRDefault="001417C2" w:rsidP="001417C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730A7">
        <w:rPr>
          <w:rFonts w:cstheme="minorHAnsi"/>
          <w:sz w:val="24"/>
          <w:szCs w:val="24"/>
        </w:rPr>
        <w:t>Przedmiot zamówienia obejmuje zagospodarowanie (odzysk lub/i unieszkodliwienie) odpadów komunalnych zmieszanych i segregowanych pochodzących od właścicieli nieruchomości, na których zamieszkują mieszkańcy, z nieruchomości, na których znajduje się domek letniskowy, lub innej nieruchomości wykorzystywanej na cele rekreacyjno-wypoczynkowe na terenie miasta Rawa Mazowiecka oraz zagospodarowanie odpadów komunalnych zbieranych selektywnie w PSZOK znajdującym</w:t>
      </w:r>
      <w:r>
        <w:rPr>
          <w:rFonts w:cstheme="minorHAnsi"/>
          <w:sz w:val="24"/>
          <w:szCs w:val="24"/>
        </w:rPr>
        <w:t xml:space="preserve"> </w:t>
      </w:r>
      <w:r w:rsidRPr="00B730A7">
        <w:rPr>
          <w:rFonts w:cstheme="minorHAnsi"/>
          <w:sz w:val="24"/>
          <w:szCs w:val="24"/>
        </w:rPr>
        <w:t>się</w:t>
      </w:r>
      <w:r>
        <w:rPr>
          <w:rFonts w:cstheme="minorHAnsi"/>
          <w:sz w:val="24"/>
          <w:szCs w:val="24"/>
        </w:rPr>
        <w:t xml:space="preserve"> </w:t>
      </w:r>
      <w:r w:rsidRPr="00B730A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B730A7">
        <w:rPr>
          <w:rFonts w:cstheme="minorHAnsi"/>
          <w:sz w:val="24"/>
          <w:szCs w:val="24"/>
        </w:rPr>
        <w:t>Pukininie,</w:t>
      </w:r>
      <w:r>
        <w:rPr>
          <w:rFonts w:cstheme="minorHAnsi"/>
          <w:sz w:val="24"/>
          <w:szCs w:val="24"/>
        </w:rPr>
        <w:t xml:space="preserve"> </w:t>
      </w:r>
      <w:r w:rsidRPr="00B730A7">
        <w:rPr>
          <w:rFonts w:cstheme="minorHAnsi"/>
          <w:sz w:val="24"/>
          <w:szCs w:val="24"/>
        </w:rPr>
        <w:t>Pukinin140,</w:t>
      </w:r>
      <w:r>
        <w:rPr>
          <w:rFonts w:cstheme="minorHAnsi"/>
          <w:sz w:val="24"/>
          <w:szCs w:val="24"/>
        </w:rPr>
        <w:t xml:space="preserve"> </w:t>
      </w:r>
      <w:r w:rsidRPr="00B730A7">
        <w:rPr>
          <w:rFonts w:cstheme="minorHAnsi"/>
          <w:sz w:val="24"/>
          <w:szCs w:val="24"/>
        </w:rPr>
        <w:t>96-200 Rawa Mazowiecka, w sposób zapewniający osiągnięcie poziomów recyklingu i przygotowania do ponownego użycia odpadów komunalnych oraz poziomu ograniczenia masy odpadów komunalnych ulegających biodegradacji przekazywanych do składowania zgodnie z aktualnie obowiązującymi zapisami ustawy z dnia 13 września 1996 r. o utrzymaniu czystości i porządku w gminach oraz aktualnie obowiązującymi aktami wykonawczymi do powyższej ustawy, a także zgodnie z zapisami aktów prawa miejscowego.</w:t>
      </w:r>
    </w:p>
    <w:p w14:paraId="2C4C0B44" w14:textId="77777777" w:rsidR="001417C2" w:rsidRDefault="001417C2" w:rsidP="001417C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Przedmiot zamówienia będzie realizowany przez okres 23 miesięcy, tj. od 01.02.2023 r. do 31.12.2024 r.</w:t>
      </w:r>
    </w:p>
    <w:p w14:paraId="7C58F90E" w14:textId="77777777" w:rsidR="001417C2" w:rsidRPr="001417C2" w:rsidRDefault="001417C2" w:rsidP="001417C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417C2">
        <w:rPr>
          <w:rFonts w:cstheme="minorHAnsi"/>
          <w:sz w:val="24"/>
          <w:szCs w:val="24"/>
        </w:rPr>
        <w:t>Przedmiot zamówienia obejmuje zagospodarowanie odpadów komunalnych, tj.:</w:t>
      </w:r>
    </w:p>
    <w:p w14:paraId="7C57879E" w14:textId="77777777" w:rsidR="001417C2" w:rsidRPr="00504DB4" w:rsidRDefault="001417C2" w:rsidP="001417C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nie</w:t>
      </w:r>
      <w:r w:rsidRPr="00504DB4">
        <w:rPr>
          <w:rFonts w:cstheme="minorHAnsi"/>
          <w:sz w:val="24"/>
          <w:szCs w:val="24"/>
        </w:rPr>
        <w:t xml:space="preserve">segregowanych (zmieszanych) </w:t>
      </w:r>
      <w:r>
        <w:rPr>
          <w:rFonts w:cstheme="minorHAnsi"/>
          <w:sz w:val="24"/>
          <w:szCs w:val="24"/>
        </w:rPr>
        <w:t>o kodzie</w:t>
      </w:r>
      <w:r w:rsidRPr="00504DB4">
        <w:rPr>
          <w:rFonts w:cstheme="minorHAnsi"/>
          <w:sz w:val="24"/>
          <w:szCs w:val="24"/>
        </w:rPr>
        <w:t xml:space="preserve"> 20 03 01</w:t>
      </w:r>
      <w:r>
        <w:rPr>
          <w:rFonts w:cstheme="minorHAnsi"/>
          <w:sz w:val="24"/>
          <w:szCs w:val="24"/>
        </w:rPr>
        <w:t>;</w:t>
      </w:r>
    </w:p>
    <w:p w14:paraId="44FAAA37" w14:textId="77777777" w:rsidR="001417C2" w:rsidRPr="00F51C85" w:rsidRDefault="001417C2" w:rsidP="001417C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504DB4">
        <w:rPr>
          <w:rFonts w:cstheme="minorHAnsi"/>
          <w:sz w:val="24"/>
          <w:szCs w:val="24"/>
        </w:rPr>
        <w:t>egregowanych z podziałem na następujące frakcje:</w:t>
      </w:r>
    </w:p>
    <w:p w14:paraId="5F60D685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opakowania z papieru i tektury o kodzie 15 01 01,</w:t>
      </w:r>
    </w:p>
    <w:p w14:paraId="2112A4A7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opakowania z tworzyw sztucznych o kodzie  15 01 02,</w:t>
      </w:r>
    </w:p>
    <w:p w14:paraId="63436991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zmieszane odpady opakowaniowe o kodzie 15 01 06,</w:t>
      </w:r>
    </w:p>
    <w:p w14:paraId="2C35C3C8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opakowania ze szkła o kodzie 15 01 07,</w:t>
      </w:r>
    </w:p>
    <w:p w14:paraId="25A49CE9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zmieszane odpady z betonu, gruzu ceglanego, odpadowych materiałów ceramicznych i elementów wyposażenia inne niż wymienione w 17 01 06 o kodzie 17 01 07,</w:t>
      </w:r>
    </w:p>
    <w:p w14:paraId="37245489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zmieszane odpady z budowy, remontów i demontażu inne niż wymienione w 17 09 01, 17 09 02 i 17 09 03 o kodzie 17 09 04,</w:t>
      </w:r>
    </w:p>
    <w:p w14:paraId="07CBE6F6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urządzenia zawierające freony o kodzie 20 01 23*,</w:t>
      </w:r>
    </w:p>
    <w:p w14:paraId="34682104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color w:val="000000"/>
          <w:sz w:val="24"/>
          <w:szCs w:val="24"/>
        </w:rPr>
        <w:t>odpady komunalne nie wymienione w innych podgrupach o kodzie 20 03 99,</w:t>
      </w:r>
    </w:p>
    <w:p w14:paraId="19C77265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color w:val="000000"/>
          <w:sz w:val="24"/>
          <w:szCs w:val="24"/>
        </w:rPr>
        <w:t xml:space="preserve">odpady komunalne nie wymienione w innych podgrupach </w:t>
      </w:r>
      <w:r w:rsidR="00B83AE1">
        <w:rPr>
          <w:rFonts w:cstheme="minorHAnsi"/>
          <w:color w:val="000000"/>
          <w:sz w:val="24"/>
          <w:szCs w:val="24"/>
        </w:rPr>
        <w:t>–</w:t>
      </w:r>
      <w:r w:rsidRPr="00F51C85">
        <w:rPr>
          <w:rFonts w:cstheme="minorHAnsi"/>
          <w:color w:val="000000"/>
          <w:sz w:val="24"/>
          <w:szCs w:val="24"/>
        </w:rPr>
        <w:t xml:space="preserve"> popiół</w:t>
      </w:r>
      <w:r w:rsidR="00B83AE1">
        <w:rPr>
          <w:rFonts w:cstheme="minorHAnsi"/>
          <w:color w:val="000000"/>
          <w:sz w:val="24"/>
          <w:szCs w:val="24"/>
        </w:rPr>
        <w:t xml:space="preserve"> z palenisk domowych </w:t>
      </w:r>
      <w:r>
        <w:rPr>
          <w:rFonts w:cstheme="minorHAnsi"/>
          <w:color w:val="000000"/>
          <w:sz w:val="24"/>
          <w:szCs w:val="24"/>
        </w:rPr>
        <w:t>o</w:t>
      </w:r>
      <w:r w:rsidR="00B83AE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kodzie</w:t>
      </w:r>
      <w:r w:rsidR="00B83AE1">
        <w:rPr>
          <w:rFonts w:cstheme="minorHAnsi"/>
          <w:color w:val="000000"/>
          <w:sz w:val="24"/>
          <w:szCs w:val="24"/>
        </w:rPr>
        <w:t xml:space="preserve"> </w:t>
      </w:r>
      <w:r w:rsidRPr="00F51C85">
        <w:rPr>
          <w:rFonts w:cstheme="minorHAnsi"/>
          <w:color w:val="000000"/>
          <w:sz w:val="24"/>
          <w:szCs w:val="24"/>
        </w:rPr>
        <w:t>ex 20 03 99</w:t>
      </w:r>
      <w:r>
        <w:rPr>
          <w:rFonts w:cstheme="minorHAnsi"/>
          <w:color w:val="000000"/>
          <w:sz w:val="24"/>
          <w:szCs w:val="24"/>
        </w:rPr>
        <w:t>,</w:t>
      </w:r>
    </w:p>
    <w:p w14:paraId="137C3B4D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odpady ulegające biodegradacji o kodzie 20 02 01,</w:t>
      </w:r>
    </w:p>
    <w:p w14:paraId="1FFBABB4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lastRenderedPageBreak/>
        <w:t>odpady wielkogabarytowe o kodzie 20 03 07,</w:t>
      </w:r>
    </w:p>
    <w:p w14:paraId="14F6CABF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zużyte opony o kodzie 16 01 03,</w:t>
      </w:r>
    </w:p>
    <w:p w14:paraId="5ACCB742" w14:textId="77777777" w:rsidR="001417C2" w:rsidRPr="00F51C85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zużyte urządzenia elektryczne i elektroniczne inne niż wymienione w 20 01 21 i 20 01 23 zawierające niebezpieczne składniki o kodzie 20 01 35*,</w:t>
      </w:r>
    </w:p>
    <w:p w14:paraId="7A9F4FD1" w14:textId="77777777" w:rsidR="001417C2" w:rsidRPr="001417C2" w:rsidRDefault="001417C2" w:rsidP="001417C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51C85">
        <w:rPr>
          <w:rFonts w:cstheme="minorHAnsi"/>
          <w:sz w:val="24"/>
          <w:szCs w:val="24"/>
        </w:rPr>
        <w:t>zużyte urządzenia elektryczne i elektroniczne inne niż wymienione w 20 01 21, 20 01 23 i 20 01 35 o kodzie 20 01 36.</w:t>
      </w:r>
    </w:p>
    <w:p w14:paraId="4CC5F3E5" w14:textId="77777777" w:rsidR="001417C2" w:rsidRDefault="001417C2" w:rsidP="001417C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Przewidywana ilość odpadów, z podziałem na  poszczególne frakcje odpadów, do zagospodarowania w okresie realizacji zamówienia została określona na podstawie danych z lat poprzednich i została przedstawiona w tabeli poniżej.</w:t>
      </w:r>
    </w:p>
    <w:tbl>
      <w:tblPr>
        <w:tblW w:w="7822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107"/>
        <w:gridCol w:w="3555"/>
        <w:gridCol w:w="2635"/>
      </w:tblGrid>
      <w:tr w:rsidR="001417C2" w:rsidRPr="00D1318E" w14:paraId="34A1AB72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727A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ADCE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7880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96F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Średnia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zagospodarowanych odpadów w 2021/2022 </w:t>
            </w:r>
            <w:r w:rsidRPr="00D131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D1318E">
              <w:rPr>
                <w:rFonts w:cstheme="minorHAnsi"/>
                <w:b/>
                <w:bCs/>
                <w:sz w:val="20"/>
                <w:szCs w:val="20"/>
              </w:rPr>
              <w:t>Mg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417C2" w:rsidRPr="00D1318E" w14:paraId="5F0B8D82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F7DA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2BF5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0D99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9E3F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21,510</w:t>
            </w:r>
          </w:p>
        </w:tc>
      </w:tr>
      <w:tr w:rsidR="001417C2" w:rsidRPr="00D1318E" w14:paraId="0417A1D2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9E06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384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15 01 02</w:t>
            </w:r>
          </w:p>
          <w:p w14:paraId="26ABBFEF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0520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532C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48,185</w:t>
            </w:r>
          </w:p>
        </w:tc>
      </w:tr>
      <w:tr w:rsidR="001417C2" w:rsidRPr="00D1318E" w14:paraId="79A57762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98CF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F46C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3FB6A80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C3D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C11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137,020</w:t>
            </w:r>
          </w:p>
        </w:tc>
      </w:tr>
      <w:tr w:rsidR="001417C2" w:rsidRPr="00D1318E" w14:paraId="3A4080EB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E27C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A0D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14C1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FB1D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125,725</w:t>
            </w:r>
          </w:p>
        </w:tc>
      </w:tr>
      <w:tr w:rsidR="001417C2" w:rsidRPr="00D1318E" w14:paraId="31E78270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9B1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0537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07D6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9C7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18,700</w:t>
            </w:r>
          </w:p>
        </w:tc>
      </w:tr>
      <w:tr w:rsidR="001417C2" w:rsidRPr="00D1318E" w14:paraId="096B7DAE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D56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E500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17 01 07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1241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Zmieszane odpady z betonu, odpadowych materiałów ceramicznych i elementów wyposażenia inne niż wymienione w 17 01 06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3F20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1,290</w:t>
            </w:r>
          </w:p>
        </w:tc>
      </w:tr>
      <w:tr w:rsidR="001417C2" w:rsidRPr="00D1318E" w14:paraId="3AC37689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2186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FD0D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C0CD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5396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2,280</w:t>
            </w:r>
          </w:p>
        </w:tc>
      </w:tr>
      <w:tr w:rsidR="001417C2" w:rsidRPr="00D1318E" w14:paraId="10633E94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45D3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AA9C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FF5D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3A5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1,035</w:t>
            </w:r>
          </w:p>
        </w:tc>
      </w:tr>
      <w:tr w:rsidR="001417C2" w:rsidRPr="00D1318E" w14:paraId="0093FC3C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69DD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22AC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DCBA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A6E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1,490</w:t>
            </w:r>
          </w:p>
        </w:tc>
      </w:tr>
      <w:tr w:rsidR="001417C2" w:rsidRPr="00D1318E" w14:paraId="19BDCBDD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3721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C2B5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7744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398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0,985</w:t>
            </w:r>
          </w:p>
        </w:tc>
      </w:tr>
      <w:tr w:rsidR="001417C2" w:rsidRPr="00D1318E" w14:paraId="2656AA1C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9782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0EE0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6724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99A9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375,070</w:t>
            </w:r>
          </w:p>
        </w:tc>
      </w:tr>
      <w:tr w:rsidR="001417C2" w:rsidRPr="00D1318E" w14:paraId="4279AEAE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B31C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2930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20 03 01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57C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20DF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2469,410</w:t>
            </w:r>
          </w:p>
        </w:tc>
      </w:tr>
      <w:tr w:rsidR="001417C2" w:rsidRPr="00D1318E" w14:paraId="59A1F578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0E5E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1F17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8142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9AE4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158,335</w:t>
            </w:r>
          </w:p>
        </w:tc>
      </w:tr>
      <w:tr w:rsidR="001417C2" w:rsidRPr="00D1318E" w14:paraId="5648B6CF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D1DD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D9E3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20 03 99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A1B2" w14:textId="77777777" w:rsidR="001417C2" w:rsidRPr="00D1318E" w:rsidRDefault="001417C2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0766" w14:textId="77777777" w:rsidR="001417C2" w:rsidRPr="00D1318E" w:rsidRDefault="001417C2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7,375</w:t>
            </w:r>
          </w:p>
        </w:tc>
      </w:tr>
      <w:tr w:rsidR="001417C2" w:rsidRPr="00D1318E" w14:paraId="65ABD133" w14:textId="77777777" w:rsidTr="00C77EE8">
        <w:trPr>
          <w:jc w:val="center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0C79" w14:textId="77777777" w:rsidR="001417C2" w:rsidRPr="009C27E1" w:rsidRDefault="001417C2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9C27E1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Średnia zagospodarowanych odpadów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5FAA" w14:textId="77777777" w:rsidR="001417C2" w:rsidRPr="009C27E1" w:rsidRDefault="001417C2" w:rsidP="00C77EE8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27E1">
              <w:rPr>
                <w:rFonts w:cstheme="minorHAnsi"/>
                <w:b/>
                <w:bCs/>
                <w:sz w:val="20"/>
                <w:szCs w:val="20"/>
              </w:rPr>
              <w:t>3368,410</w:t>
            </w:r>
          </w:p>
        </w:tc>
      </w:tr>
    </w:tbl>
    <w:p w14:paraId="0B858692" w14:textId="77777777" w:rsidR="001417C2" w:rsidRDefault="001417C2" w:rsidP="001417C2">
      <w:pPr>
        <w:pStyle w:val="Akapitzlist"/>
        <w:rPr>
          <w:sz w:val="24"/>
          <w:szCs w:val="24"/>
        </w:rPr>
      </w:pPr>
    </w:p>
    <w:p w14:paraId="1C8837E1" w14:textId="77777777" w:rsidR="001417C2" w:rsidRDefault="001417C2" w:rsidP="00786BC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5203A">
        <w:rPr>
          <w:sz w:val="24"/>
          <w:szCs w:val="24"/>
        </w:rPr>
        <w:t>Przewidywana ilość odpadów odebranych i zagospodarowanych</w:t>
      </w:r>
      <w:r w:rsidR="00D5203A" w:rsidRPr="00D5203A">
        <w:rPr>
          <w:sz w:val="24"/>
          <w:szCs w:val="24"/>
        </w:rPr>
        <w:t xml:space="preserve"> w Punkcie Selektywnej Zbiórki Odpadów Komunalnych (PSZOK) znajdującym się w Pukininie, Pukinin 140 w okresie realizacji zamówienia została określona na podstawie danych z lat poprzednich</w:t>
      </w:r>
      <w:r w:rsidRPr="00D5203A">
        <w:rPr>
          <w:sz w:val="24"/>
          <w:szCs w:val="24"/>
        </w:rPr>
        <w:t xml:space="preserve"> </w:t>
      </w:r>
      <w:r w:rsidR="00D5203A">
        <w:rPr>
          <w:sz w:val="24"/>
          <w:szCs w:val="24"/>
        </w:rPr>
        <w:t>i ustalona w poniższej tabeli.</w:t>
      </w:r>
    </w:p>
    <w:tbl>
      <w:tblPr>
        <w:tblW w:w="7610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107"/>
        <w:gridCol w:w="3427"/>
        <w:gridCol w:w="2551"/>
      </w:tblGrid>
      <w:tr w:rsidR="00D5203A" w:rsidRPr="00D1318E" w14:paraId="69595C7E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65FE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7E0A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2B64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212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318E">
              <w:rPr>
                <w:rFonts w:cstheme="minorHAnsi"/>
                <w:b/>
                <w:bCs/>
                <w:sz w:val="20"/>
                <w:szCs w:val="20"/>
              </w:rPr>
              <w:t>Średnia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zebranych i zagospodarowanych odpadów w 2021/2022</w:t>
            </w:r>
            <w:r w:rsidRPr="00D131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D1318E">
              <w:rPr>
                <w:rFonts w:cstheme="minorHAnsi"/>
                <w:b/>
                <w:bCs/>
                <w:sz w:val="20"/>
                <w:szCs w:val="20"/>
              </w:rPr>
              <w:t>Mg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D5203A" w:rsidRPr="00D1318E" w14:paraId="038E8BA6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3135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7328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8225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C39F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11,247</w:t>
            </w:r>
          </w:p>
        </w:tc>
      </w:tr>
      <w:tr w:rsidR="00D5203A" w:rsidRPr="00D1318E" w14:paraId="1E1E89AD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0D77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3D83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15 01 02</w:t>
            </w:r>
          </w:p>
          <w:p w14:paraId="788195AA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9B1D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lastRenderedPageBreak/>
              <w:t>Opakowania z tworzyw sztucznych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60DC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5,450</w:t>
            </w:r>
          </w:p>
        </w:tc>
      </w:tr>
      <w:tr w:rsidR="00D5203A" w:rsidRPr="00D1318E" w14:paraId="133241A8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7CB4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CA7A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2AE46FEE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CD7D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drewna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E796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3,335</w:t>
            </w:r>
          </w:p>
        </w:tc>
      </w:tr>
      <w:tr w:rsidR="00D5203A" w:rsidRPr="00D1318E" w14:paraId="6E8B1CCB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8D8C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DA39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968D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metali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4A88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0,025</w:t>
            </w:r>
          </w:p>
        </w:tc>
      </w:tr>
      <w:tr w:rsidR="00D5203A" w:rsidRPr="00D1318E" w14:paraId="0B0CBAE5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8C55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8AFF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249E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7BEA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2,488</w:t>
            </w:r>
          </w:p>
        </w:tc>
      </w:tr>
      <w:tr w:rsidR="00D5203A" w:rsidRPr="00D1318E" w14:paraId="3F1B78F0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927A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F709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EE44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5097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4,850</w:t>
            </w:r>
          </w:p>
        </w:tc>
      </w:tr>
      <w:tr w:rsidR="00D5203A" w:rsidRPr="00D1318E" w14:paraId="740622F7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5EFD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D48C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C106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C590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206,915</w:t>
            </w:r>
          </w:p>
        </w:tc>
      </w:tr>
      <w:tr w:rsidR="00D5203A" w:rsidRPr="00D1318E" w14:paraId="3AA9E4F6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4F19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452D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BA0D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Odzież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2B03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0,335</w:t>
            </w:r>
          </w:p>
        </w:tc>
      </w:tr>
      <w:tr w:rsidR="00D5203A" w:rsidRPr="00D1318E" w14:paraId="2DA60528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92AA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4518" w14:textId="77777777" w:rsidR="00D5203A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928B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Tekstylia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BCD5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0,355</w:t>
            </w:r>
          </w:p>
        </w:tc>
      </w:tr>
      <w:tr w:rsidR="00D5203A" w:rsidRPr="00D1318E" w14:paraId="787EF1E9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97D6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D172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10D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7303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1,865</w:t>
            </w:r>
          </w:p>
        </w:tc>
      </w:tr>
      <w:tr w:rsidR="00D5203A" w:rsidRPr="00D1318E" w14:paraId="520D88D1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5DD9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1E61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5332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647B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1,245</w:t>
            </w:r>
          </w:p>
        </w:tc>
      </w:tr>
      <w:tr w:rsidR="00D5203A" w:rsidRPr="00D1318E" w14:paraId="377A5C99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45D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96D7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9509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7FCB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3,305</w:t>
            </w:r>
          </w:p>
        </w:tc>
      </w:tr>
      <w:tr w:rsidR="00D5203A" w:rsidRPr="00D1318E" w14:paraId="78CD88BB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28DB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A24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562A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4FFD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66,760</w:t>
            </w:r>
          </w:p>
        </w:tc>
      </w:tr>
      <w:tr w:rsidR="00D5203A" w:rsidRPr="00D1318E" w14:paraId="79261E02" w14:textId="77777777" w:rsidTr="00C77EE8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5676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AF55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07C7" w14:textId="77777777" w:rsidR="00D5203A" w:rsidRPr="00D1318E" w:rsidRDefault="00D5203A" w:rsidP="00C77EE8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D1318E"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1ED" w14:textId="77777777" w:rsidR="00D5203A" w:rsidRPr="00D1318E" w:rsidRDefault="00D5203A" w:rsidP="00C77EE8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58,040</w:t>
            </w:r>
          </w:p>
        </w:tc>
      </w:tr>
      <w:tr w:rsidR="00D5203A" w:rsidRPr="00D1318E" w14:paraId="677EBC41" w14:textId="77777777" w:rsidTr="00C77EE8">
        <w:trPr>
          <w:jc w:val="center"/>
        </w:trPr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3135" w14:textId="77777777" w:rsidR="00D5203A" w:rsidRPr="009C27E1" w:rsidRDefault="00D5203A" w:rsidP="00C77EE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9C27E1">
              <w:rPr>
                <w:rFonts w:cstheme="minorHAnsi"/>
                <w:b/>
                <w:bCs/>
                <w:sz w:val="20"/>
                <w:szCs w:val="20"/>
              </w:rPr>
              <w:t xml:space="preserve">      Średnia  zebranych i zagospodarowanych odpadów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891C" w14:textId="77777777" w:rsidR="00D5203A" w:rsidRPr="009C27E1" w:rsidRDefault="00D5203A" w:rsidP="00C77EE8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27E1">
              <w:rPr>
                <w:rFonts w:cstheme="minorHAnsi"/>
                <w:b/>
                <w:bCs/>
                <w:sz w:val="20"/>
                <w:szCs w:val="20"/>
              </w:rPr>
              <w:t>366,215</w:t>
            </w:r>
          </w:p>
        </w:tc>
      </w:tr>
    </w:tbl>
    <w:p w14:paraId="0408F597" w14:textId="77777777" w:rsidR="00D5203A" w:rsidRDefault="00D5203A" w:rsidP="00D5203A">
      <w:pPr>
        <w:pStyle w:val="Akapitzlist"/>
        <w:rPr>
          <w:sz w:val="24"/>
          <w:szCs w:val="24"/>
        </w:rPr>
      </w:pPr>
    </w:p>
    <w:p w14:paraId="66C24B83" w14:textId="77777777" w:rsidR="00D5203A" w:rsidRPr="00D5203A" w:rsidRDefault="00D5203A" w:rsidP="00D5203A">
      <w:pPr>
        <w:pStyle w:val="Akapitzlist"/>
        <w:rPr>
          <w:sz w:val="24"/>
          <w:szCs w:val="24"/>
        </w:rPr>
      </w:pPr>
    </w:p>
    <w:p w14:paraId="46D7E07E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Zamawiający zastrzega, że podane ilości odpadów, wskazane powyżej, stanowią jedynie dane szacunkowe i nie mogą stanowić podstawy do jakichkolwiek roszczeń Wykonawcy i należy traktować je jako orientacyjne, służące do wyliczenia wartości oferty.</w:t>
      </w:r>
    </w:p>
    <w:p w14:paraId="62CC1DEF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 xml:space="preserve">Zamawiający zastrzega sobie prawo zwiększenia lub zmniejszenia przekazanych odpadów w stosunku do wyliczeń z lat ubiegłych oraz prawo do zmiany rodzaju odpadów komunalnych w zależności od faktycznych potrzeb i ilości, bez prawa Wykonawcy do roszczeń odszkodowawczych z tego tytułu. Przewiduje się zwiększenie do 10 %. </w:t>
      </w:r>
    </w:p>
    <w:p w14:paraId="4BA543B3" w14:textId="77777777" w:rsidR="00D5203A" w:rsidRPr="00B730A7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bCs/>
          <w:sz w:val="24"/>
          <w:szCs w:val="24"/>
        </w:rPr>
        <w:t>Wykonawca ponosi całkowitą odpowiedzialność za</w:t>
      </w:r>
      <w:r w:rsidRPr="00B730A7">
        <w:rPr>
          <w:rFonts w:cstheme="minorHAnsi"/>
          <w:b/>
          <w:bCs/>
          <w:sz w:val="24"/>
          <w:szCs w:val="24"/>
        </w:rPr>
        <w:t xml:space="preserve"> </w:t>
      </w:r>
      <w:r w:rsidRPr="00B730A7">
        <w:rPr>
          <w:rFonts w:cstheme="minorHAnsi"/>
          <w:bCs/>
          <w:sz w:val="24"/>
          <w:szCs w:val="24"/>
        </w:rPr>
        <w:t>prawidłowe gospodarowanie zebranymi w PSZOK odpadami komunalnymi zgodnie z obowiązującym przepisami prawa w tym zakresie. Wykonawca zobowiązany będzie do zagospodarowania zebranych w PSZOK odpadów komunalnych w sposób zgodny z hierarchią sposobu postępowania z odpadami, o której mowa w art. 17 ustawy z dnia 14 grudnia 2012 r. o odpadach (Dz. U. z 2022 r. poz. 699 ze zm.)</w:t>
      </w:r>
      <w:r>
        <w:rPr>
          <w:rFonts w:cstheme="minorHAnsi"/>
          <w:bCs/>
          <w:sz w:val="24"/>
          <w:szCs w:val="24"/>
        </w:rPr>
        <w:t>.</w:t>
      </w:r>
    </w:p>
    <w:p w14:paraId="1E22F6C2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Wykonawca zobowiązany jest dołączyć do faktur VAT załącznik stanowiący miesięczne zestawienie przyjętych do zagospodarowania odpadów w okresie rozliczeniowym.</w:t>
      </w:r>
    </w:p>
    <w:p w14:paraId="3E6123F4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poinformuje Zamawiającego o wszelkich awariach instalacji, przestojach w przyjmowaniu odpadów, </w:t>
      </w:r>
      <w:r w:rsidRPr="00B730A7">
        <w:rPr>
          <w:rFonts w:cstheme="minorHAnsi"/>
          <w:sz w:val="24"/>
          <w:szCs w:val="24"/>
        </w:rPr>
        <w:t>zmianach w funkcjonowaniu instalacji w terminie do 24 godzin od momentu zaistniałych zdarzeń, ograniczeń i przestojów. Brak informacji o zaistniałych zmianach w funkcjonowaniu instalacji może skutkować naliczeniem kar umownych.</w:t>
      </w:r>
    </w:p>
    <w:p w14:paraId="2FAD1950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 xml:space="preserve">Zagospodarowanie odpadów obejmuje działania wskazane w art. 3 ust. 1 pkt 5 lit. b i c oraz art. 3 ust. 1 pkt 21 ustawy z dnia 14 grudnia 2012 r. o odpadach. </w:t>
      </w:r>
    </w:p>
    <w:p w14:paraId="1EB0EB74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lastRenderedPageBreak/>
        <w:t>Zamawiający wymaga aby Wykonawca zapewnił realizację zamówienia w zakresie odpadów niesegregowanych (zmieszanych) – kod odpadu 20 03 01 przy użyciu instalacji komunalnej, o której mowa w art. 38b ust. 1 pkt 1 ustawy o odpadach.</w:t>
      </w:r>
    </w:p>
    <w:p w14:paraId="04458F5F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instalacja wskazana w ofercie nie będzie w stanie przyjąć odpadów, Wykonawca będzie musiał wskazać inną instalację, która przyjmie odpady na koszt Wykonawcy w takim samym czasie, w jakim podmiot, który będzie dostarczał Wykonawcy odpady w celu zagospodarowania w ramach niniejszego przedmiotu zamówienia, będzie zamierzał dostarczyć je do instalacji.</w:t>
      </w:r>
    </w:p>
    <w:p w14:paraId="7B99D4E6" w14:textId="77777777" w:rsidR="00D5203A" w:rsidRDefault="00D5203A" w:rsidP="00D5203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Wykonawca odpowiada za:</w:t>
      </w:r>
    </w:p>
    <w:p w14:paraId="57896DE5" w14:textId="77777777" w:rsidR="00D5203A" w:rsidRDefault="00D5203A" w:rsidP="00D5203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zapewnienie, zgodnego z wymogami powszechnie obowiązującego prawa:</w:t>
      </w:r>
    </w:p>
    <w:p w14:paraId="4E49CB39" w14:textId="77777777" w:rsidR="00D5203A" w:rsidRDefault="00D5203A" w:rsidP="00D5203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zagospodarowania odpadów w procesach odzysku (R) i/lub unieszkodliwiania (D),</w:t>
      </w:r>
    </w:p>
    <w:p w14:paraId="00062C2B" w14:textId="77777777" w:rsidR="00D5203A" w:rsidRDefault="00D5203A" w:rsidP="00D5203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 xml:space="preserve"> postępowania z odpadami zgodnie z hierarchią postępowania z odpadami,</w:t>
      </w:r>
    </w:p>
    <w:p w14:paraId="07D914AA" w14:textId="77777777" w:rsidR="00D5203A" w:rsidRDefault="00D5203A" w:rsidP="00D5203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prowadzenia ewidencji odpadów zgodnie z przepisami;</w:t>
      </w:r>
      <w:r>
        <w:rPr>
          <w:rFonts w:cstheme="minorHAnsi"/>
          <w:sz w:val="24"/>
          <w:szCs w:val="24"/>
        </w:rPr>
        <w:t xml:space="preserve"> </w:t>
      </w:r>
    </w:p>
    <w:p w14:paraId="2DFA633A" w14:textId="77777777" w:rsidR="00D5203A" w:rsidRDefault="00D5203A" w:rsidP="00D5203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informowanie o sposobie postępowania w przypadku odmowy przyjęcia odpadów przez instalacje;</w:t>
      </w:r>
    </w:p>
    <w:p w14:paraId="79BD624E" w14:textId="77777777" w:rsidR="00D5203A" w:rsidRPr="00B730A7" w:rsidRDefault="00D5203A" w:rsidP="00D5203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730A7">
        <w:rPr>
          <w:rFonts w:cstheme="minorHAnsi"/>
          <w:sz w:val="24"/>
          <w:szCs w:val="24"/>
        </w:rPr>
        <w:t>przetwarzanie zmieszanych odpadów komunalnych, o których mowa w art. 38b ust. 1 pkt 1 ustawy o odpadach</w:t>
      </w:r>
      <w:r>
        <w:rPr>
          <w:rFonts w:cstheme="minorHAnsi"/>
          <w:sz w:val="24"/>
          <w:szCs w:val="24"/>
        </w:rPr>
        <w:t>.</w:t>
      </w:r>
    </w:p>
    <w:p w14:paraId="717147D7" w14:textId="77777777" w:rsidR="00492198" w:rsidRDefault="002550FF" w:rsidP="00786BC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będzie należało:</w:t>
      </w:r>
    </w:p>
    <w:p w14:paraId="21DDE68A" w14:textId="5FC99E1E" w:rsidR="002550FF" w:rsidRDefault="002550FF" w:rsidP="00786BC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ważenie - odrębnie dla każdej frakcji</w:t>
      </w:r>
      <w:r w:rsidR="008A4004">
        <w:rPr>
          <w:sz w:val="24"/>
          <w:szCs w:val="24"/>
        </w:rPr>
        <w:t xml:space="preserve"> </w:t>
      </w:r>
      <w:r>
        <w:rPr>
          <w:sz w:val="24"/>
          <w:szCs w:val="24"/>
        </w:rPr>
        <w:t>- odebranych odpadów w punkcie wagowym zlokalizowanym w miejscu przekazywania odpadów do przetwarzania. Przyjmowane odpady muszą być każdorazowo ważone na legalizowanej wadze</w:t>
      </w:r>
      <w:r w:rsidR="000038A8">
        <w:rPr>
          <w:sz w:val="24"/>
          <w:szCs w:val="24"/>
        </w:rPr>
        <w:t>;</w:t>
      </w:r>
    </w:p>
    <w:p w14:paraId="58E1F11B" w14:textId="77777777" w:rsidR="002550FF" w:rsidRDefault="002550FF" w:rsidP="00786BC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niezwłoczne zawiadamianie Zamawiającego o okolicznościach przeszkadzających w prawidłowym wykonaniu usługi</w:t>
      </w:r>
      <w:r w:rsidR="00531E62">
        <w:rPr>
          <w:sz w:val="24"/>
          <w:szCs w:val="24"/>
        </w:rPr>
        <w:t>;</w:t>
      </w:r>
    </w:p>
    <w:p w14:paraId="6EEB82C1" w14:textId="77777777" w:rsidR="002550FF" w:rsidRDefault="002550FF" w:rsidP="00786BC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spełnianie przez cały okres wykonywania usługi wszystkich wymogów wynikających z obowiązujących przepisów, dotyczących odbierania i zagospodarowania odpadów.</w:t>
      </w:r>
    </w:p>
    <w:p w14:paraId="5C04202C" w14:textId="77777777" w:rsidR="00531E62" w:rsidRDefault="00531E62" w:rsidP="00786BC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Ponadto do obowiązków Wykonawcy należało będzie prowadzenie dokumentacji związanej z realizacją zamówienia:</w:t>
      </w:r>
    </w:p>
    <w:p w14:paraId="25530DC7" w14:textId="50FE92B1" w:rsidR="00531E62" w:rsidRDefault="00531E62" w:rsidP="00786BC8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zestawienia za każdy miesiąc przekazanych odpadów przez odbiorców i przekazane Zamawiającemu wraz z fakturą VAT za miesiąc, którego zestawienie dotyczy</w:t>
      </w:r>
      <w:r w:rsidR="000038A8">
        <w:rPr>
          <w:sz w:val="24"/>
          <w:szCs w:val="24"/>
        </w:rPr>
        <w:t>;</w:t>
      </w:r>
    </w:p>
    <w:p w14:paraId="7E44644E" w14:textId="77777777" w:rsidR="00531E62" w:rsidRDefault="00531E62" w:rsidP="00786BC8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innych sprawozdań lub dokumentów, jeżeli ich sporządzenie stanie się wymagane w trakcie realizacji przedmiotu zamówienia – na podstawie powszechnie obowiązujących przepisów prawa – dla podmiotów realizujących usługi zagospodarowania odpadów.</w:t>
      </w:r>
    </w:p>
    <w:p w14:paraId="20C8FC73" w14:textId="77777777" w:rsidR="00531E62" w:rsidRDefault="005E2580" w:rsidP="00786BC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będzie również do:</w:t>
      </w:r>
    </w:p>
    <w:p w14:paraId="598981D8" w14:textId="77777777" w:rsidR="005E2580" w:rsidRDefault="005E2580" w:rsidP="00786BC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ponoszenia pełnej odpowiedzialności za należyte wykonanie powierzonych czynności zgodnie z obowiązującymi przepisami i normami;</w:t>
      </w:r>
    </w:p>
    <w:p w14:paraId="0B4732E8" w14:textId="77777777" w:rsidR="005E2580" w:rsidRDefault="005E2580" w:rsidP="00786BC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okazanie – na żądanie Zamawiającego – wszelkich dokumentów potwierdzających wykonywanie przedmiotu umowy zgodnie z określonymi przez Zamawiającego wymaganiami i przepisami prawa;</w:t>
      </w:r>
    </w:p>
    <w:p w14:paraId="4578B64A" w14:textId="77777777" w:rsidR="005E2580" w:rsidRDefault="005E2580" w:rsidP="00786BC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przyjmowanie odpadów w następujący sposób:</w:t>
      </w:r>
    </w:p>
    <w:p w14:paraId="42F5FDB7" w14:textId="77777777" w:rsidR="005E2580" w:rsidRDefault="005E2580" w:rsidP="00786BC8">
      <w:pPr>
        <w:pStyle w:val="Akapitzlist"/>
        <w:ind w:left="1440"/>
        <w:jc w:val="both"/>
        <w:rPr>
          <w:sz w:val="24"/>
          <w:szCs w:val="24"/>
          <w:u w:val="single"/>
        </w:rPr>
      </w:pPr>
      <w:r w:rsidRPr="005E2580">
        <w:rPr>
          <w:sz w:val="24"/>
          <w:szCs w:val="24"/>
          <w:u w:val="single"/>
        </w:rPr>
        <w:lastRenderedPageBreak/>
        <w:t>w zakresie przyjęcia odpadów:</w:t>
      </w:r>
    </w:p>
    <w:p w14:paraId="72131E3C" w14:textId="77777777" w:rsidR="005E2580" w:rsidRDefault="00A14B16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95035">
        <w:rPr>
          <w:sz w:val="24"/>
          <w:szCs w:val="24"/>
        </w:rPr>
        <w:t xml:space="preserve">udostępnienie wjazdu </w:t>
      </w:r>
      <w:r w:rsidR="00295035">
        <w:rPr>
          <w:sz w:val="24"/>
          <w:szCs w:val="24"/>
        </w:rPr>
        <w:t>na wagę znajdującą się na terenie instalacji,</w:t>
      </w:r>
    </w:p>
    <w:p w14:paraId="627BCBF2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pochodzenia i rodzaju przywiezionych odpadów (rodzaj odpadu wraz z kodem),</w:t>
      </w:r>
    </w:p>
    <w:p w14:paraId="424BEF56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wagi brutto pojazdu,</w:t>
      </w:r>
    </w:p>
    <w:p w14:paraId="762989B6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wskazanie miejsca wyładunku odpadów,</w:t>
      </w:r>
    </w:p>
    <w:p w14:paraId="3294F24B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dla opróżnionego pojazdu,</w:t>
      </w:r>
    </w:p>
    <w:p w14:paraId="172005BC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kwitu wagowego,</w:t>
      </w:r>
    </w:p>
    <w:p w14:paraId="4288B2A5" w14:textId="77777777" w:rsidR="00295035" w:rsidRDefault="00295035" w:rsidP="00786BC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odpadów w systemie BDO,</w:t>
      </w:r>
    </w:p>
    <w:p w14:paraId="113A4A5F" w14:textId="77777777" w:rsidR="00295035" w:rsidRDefault="00295035" w:rsidP="00786BC8">
      <w:pPr>
        <w:pStyle w:val="Akapitzlist"/>
        <w:ind w:left="1443"/>
        <w:jc w:val="both"/>
        <w:rPr>
          <w:sz w:val="24"/>
          <w:szCs w:val="24"/>
          <w:u w:val="single"/>
        </w:rPr>
      </w:pPr>
      <w:r w:rsidRPr="00295035">
        <w:rPr>
          <w:sz w:val="24"/>
          <w:szCs w:val="24"/>
          <w:u w:val="single"/>
        </w:rPr>
        <w:t>w zakresie procesów, którym powinny zostać poddane odpady:</w:t>
      </w:r>
    </w:p>
    <w:p w14:paraId="0443DD9B" w14:textId="77777777" w:rsidR="00295035" w:rsidRDefault="00295035" w:rsidP="00786BC8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295035">
        <w:rPr>
          <w:sz w:val="24"/>
          <w:szCs w:val="24"/>
        </w:rPr>
        <w:t>odzysk surowców wtórnych i pozostałych odpadów zawartych w niesegregowanych (zmieszanych)</w:t>
      </w:r>
      <w:r>
        <w:rPr>
          <w:sz w:val="24"/>
          <w:szCs w:val="24"/>
        </w:rPr>
        <w:t xml:space="preserve"> odpadów komunalnych,</w:t>
      </w:r>
    </w:p>
    <w:p w14:paraId="3A99348A" w14:textId="77777777" w:rsidR="00295035" w:rsidRDefault="00295035" w:rsidP="00786BC8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do sortowania odpadów zbieranych w sposób selektywny, przeznaczonych do odzysku i recyklingu,</w:t>
      </w:r>
    </w:p>
    <w:p w14:paraId="22815293" w14:textId="77777777" w:rsidR="00295035" w:rsidRDefault="00295035" w:rsidP="00786BC8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składowanie odpadów na składowisku,</w:t>
      </w:r>
    </w:p>
    <w:p w14:paraId="56498CF8" w14:textId="77777777" w:rsidR="00295035" w:rsidRDefault="00295035" w:rsidP="00786BC8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zagospodarowanie odpadów w sposób określony w dokumencie dotyczącym funkcjonowania instalacji, którym dysponuje Wykonawca.</w:t>
      </w:r>
    </w:p>
    <w:p w14:paraId="5EB1EF71" w14:textId="77777777" w:rsidR="000E4CE4" w:rsidRDefault="000E4CE4" w:rsidP="00786BC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powierzenia podwykonawcom realizacji części zamówienia. Wykonawca w takim przypadku jest obowiązany wskazać w ofercie części zamówienia, których wykonanie zamierza powierzyć podwykonawcom i podać firmy podwykonawców.</w:t>
      </w:r>
    </w:p>
    <w:p w14:paraId="6B3BAAB9" w14:textId="77777777" w:rsidR="000E4CE4" w:rsidRDefault="000E4CE4" w:rsidP="00786BC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posiadania systemu informatycznego do prowadzenia ewidencji dostarczonych odpadów objętych przedmiotem zamówienia zawierającej m.in. datę, godzinę wjazdu i wyjazdu pojazdu, nr rejestracyjny pojazdu, rodzaj dostarczonych odpadów, nazwę podmiotu dostarczającego odpady objęte przedmiotem zamówienia, wagę brutto, wagę netto itp.</w:t>
      </w:r>
    </w:p>
    <w:p w14:paraId="6B1171E4" w14:textId="77777777" w:rsidR="000E4CE4" w:rsidRDefault="0003046B" w:rsidP="00786BC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przed rozpoczęciem realizacji przedmiotu umowy przekaże Wykonawcy wykaz pojazdów, zawierający dane identyfikacyjne pojazdów uprawnionych do dostarczania odpadów (pochodzących z terenu miasta Rawa Mazowiecka w ramach realizowanego zadania odbioru) do instalacji. Wykonawca jest zobowiązany do weryfikacji zgodności pojazdów dostarczających odpady z przekazanym wykazem.</w:t>
      </w:r>
    </w:p>
    <w:p w14:paraId="174B2D3E" w14:textId="77777777" w:rsidR="0003046B" w:rsidRDefault="0003046B" w:rsidP="00786BC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wskazuje, że odpady przyjęte do zagospodarowania, a dostarczone przez pojazdy nieuprawnione, Wykonawcy nie będzie przysługiwać wynagrodzenie. Pojazdem nieuprawnionym jest pojazd nie wskazany na liście przekazanej Wykonawcy, a tym samym pojazd nieuprawniony do wjazdu na instalację.</w:t>
      </w:r>
    </w:p>
    <w:p w14:paraId="3A136F47" w14:textId="77777777" w:rsidR="0003046B" w:rsidRDefault="0003046B" w:rsidP="00786BC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obowiązujących w trakcie trwania umowy przepisów prawa, a w szczególności określonych w:</w:t>
      </w:r>
    </w:p>
    <w:p w14:paraId="16A0C2C6" w14:textId="77777777" w:rsidR="0003046B" w:rsidRDefault="0003046B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13 września 1996 r. o utrzymaniu czystości i porządku w gminach</w:t>
      </w:r>
      <w:r w:rsidR="00B54358">
        <w:rPr>
          <w:sz w:val="24"/>
          <w:szCs w:val="24"/>
        </w:rPr>
        <w:t xml:space="preserve"> (Dz.U. z 2022 r. poz. 1297 ze zm.);</w:t>
      </w:r>
    </w:p>
    <w:p w14:paraId="305CE073" w14:textId="77777777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10 maja 2021 r. w sprawie sposobu selektywnego zbierania wybranych frakcji odpadów (Dz. U. z 2021 r. poz. 906 ze zm.);</w:t>
      </w:r>
    </w:p>
    <w:p w14:paraId="761B704B" w14:textId="77777777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14 grudnia 2012 r. o odpadach (Dz. U. z 2022 r. poz. 699 ze zm.);</w:t>
      </w:r>
    </w:p>
    <w:p w14:paraId="15AFE941" w14:textId="77777777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Ustawie z dnia 27 kwietnia 2001 r. Prawo ochrony środowiska (Dz. U. z 2021 r. poz. 1973 ze zm.);</w:t>
      </w:r>
    </w:p>
    <w:p w14:paraId="18942DC5" w14:textId="77777777" w:rsidR="0003046B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B54358">
        <w:rPr>
          <w:sz w:val="24"/>
          <w:szCs w:val="24"/>
        </w:rPr>
        <w:t xml:space="preserve">Rozporządzeniu Ministra Klimatu i Środowiska z dnia 3 sierpnia 2021 r. w sprawie </w:t>
      </w:r>
      <w:r>
        <w:rPr>
          <w:sz w:val="24"/>
          <w:szCs w:val="24"/>
        </w:rPr>
        <w:t>sposobu obliczania poziomów przygotowania do ponownego użycia i recyklingu odpadów komunalnych (Dz. U. z 2021 r. poz. 1530 ze zm.);</w:t>
      </w:r>
    </w:p>
    <w:p w14:paraId="07AC992A" w14:textId="77777777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Środowiska z dnia 15 grudnia 2017 r. w sprawie poziomów ograniczenia składowania masy odpadów komunalnych ulegających biodegradacji (Dz. U. z 2017 r. poz. 2412 ze zm.);</w:t>
      </w:r>
    </w:p>
    <w:p w14:paraId="037C9563" w14:textId="77777777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Obowiązującym Regulaminie utrzymania czystości i porządku na terenie miasta Rawa Mazowiecka,</w:t>
      </w:r>
    </w:p>
    <w:p w14:paraId="5D7BA21F" w14:textId="52EEE786" w:rsidR="00B54358" w:rsidRDefault="00B54358" w:rsidP="00786BC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Uchwale nr </w:t>
      </w:r>
      <w:r w:rsidR="00FE1BDA">
        <w:rPr>
          <w:sz w:val="24"/>
          <w:szCs w:val="24"/>
        </w:rPr>
        <w:t xml:space="preserve">XX/162/20 </w:t>
      </w:r>
      <w:r w:rsidR="0074086E">
        <w:rPr>
          <w:sz w:val="24"/>
          <w:szCs w:val="24"/>
        </w:rPr>
        <w:t xml:space="preserve">Rady Miasta Rawa Mazowiecka z dnia </w:t>
      </w:r>
      <w:r w:rsidR="00FE1BDA">
        <w:rPr>
          <w:sz w:val="24"/>
          <w:szCs w:val="24"/>
        </w:rPr>
        <w:t xml:space="preserve">25 czerwca </w:t>
      </w:r>
      <w:r w:rsidR="00FE1BDA">
        <w:rPr>
          <w:sz w:val="24"/>
          <w:szCs w:val="24"/>
        </w:rPr>
        <w:br/>
        <w:t>2020 r.</w:t>
      </w:r>
      <w:r w:rsidR="0074086E">
        <w:rPr>
          <w:sz w:val="24"/>
          <w:szCs w:val="24"/>
        </w:rPr>
        <w:t xml:space="preserve"> w sprawie szczegółowego sposobu i zakresu świadczenia usług w zakresie odbierania odpadów komunalnych od właścicieli nieruchomości i zagospodarowania tych odpadów w zamian za uiszczoną opłatę za gospodarowanie odpadami komunalnymi.</w:t>
      </w:r>
    </w:p>
    <w:p w14:paraId="6B077113" w14:textId="77777777" w:rsidR="0074086E" w:rsidRDefault="0074086E" w:rsidP="00786BC8">
      <w:pPr>
        <w:ind w:left="1080"/>
        <w:jc w:val="both"/>
        <w:rPr>
          <w:sz w:val="24"/>
          <w:szCs w:val="24"/>
        </w:rPr>
      </w:pPr>
    </w:p>
    <w:p w14:paraId="1789E2BC" w14:textId="77777777" w:rsidR="004155AF" w:rsidRDefault="004155AF" w:rsidP="0074086E">
      <w:pPr>
        <w:ind w:left="1080"/>
        <w:rPr>
          <w:sz w:val="24"/>
          <w:szCs w:val="24"/>
        </w:rPr>
      </w:pPr>
    </w:p>
    <w:p w14:paraId="1FCC1174" w14:textId="77777777" w:rsidR="004155AF" w:rsidRDefault="004155AF" w:rsidP="004155AF">
      <w:pPr>
        <w:rPr>
          <w:b/>
          <w:bCs/>
          <w:sz w:val="28"/>
          <w:szCs w:val="28"/>
          <w:u w:val="single"/>
        </w:rPr>
      </w:pPr>
      <w:r w:rsidRPr="004155AF">
        <w:rPr>
          <w:b/>
          <w:bCs/>
          <w:sz w:val="28"/>
          <w:szCs w:val="28"/>
          <w:u w:val="single"/>
        </w:rPr>
        <w:t>Pozostałe informacje:</w:t>
      </w:r>
    </w:p>
    <w:p w14:paraId="72C649BB" w14:textId="77777777" w:rsidR="004155AF" w:rsidRDefault="004155AF" w:rsidP="00786BC8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Wymagania dotyczące zatrudnienia pracowników na podstawie umowy o pracę:</w:t>
      </w:r>
    </w:p>
    <w:p w14:paraId="3C078CC9" w14:textId="77777777" w:rsidR="004155AF" w:rsidRDefault="004155AF" w:rsidP="00786BC8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na podstawie umowy o pracę przez Wykonawcę lub podwykonawcę osób wykonujących wskazane poniżej czynności w zakresie realizacji zamówienia, jeżeli wykonanie tych części polega na wykonywaniu pracy w sposób określony w art. 22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ustawy z dnia 26 czerwca 1974 r. – Kodeks pracy (Dz. U. z 2022 r. poz. 1510 ze zm.):</w:t>
      </w:r>
    </w:p>
    <w:p w14:paraId="08B0CC9F" w14:textId="77777777" w:rsidR="004155AF" w:rsidRDefault="004155AF" w:rsidP="0078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ważenie odpadów dostarczonych przez podmiot odbierający odpady odebrane z terenu miasta Rawa Mazowiecka,</w:t>
      </w:r>
    </w:p>
    <w:p w14:paraId="01A69BD3" w14:textId="77777777" w:rsidR="004155AF" w:rsidRDefault="004155AF" w:rsidP="0078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sortowanie odpadów komunalnych,</w:t>
      </w:r>
    </w:p>
    <w:p w14:paraId="6FB499A2" w14:textId="77777777" w:rsidR="004155AF" w:rsidRDefault="004155AF" w:rsidP="0078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kompostowanie odpadów komunalnych,</w:t>
      </w:r>
    </w:p>
    <w:p w14:paraId="7E76CD97" w14:textId="77777777" w:rsidR="004155AF" w:rsidRDefault="004155AF" w:rsidP="0078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koordynowanie zadań Wykonawcy w zakresie realizacji zamówienia, w szczególności nadzór nad właściwą realizacją usługi.</w:t>
      </w:r>
    </w:p>
    <w:p w14:paraId="2EBA1B42" w14:textId="77777777" w:rsidR="00F325C6" w:rsidRDefault="00F325C6" w:rsidP="00F325C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zasady dokumentowania zatrudnienia na podstawie umowy o pracę oraz kontrolowania tego obowiązku przez Zamawiającego:</w:t>
      </w:r>
    </w:p>
    <w:p w14:paraId="34B48121" w14:textId="77777777" w:rsidR="00F325C6" w:rsidRDefault="00F325C6" w:rsidP="00F325C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realizacji zamówienia Zamawiający uprawniony jest do wykonywania czynności kontrolnych wobec Wykonawców odnośnie spełniania przez Wykonawcę lub podwykonawcę wymogu zatrudnienia na podstawie umowy o pracę osób wykonujących czynności wskazane w pkt 1, a w szczególności żądania dokumentów i oświadczeń w zakresie potwierdzenia spełniania ww. wymogów i dokonywania ich oceny oraz żądania wyjaśnień w przypadku wątpliwości w zakresie potwierdzenia spełnienia ww. wymogów;</w:t>
      </w:r>
    </w:p>
    <w:p w14:paraId="0BCA93C7" w14:textId="77777777" w:rsidR="00F325C6" w:rsidRDefault="00F325C6" w:rsidP="00F325C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realizacji zamówienia na każde wezwanie Zamawiającego, w wyznaczonym w tym wezwaniu terminie, Wykonawca przedłoży </w:t>
      </w:r>
      <w:r>
        <w:rPr>
          <w:sz w:val="24"/>
          <w:szCs w:val="24"/>
        </w:rPr>
        <w:lastRenderedPageBreak/>
        <w:t xml:space="preserve">Zamawiającemu wskazane poniżej dowody w celu potwierdzenia spełnienia wymogu zatrudnienia na podstawie stosunku pracy przez Wykonawcę lub podwykonawcę </w:t>
      </w:r>
      <w:r w:rsidR="00090B00">
        <w:rPr>
          <w:sz w:val="24"/>
          <w:szCs w:val="24"/>
        </w:rPr>
        <w:t>osób wykonujących w pkt 1 czynności:</w:t>
      </w:r>
    </w:p>
    <w:p w14:paraId="7593E306" w14:textId="15DB51D2" w:rsidR="00090B00" w:rsidRDefault="00090B00" w:rsidP="00090B00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lub podwykonawcy o zatrudnieniu na podstawie stosunku pracy osób wykonujących czynności, których dotyczy wezwanie Zamawiającego. Oświadczenie to powinno z</w:t>
      </w:r>
      <w:r w:rsidR="002D24EF">
        <w:rPr>
          <w:sz w:val="24"/>
          <w:szCs w:val="24"/>
        </w:rPr>
        <w:t>awierać w szczególności dokładne określenie podmiotu składającego oświadczenie, datę złożenia oświadczenia, wskazanie, że objęte wezwaniem czynności wykonują osoby zatrudnione na podstawie stosunku pracy wraz ze wskazaniem liczby tych osób, rodzaju stosunku pracy i wymiaru etatu oraz podpis osoby uprawnionej do złożenia oświadczenia w imieniu Wykonawcy lub podwykonawcy.</w:t>
      </w:r>
    </w:p>
    <w:p w14:paraId="19DE9FF6" w14:textId="7E1CDE20" w:rsidR="002D24EF" w:rsidRDefault="002D24EF" w:rsidP="00090B00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Poświadczoną za zgodność z oryginałem odpowiednio przez Wykonawcę lub podwykonawcę kopię umowy/umów stosunku pracy osób wykonujących w trakcie realizacji zamówienia czynności, których dotyczy ww. oświadczenie Wykonawcy lub podwykonawcy (wraz z dokumentem regulującym zakres obowiązków, jeżeli został sporządzony). Kopia umowy/umów powinna zostać zan</w:t>
      </w:r>
      <w:r w:rsidR="000D79AD">
        <w:rPr>
          <w:sz w:val="24"/>
          <w:szCs w:val="24"/>
        </w:rPr>
        <w:t>oni</w:t>
      </w:r>
      <w:r>
        <w:rPr>
          <w:sz w:val="24"/>
          <w:szCs w:val="24"/>
        </w:rPr>
        <w:t xml:space="preserve">mizowana w sposób </w:t>
      </w:r>
      <w:r w:rsidR="000D79AD">
        <w:rPr>
          <w:sz w:val="24"/>
          <w:szCs w:val="24"/>
        </w:rPr>
        <w:t>zapewniający ochronę danych osobowych pracowników. Informacje takie jak data zawarcia umowy, rodzaj umowy o pracę i wymiar etatu powinny być możliwe do zidentyfikowania.</w:t>
      </w:r>
    </w:p>
    <w:p w14:paraId="34827161" w14:textId="39DA530E" w:rsidR="000D79AD" w:rsidRDefault="000D79AD" w:rsidP="00090B00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Zaświadczenie właściwego oddziału ZUS potwierdzające opłacanie przez Wykonawcę lub podwykonawcę składek na ubezpieczenie społeczne i zdrowotne z tytułu zatrudnienia na podstawie stosunku pracy za ostatni okres rozliczeniowy;</w:t>
      </w:r>
    </w:p>
    <w:p w14:paraId="5D17750F" w14:textId="7E065137" w:rsidR="00FA4621" w:rsidRPr="00FA4621" w:rsidRDefault="000D79AD" w:rsidP="00FA4621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14:paraId="5ECE9F58" w14:textId="0A2F493C" w:rsidR="00FA4621" w:rsidRPr="00FA4621" w:rsidRDefault="000D79AD" w:rsidP="00FA4621">
      <w:pPr>
        <w:pStyle w:val="Akapitzlist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zwrócić</w:t>
      </w:r>
      <w:r w:rsidR="00FE3B52">
        <w:rPr>
          <w:sz w:val="24"/>
          <w:szCs w:val="24"/>
        </w:rPr>
        <w:t xml:space="preserve"> się do Państwowej Inspekcji Pracy o wykonanie czynności w ramach ustawowych kompetencji w celu</w:t>
      </w:r>
      <w:r w:rsidR="00FA4621">
        <w:rPr>
          <w:sz w:val="24"/>
          <w:szCs w:val="24"/>
        </w:rPr>
        <w:t xml:space="preserve"> sprawdzenia/kontroli zatrudnienia przez Wykonawcę lub podwykonawcę osób zatrudnionych na podstawie stosunku pracy przy czynnościach o których mowa w pkt. 1</w:t>
      </w:r>
    </w:p>
    <w:p w14:paraId="077B7E7A" w14:textId="7C64352E" w:rsidR="00FA4621" w:rsidRDefault="00FA4621" w:rsidP="00FA4621">
      <w:pPr>
        <w:pStyle w:val="Akapitzlist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FA4621">
        <w:rPr>
          <w:sz w:val="24"/>
          <w:szCs w:val="24"/>
        </w:rPr>
        <w:t>Przepisy powyższych punktów stosuje się wobec dalszych podwykonawców.</w:t>
      </w:r>
    </w:p>
    <w:p w14:paraId="2B59295D" w14:textId="66FD52EE" w:rsidR="00FA4621" w:rsidRPr="00FA4621" w:rsidRDefault="00FA4621" w:rsidP="00FA4621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Wykonawcy ubiegający się o zamówienie wspólnie ponoszą solidarną odpowiedzialność za wykonanie umowy.</w:t>
      </w:r>
    </w:p>
    <w:p w14:paraId="1F535E0C" w14:textId="77777777" w:rsidR="00FA4621" w:rsidRPr="000D79AD" w:rsidRDefault="00FA4621" w:rsidP="00FA4621">
      <w:pPr>
        <w:pStyle w:val="Akapitzlist"/>
        <w:ind w:left="1440"/>
        <w:jc w:val="both"/>
        <w:rPr>
          <w:sz w:val="24"/>
          <w:szCs w:val="24"/>
        </w:rPr>
      </w:pPr>
    </w:p>
    <w:p w14:paraId="4579640D" w14:textId="77777777" w:rsidR="00F325C6" w:rsidRPr="00F325C6" w:rsidRDefault="00F325C6" w:rsidP="00F325C6">
      <w:pPr>
        <w:jc w:val="both"/>
        <w:rPr>
          <w:sz w:val="24"/>
          <w:szCs w:val="24"/>
        </w:rPr>
      </w:pPr>
    </w:p>
    <w:p w14:paraId="5D001EC3" w14:textId="77777777" w:rsidR="004155AF" w:rsidRPr="004155AF" w:rsidRDefault="004155AF" w:rsidP="0074086E">
      <w:pPr>
        <w:ind w:left="1080"/>
        <w:rPr>
          <w:sz w:val="24"/>
          <w:szCs w:val="24"/>
        </w:rPr>
      </w:pPr>
    </w:p>
    <w:p w14:paraId="68A90916" w14:textId="77777777" w:rsidR="00295035" w:rsidRPr="00295035" w:rsidRDefault="00295035" w:rsidP="00295035">
      <w:pPr>
        <w:ind w:left="1077"/>
        <w:rPr>
          <w:sz w:val="24"/>
          <w:szCs w:val="24"/>
        </w:rPr>
      </w:pPr>
    </w:p>
    <w:p w14:paraId="37CE8090" w14:textId="77777777" w:rsidR="00295035" w:rsidRPr="00295035" w:rsidRDefault="00295035" w:rsidP="00295035">
      <w:pPr>
        <w:rPr>
          <w:sz w:val="24"/>
          <w:szCs w:val="24"/>
        </w:rPr>
      </w:pPr>
    </w:p>
    <w:p w14:paraId="0826D98D" w14:textId="77777777" w:rsidR="005E2580" w:rsidRPr="00295035" w:rsidRDefault="005E2580" w:rsidP="005E2580">
      <w:pPr>
        <w:rPr>
          <w:sz w:val="24"/>
          <w:szCs w:val="24"/>
        </w:rPr>
      </w:pPr>
    </w:p>
    <w:p w14:paraId="5574A367" w14:textId="77777777" w:rsidR="002550FF" w:rsidRPr="00531E62" w:rsidRDefault="002550FF" w:rsidP="00531E62">
      <w:pPr>
        <w:rPr>
          <w:sz w:val="24"/>
          <w:szCs w:val="24"/>
        </w:rPr>
      </w:pPr>
    </w:p>
    <w:p w14:paraId="76AD948F" w14:textId="77777777" w:rsidR="00492198" w:rsidRDefault="00492198" w:rsidP="00492198">
      <w:pPr>
        <w:pStyle w:val="Akapitzlist"/>
        <w:rPr>
          <w:sz w:val="24"/>
          <w:szCs w:val="24"/>
        </w:rPr>
      </w:pPr>
    </w:p>
    <w:p w14:paraId="7C293299" w14:textId="77777777" w:rsidR="00492198" w:rsidRPr="00492198" w:rsidRDefault="00492198" w:rsidP="00492198">
      <w:pPr>
        <w:pStyle w:val="Akapitzlist"/>
        <w:rPr>
          <w:sz w:val="24"/>
          <w:szCs w:val="24"/>
        </w:rPr>
      </w:pPr>
    </w:p>
    <w:sectPr w:rsidR="00492198" w:rsidRPr="004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928"/>
    <w:multiLevelType w:val="hybridMultilevel"/>
    <w:tmpl w:val="C0D8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31D"/>
    <w:multiLevelType w:val="hybridMultilevel"/>
    <w:tmpl w:val="FA2E7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4679D"/>
    <w:multiLevelType w:val="hybridMultilevel"/>
    <w:tmpl w:val="F508B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419"/>
    <w:multiLevelType w:val="hybridMultilevel"/>
    <w:tmpl w:val="19BA6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7BD3"/>
    <w:multiLevelType w:val="hybridMultilevel"/>
    <w:tmpl w:val="0E4854EE"/>
    <w:lvl w:ilvl="0" w:tplc="86529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74537"/>
    <w:multiLevelType w:val="hybridMultilevel"/>
    <w:tmpl w:val="D1AAEB72"/>
    <w:lvl w:ilvl="0" w:tplc="F594E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474"/>
    <w:multiLevelType w:val="hybridMultilevel"/>
    <w:tmpl w:val="AF06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E69"/>
    <w:multiLevelType w:val="hybridMultilevel"/>
    <w:tmpl w:val="D138C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4171"/>
    <w:multiLevelType w:val="hybridMultilevel"/>
    <w:tmpl w:val="9D427B58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32F67"/>
    <w:multiLevelType w:val="hybridMultilevel"/>
    <w:tmpl w:val="735C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BA5"/>
    <w:multiLevelType w:val="hybridMultilevel"/>
    <w:tmpl w:val="6FE04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459AE"/>
    <w:multiLevelType w:val="hybridMultilevel"/>
    <w:tmpl w:val="B9DCC824"/>
    <w:lvl w:ilvl="0" w:tplc="F3C6B60A">
      <w:start w:val="19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155"/>
    <w:multiLevelType w:val="hybridMultilevel"/>
    <w:tmpl w:val="46FCC6CC"/>
    <w:lvl w:ilvl="0" w:tplc="8652912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AF0D69"/>
    <w:multiLevelType w:val="hybridMultilevel"/>
    <w:tmpl w:val="751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E6FE6"/>
    <w:multiLevelType w:val="hybridMultilevel"/>
    <w:tmpl w:val="C73A7DDC"/>
    <w:lvl w:ilvl="0" w:tplc="9F52ADAE">
      <w:start w:val="1"/>
      <w:numFmt w:val="lowerLetter"/>
      <w:lvlText w:val="%1)"/>
      <w:lvlJc w:val="left"/>
      <w:pPr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E43099C"/>
    <w:multiLevelType w:val="hybridMultilevel"/>
    <w:tmpl w:val="4846185C"/>
    <w:lvl w:ilvl="0" w:tplc="C68EC3D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76A0C"/>
    <w:multiLevelType w:val="hybridMultilevel"/>
    <w:tmpl w:val="42844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E2E7C"/>
    <w:multiLevelType w:val="hybridMultilevel"/>
    <w:tmpl w:val="33628A70"/>
    <w:lvl w:ilvl="0" w:tplc="129892A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5DBF"/>
    <w:multiLevelType w:val="hybridMultilevel"/>
    <w:tmpl w:val="DF3CA2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03E7A"/>
    <w:multiLevelType w:val="hybridMultilevel"/>
    <w:tmpl w:val="047C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84DD5"/>
    <w:multiLevelType w:val="hybridMultilevel"/>
    <w:tmpl w:val="2A381E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9925FA"/>
    <w:multiLevelType w:val="hybridMultilevel"/>
    <w:tmpl w:val="4C1C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66ABC"/>
    <w:multiLevelType w:val="hybridMultilevel"/>
    <w:tmpl w:val="FCF4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B65C7"/>
    <w:multiLevelType w:val="hybridMultilevel"/>
    <w:tmpl w:val="9ACA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82A07"/>
    <w:multiLevelType w:val="hybridMultilevel"/>
    <w:tmpl w:val="26C26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821DAA"/>
    <w:multiLevelType w:val="hybridMultilevel"/>
    <w:tmpl w:val="8F764AB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6402568"/>
    <w:multiLevelType w:val="hybridMultilevel"/>
    <w:tmpl w:val="7926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B39DE"/>
    <w:multiLevelType w:val="hybridMultilevel"/>
    <w:tmpl w:val="1C0A0EA8"/>
    <w:lvl w:ilvl="0" w:tplc="88F244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0D2BDD"/>
    <w:multiLevelType w:val="hybridMultilevel"/>
    <w:tmpl w:val="B852BFA2"/>
    <w:lvl w:ilvl="0" w:tplc="2D683D4C">
      <w:start w:val="18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941DE"/>
    <w:multiLevelType w:val="hybridMultilevel"/>
    <w:tmpl w:val="71B22B3A"/>
    <w:lvl w:ilvl="0" w:tplc="BC7EDD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73ED5"/>
    <w:multiLevelType w:val="hybridMultilevel"/>
    <w:tmpl w:val="454AB870"/>
    <w:lvl w:ilvl="0" w:tplc="0B74C390">
      <w:start w:val="20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934A5"/>
    <w:multiLevelType w:val="hybridMultilevel"/>
    <w:tmpl w:val="AF92F4D8"/>
    <w:lvl w:ilvl="0" w:tplc="E500D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105D1"/>
    <w:multiLevelType w:val="hybridMultilevel"/>
    <w:tmpl w:val="B5867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25E65"/>
    <w:multiLevelType w:val="hybridMultilevel"/>
    <w:tmpl w:val="2F7857EA"/>
    <w:lvl w:ilvl="0" w:tplc="881640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3969"/>
    <w:multiLevelType w:val="hybridMultilevel"/>
    <w:tmpl w:val="7016641E"/>
    <w:lvl w:ilvl="0" w:tplc="5866A19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43FF"/>
    <w:multiLevelType w:val="hybridMultilevel"/>
    <w:tmpl w:val="6618354E"/>
    <w:lvl w:ilvl="0" w:tplc="6A907A58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F1FDA"/>
    <w:multiLevelType w:val="hybridMultilevel"/>
    <w:tmpl w:val="690A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71A14"/>
    <w:multiLevelType w:val="hybridMultilevel"/>
    <w:tmpl w:val="4A4497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E23777"/>
    <w:multiLevelType w:val="hybridMultilevel"/>
    <w:tmpl w:val="09FE9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07A3E"/>
    <w:multiLevelType w:val="hybridMultilevel"/>
    <w:tmpl w:val="EA44D67C"/>
    <w:lvl w:ilvl="0" w:tplc="87845E5C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4905313">
    <w:abstractNumId w:val="4"/>
  </w:num>
  <w:num w:numId="2" w16cid:durableId="1907184609">
    <w:abstractNumId w:val="12"/>
  </w:num>
  <w:num w:numId="3" w16cid:durableId="2007172902">
    <w:abstractNumId w:val="31"/>
  </w:num>
  <w:num w:numId="4" w16cid:durableId="2123375400">
    <w:abstractNumId w:val="36"/>
  </w:num>
  <w:num w:numId="5" w16cid:durableId="273171410">
    <w:abstractNumId w:val="0"/>
  </w:num>
  <w:num w:numId="6" w16cid:durableId="623511754">
    <w:abstractNumId w:val="5"/>
  </w:num>
  <w:num w:numId="7" w16cid:durableId="1430849393">
    <w:abstractNumId w:val="29"/>
  </w:num>
  <w:num w:numId="8" w16cid:durableId="520703024">
    <w:abstractNumId w:val="8"/>
  </w:num>
  <w:num w:numId="9" w16cid:durableId="624046911">
    <w:abstractNumId w:val="18"/>
  </w:num>
  <w:num w:numId="10" w16cid:durableId="960038525">
    <w:abstractNumId w:val="1"/>
  </w:num>
  <w:num w:numId="11" w16cid:durableId="509756903">
    <w:abstractNumId w:val="20"/>
  </w:num>
  <w:num w:numId="12" w16cid:durableId="1762407734">
    <w:abstractNumId w:val="10"/>
  </w:num>
  <w:num w:numId="13" w16cid:durableId="333846650">
    <w:abstractNumId w:val="19"/>
  </w:num>
  <w:num w:numId="14" w16cid:durableId="1446999844">
    <w:abstractNumId w:val="38"/>
  </w:num>
  <w:num w:numId="15" w16cid:durableId="1092974334">
    <w:abstractNumId w:val="17"/>
  </w:num>
  <w:num w:numId="16" w16cid:durableId="306861015">
    <w:abstractNumId w:val="6"/>
  </w:num>
  <w:num w:numId="17" w16cid:durableId="485320468">
    <w:abstractNumId w:val="22"/>
  </w:num>
  <w:num w:numId="18" w16cid:durableId="1884292365">
    <w:abstractNumId w:val="34"/>
  </w:num>
  <w:num w:numId="19" w16cid:durableId="282351892">
    <w:abstractNumId w:val="16"/>
  </w:num>
  <w:num w:numId="20" w16cid:durableId="1792553071">
    <w:abstractNumId w:val="28"/>
  </w:num>
  <w:num w:numId="21" w16cid:durableId="306713794">
    <w:abstractNumId w:val="2"/>
  </w:num>
  <w:num w:numId="22" w16cid:durableId="40133486">
    <w:abstractNumId w:val="23"/>
  </w:num>
  <w:num w:numId="23" w16cid:durableId="1336344812">
    <w:abstractNumId w:val="3"/>
  </w:num>
  <w:num w:numId="24" w16cid:durableId="502622569">
    <w:abstractNumId w:val="11"/>
  </w:num>
  <w:num w:numId="25" w16cid:durableId="1600529646">
    <w:abstractNumId w:val="37"/>
  </w:num>
  <w:num w:numId="26" w16cid:durableId="742797322">
    <w:abstractNumId w:val="14"/>
  </w:num>
  <w:num w:numId="27" w16cid:durableId="592318591">
    <w:abstractNumId w:val="7"/>
  </w:num>
  <w:num w:numId="28" w16cid:durableId="1287934150">
    <w:abstractNumId w:val="35"/>
  </w:num>
  <w:num w:numId="29" w16cid:durableId="1746683630">
    <w:abstractNumId w:val="26"/>
  </w:num>
  <w:num w:numId="30" w16cid:durableId="99647058">
    <w:abstractNumId w:val="30"/>
  </w:num>
  <w:num w:numId="31" w16cid:durableId="1753310329">
    <w:abstractNumId w:val="24"/>
  </w:num>
  <w:num w:numId="32" w16cid:durableId="1943686899">
    <w:abstractNumId w:val="39"/>
  </w:num>
  <w:num w:numId="33" w16cid:durableId="684326925">
    <w:abstractNumId w:val="9"/>
  </w:num>
  <w:num w:numId="34" w16cid:durableId="611742288">
    <w:abstractNumId w:val="15"/>
  </w:num>
  <w:num w:numId="35" w16cid:durableId="290669774">
    <w:abstractNumId w:val="27"/>
  </w:num>
  <w:num w:numId="36" w16cid:durableId="1912152220">
    <w:abstractNumId w:val="21"/>
  </w:num>
  <w:num w:numId="37" w16cid:durableId="617227427">
    <w:abstractNumId w:val="13"/>
  </w:num>
  <w:num w:numId="38" w16cid:durableId="2026203805">
    <w:abstractNumId w:val="25"/>
  </w:num>
  <w:num w:numId="39" w16cid:durableId="1255817096">
    <w:abstractNumId w:val="32"/>
  </w:num>
  <w:num w:numId="40" w16cid:durableId="311549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98"/>
    <w:rsid w:val="000038A8"/>
    <w:rsid w:val="0003046B"/>
    <w:rsid w:val="00090B00"/>
    <w:rsid w:val="000D79AD"/>
    <w:rsid w:val="000E4CE4"/>
    <w:rsid w:val="001417C2"/>
    <w:rsid w:val="0024761E"/>
    <w:rsid w:val="002550FF"/>
    <w:rsid w:val="00295035"/>
    <w:rsid w:val="002D24EF"/>
    <w:rsid w:val="004155AF"/>
    <w:rsid w:val="00492198"/>
    <w:rsid w:val="00531E62"/>
    <w:rsid w:val="005E2580"/>
    <w:rsid w:val="0074086E"/>
    <w:rsid w:val="00786BC8"/>
    <w:rsid w:val="00813638"/>
    <w:rsid w:val="008A4004"/>
    <w:rsid w:val="00A14B16"/>
    <w:rsid w:val="00B54358"/>
    <w:rsid w:val="00B83AE1"/>
    <w:rsid w:val="00D5203A"/>
    <w:rsid w:val="00F325C6"/>
    <w:rsid w:val="00FA4621"/>
    <w:rsid w:val="00FE1BDA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3C8"/>
  <w15:chartTrackingRefBased/>
  <w15:docId w15:val="{E46F72ED-DEC6-4816-95A8-51FC222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2379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Waluchowska</dc:creator>
  <cp:keywords/>
  <dc:description/>
  <cp:lastModifiedBy>KWaluchowska</cp:lastModifiedBy>
  <cp:revision>10</cp:revision>
  <dcterms:created xsi:type="dcterms:W3CDTF">2022-12-13T17:19:00Z</dcterms:created>
  <dcterms:modified xsi:type="dcterms:W3CDTF">2022-12-15T09:23:00Z</dcterms:modified>
</cp:coreProperties>
</file>