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719F907A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Szczecin, </w:t>
      </w:r>
      <w:r w:rsidR="00BA5C34">
        <w:rPr>
          <w:rFonts w:asciiTheme="minorHAnsi" w:eastAsia="Calibri" w:hAnsiTheme="minorHAnsi" w:cstheme="minorHAnsi"/>
          <w:sz w:val="22"/>
          <w:szCs w:val="22"/>
        </w:rPr>
        <w:t>1</w:t>
      </w:r>
      <w:r w:rsidR="005C0032">
        <w:rPr>
          <w:rFonts w:asciiTheme="minorHAnsi" w:eastAsia="Calibri" w:hAnsiTheme="minorHAnsi" w:cstheme="minorHAnsi"/>
          <w:sz w:val="22"/>
          <w:szCs w:val="22"/>
        </w:rPr>
        <w:t>7</w:t>
      </w:r>
      <w:r>
        <w:rPr>
          <w:rFonts w:asciiTheme="minorHAnsi" w:eastAsia="Calibri" w:hAnsiTheme="minorHAnsi" w:cstheme="minorHAnsi"/>
          <w:sz w:val="22"/>
          <w:szCs w:val="22"/>
        </w:rPr>
        <w:t>.12.2024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7DB5CBAF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>„</w:t>
      </w:r>
      <w:r w:rsidR="005C0032">
        <w:rPr>
          <w:rFonts w:asciiTheme="minorHAnsi" w:hAnsiTheme="minorHAnsi" w:cstheme="minorHAnsi"/>
          <w:b/>
          <w:bCs/>
          <w:kern w:val="32"/>
          <w:sz w:val="22"/>
        </w:rPr>
        <w:t>Wsparcie systemu Vmware Standard</w:t>
      </w:r>
      <w:r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415506D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A11A8F"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</w:t>
      </w:r>
      <w:proofErr w:type="spellStart"/>
      <w:r w:rsidRPr="00813287">
        <w:rPr>
          <w:rFonts w:asciiTheme="minorHAnsi" w:hAnsiTheme="minorHAnsi" w:cstheme="minorHAnsi"/>
          <w:sz w:val="20"/>
          <w:szCs w:val="20"/>
        </w:rPr>
        <w:t>ZWiK</w:t>
      </w:r>
      <w:proofErr w:type="spellEnd"/>
      <w:r w:rsidRPr="00813287">
        <w:rPr>
          <w:rFonts w:asciiTheme="minorHAnsi" w:hAnsiTheme="minorHAnsi" w:cstheme="minorHAnsi"/>
          <w:sz w:val="20"/>
          <w:szCs w:val="20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1C59777" w14:textId="77777777" w:rsidR="005C0032" w:rsidRPr="005C0032" w:rsidRDefault="005C0032" w:rsidP="00705E4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zakup wsparcia w formie subskrypcji dla oprogramowania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vSphere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Standard 8 dla infrastruktury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wirtualizacyjnej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Zamawiającego, obejmującej 7 serwerów fizycznych o następującej specyfikacji:</w:t>
      </w:r>
    </w:p>
    <w:p w14:paraId="245095C3" w14:textId="77777777" w:rsidR="005C0032" w:rsidRPr="008875AD" w:rsidRDefault="005C0032" w:rsidP="00705E45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 xml:space="preserve">6 serwerów o konfiguracji 32 </w:t>
      </w:r>
      <w:proofErr w:type="spellStart"/>
      <w:r w:rsidRPr="008875AD">
        <w:rPr>
          <w:rFonts w:asciiTheme="minorHAnsi" w:hAnsiTheme="minorHAnsi" w:cstheme="minorHAnsi"/>
          <w:sz w:val="22"/>
          <w:szCs w:val="22"/>
          <w:lang w:eastAsia="pl-PL"/>
        </w:rPr>
        <w:t>Core</w:t>
      </w:r>
      <w:proofErr w:type="spellEnd"/>
      <w:r w:rsidRPr="008875AD">
        <w:rPr>
          <w:rFonts w:asciiTheme="minorHAnsi" w:hAnsiTheme="minorHAnsi" w:cstheme="minorHAnsi"/>
          <w:sz w:val="22"/>
          <w:szCs w:val="22"/>
          <w:lang w:eastAsia="pl-PL"/>
        </w:rPr>
        <w:t xml:space="preserve"> na serwer</w:t>
      </w:r>
    </w:p>
    <w:p w14:paraId="428E1209" w14:textId="77777777" w:rsidR="005C0032" w:rsidRPr="008875AD" w:rsidRDefault="005C0032" w:rsidP="00705E45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 xml:space="preserve">1 serwer o konfiguracji 20 </w:t>
      </w:r>
      <w:proofErr w:type="spellStart"/>
      <w:r w:rsidRPr="008875AD">
        <w:rPr>
          <w:rFonts w:asciiTheme="minorHAnsi" w:hAnsiTheme="minorHAnsi" w:cstheme="minorHAnsi"/>
          <w:sz w:val="22"/>
          <w:szCs w:val="22"/>
          <w:lang w:eastAsia="pl-PL"/>
        </w:rPr>
        <w:t>Core</w:t>
      </w:r>
      <w:proofErr w:type="spellEnd"/>
      <w:r w:rsidRPr="008875A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F56C5F3" w14:textId="77777777" w:rsidR="005C0032" w:rsidRPr="008875AD" w:rsidRDefault="005C0032" w:rsidP="005C0032">
      <w:pPr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>Zakupiona subskrypcja powinna być zgodna z poniższymi wymaganiami:</w:t>
      </w:r>
    </w:p>
    <w:p w14:paraId="1EF4DD96" w14:textId="77777777" w:rsidR="005C0032" w:rsidRPr="008875AD" w:rsidRDefault="005C0032" w:rsidP="00705E4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proofErr w:type="spellStart"/>
      <w:r w:rsidRPr="008875AD">
        <w:rPr>
          <w:rFonts w:asciiTheme="minorHAnsi" w:hAnsiTheme="minorHAnsi" w:cstheme="minorHAnsi"/>
          <w:sz w:val="22"/>
          <w:szCs w:val="22"/>
          <w:lang w:val="en-US" w:eastAsia="pl-PL"/>
        </w:rPr>
        <w:t>Nazwa</w:t>
      </w:r>
      <w:proofErr w:type="spellEnd"/>
      <w:r w:rsidRPr="008875AD">
        <w:rPr>
          <w:rFonts w:asciiTheme="minorHAnsi" w:hAnsiTheme="minorHAnsi" w:cstheme="minorHAnsi"/>
          <w:sz w:val="22"/>
          <w:szCs w:val="22"/>
          <w:lang w:val="en-US" w:eastAsia="pl-PL"/>
        </w:rPr>
        <w:t xml:space="preserve"> </w:t>
      </w:r>
      <w:proofErr w:type="spellStart"/>
      <w:r w:rsidRPr="008875AD">
        <w:rPr>
          <w:rFonts w:asciiTheme="minorHAnsi" w:hAnsiTheme="minorHAnsi" w:cstheme="minorHAnsi"/>
          <w:sz w:val="22"/>
          <w:szCs w:val="22"/>
          <w:lang w:val="en-US" w:eastAsia="pl-PL"/>
        </w:rPr>
        <w:t>produktu</w:t>
      </w:r>
      <w:proofErr w:type="spellEnd"/>
      <w:r w:rsidRPr="008875AD">
        <w:rPr>
          <w:rFonts w:asciiTheme="minorHAnsi" w:hAnsiTheme="minorHAnsi" w:cstheme="minorHAnsi"/>
          <w:sz w:val="22"/>
          <w:szCs w:val="22"/>
          <w:lang w:val="en-US" w:eastAsia="pl-PL"/>
        </w:rPr>
        <w:t>: VMware vSphere Standard 8 SW Bundle, minimum 16 Core per CPU</w:t>
      </w:r>
    </w:p>
    <w:p w14:paraId="32E582F5" w14:textId="77777777" w:rsidR="005C0032" w:rsidRPr="008875AD" w:rsidRDefault="005C0032" w:rsidP="00705E4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>Kod produktu: VCF-VSP-STD-8_P2Y</w:t>
      </w:r>
    </w:p>
    <w:p w14:paraId="29DDC513" w14:textId="77777777" w:rsidR="005C0032" w:rsidRPr="008875AD" w:rsidRDefault="005C0032" w:rsidP="00705E4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>Okres subskrypcji: 2 lata</w:t>
      </w:r>
    </w:p>
    <w:p w14:paraId="3BDE3C19" w14:textId="77777777" w:rsidR="005C0032" w:rsidRPr="008875AD" w:rsidRDefault="005C0032" w:rsidP="00705E4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>Data rozpoczęcia subskrypcji: 15 stycznia 2025 roku</w:t>
      </w:r>
    </w:p>
    <w:p w14:paraId="6ED6B02C" w14:textId="77777777" w:rsidR="005C0032" w:rsidRPr="008875AD" w:rsidRDefault="005C0032" w:rsidP="00705E45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75AD">
        <w:rPr>
          <w:rFonts w:asciiTheme="minorHAnsi" w:hAnsiTheme="minorHAnsi" w:cstheme="minorHAnsi"/>
          <w:sz w:val="22"/>
          <w:szCs w:val="22"/>
          <w:lang w:eastAsia="pl-PL"/>
        </w:rPr>
        <w:t>Aktualny numer kontraktu: 41549908</w:t>
      </w:r>
    </w:p>
    <w:p w14:paraId="400ED235" w14:textId="3D5B3395" w:rsidR="005C0032" w:rsidRPr="005C0032" w:rsidRDefault="005C0032" w:rsidP="00705E4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Zakres wsparcia</w:t>
      </w:r>
    </w:p>
    <w:p w14:paraId="13A309A2" w14:textId="77777777" w:rsidR="005C0032" w:rsidRPr="005C0032" w:rsidRDefault="005C0032" w:rsidP="005C0032">
      <w:pPr>
        <w:ind w:firstLine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>Subskrypcja powinna obejmować:</w:t>
      </w:r>
    </w:p>
    <w:p w14:paraId="70B53F2D" w14:textId="77777777" w:rsidR="005C0032" w:rsidRPr="005C0032" w:rsidRDefault="005C0032" w:rsidP="00705E45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Dostęp do poprawek bezpieczeństwa oraz aktualizacji oprogramowania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vSphere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Standard 8 przez cały okres trwania subskrypcji.</w:t>
      </w:r>
    </w:p>
    <w:p w14:paraId="74458B71" w14:textId="77777777" w:rsidR="005C0032" w:rsidRPr="005C0032" w:rsidRDefault="005C0032" w:rsidP="00705E45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Dostęp do wsparcia technicznego producenta w modelu 24/7 z gwarantowanym czasem reakcji zgodnym z poziomem wsparcia technicznego dla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vSphere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Standard.</w:t>
      </w:r>
    </w:p>
    <w:p w14:paraId="2B03760C" w14:textId="600264A3" w:rsidR="005C0032" w:rsidRDefault="005C0032" w:rsidP="00705E45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>Możliwość zgłaszania incydentów i problemów technicznych bezpośrednio do producenta lub autoryzowanego partnera.</w:t>
      </w:r>
    </w:p>
    <w:p w14:paraId="56DBACF6" w14:textId="77777777" w:rsidR="003A038F" w:rsidRPr="005C0032" w:rsidRDefault="003A038F" w:rsidP="003A038F">
      <w:pPr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D477E9" w14:textId="4BA900D6" w:rsidR="005C0032" w:rsidRPr="003A038F" w:rsidRDefault="005C0032" w:rsidP="00705E45">
      <w:pPr>
        <w:pStyle w:val="Akapitzlist"/>
        <w:numPr>
          <w:ilvl w:val="0"/>
          <w:numId w:val="18"/>
        </w:numPr>
        <w:jc w:val="both"/>
        <w:outlineLvl w:val="3"/>
        <w:rPr>
          <w:rFonts w:asciiTheme="minorHAnsi" w:hAnsiTheme="minorHAnsi" w:cstheme="minorHAnsi"/>
          <w:sz w:val="22"/>
          <w:szCs w:val="22"/>
          <w:lang w:eastAsia="pl-PL"/>
        </w:rPr>
      </w:pPr>
      <w:r w:rsidRPr="003A038F">
        <w:rPr>
          <w:rFonts w:asciiTheme="minorHAnsi" w:hAnsiTheme="minorHAnsi" w:cstheme="minorHAnsi"/>
          <w:sz w:val="22"/>
          <w:szCs w:val="22"/>
          <w:lang w:eastAsia="pl-PL"/>
        </w:rPr>
        <w:t>Wymagania dodatkowe</w:t>
      </w:r>
    </w:p>
    <w:p w14:paraId="7808FF68" w14:textId="77777777" w:rsidR="005C0032" w:rsidRPr="005C0032" w:rsidRDefault="005C0032" w:rsidP="00705E4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Oferent musi być autoryzowanym partnerem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i posiadać uprawnienia do sprzedaży subskrypcji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vSphere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Standard 8.</w:t>
      </w:r>
    </w:p>
    <w:p w14:paraId="0C3B29DA" w14:textId="77777777" w:rsidR="005C0032" w:rsidRPr="005C0032" w:rsidRDefault="005C0032" w:rsidP="00705E4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Zamawiający wymaga dostarczenia dokumentacji potwierdzającej zakup subskrypcji oraz jej aktywację w systemie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przed rozpoczęciem okresu wsparcia.</w:t>
      </w:r>
    </w:p>
    <w:p w14:paraId="54C1476B" w14:textId="77777777" w:rsidR="005C0032" w:rsidRPr="005C0032" w:rsidRDefault="005C0032" w:rsidP="00705E4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Subskrypcja musi być dostarczona w formie elektronicznej, z potwierdzeniem aktywacji w systemie My </w:t>
      </w:r>
      <w:proofErr w:type="spellStart"/>
      <w:r w:rsidRPr="005C0032">
        <w:rPr>
          <w:rFonts w:asciiTheme="minorHAnsi" w:hAnsiTheme="minorHAnsi" w:cstheme="minorHAnsi"/>
          <w:sz w:val="22"/>
          <w:szCs w:val="22"/>
          <w:lang w:eastAsia="pl-PL"/>
        </w:rPr>
        <w:t>VMware</w:t>
      </w:r>
      <w:proofErr w:type="spellEnd"/>
      <w:r w:rsidRPr="005C0032">
        <w:rPr>
          <w:rFonts w:asciiTheme="minorHAnsi" w:hAnsiTheme="minorHAnsi" w:cstheme="minorHAnsi"/>
          <w:sz w:val="22"/>
          <w:szCs w:val="22"/>
          <w:lang w:eastAsia="pl-PL"/>
        </w:rPr>
        <w:t xml:space="preserve"> lub równoważnym.</w:t>
      </w:r>
    </w:p>
    <w:p w14:paraId="43F5DA1F" w14:textId="77777777" w:rsidR="005C0032" w:rsidRPr="00036BC5" w:rsidRDefault="005C0032" w:rsidP="005C0032">
      <w:pPr>
        <w:pStyle w:val="Teksttreci2"/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ind w:left="360"/>
        <w:jc w:val="both"/>
        <w:textAlignment w:val="auto"/>
      </w:pPr>
    </w:p>
    <w:p w14:paraId="54BE21E8" w14:textId="77777777" w:rsidR="005C0032" w:rsidRPr="003A038F" w:rsidRDefault="005C0032" w:rsidP="00705E4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038F">
        <w:rPr>
          <w:rFonts w:asciiTheme="minorHAnsi" w:hAnsiTheme="minorHAnsi" w:cstheme="minorHAnsi"/>
          <w:sz w:val="22"/>
          <w:szCs w:val="22"/>
          <w:lang w:eastAsia="pl-PL"/>
        </w:rPr>
        <w:t xml:space="preserve">Termin dostawy subskrypcji: </w:t>
      </w:r>
      <w:r w:rsidRPr="003A038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najpóźniej do dnia 08.01.2025 roku</w:t>
      </w:r>
      <w:r w:rsidRPr="003A038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ECFF51C" w14:textId="77777777" w:rsidR="003A038F" w:rsidRDefault="005C0032" w:rsidP="003A038F">
      <w:pPr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03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Subskrypcja musi zostać aktywowana i gotowa do użycia od dnia 15 stycznia 2025 roku</w:t>
      </w:r>
      <w:r w:rsidRPr="005C0032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A29950B" w14:textId="77777777" w:rsidR="003A038F" w:rsidRDefault="003A038F" w:rsidP="003A038F">
      <w:pPr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DFEF20D" w14:textId="5C8E8788" w:rsidR="00E16C73" w:rsidRPr="008875AD" w:rsidRDefault="0039003E" w:rsidP="008875AD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A038F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</w:t>
      </w:r>
      <w:r w:rsidRPr="003A038F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3A038F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705E45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Wykonawca ponosi wszelkie koszty związane z przygotowaniem i złożeniem oferty.</w:t>
      </w:r>
    </w:p>
    <w:p w14:paraId="2A0F3B30" w14:textId="77777777" w:rsidR="007E65B6" w:rsidRPr="006A175D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05E4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7CD5E50A" w:rsidR="007A1106" w:rsidRDefault="007A1106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</w:t>
      </w:r>
      <w:r w:rsidR="003A038F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DFDE103" w14:textId="77777777" w:rsidR="003A038F" w:rsidRPr="002064EC" w:rsidRDefault="003A038F" w:rsidP="003A038F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1FAE16BE" w14:textId="77777777" w:rsidR="003A038F" w:rsidRPr="00E95C7A" w:rsidRDefault="003A038F" w:rsidP="00705E4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74AB4B04" w14:textId="77777777" w:rsidR="003A038F" w:rsidRPr="0017783D" w:rsidRDefault="003A038F" w:rsidP="003A038F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ykonawca posiada wymagane zdolności techniczne lub zawodowe 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zapewniające należyte wykonanie zamówienia, jeżeli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</w:t>
      </w:r>
      <w:r w:rsidRPr="0017783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ykonawca wykaże, że:</w:t>
      </w:r>
    </w:p>
    <w:p w14:paraId="78DB33D2" w14:textId="331FB52A" w:rsidR="007D79C5" w:rsidRPr="007D79C5" w:rsidRDefault="00492C14" w:rsidP="00705E45">
      <w:pPr>
        <w:pStyle w:val="Akapitzlist"/>
        <w:numPr>
          <w:ilvl w:val="0"/>
          <w:numId w:val="20"/>
        </w:num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92C1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posiada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certyfikat lub inny dokument, potwierdzający</w:t>
      </w:r>
      <w:r w:rsidR="007D79C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autoryzację partnerstwa Vmware oraz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uprawnienia do sprzedaży subskrypcji Vmware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ar-SA"/>
        </w:rPr>
        <w:t>vSphere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Standard 8</w:t>
      </w:r>
      <w:r w:rsidR="007D79C5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AC05564" w14:textId="3AF716EC" w:rsidR="003A038F" w:rsidRDefault="00C50094" w:rsidP="00705E45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 wymaga załączenia do oferty dokumentów.</w:t>
      </w:r>
    </w:p>
    <w:p w14:paraId="34372338" w14:textId="6102CB0F" w:rsidR="007D79C5" w:rsidRPr="007D79C5" w:rsidRDefault="007D79C5" w:rsidP="00705E45">
      <w:pPr>
        <w:pStyle w:val="Akapitzlist"/>
        <w:numPr>
          <w:ilvl w:val="0"/>
          <w:numId w:val="21"/>
        </w:numPr>
        <w:tabs>
          <w:tab w:val="left" w:pos="426"/>
        </w:tabs>
        <w:spacing w:before="60" w:after="60"/>
        <w:ind w:left="7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D79C5">
        <w:rPr>
          <w:rFonts w:asciiTheme="minorHAnsi" w:hAnsiTheme="minorHAnsi" w:cstheme="minorHAnsi"/>
          <w:bCs/>
          <w:sz w:val="22"/>
          <w:szCs w:val="22"/>
        </w:rPr>
        <w:t>dokument potwierdzający wymagania z Rozdziału III pkt 1.a) ZO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64694758" w:rsidR="007E65B6" w:rsidRPr="00E43B04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5D5C0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24.12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0B31F7FF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5D5C0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24.12.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05E45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705E45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05E45">
      <w:pPr>
        <w:numPr>
          <w:ilvl w:val="1"/>
          <w:numId w:val="12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05E45">
      <w:pPr>
        <w:numPr>
          <w:ilvl w:val="1"/>
          <w:numId w:val="12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705E45">
      <w:pPr>
        <w:pStyle w:val="Akapitzlist"/>
        <w:numPr>
          <w:ilvl w:val="0"/>
          <w:numId w:val="12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3E789191" w:rsidR="003E669F" w:rsidRPr="00D04771" w:rsidRDefault="00FB453A" w:rsidP="00D04771">
      <w:pPr>
        <w:numPr>
          <w:ilvl w:val="1"/>
          <w:numId w:val="12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705E45">
      <w:pPr>
        <w:numPr>
          <w:ilvl w:val="0"/>
          <w:numId w:val="6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55839B59" w:rsidR="007E65B6" w:rsidRPr="00FB180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05E45">
      <w:pPr>
        <w:pStyle w:val="ZTIRPKTzmpkttiret"/>
        <w:numPr>
          <w:ilvl w:val="1"/>
          <w:numId w:val="12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05E45">
      <w:pPr>
        <w:pStyle w:val="Akapitzlist"/>
        <w:numPr>
          <w:ilvl w:val="3"/>
          <w:numId w:val="12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705E45">
      <w:pPr>
        <w:pStyle w:val="Tekstpodstawowywcity21"/>
        <w:numPr>
          <w:ilvl w:val="1"/>
          <w:numId w:val="12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705E45">
      <w:pPr>
        <w:pStyle w:val="ZTIRPKTzmpkttiret"/>
        <w:numPr>
          <w:ilvl w:val="0"/>
          <w:numId w:val="12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05E45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jest nieważna na podstawie odrębnych przepisów,</w:t>
      </w:r>
    </w:p>
    <w:p w14:paraId="37335C45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0BCEA2C9" w:rsidR="001F3CD7" w:rsidRPr="000C0D97" w:rsidRDefault="001F3CD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C0D9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;</w:t>
      </w:r>
    </w:p>
    <w:p w14:paraId="1147A980" w14:textId="748F8379" w:rsidR="000C0D97" w:rsidRPr="004E6B4C" w:rsidRDefault="000C0D97" w:rsidP="00705E45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705E45">
      <w:pPr>
        <w:pStyle w:val="Nagwek9"/>
        <w:numPr>
          <w:ilvl w:val="0"/>
          <w:numId w:val="12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705E45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05E45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05E45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705E45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705E45">
      <w:pPr>
        <w:pStyle w:val="Akapitzlist"/>
        <w:numPr>
          <w:ilvl w:val="0"/>
          <w:numId w:val="12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705E45">
      <w:pPr>
        <w:pStyle w:val="Akapitzlist"/>
        <w:numPr>
          <w:ilvl w:val="1"/>
          <w:numId w:val="12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705E45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, ul. M.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Golisza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10, 71-682 Szczecin.</w:t>
      </w:r>
    </w:p>
    <w:p w14:paraId="038C8048" w14:textId="1A1AD94A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4E6B4C">
        <w:rPr>
          <w:rFonts w:asciiTheme="minorHAnsi" w:hAnsiTheme="minorHAnsi" w:cstheme="minorHAnsi"/>
          <w:sz w:val="18"/>
          <w:szCs w:val="22"/>
          <w:lang w:eastAsia="pl-PL"/>
        </w:rPr>
        <w:t>ZWiK</w:t>
      </w:r>
      <w:proofErr w:type="spellEnd"/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Sp. z o.o. w Szczecinie</w:t>
      </w:r>
    </w:p>
    <w:p w14:paraId="7100D90F" w14:textId="77777777" w:rsidR="006B1429" w:rsidRPr="004E6B4C" w:rsidRDefault="006B1429" w:rsidP="00705E4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705E45">
      <w:pPr>
        <w:numPr>
          <w:ilvl w:val="0"/>
          <w:numId w:val="5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705E45">
      <w:pPr>
        <w:numPr>
          <w:ilvl w:val="0"/>
          <w:numId w:val="5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9327988"/>
    <w:multiLevelType w:val="multilevel"/>
    <w:tmpl w:val="48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1B1AE4"/>
    <w:multiLevelType w:val="hybridMultilevel"/>
    <w:tmpl w:val="A6D0EA26"/>
    <w:lvl w:ilvl="0" w:tplc="4AE21362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1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060186"/>
    <w:multiLevelType w:val="multilevel"/>
    <w:tmpl w:val="521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4310ACA"/>
    <w:multiLevelType w:val="hybridMultilevel"/>
    <w:tmpl w:val="82B60D40"/>
    <w:lvl w:ilvl="0" w:tplc="CAF8075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3322D5"/>
    <w:multiLevelType w:val="hybridMultilevel"/>
    <w:tmpl w:val="60ACF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F7141"/>
    <w:multiLevelType w:val="hybridMultilevel"/>
    <w:tmpl w:val="4FA87A0A"/>
    <w:lvl w:ilvl="0" w:tplc="590EDB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0BF7"/>
    <w:multiLevelType w:val="multilevel"/>
    <w:tmpl w:val="D31C7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AB91A07"/>
    <w:multiLevelType w:val="multilevel"/>
    <w:tmpl w:val="BB0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3"/>
  </w:num>
  <w:num w:numId="8">
    <w:abstractNumId w:val="23"/>
  </w:num>
  <w:num w:numId="9">
    <w:abstractNumId w:val="35"/>
  </w:num>
  <w:num w:numId="10">
    <w:abstractNumId w:val="17"/>
  </w:num>
  <w:num w:numId="11">
    <w:abstractNumId w:val="27"/>
  </w:num>
  <w:num w:numId="12">
    <w:abstractNumId w:val="21"/>
  </w:num>
  <w:num w:numId="13">
    <w:abstractNumId w:val="15"/>
  </w:num>
  <w:num w:numId="14">
    <w:abstractNumId w:val="22"/>
  </w:num>
  <w:num w:numId="15">
    <w:abstractNumId w:val="16"/>
  </w:num>
  <w:num w:numId="16">
    <w:abstractNumId w:val="34"/>
  </w:num>
  <w:num w:numId="17">
    <w:abstractNumId w:val="32"/>
  </w:num>
  <w:num w:numId="18">
    <w:abstractNumId w:val="26"/>
  </w:num>
  <w:num w:numId="19">
    <w:abstractNumId w:val="29"/>
  </w:num>
  <w:num w:numId="20">
    <w:abstractNumId w:val="19"/>
  </w:num>
  <w:num w:numId="21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0D97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0B54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9DF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038F"/>
    <w:rsid w:val="003A140B"/>
    <w:rsid w:val="003A40FC"/>
    <w:rsid w:val="003B089B"/>
    <w:rsid w:val="003B6F42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92C14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032"/>
    <w:rsid w:val="005C0F3F"/>
    <w:rsid w:val="005C14C6"/>
    <w:rsid w:val="005C6EB3"/>
    <w:rsid w:val="005D513A"/>
    <w:rsid w:val="005D5C01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05E45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72B"/>
    <w:rsid w:val="007C0801"/>
    <w:rsid w:val="007D66A0"/>
    <w:rsid w:val="007D79C5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875AD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1A8F"/>
    <w:rsid w:val="00A1274A"/>
    <w:rsid w:val="00A16A31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5C3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04771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E3A57"/>
    <w:rsid w:val="00DF2122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2268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68CB"/>
    <w:rsid w:val="00FD52E3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2647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18493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40</cp:revision>
  <cp:lastPrinted>2024-12-13T09:01:00Z</cp:lastPrinted>
  <dcterms:created xsi:type="dcterms:W3CDTF">2023-09-14T07:09:00Z</dcterms:created>
  <dcterms:modified xsi:type="dcterms:W3CDTF">2024-12-18T06:25:00Z</dcterms:modified>
</cp:coreProperties>
</file>