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56C6" w14:textId="77777777" w:rsidR="00B52F20" w:rsidRPr="004B256E" w:rsidRDefault="00E54E01" w:rsidP="0054759C">
      <w:pPr>
        <w:spacing w:after="0" w:line="480" w:lineRule="auto"/>
        <w:jc w:val="right"/>
        <w:rPr>
          <w:rFonts w:asciiTheme="majorHAnsi" w:hAnsiTheme="majorHAnsi" w:cs="Arial"/>
          <w:b/>
          <w:sz w:val="21"/>
          <w:szCs w:val="21"/>
        </w:rPr>
      </w:pPr>
      <w:r w:rsidRPr="004B256E">
        <w:rPr>
          <w:rFonts w:asciiTheme="majorHAnsi" w:hAnsiTheme="majorHAnsi" w:cs="Arial"/>
          <w:b/>
          <w:sz w:val="21"/>
          <w:szCs w:val="21"/>
        </w:rPr>
        <w:t xml:space="preserve"> Załącznik nr 7</w:t>
      </w:r>
      <w:r w:rsidR="003C1988" w:rsidRPr="004B256E">
        <w:rPr>
          <w:rFonts w:asciiTheme="majorHAnsi" w:hAnsiTheme="majorHAnsi" w:cs="Arial"/>
          <w:b/>
          <w:sz w:val="21"/>
          <w:szCs w:val="21"/>
        </w:rPr>
        <w:t xml:space="preserve"> do SWZ</w:t>
      </w:r>
    </w:p>
    <w:p w14:paraId="2953BA8E" w14:textId="77777777" w:rsidR="003C1988" w:rsidRPr="004B256E" w:rsidRDefault="00FC0702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  <w:r w:rsidRPr="004B256E">
        <w:rPr>
          <w:rFonts w:asciiTheme="majorHAnsi" w:hAnsiTheme="majorHAnsi" w:cs="Arial"/>
          <w:b/>
          <w:sz w:val="20"/>
          <w:szCs w:val="20"/>
        </w:rPr>
        <w:t>Z</w:t>
      </w:r>
      <w:r w:rsidR="003C1988" w:rsidRPr="004B256E">
        <w:rPr>
          <w:rFonts w:asciiTheme="majorHAnsi" w:hAnsiTheme="majorHAnsi" w:cs="Arial"/>
          <w:b/>
          <w:sz w:val="20"/>
          <w:szCs w:val="20"/>
        </w:rPr>
        <w:t>amawiający:</w:t>
      </w:r>
    </w:p>
    <w:p w14:paraId="0C289E26" w14:textId="77777777" w:rsidR="003C1988" w:rsidRPr="004B256E" w:rsidRDefault="003C1988" w:rsidP="00CB7086">
      <w:pPr>
        <w:spacing w:after="0"/>
        <w:ind w:left="5670"/>
        <w:rPr>
          <w:rFonts w:asciiTheme="majorHAnsi" w:hAnsiTheme="majorHAnsi" w:cs="Arial"/>
          <w:b/>
          <w:sz w:val="20"/>
          <w:szCs w:val="20"/>
        </w:rPr>
      </w:pPr>
    </w:p>
    <w:p w14:paraId="0D47D300" w14:textId="77777777" w:rsidR="00FA74D0" w:rsidRPr="004B256E" w:rsidRDefault="00FA0364" w:rsidP="00FA74D0">
      <w:pPr>
        <w:pStyle w:val="Bezodstpw"/>
        <w:rPr>
          <w:rFonts w:asciiTheme="majorHAnsi" w:hAnsiTheme="majorHAnsi"/>
          <w:b/>
          <w:sz w:val="20"/>
          <w:szCs w:val="20"/>
          <w:lang w:bidi="pl-PL"/>
        </w:rPr>
      </w:pP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="00FA74D0" w:rsidRPr="004B256E">
        <w:rPr>
          <w:rFonts w:asciiTheme="majorHAnsi" w:hAnsiTheme="majorHAnsi"/>
          <w:b/>
          <w:sz w:val="20"/>
          <w:szCs w:val="20"/>
          <w:lang w:bidi="pl-PL"/>
        </w:rPr>
        <w:t>GMINA MOSKORZEW</w:t>
      </w:r>
    </w:p>
    <w:p w14:paraId="17766D83" w14:textId="77777777" w:rsidR="00FA74D0" w:rsidRPr="004B256E" w:rsidRDefault="00FA74D0" w:rsidP="00FA74D0">
      <w:pPr>
        <w:pStyle w:val="Bezodstpw"/>
        <w:rPr>
          <w:rFonts w:asciiTheme="majorHAnsi" w:hAnsiTheme="majorHAnsi"/>
          <w:b/>
          <w:sz w:val="20"/>
          <w:szCs w:val="20"/>
          <w:lang w:bidi="pl-PL"/>
        </w:rPr>
      </w:pPr>
      <w:bookmarkStart w:id="0" w:name="_Hlk70407244"/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  <w:t>Moskorzew 42</w:t>
      </w:r>
    </w:p>
    <w:p w14:paraId="3553EB25" w14:textId="77777777" w:rsidR="0024720A" w:rsidRPr="004B256E" w:rsidRDefault="00FA74D0" w:rsidP="00E54E01">
      <w:pPr>
        <w:pStyle w:val="Bezodstpw"/>
        <w:rPr>
          <w:rFonts w:asciiTheme="majorHAnsi" w:hAnsiTheme="majorHAnsi"/>
          <w:b/>
          <w:sz w:val="20"/>
          <w:szCs w:val="20"/>
          <w:lang w:bidi="pl-PL"/>
        </w:rPr>
      </w:pP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  <w:t>29-130 Moskorzew</w:t>
      </w:r>
      <w:bookmarkEnd w:id="0"/>
    </w:p>
    <w:p w14:paraId="6F70B8E4" w14:textId="77777777" w:rsidR="003C1988" w:rsidRPr="004B256E" w:rsidRDefault="003C1988" w:rsidP="0024720A">
      <w:pPr>
        <w:spacing w:after="0" w:line="276" w:lineRule="auto"/>
        <w:rPr>
          <w:rFonts w:asciiTheme="majorHAnsi" w:hAnsiTheme="majorHAnsi" w:cs="Arial"/>
          <w:b/>
          <w:sz w:val="21"/>
          <w:szCs w:val="21"/>
        </w:rPr>
      </w:pPr>
      <w:r w:rsidRPr="004B256E">
        <w:rPr>
          <w:rFonts w:asciiTheme="majorHAnsi" w:hAnsiTheme="majorHAnsi" w:cs="Arial"/>
          <w:b/>
          <w:sz w:val="21"/>
          <w:szCs w:val="21"/>
        </w:rPr>
        <w:t>Wykonawca:</w:t>
      </w:r>
    </w:p>
    <w:p w14:paraId="5271E37C" w14:textId="77777777" w:rsidR="003C1988" w:rsidRPr="004B256E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B256E">
        <w:rPr>
          <w:rFonts w:asciiTheme="majorHAnsi" w:hAnsiTheme="majorHAnsi" w:cs="Arial"/>
          <w:sz w:val="21"/>
          <w:szCs w:val="21"/>
        </w:rPr>
        <w:t>…………………………………………………</w:t>
      </w:r>
    </w:p>
    <w:p w14:paraId="7630F22C" w14:textId="77777777" w:rsidR="003C1988" w:rsidRPr="004B256E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4B256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B256E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4B256E">
        <w:rPr>
          <w:rFonts w:asciiTheme="majorHAnsi" w:hAnsiTheme="majorHAnsi" w:cs="Arial"/>
          <w:i/>
          <w:sz w:val="16"/>
          <w:szCs w:val="16"/>
        </w:rPr>
        <w:t>)</w:t>
      </w:r>
    </w:p>
    <w:p w14:paraId="4EC771ED" w14:textId="77777777" w:rsidR="003C1988" w:rsidRPr="004B256E" w:rsidRDefault="003C1988" w:rsidP="00F04280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4B256E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546A7952" w14:textId="77777777" w:rsidR="003C1988" w:rsidRPr="004B256E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B256E">
        <w:rPr>
          <w:rFonts w:asciiTheme="majorHAnsi" w:hAnsiTheme="majorHAnsi" w:cs="Arial"/>
          <w:sz w:val="21"/>
          <w:szCs w:val="21"/>
        </w:rPr>
        <w:t>…………………………………………………</w:t>
      </w:r>
    </w:p>
    <w:p w14:paraId="13BD3208" w14:textId="77777777" w:rsidR="003C1988" w:rsidRPr="004B256E" w:rsidRDefault="003C1988" w:rsidP="007936D6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4B256E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5C351E51" w14:textId="77777777" w:rsidR="00CB7086" w:rsidRPr="004B256E" w:rsidRDefault="00CB7086" w:rsidP="00C4103F">
      <w:pPr>
        <w:rPr>
          <w:rFonts w:asciiTheme="majorHAnsi" w:hAnsiTheme="majorHAnsi" w:cs="Arial"/>
          <w:sz w:val="24"/>
          <w:szCs w:val="24"/>
        </w:rPr>
      </w:pPr>
    </w:p>
    <w:p w14:paraId="7CD8F937" w14:textId="77777777" w:rsidR="00E54E01" w:rsidRPr="004B256E" w:rsidRDefault="00E54E01" w:rsidP="00E54E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C9o00"/>
          <w:b/>
          <w:sz w:val="20"/>
          <w:szCs w:val="20"/>
        </w:rPr>
      </w:pPr>
      <w:r w:rsidRPr="004B256E">
        <w:rPr>
          <w:rFonts w:asciiTheme="majorHAnsi" w:hAnsiTheme="majorHAnsi" w:cs="TTC9o00"/>
          <w:b/>
          <w:sz w:val="20"/>
          <w:szCs w:val="20"/>
        </w:rPr>
        <w:t>WYKAZ NARZĘDZI, WYPOSAŻENIA ZAKŁADU I URZĄDZEŃ TECHNICZNYCH</w:t>
      </w:r>
    </w:p>
    <w:p w14:paraId="2ADDB37C" w14:textId="77777777" w:rsidR="00E54E01" w:rsidRPr="004B256E" w:rsidRDefault="00E54E01" w:rsidP="00E54E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C9o00"/>
          <w:b/>
          <w:sz w:val="20"/>
          <w:szCs w:val="20"/>
        </w:rPr>
      </w:pPr>
      <w:r w:rsidRPr="004B256E">
        <w:rPr>
          <w:rFonts w:asciiTheme="majorHAnsi" w:hAnsiTheme="majorHAnsi" w:cs="TTC9o00"/>
          <w:b/>
          <w:sz w:val="20"/>
          <w:szCs w:val="20"/>
        </w:rPr>
        <w:t>DOSTĘPNYCH WYKONAWCY USŁUG</w:t>
      </w:r>
    </w:p>
    <w:p w14:paraId="163B634E" w14:textId="77777777" w:rsidR="00E54E01" w:rsidRPr="004B256E" w:rsidRDefault="00E54E01" w:rsidP="00E54E01">
      <w:pPr>
        <w:spacing w:after="240" w:line="360" w:lineRule="auto"/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4B256E">
        <w:rPr>
          <w:rFonts w:asciiTheme="majorHAnsi" w:hAnsiTheme="majorHAnsi" w:cs="Arial"/>
          <w:sz w:val="20"/>
          <w:szCs w:val="20"/>
        </w:rPr>
        <w:t xml:space="preserve">składany do zadania </w:t>
      </w:r>
    </w:p>
    <w:p w14:paraId="7F5D7735" w14:textId="77777777" w:rsidR="00E54E01" w:rsidRPr="004B256E" w:rsidRDefault="00E54E01" w:rsidP="00E54E01">
      <w:pPr>
        <w:shd w:val="clear" w:color="auto" w:fill="D0CECE"/>
        <w:jc w:val="center"/>
        <w:rPr>
          <w:rFonts w:asciiTheme="majorHAnsi" w:hAnsiTheme="majorHAnsi"/>
          <w:b/>
          <w:sz w:val="20"/>
          <w:szCs w:val="20"/>
          <w:lang w:bidi="pl-PL"/>
        </w:rPr>
      </w:pPr>
      <w:r w:rsidRPr="004B256E">
        <w:rPr>
          <w:rFonts w:asciiTheme="majorHAnsi" w:hAnsiTheme="majorHAnsi"/>
          <w:b/>
          <w:sz w:val="20"/>
          <w:szCs w:val="20"/>
          <w:lang w:bidi="pl-PL"/>
        </w:rPr>
        <w:t>Odbieranie i zagospodarowanie odpadów komunalnych od właścicieli nieruchomości zamieszkałych na terenie Gminy Moskorzew</w:t>
      </w:r>
    </w:p>
    <w:p w14:paraId="3FB31E38" w14:textId="77777777" w:rsidR="00E54E01" w:rsidRPr="004B256E" w:rsidRDefault="00E54E01" w:rsidP="00E54E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C9o00"/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939"/>
        <w:gridCol w:w="2465"/>
        <w:gridCol w:w="694"/>
        <w:gridCol w:w="2452"/>
      </w:tblGrid>
      <w:tr w:rsidR="00E54E01" w:rsidRPr="004B256E" w14:paraId="01069159" w14:textId="77777777" w:rsidTr="006F0EFA">
        <w:trPr>
          <w:trHeight w:val="565"/>
          <w:jc w:val="center"/>
        </w:trPr>
        <w:tc>
          <w:tcPr>
            <w:tcW w:w="472" w:type="dxa"/>
            <w:shd w:val="clear" w:color="auto" w:fill="EEECE1"/>
            <w:vAlign w:val="center"/>
          </w:tcPr>
          <w:p w14:paraId="559B2ED2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Lp.</w:t>
            </w:r>
          </w:p>
        </w:tc>
        <w:tc>
          <w:tcPr>
            <w:tcW w:w="2948" w:type="dxa"/>
            <w:shd w:val="clear" w:color="auto" w:fill="EEECE1"/>
            <w:vAlign w:val="center"/>
          </w:tcPr>
          <w:p w14:paraId="3D601E62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Fo00"/>
                <w:b/>
                <w:sz w:val="20"/>
                <w:szCs w:val="20"/>
              </w:rPr>
              <w:t>Rodzaj potencjału technicznego</w:t>
            </w:r>
          </w:p>
        </w:tc>
        <w:tc>
          <w:tcPr>
            <w:tcW w:w="2471" w:type="dxa"/>
            <w:shd w:val="clear" w:color="auto" w:fill="EEECE1"/>
            <w:vAlign w:val="center"/>
          </w:tcPr>
          <w:p w14:paraId="2B7A6540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Dane techniczne/ wyposażenie</w:t>
            </w:r>
            <w:r w:rsidR="0054759C" w:rsidRPr="004B256E">
              <w:rPr>
                <w:rFonts w:asciiTheme="majorHAnsi" w:hAnsiTheme="majorHAnsi" w:cs="TTC9o00"/>
                <w:b/>
                <w:sz w:val="20"/>
                <w:szCs w:val="20"/>
              </w:rPr>
              <w:t xml:space="preserve"> (</w:t>
            </w: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poj. m</w:t>
            </w:r>
            <w:r w:rsidRPr="004B256E">
              <w:rPr>
                <w:rFonts w:asciiTheme="majorHAnsi" w:hAnsiTheme="majorHAnsi" w:cs="TTC9o00"/>
                <w:b/>
                <w:sz w:val="20"/>
                <w:szCs w:val="20"/>
                <w:vertAlign w:val="superscript"/>
              </w:rPr>
              <w:t>3</w:t>
            </w: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, tonaż, itp.)</w:t>
            </w:r>
          </w:p>
        </w:tc>
        <w:tc>
          <w:tcPr>
            <w:tcW w:w="694" w:type="dxa"/>
            <w:shd w:val="clear" w:color="auto" w:fill="EEECE1"/>
          </w:tcPr>
          <w:p w14:paraId="118B2550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22233878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Ilość</w:t>
            </w:r>
          </w:p>
        </w:tc>
        <w:tc>
          <w:tcPr>
            <w:tcW w:w="2457" w:type="dxa"/>
            <w:shd w:val="clear" w:color="auto" w:fill="EEECE1"/>
            <w:vAlign w:val="center"/>
          </w:tcPr>
          <w:p w14:paraId="3C3A153B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Podstawa dysponowania</w:t>
            </w:r>
          </w:p>
          <w:p w14:paraId="1B4D56C5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(zasób własny/innego podmiotu)*</w:t>
            </w:r>
          </w:p>
        </w:tc>
      </w:tr>
      <w:tr w:rsidR="00E54E01" w:rsidRPr="004B256E" w14:paraId="1DF3FD25" w14:textId="77777777" w:rsidTr="006F0EFA">
        <w:trPr>
          <w:trHeight w:val="565"/>
          <w:jc w:val="center"/>
        </w:trPr>
        <w:tc>
          <w:tcPr>
            <w:tcW w:w="472" w:type="dxa"/>
          </w:tcPr>
          <w:p w14:paraId="7402A546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14:paraId="248B5323" w14:textId="77777777" w:rsidR="00E54E01" w:rsidRPr="004B256E" w:rsidRDefault="00E54E01" w:rsidP="00085FB8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Pojazd przystosowany do odbierania zmieszanych odpadów komunalnych</w:t>
            </w:r>
          </w:p>
          <w:p w14:paraId="10012987" w14:textId="77777777" w:rsidR="00042BF6" w:rsidRPr="004B256E" w:rsidRDefault="00042BF6" w:rsidP="00085FB8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14:paraId="17A2E248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ECFAD82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14:paraId="60404DC2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</w:tr>
      <w:tr w:rsidR="00E54E01" w:rsidRPr="004B256E" w14:paraId="71AEC998" w14:textId="77777777" w:rsidTr="006F0EFA">
        <w:trPr>
          <w:trHeight w:val="565"/>
          <w:jc w:val="center"/>
        </w:trPr>
        <w:tc>
          <w:tcPr>
            <w:tcW w:w="472" w:type="dxa"/>
          </w:tcPr>
          <w:p w14:paraId="34433CF9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14:paraId="1286EFB5" w14:textId="77777777" w:rsidR="00E54E01" w:rsidRPr="004B256E" w:rsidRDefault="00E54E01" w:rsidP="00085FB8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 xml:space="preserve">Pojazd przystosowany do odbierania  selektywnie zabranych odpadów komunalnych </w:t>
            </w:r>
          </w:p>
          <w:p w14:paraId="5DA69EA9" w14:textId="77777777" w:rsidR="00042BF6" w:rsidRPr="004B256E" w:rsidRDefault="00042BF6" w:rsidP="00085FB8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14:paraId="5C21A42A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1A3D93F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14:paraId="55D1EE46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</w:tr>
      <w:tr w:rsidR="00E54E01" w:rsidRPr="004B256E" w14:paraId="388578BE" w14:textId="77777777" w:rsidTr="006F0EFA">
        <w:trPr>
          <w:trHeight w:val="565"/>
          <w:jc w:val="center"/>
        </w:trPr>
        <w:tc>
          <w:tcPr>
            <w:tcW w:w="472" w:type="dxa"/>
          </w:tcPr>
          <w:p w14:paraId="5978C813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14:paraId="09A0647C" w14:textId="77777777" w:rsidR="00E54E01" w:rsidRPr="004B256E" w:rsidRDefault="00E54E01" w:rsidP="00E54E01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 xml:space="preserve">Pojazd do odbierania odpadów bez funkcji kompaktującej </w:t>
            </w:r>
          </w:p>
          <w:p w14:paraId="693BABE1" w14:textId="77777777" w:rsidR="00042BF6" w:rsidRPr="004B256E" w:rsidRDefault="00042BF6" w:rsidP="00E54E01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14:paraId="313DD7D7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C8E2BAC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14:paraId="652E33C8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</w:tr>
      <w:tr w:rsidR="00E54E01" w:rsidRPr="004B256E" w14:paraId="0BC91180" w14:textId="77777777" w:rsidTr="006F0EFA">
        <w:trPr>
          <w:trHeight w:val="565"/>
          <w:jc w:val="center"/>
        </w:trPr>
        <w:tc>
          <w:tcPr>
            <w:tcW w:w="472" w:type="dxa"/>
          </w:tcPr>
          <w:p w14:paraId="7375D8E0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14:paraId="0B0E1100" w14:textId="77777777" w:rsidR="00E54E01" w:rsidRPr="004B256E" w:rsidRDefault="00E54E01" w:rsidP="00085FB8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  <w:vertAlign w:val="superscript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Pojazd mniejszy gabarytowo do odbioru odpadów komunalnych z posesji o utrudnionym dojeździe dla śmieciarki</w:t>
            </w:r>
            <w:r w:rsidRPr="004B256E">
              <w:rPr>
                <w:rFonts w:asciiTheme="majorHAnsi" w:hAnsiTheme="majorHAnsi" w:cs="TTC9o00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35AED7C9" w14:textId="77777777" w:rsidR="00042BF6" w:rsidRPr="004B256E" w:rsidRDefault="00042BF6" w:rsidP="00085FB8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471" w:type="dxa"/>
          </w:tcPr>
          <w:p w14:paraId="0F9908FF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CFAE358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14:paraId="3FF09676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</w:tr>
      <w:tr w:rsidR="006F0EFA" w:rsidRPr="004B256E" w14:paraId="1245023F" w14:textId="77777777" w:rsidTr="006F0EFA">
        <w:trPr>
          <w:trHeight w:val="962"/>
          <w:jc w:val="center"/>
        </w:trPr>
        <w:tc>
          <w:tcPr>
            <w:tcW w:w="9042" w:type="dxa"/>
            <w:gridSpan w:val="5"/>
          </w:tcPr>
          <w:p w14:paraId="3BB10CCE" w14:textId="77777777" w:rsidR="006F0EFA" w:rsidRPr="004B256E" w:rsidRDefault="006F0EFA" w:rsidP="006F0EFA">
            <w:pPr>
              <w:spacing w:line="100" w:lineRule="atLeast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B256E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W/w pojazdy spełniają wymagania określone w § 4 oraz § 5 Rozporządzenia Ministra Środowiska                 z dnia 11 stycznia 2013r. w sprawie szczegółowych wymagań w zakresie odbierania odpadów komunalnych od właścicieli nieruchomości (Dz. U. z 2013r., poz. 122).</w:t>
            </w:r>
          </w:p>
        </w:tc>
      </w:tr>
      <w:tr w:rsidR="008D4DD1" w:rsidRPr="004B256E" w14:paraId="1B9FB609" w14:textId="77777777" w:rsidTr="006F0EFA">
        <w:trPr>
          <w:trHeight w:val="321"/>
          <w:jc w:val="center"/>
        </w:trPr>
        <w:tc>
          <w:tcPr>
            <w:tcW w:w="9042" w:type="dxa"/>
            <w:gridSpan w:val="5"/>
          </w:tcPr>
          <w:p w14:paraId="7C73E255" w14:textId="77777777" w:rsidR="00D45178" w:rsidRPr="004B256E" w:rsidRDefault="008D4DD1" w:rsidP="00085F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 xml:space="preserve">Baza magazynowo- transportowa </w:t>
            </w:r>
            <w:r w:rsidR="00D45178" w:rsidRPr="004B256E">
              <w:rPr>
                <w:rFonts w:asciiTheme="majorHAnsi" w:hAnsiTheme="majorHAnsi" w:cs="TTC9o00"/>
                <w:b/>
                <w:sz w:val="20"/>
                <w:szCs w:val="20"/>
              </w:rPr>
              <w:t>, podać:</w:t>
            </w:r>
          </w:p>
          <w:p w14:paraId="04BEC09B" w14:textId="77777777" w:rsidR="008D4DD1" w:rsidRPr="004B256E" w:rsidRDefault="00D45178" w:rsidP="00D451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TCF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 xml:space="preserve">- </w:t>
            </w:r>
            <w:r w:rsidR="008D4DD1" w:rsidRPr="004B256E">
              <w:rPr>
                <w:rFonts w:asciiTheme="majorHAnsi" w:hAnsiTheme="majorHAnsi" w:cs="TTCFo00"/>
                <w:b/>
                <w:sz w:val="20"/>
                <w:szCs w:val="20"/>
              </w:rPr>
              <w:t xml:space="preserve">adres </w:t>
            </w:r>
            <w:r w:rsidRPr="004B256E">
              <w:rPr>
                <w:rFonts w:asciiTheme="majorHAnsi" w:hAnsiTheme="majorHAnsi" w:cs="TTCFo00"/>
                <w:b/>
                <w:sz w:val="20"/>
                <w:szCs w:val="20"/>
              </w:rPr>
              <w:t xml:space="preserve">pod którym usytuowana jest baza </w:t>
            </w:r>
          </w:p>
          <w:p w14:paraId="24EFB92D" w14:textId="77777777" w:rsidR="00D45178" w:rsidRPr="004B256E" w:rsidRDefault="00D45178" w:rsidP="00D451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Fo00"/>
                <w:b/>
                <w:sz w:val="20"/>
                <w:szCs w:val="20"/>
              </w:rPr>
              <w:t>- tytuł prawny do terenu, na którym usytuowana jest baza</w:t>
            </w:r>
          </w:p>
        </w:tc>
      </w:tr>
      <w:tr w:rsidR="008D4DD1" w:rsidRPr="004B256E" w14:paraId="66DAC773" w14:textId="77777777" w:rsidTr="006F0EFA">
        <w:trPr>
          <w:trHeight w:val="1126"/>
          <w:jc w:val="center"/>
        </w:trPr>
        <w:tc>
          <w:tcPr>
            <w:tcW w:w="9042" w:type="dxa"/>
            <w:gridSpan w:val="5"/>
          </w:tcPr>
          <w:p w14:paraId="59174412" w14:textId="77777777" w:rsidR="008D4DD1" w:rsidRPr="004B256E" w:rsidRDefault="008D4DD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6C9B4758" w14:textId="77777777" w:rsidR="00042BF6" w:rsidRPr="004B256E" w:rsidRDefault="00042BF6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1C0CEEE3" w14:textId="77777777" w:rsidR="00042BF6" w:rsidRPr="004B256E" w:rsidRDefault="00042BF6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37352DF1" w14:textId="77777777" w:rsidR="00042BF6" w:rsidRPr="004B256E" w:rsidRDefault="00042BF6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0E30483A" w14:textId="77777777" w:rsidR="00042BF6" w:rsidRPr="004B256E" w:rsidRDefault="00042BF6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6D4F8C18" w14:textId="77777777" w:rsidR="00042BF6" w:rsidRPr="004B256E" w:rsidRDefault="00042BF6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1FBE694F" w14:textId="77777777" w:rsidR="00042BF6" w:rsidRPr="004B256E" w:rsidRDefault="00042BF6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</w:tr>
      <w:tr w:rsidR="006F0EFA" w:rsidRPr="004B256E" w14:paraId="2F8D54C8" w14:textId="77777777" w:rsidTr="006F0EFA">
        <w:trPr>
          <w:trHeight w:val="565"/>
          <w:jc w:val="center"/>
        </w:trPr>
        <w:tc>
          <w:tcPr>
            <w:tcW w:w="9042" w:type="dxa"/>
            <w:gridSpan w:val="5"/>
          </w:tcPr>
          <w:p w14:paraId="7222791D" w14:textId="77777777" w:rsidR="006F0EFA" w:rsidRPr="004B256E" w:rsidRDefault="006F0EFA" w:rsidP="006F0EFA">
            <w:pPr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B256E">
              <w:rPr>
                <w:rFonts w:asciiTheme="majorHAnsi" w:hAnsiTheme="majorHAnsi" w:cs="Arial"/>
                <w:sz w:val="20"/>
                <w:szCs w:val="20"/>
              </w:rPr>
              <w:t>Baza magazynowo – transportowa spełnia wymagania określone w § 2 ust. 2 Rozporządzenia Ministra Środowiska z dnia 11 stycznia 2013r. w sprawie szczegółowych wymagań w zakresie odbierania odpadów komunalnych od właścicieli nieruchomości (Dz. U.  z 2013r., poz. 122).</w:t>
            </w:r>
          </w:p>
        </w:tc>
      </w:tr>
    </w:tbl>
    <w:p w14:paraId="5BFA5140" w14:textId="77777777" w:rsidR="00222C79" w:rsidRPr="004B256E" w:rsidRDefault="00222C79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D0BE0DD" w14:textId="77777777" w:rsidR="006F0EFA" w:rsidRPr="004B256E" w:rsidRDefault="006F0EFA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3BBE453E" w14:textId="77777777" w:rsidR="006F0EFA" w:rsidRPr="004B256E" w:rsidRDefault="006F0EFA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D7335E4" w14:textId="77777777" w:rsidR="003C1988" w:rsidRPr="004B256E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B256E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4B256E">
        <w:rPr>
          <w:rFonts w:asciiTheme="majorHAnsi" w:hAnsiTheme="majorHAnsi" w:cs="Arial"/>
          <w:i/>
          <w:sz w:val="16"/>
          <w:szCs w:val="16"/>
        </w:rPr>
        <w:t>(miejscowość),</w:t>
      </w:r>
      <w:r w:rsidRPr="004B256E">
        <w:rPr>
          <w:rFonts w:asciiTheme="majorHAnsi" w:hAnsiTheme="majorHAnsi" w:cs="Arial"/>
          <w:i/>
          <w:sz w:val="18"/>
          <w:szCs w:val="18"/>
        </w:rPr>
        <w:t xml:space="preserve"> </w:t>
      </w:r>
      <w:r w:rsidR="00E54E01" w:rsidRPr="004B256E">
        <w:rPr>
          <w:rFonts w:asciiTheme="majorHAnsi" w:hAnsiTheme="majorHAnsi" w:cs="Arial"/>
          <w:sz w:val="20"/>
          <w:szCs w:val="20"/>
        </w:rPr>
        <w:t>dnia ………….……. r.</w:t>
      </w:r>
    </w:p>
    <w:p w14:paraId="17E7218E" w14:textId="77777777" w:rsidR="00222C79" w:rsidRPr="004B256E" w:rsidRDefault="00222C79" w:rsidP="00F30FCC">
      <w:pPr>
        <w:spacing w:line="360" w:lineRule="auto"/>
        <w:ind w:left="5670"/>
        <w:jc w:val="center"/>
        <w:rPr>
          <w:rFonts w:asciiTheme="majorHAnsi" w:hAnsiTheme="majorHAnsi" w:cs="Arial"/>
          <w:i/>
          <w:sz w:val="16"/>
          <w:szCs w:val="16"/>
        </w:rPr>
      </w:pPr>
    </w:p>
    <w:p w14:paraId="18FF0121" w14:textId="77777777" w:rsidR="00222C79" w:rsidRPr="004B256E" w:rsidRDefault="00222C79" w:rsidP="00F30FCC">
      <w:pPr>
        <w:spacing w:line="360" w:lineRule="auto"/>
        <w:ind w:left="5670"/>
        <w:jc w:val="center"/>
        <w:rPr>
          <w:rFonts w:asciiTheme="majorHAnsi" w:hAnsiTheme="majorHAnsi" w:cs="Arial"/>
          <w:i/>
          <w:sz w:val="16"/>
          <w:szCs w:val="16"/>
        </w:rPr>
      </w:pPr>
      <w:r w:rsidRPr="004B256E">
        <w:rPr>
          <w:rFonts w:asciiTheme="majorHAnsi" w:hAnsiTheme="majorHAnsi" w:cs="Arial"/>
          <w:i/>
          <w:sz w:val="16"/>
          <w:szCs w:val="16"/>
        </w:rPr>
        <w:t>…………………………………………………….</w:t>
      </w:r>
    </w:p>
    <w:p w14:paraId="09DB1FD7" w14:textId="77777777" w:rsidR="003C1988" w:rsidRPr="004B256E" w:rsidRDefault="00F30FCC" w:rsidP="008D4DD1">
      <w:pPr>
        <w:spacing w:line="360" w:lineRule="auto"/>
        <w:ind w:left="5670"/>
        <w:jc w:val="center"/>
        <w:rPr>
          <w:rFonts w:asciiTheme="majorHAnsi" w:hAnsiTheme="majorHAnsi" w:cs="Arial"/>
          <w:i/>
          <w:sz w:val="16"/>
          <w:szCs w:val="16"/>
        </w:rPr>
      </w:pPr>
      <w:r w:rsidRPr="004B256E">
        <w:rPr>
          <w:rFonts w:asciiTheme="majorHAnsi" w:hAnsiTheme="majorHAnsi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4B256E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0BBD" w14:textId="77777777" w:rsidR="004B1AD2" w:rsidRDefault="004B1AD2" w:rsidP="0038231F">
      <w:pPr>
        <w:spacing w:after="0" w:line="240" w:lineRule="auto"/>
      </w:pPr>
      <w:r>
        <w:separator/>
      </w:r>
    </w:p>
  </w:endnote>
  <w:endnote w:type="continuationSeparator" w:id="0">
    <w:p w14:paraId="791F0AFE" w14:textId="77777777" w:rsidR="004B1AD2" w:rsidRDefault="004B1A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C9o00">
    <w:panose1 w:val="00000000000000000000"/>
    <w:charset w:val="00"/>
    <w:family w:val="roman"/>
    <w:notTrueType/>
    <w:pitch w:val="default"/>
  </w:font>
  <w:font w:name="TTCFo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316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66E0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6D2B9B9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8CD5" w14:textId="77777777" w:rsidR="004B1AD2" w:rsidRDefault="004B1AD2" w:rsidP="0038231F">
      <w:pPr>
        <w:spacing w:after="0" w:line="240" w:lineRule="auto"/>
      </w:pPr>
      <w:r>
        <w:separator/>
      </w:r>
    </w:p>
  </w:footnote>
  <w:footnote w:type="continuationSeparator" w:id="0">
    <w:p w14:paraId="78FBFFA1" w14:textId="77777777" w:rsidR="004B1AD2" w:rsidRDefault="004B1A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4B37" w14:textId="77777777" w:rsidR="00FA74D0" w:rsidRDefault="00FA74D0" w:rsidP="00FA74D0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p w14:paraId="59196CFF" w14:textId="271C7311" w:rsidR="004033BD" w:rsidRPr="008D4DD1" w:rsidRDefault="00FA74D0" w:rsidP="00FA74D0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 w:rsidRPr="003D433E">
      <w:rPr>
        <w:rFonts w:ascii="Cambria" w:hAnsi="Cambria"/>
        <w:b/>
        <w:sz w:val="20"/>
        <w:szCs w:val="20"/>
        <w:lang w:eastAsia="pl-PL" w:bidi="pl-PL"/>
      </w:rPr>
      <w:t>GKZ</w:t>
    </w:r>
    <w:r w:rsidR="00222C79">
      <w:rPr>
        <w:rFonts w:ascii="Cambria" w:hAnsi="Cambria"/>
        <w:b/>
        <w:sz w:val="20"/>
        <w:szCs w:val="20"/>
        <w:lang w:eastAsia="pl-PL" w:bidi="pl-PL"/>
      </w:rPr>
      <w:t>.271.1.</w:t>
    </w:r>
    <w:r w:rsidR="004B256E">
      <w:rPr>
        <w:rFonts w:ascii="Cambria" w:hAnsi="Cambria"/>
        <w:b/>
        <w:sz w:val="20"/>
        <w:szCs w:val="20"/>
        <w:lang w:eastAsia="pl-PL" w:bidi="pl-PL"/>
      </w:rPr>
      <w:t>10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4B256E">
      <w:rPr>
        <w:rFonts w:ascii="Cambria" w:hAnsi="Cambria"/>
        <w:b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8987705">
    <w:abstractNumId w:val="4"/>
  </w:num>
  <w:num w:numId="2" w16cid:durableId="1092316366">
    <w:abstractNumId w:val="0"/>
  </w:num>
  <w:num w:numId="3" w16cid:durableId="1903443175">
    <w:abstractNumId w:val="3"/>
  </w:num>
  <w:num w:numId="4" w16cid:durableId="388892589">
    <w:abstractNumId w:val="6"/>
  </w:num>
  <w:num w:numId="5" w16cid:durableId="1726293369">
    <w:abstractNumId w:val="5"/>
  </w:num>
  <w:num w:numId="6" w16cid:durableId="1134711271">
    <w:abstractNumId w:val="2"/>
  </w:num>
  <w:num w:numId="7" w16cid:durableId="78966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42BF6"/>
    <w:rsid w:val="000714EE"/>
    <w:rsid w:val="0007367D"/>
    <w:rsid w:val="00073C3D"/>
    <w:rsid w:val="000809B6"/>
    <w:rsid w:val="00083212"/>
    <w:rsid w:val="000837DC"/>
    <w:rsid w:val="000864FC"/>
    <w:rsid w:val="00097122"/>
    <w:rsid w:val="00097988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97183"/>
    <w:rsid w:val="001B6D7C"/>
    <w:rsid w:val="001C6945"/>
    <w:rsid w:val="001D5795"/>
    <w:rsid w:val="001F027E"/>
    <w:rsid w:val="002001C8"/>
    <w:rsid w:val="00203A40"/>
    <w:rsid w:val="00210A9E"/>
    <w:rsid w:val="002168A8"/>
    <w:rsid w:val="00222C79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AD2"/>
    <w:rsid w:val="004B1D6D"/>
    <w:rsid w:val="004B256E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759C"/>
    <w:rsid w:val="005548F0"/>
    <w:rsid w:val="005641F0"/>
    <w:rsid w:val="005B3013"/>
    <w:rsid w:val="005C39CA"/>
    <w:rsid w:val="005D4441"/>
    <w:rsid w:val="005E176A"/>
    <w:rsid w:val="00611B1D"/>
    <w:rsid w:val="006235F6"/>
    <w:rsid w:val="00634311"/>
    <w:rsid w:val="00693DC4"/>
    <w:rsid w:val="0069721E"/>
    <w:rsid w:val="006A3A1F"/>
    <w:rsid w:val="006A52B6"/>
    <w:rsid w:val="006B7416"/>
    <w:rsid w:val="006D33B3"/>
    <w:rsid w:val="006F0034"/>
    <w:rsid w:val="006F0EFA"/>
    <w:rsid w:val="006F3D32"/>
    <w:rsid w:val="00705A8E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219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4DD1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90184"/>
    <w:rsid w:val="00AA099D"/>
    <w:rsid w:val="00AB6A98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573B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45178"/>
    <w:rsid w:val="00D531D5"/>
    <w:rsid w:val="00D62A71"/>
    <w:rsid w:val="00D66E0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4E01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2A3D"/>
    <w:rsid w:val="00F6766C"/>
    <w:rsid w:val="00FA0364"/>
    <w:rsid w:val="00FA74D0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EF0BDF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FA74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Michalczyk</cp:lastModifiedBy>
  <cp:revision>6</cp:revision>
  <cp:lastPrinted>2021-11-03T13:26:00Z</cp:lastPrinted>
  <dcterms:created xsi:type="dcterms:W3CDTF">2021-11-03T13:27:00Z</dcterms:created>
  <dcterms:modified xsi:type="dcterms:W3CDTF">2022-10-30T20:28:00Z</dcterms:modified>
</cp:coreProperties>
</file>