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 (PN/38/2020/B)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 (PN/38/2020/B)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E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C60247" w:rsidP="00C60247">
      <w:pPr>
        <w:ind w:left="5103"/>
      </w:pPr>
      <w:r w:rsidRPr="00C60247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BF05F0" w:rsidRDefault="00BF05F0" w:rsidP="00F712ED"/>
    <w:sectPr w:rsidR="00BF05F0" w:rsidSect="00155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CD" w:rsidRPr="00B10079" w:rsidRDefault="00155A9F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AE1A7D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AE1A7D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ED"/>
    <w:rsid w:val="00155A9F"/>
    <w:rsid w:val="00AE1A7D"/>
    <w:rsid w:val="00B4359F"/>
    <w:rsid w:val="00BF05F0"/>
    <w:rsid w:val="00C60247"/>
    <w:rsid w:val="00C9663B"/>
    <w:rsid w:val="00CE7031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2020-09-28T12:13:00Z</dcterms:modified>
</cp:coreProperties>
</file>