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0333F724"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09481F">
        <w:rPr>
          <w:rFonts w:asciiTheme="minorHAnsi" w:hAnsiTheme="minorHAnsi" w:cs="Arial"/>
          <w:sz w:val="22"/>
          <w:szCs w:val="22"/>
        </w:rPr>
        <w:t>3</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09481F">
        <w:rPr>
          <w:rFonts w:asciiTheme="minorHAnsi" w:hAnsiTheme="minorHAnsi" w:cs="Arial"/>
          <w:sz w:val="22"/>
          <w:szCs w:val="22"/>
        </w:rPr>
        <w:t>605</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63D48E00" w14:textId="7495C667" w:rsidR="00D86F77" w:rsidRPr="0009481F" w:rsidRDefault="0009481F" w:rsidP="009A5D3D">
      <w:pPr>
        <w:spacing w:line="276" w:lineRule="auto"/>
        <w:jc w:val="center"/>
        <w:rPr>
          <w:rFonts w:asciiTheme="minorHAnsi" w:hAnsiTheme="minorHAnsi" w:cs="Arial"/>
          <w:b/>
          <w:sz w:val="36"/>
          <w:szCs w:val="36"/>
        </w:rPr>
      </w:pPr>
      <w:r w:rsidRPr="0009481F">
        <w:rPr>
          <w:rFonts w:asciiTheme="minorHAnsi" w:hAnsiTheme="minorHAnsi" w:cstheme="minorHAnsi"/>
          <w:b/>
          <w:bCs/>
          <w:sz w:val="36"/>
          <w:szCs w:val="36"/>
        </w:rPr>
        <w:t>„Dostosowanie budynku Urzędu Gminy do wymogów p.poż. – Zapewnienie bezpieczeństwa w budynku”</w:t>
      </w: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7A2527CE"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09481F">
        <w:rPr>
          <w:rFonts w:asciiTheme="minorHAnsi" w:hAnsiTheme="minorHAnsi" w:cs="Arial"/>
          <w:bCs/>
          <w:sz w:val="28"/>
          <w:szCs w:val="28"/>
        </w:rPr>
        <w:t>2</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9481F">
        <w:rPr>
          <w:rFonts w:asciiTheme="minorHAnsi" w:hAnsiTheme="minorHAnsi" w:cs="Arial"/>
          <w:bCs/>
          <w:sz w:val="28"/>
          <w:szCs w:val="28"/>
        </w:rPr>
        <w:t>4</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994933">
      <w:pPr>
        <w:spacing w:line="276" w:lineRule="auto"/>
        <w:jc w:val="right"/>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030F0CE8"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510123">
        <w:rPr>
          <w:rFonts w:asciiTheme="minorHAnsi" w:hAnsiTheme="minorHAnsi" w:cs="Arial"/>
          <w:bCs/>
          <w:sz w:val="22"/>
          <w:szCs w:val="22"/>
        </w:rPr>
        <w:t>07</w:t>
      </w:r>
      <w:r w:rsidR="00FE5B38">
        <w:rPr>
          <w:rFonts w:asciiTheme="minorHAnsi" w:hAnsiTheme="minorHAnsi" w:cs="Arial"/>
          <w:bCs/>
          <w:sz w:val="22"/>
          <w:szCs w:val="22"/>
        </w:rPr>
        <w:t>.0</w:t>
      </w:r>
      <w:r w:rsidR="00510123">
        <w:rPr>
          <w:rFonts w:asciiTheme="minorHAnsi" w:hAnsiTheme="minorHAnsi" w:cs="Arial"/>
          <w:bCs/>
          <w:sz w:val="22"/>
          <w:szCs w:val="22"/>
        </w:rPr>
        <w:t>2</w:t>
      </w:r>
      <w:r w:rsidR="00FE5B38">
        <w:rPr>
          <w:rFonts w:asciiTheme="minorHAnsi" w:hAnsiTheme="minorHAnsi" w:cs="Arial"/>
          <w:bCs/>
          <w:sz w:val="22"/>
          <w:szCs w:val="22"/>
        </w:rPr>
        <w:t>.202</w:t>
      </w:r>
      <w:r w:rsidR="0009481F">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566940B6"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5B7CDCB8"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24B130F1"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2B868DE5"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30E03D9F"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7568120E" w14:textId="5A4337D9"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34899E32" w14:textId="3F303F0F"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1E86A86D" w14:textId="6B49820F"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F82348" w14:textId="3095C60B"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06E5827" w14:textId="063D1D02"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4387F3A" w14:textId="048E5D6E"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26758A3F" w14:textId="58924FD8"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06455E61" w14:textId="33CC278F"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2E427602" w14:textId="07BAABAA"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46B606DA" w14:textId="1A12643B"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5031AC67" w14:textId="4C9B2420"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CAFCD6D" w14:textId="1D3D3B51"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1F68988E" w14:textId="512885C3"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AB13DC8" w14:textId="17C08901"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C9BCBFE" w14:textId="5B1EDB9A"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0FED9ACE" w14:textId="05A22D6F"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295887E9" w14:textId="0BCBAB75"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4462BC87" w14:textId="25F2EE0C"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AE75A71" w14:textId="532D25D2"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8855AE5" w14:textId="4C1A9AA9"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6EFCE5B8" w14:textId="6D25D33E"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7705BE93" w14:textId="4B9AD6A1"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26CFB9F" w14:textId="4D4DC801"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19FDE419" w14:textId="32F50B29"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30</w:t>
            </w:r>
            <w:r w:rsidR="005C4FF8" w:rsidRPr="005C4FF8">
              <w:rPr>
                <w:rFonts w:asciiTheme="minorHAnsi" w:hAnsiTheme="minorHAnsi"/>
                <w:noProof/>
                <w:webHidden/>
                <w:sz w:val="24"/>
                <w:szCs w:val="24"/>
              </w:rPr>
              <w:fldChar w:fldCharType="end"/>
            </w:r>
          </w:hyperlink>
        </w:p>
        <w:p w14:paraId="3C2444AF" w14:textId="60372A46"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30</w:t>
            </w:r>
            <w:r w:rsidR="005C4FF8" w:rsidRPr="005C4FF8">
              <w:rPr>
                <w:rFonts w:asciiTheme="minorHAnsi" w:hAnsiTheme="minorHAnsi"/>
                <w:noProof/>
                <w:webHidden/>
                <w:sz w:val="24"/>
                <w:szCs w:val="24"/>
              </w:rPr>
              <w:fldChar w:fldCharType="end"/>
            </w:r>
          </w:hyperlink>
        </w:p>
        <w:p w14:paraId="566BD0DA" w14:textId="069F68CB" w:rsidR="005C4FF8" w:rsidRPr="005C4FF8" w:rsidRDefault="00D26B6C"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122B8">
              <w:rPr>
                <w:rFonts w:asciiTheme="minorHAnsi" w:hAnsiTheme="minorHAnsi"/>
                <w:noProof/>
                <w:webHidden/>
                <w:sz w:val="24"/>
                <w:szCs w:val="24"/>
              </w:rPr>
              <w:t>31</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009164F1"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7B0087">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3ACE7110"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8E562C">
        <w:rPr>
          <w:rFonts w:asciiTheme="minorHAnsi" w:hAnsiTheme="minorHAnsi" w:cs="Arial"/>
          <w:b/>
          <w:bCs/>
          <w:sz w:val="22"/>
          <w:szCs w:val="22"/>
        </w:rPr>
        <w:t>2</w:t>
      </w:r>
      <w:r w:rsidR="00591DF9" w:rsidRPr="00591DF9">
        <w:rPr>
          <w:rFonts w:asciiTheme="minorHAnsi" w:hAnsiTheme="minorHAnsi" w:cs="Arial"/>
          <w:b/>
          <w:bCs/>
          <w:sz w:val="22"/>
          <w:szCs w:val="22"/>
        </w:rPr>
        <w:t>.202</w:t>
      </w:r>
      <w:r w:rsidR="008E562C">
        <w:rPr>
          <w:rFonts w:asciiTheme="minorHAnsi" w:hAnsiTheme="minorHAnsi" w:cs="Arial"/>
          <w:b/>
          <w:bCs/>
          <w:sz w:val="22"/>
          <w:szCs w:val="22"/>
        </w:rPr>
        <w:t>4</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8E562C" w:rsidRPr="00823821">
        <w:rPr>
          <w:rFonts w:asciiTheme="minorHAnsi" w:hAnsiTheme="minorHAnsi" w:cstheme="minorHAnsi"/>
          <w:b/>
          <w:bCs/>
          <w:sz w:val="24"/>
          <w:szCs w:val="24"/>
        </w:rPr>
        <w:t>Dostosowanie budynku Urzędu Gminy do wymogów p.poż. – Zapewnienie bezpieczeństwa w budynku</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69DC8369" w:rsidR="008F114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4BAA2FC1" w14:textId="77777777" w:rsidR="002544FC" w:rsidRDefault="002544FC" w:rsidP="002544FC">
      <w:pPr>
        <w:spacing w:line="276" w:lineRule="auto"/>
        <w:ind w:left="426"/>
        <w:jc w:val="both"/>
        <w:rPr>
          <w:rFonts w:asciiTheme="minorHAnsi" w:hAnsiTheme="minorHAnsi" w:cstheme="minorHAnsi"/>
          <w:b/>
          <w:sz w:val="22"/>
          <w:szCs w:val="22"/>
        </w:rPr>
      </w:pPr>
    </w:p>
    <w:p w14:paraId="78CA2F63" w14:textId="6C8B1AF0" w:rsidR="001C611C" w:rsidRDefault="001C611C" w:rsidP="002544FC">
      <w:pPr>
        <w:spacing w:line="276" w:lineRule="auto"/>
        <w:ind w:left="426"/>
        <w:jc w:val="both"/>
        <w:rPr>
          <w:rFonts w:asciiTheme="minorHAnsi" w:hAnsiTheme="minorHAnsi" w:cstheme="minorHAnsi"/>
          <w:bCs/>
          <w:sz w:val="22"/>
          <w:szCs w:val="22"/>
        </w:rPr>
      </w:pPr>
      <w:r>
        <w:rPr>
          <w:rFonts w:asciiTheme="minorHAnsi" w:hAnsiTheme="minorHAnsi" w:cstheme="minorHAnsi"/>
          <w:bCs/>
          <w:sz w:val="22"/>
          <w:szCs w:val="22"/>
        </w:rPr>
        <w:t xml:space="preserve">Przedmiotem zamówienia jest dostosowanie budynku Urzędu Gminy do wymogów p.poż. </w:t>
      </w:r>
    </w:p>
    <w:p w14:paraId="0D97E584" w14:textId="77777777" w:rsidR="001C611C" w:rsidRPr="001C611C" w:rsidRDefault="001C611C" w:rsidP="002544FC">
      <w:pPr>
        <w:spacing w:line="276" w:lineRule="auto"/>
        <w:ind w:left="426"/>
        <w:jc w:val="both"/>
        <w:rPr>
          <w:rFonts w:asciiTheme="minorHAnsi" w:hAnsiTheme="minorHAnsi" w:cstheme="minorHAnsi"/>
          <w:bCs/>
          <w:sz w:val="22"/>
          <w:szCs w:val="22"/>
        </w:rPr>
      </w:pPr>
    </w:p>
    <w:p w14:paraId="5DBDDC04" w14:textId="57982A02" w:rsidR="001C611C" w:rsidRPr="007B0531" w:rsidRDefault="001C611C" w:rsidP="007B0531">
      <w:pPr>
        <w:pStyle w:val="Akapitzlist"/>
        <w:numPr>
          <w:ilvl w:val="0"/>
          <w:numId w:val="45"/>
        </w:numPr>
        <w:rPr>
          <w:rFonts w:asciiTheme="minorHAnsi" w:hAnsiTheme="minorHAnsi" w:cstheme="minorHAnsi"/>
          <w:color w:val="000000"/>
          <w:sz w:val="22"/>
          <w:szCs w:val="22"/>
        </w:rPr>
      </w:pPr>
      <w:r w:rsidRPr="007B0531">
        <w:rPr>
          <w:rFonts w:asciiTheme="minorHAnsi" w:hAnsiTheme="minorHAnsi" w:cstheme="minorHAnsi"/>
          <w:color w:val="000000"/>
          <w:sz w:val="22"/>
          <w:szCs w:val="22"/>
        </w:rPr>
        <w:t xml:space="preserve">Zakres prac: </w:t>
      </w:r>
    </w:p>
    <w:p w14:paraId="7623073E" w14:textId="77777777" w:rsidR="001C611C" w:rsidRPr="001C611C" w:rsidRDefault="001C611C" w:rsidP="001C611C">
      <w:pPr>
        <w:ind w:left="567"/>
        <w:rPr>
          <w:rFonts w:asciiTheme="minorHAnsi" w:hAnsiTheme="minorHAnsi" w:cstheme="minorHAnsi"/>
          <w:color w:val="000000"/>
          <w:sz w:val="22"/>
          <w:szCs w:val="22"/>
        </w:rPr>
      </w:pPr>
    </w:p>
    <w:p w14:paraId="57AE7120"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1. Rozbiórki:</w:t>
      </w:r>
    </w:p>
    <w:p w14:paraId="5A36B323" w14:textId="24D8C65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Istniejąca klatka schodowa K2</w:t>
      </w:r>
    </w:p>
    <w:p w14:paraId="7F832FBC" w14:textId="2B3DC8FB"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Część ściany zewnętrznej przy klatce schodowej K2</w:t>
      </w:r>
    </w:p>
    <w:p w14:paraId="66CB4052" w14:textId="7C5402B2"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Zadaszenie nad wejściem do budynku we wschodniej części</w:t>
      </w:r>
    </w:p>
    <w:p w14:paraId="1E6F81E7" w14:textId="3DF86BBD"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Cz. połaci dachowej nad klatką schodową K2</w:t>
      </w:r>
    </w:p>
    <w:p w14:paraId="36D734EA" w14:textId="7E49FBE9" w:rsid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Elementy małej architektury wykonane na drodze pożarowej.</w:t>
      </w:r>
    </w:p>
    <w:p w14:paraId="1767B837" w14:textId="77777777" w:rsidR="001C611C" w:rsidRPr="001C611C" w:rsidRDefault="001C611C" w:rsidP="001C611C">
      <w:pPr>
        <w:spacing w:line="276" w:lineRule="auto"/>
        <w:ind w:left="567"/>
        <w:rPr>
          <w:rFonts w:asciiTheme="minorHAnsi" w:hAnsiTheme="minorHAnsi" w:cstheme="minorHAnsi"/>
          <w:color w:val="000000"/>
          <w:sz w:val="22"/>
          <w:szCs w:val="22"/>
        </w:rPr>
      </w:pPr>
    </w:p>
    <w:p w14:paraId="7915BF1C"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 xml:space="preserve">2. Rozbudowa: </w:t>
      </w:r>
    </w:p>
    <w:p w14:paraId="525187A9" w14:textId="77521A12" w:rsid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Klatka schodowa K2 wraz z poczekalnią na każdym piętrze oraz wiatrołapem na poziomie parteru</w:t>
      </w:r>
    </w:p>
    <w:p w14:paraId="49D872E4" w14:textId="77777777" w:rsidR="001C611C" w:rsidRPr="001C611C" w:rsidRDefault="001C611C" w:rsidP="001C611C">
      <w:pPr>
        <w:spacing w:line="276" w:lineRule="auto"/>
        <w:ind w:left="567"/>
        <w:rPr>
          <w:rFonts w:asciiTheme="minorHAnsi" w:hAnsiTheme="minorHAnsi" w:cstheme="minorHAnsi"/>
          <w:color w:val="000000"/>
          <w:sz w:val="22"/>
          <w:szCs w:val="22"/>
        </w:rPr>
      </w:pPr>
    </w:p>
    <w:p w14:paraId="1CCE4D37"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3. Remont:</w:t>
      </w:r>
    </w:p>
    <w:p w14:paraId="31750342" w14:textId="23BF0B45"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Wymiana stolarki drzwiowej na drzwi w odporności ogniowej – wg. oznaczeń graficznych w rysunkowej cz. opracowania</w:t>
      </w:r>
    </w:p>
    <w:p w14:paraId="710AD15E" w14:textId="73200ABD"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 xml:space="preserve">Wydzielenie stref pożarowych – wg. oznaczeń graficznych w rysunkowej cz. opracowania. </w:t>
      </w:r>
    </w:p>
    <w:p w14:paraId="470EED8C"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m.in. Wydzielenie pożarowo:</w:t>
      </w:r>
    </w:p>
    <w:p w14:paraId="22BBEB01" w14:textId="73AEB906" w:rsidR="001C611C" w:rsidRPr="001C611C" w:rsidRDefault="007B0531" w:rsidP="001C611C">
      <w:pPr>
        <w:spacing w:line="276" w:lineRule="auto"/>
        <w:ind w:left="567"/>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1C611C" w:rsidRPr="001C611C">
        <w:rPr>
          <w:rFonts w:asciiTheme="minorHAnsi" w:hAnsiTheme="minorHAnsi" w:cstheme="minorHAnsi"/>
          <w:color w:val="000000"/>
          <w:sz w:val="22"/>
          <w:szCs w:val="22"/>
        </w:rPr>
        <w:t>1. POM. KOTLOWNI NA PARTERZE</w:t>
      </w:r>
    </w:p>
    <w:p w14:paraId="1E33425B" w14:textId="58E53236" w:rsidR="001C611C" w:rsidRPr="001C611C" w:rsidRDefault="007B0531" w:rsidP="001C611C">
      <w:pPr>
        <w:spacing w:line="276" w:lineRule="auto"/>
        <w:ind w:left="567"/>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1C611C" w:rsidRPr="001C611C">
        <w:rPr>
          <w:rFonts w:asciiTheme="minorHAnsi" w:hAnsiTheme="minorHAnsi" w:cstheme="minorHAnsi"/>
          <w:color w:val="000000"/>
          <w:sz w:val="22"/>
          <w:szCs w:val="22"/>
        </w:rPr>
        <w:t xml:space="preserve">2. KORYTARZ NA PODDASZU </w:t>
      </w:r>
    </w:p>
    <w:p w14:paraId="2F85715B" w14:textId="60D0A179" w:rsidR="001C611C" w:rsidRPr="001C611C" w:rsidRDefault="007B0531" w:rsidP="001C611C">
      <w:pPr>
        <w:spacing w:line="276" w:lineRule="auto"/>
        <w:ind w:left="567"/>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1C611C" w:rsidRPr="001C611C">
        <w:rPr>
          <w:rFonts w:asciiTheme="minorHAnsi" w:hAnsiTheme="minorHAnsi" w:cstheme="minorHAnsi"/>
          <w:color w:val="000000"/>
          <w:sz w:val="22"/>
          <w:szCs w:val="22"/>
        </w:rPr>
        <w:t>3. KLATKA SCHODOWA K1</w:t>
      </w:r>
    </w:p>
    <w:p w14:paraId="2D5A70CC" w14:textId="386B3B02" w:rsidR="001C611C" w:rsidRPr="001C611C" w:rsidRDefault="007B0531" w:rsidP="001C611C">
      <w:pPr>
        <w:spacing w:line="276" w:lineRule="auto"/>
        <w:ind w:left="567"/>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1C611C" w:rsidRPr="001C611C">
        <w:rPr>
          <w:rFonts w:asciiTheme="minorHAnsi" w:hAnsiTheme="minorHAnsi" w:cstheme="minorHAnsi"/>
          <w:color w:val="000000"/>
          <w:sz w:val="22"/>
          <w:szCs w:val="22"/>
        </w:rPr>
        <w:t>4. KALTKA SCHODOWA K2</w:t>
      </w:r>
    </w:p>
    <w:p w14:paraId="01A6198E" w14:textId="2F48E91A"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 xml:space="preserve">Hydranty wewnętrzne- przebudowa istniejącej instalacji hydrantów wewnętrznych na każdej kondygnacji budynku, wg. projektu technicznego. </w:t>
      </w:r>
    </w:p>
    <w:p w14:paraId="5C2F0F16" w14:textId="4E5A68B8"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 xml:space="preserve">Oświetlenie ewakuacyjne - wyposażenie korytarzy na parterze, I </w:t>
      </w:r>
      <w:proofErr w:type="spellStart"/>
      <w:r w:rsidRPr="001C611C">
        <w:rPr>
          <w:rFonts w:asciiTheme="minorHAnsi" w:hAnsiTheme="minorHAnsi" w:cstheme="minorHAnsi"/>
          <w:color w:val="000000"/>
          <w:sz w:val="22"/>
          <w:szCs w:val="22"/>
        </w:rPr>
        <w:t>i</w:t>
      </w:r>
      <w:proofErr w:type="spellEnd"/>
      <w:r w:rsidRPr="001C611C">
        <w:rPr>
          <w:rFonts w:asciiTheme="minorHAnsi" w:hAnsiTheme="minorHAnsi" w:cstheme="minorHAnsi"/>
          <w:color w:val="000000"/>
          <w:sz w:val="22"/>
          <w:szCs w:val="22"/>
        </w:rPr>
        <w:t xml:space="preserve"> II piętrze, na poddaszu oraz klatki schodowe k1, k2 na wszystkich kondygnacjach w oświetlenie ewakuacyjne o ponadnormatywnym  natęż</w:t>
      </w:r>
      <w:r w:rsidR="00D8143A">
        <w:rPr>
          <w:rFonts w:asciiTheme="minorHAnsi" w:hAnsiTheme="minorHAnsi" w:cstheme="minorHAnsi"/>
          <w:color w:val="000000"/>
          <w:sz w:val="22"/>
          <w:szCs w:val="22"/>
        </w:rPr>
        <w:t>e</w:t>
      </w:r>
      <w:r w:rsidRPr="001C611C">
        <w:rPr>
          <w:rFonts w:asciiTheme="minorHAnsi" w:hAnsiTheme="minorHAnsi" w:cstheme="minorHAnsi"/>
          <w:color w:val="000000"/>
          <w:sz w:val="22"/>
          <w:szCs w:val="22"/>
        </w:rPr>
        <w:t>niu 5 lxx na poziomie drogi ewakuacyjnej.</w:t>
      </w:r>
    </w:p>
    <w:p w14:paraId="1462A92B" w14:textId="339DC64D"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Oddymianie grawitacyjne- wyposażenie nowoprojektowanej klatki schodowej w klapę dymową oraz napowietrzanie poprzez montaż okna napowietrzającego na poziomie parteru oraz poprzez drzwi ewakuacyjne.</w:t>
      </w:r>
    </w:p>
    <w:p w14:paraId="2800A453" w14:textId="46CD4FDD"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lastRenderedPageBreak/>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Wyposażenie wszystkich pomieszczeń budynku z wyłączeniem strefy banku w autonomiczne czujniki dymu.</w:t>
      </w:r>
    </w:p>
    <w:p w14:paraId="3BACC57E" w14:textId="4D7DAD99"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sym w:font="Symbol" w:char="F0B7"/>
      </w:r>
      <w:r>
        <w:rPr>
          <w:rFonts w:asciiTheme="minorHAnsi" w:hAnsiTheme="minorHAnsi" w:cstheme="minorHAnsi"/>
          <w:color w:val="000000"/>
          <w:sz w:val="22"/>
          <w:szCs w:val="22"/>
        </w:rPr>
        <w:t xml:space="preserve"> </w:t>
      </w:r>
      <w:r w:rsidRPr="001C611C">
        <w:rPr>
          <w:rFonts w:asciiTheme="minorHAnsi" w:hAnsiTheme="minorHAnsi" w:cstheme="minorHAnsi"/>
          <w:color w:val="000000"/>
          <w:sz w:val="22"/>
          <w:szCs w:val="22"/>
        </w:rPr>
        <w:t>Wymiana posadzki w korytarzu przy cz. nowoprojektowanej- wg. projektu technicznego</w:t>
      </w:r>
    </w:p>
    <w:p w14:paraId="6E21353B"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 </w:t>
      </w:r>
    </w:p>
    <w:p w14:paraId="0B041D0F" w14:textId="77777777" w:rsidR="001C611C" w:rsidRP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Układ przestrzenny</w:t>
      </w:r>
    </w:p>
    <w:p w14:paraId="37DB8F68" w14:textId="77777777" w:rsidR="001C611C" w:rsidRDefault="001C611C" w:rsidP="001C611C">
      <w:pPr>
        <w:spacing w:line="276" w:lineRule="auto"/>
        <w:ind w:left="567"/>
        <w:rPr>
          <w:rFonts w:asciiTheme="minorHAnsi" w:hAnsiTheme="minorHAnsi" w:cstheme="minorHAnsi"/>
          <w:color w:val="000000"/>
          <w:sz w:val="22"/>
          <w:szCs w:val="22"/>
        </w:rPr>
      </w:pPr>
      <w:r w:rsidRPr="001C611C">
        <w:rPr>
          <w:rFonts w:asciiTheme="minorHAnsi" w:hAnsiTheme="minorHAnsi" w:cstheme="minorHAnsi"/>
          <w:color w:val="000000"/>
          <w:sz w:val="22"/>
          <w:szCs w:val="22"/>
        </w:rPr>
        <w:t xml:space="preserve">Główne wejście do budynku pozostaje w części zachodniej budynku, w miejscu rozbudowy klatki schodowej. Układ przestrzenny budynku opracowania przedstawiony został w opracowaniu graficznym. </w:t>
      </w:r>
    </w:p>
    <w:p w14:paraId="5A87D8CD" w14:textId="77777777" w:rsidR="007B0531" w:rsidRDefault="007B0531" w:rsidP="001C611C">
      <w:pPr>
        <w:spacing w:line="276" w:lineRule="auto"/>
        <w:ind w:left="567"/>
        <w:rPr>
          <w:rFonts w:asciiTheme="minorHAnsi" w:hAnsiTheme="minorHAnsi" w:cstheme="minorHAnsi"/>
          <w:color w:val="000000"/>
          <w:sz w:val="22"/>
          <w:szCs w:val="22"/>
        </w:rPr>
      </w:pPr>
    </w:p>
    <w:p w14:paraId="79322B4D" w14:textId="08076D9E" w:rsidR="007B0531" w:rsidRDefault="007B0531" w:rsidP="00EC1903">
      <w:pPr>
        <w:pStyle w:val="Akapitzlist"/>
        <w:numPr>
          <w:ilvl w:val="0"/>
          <w:numId w:val="45"/>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Wymogi na czas prowadzenia robót:</w:t>
      </w:r>
    </w:p>
    <w:p w14:paraId="7BE9E169" w14:textId="00D78757" w:rsidR="007B0531" w:rsidRDefault="007B0531"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prace prowadzone będą na czynny</w:t>
      </w:r>
      <w:r w:rsidR="001F6047">
        <w:rPr>
          <w:rFonts w:asciiTheme="minorHAnsi" w:hAnsiTheme="minorHAnsi" w:cstheme="minorHAnsi"/>
          <w:color w:val="000000"/>
          <w:sz w:val="22"/>
          <w:szCs w:val="22"/>
        </w:rPr>
        <w:t>m</w:t>
      </w:r>
      <w:r>
        <w:rPr>
          <w:rFonts w:asciiTheme="minorHAnsi" w:hAnsiTheme="minorHAnsi" w:cstheme="minorHAnsi"/>
          <w:color w:val="000000"/>
          <w:sz w:val="22"/>
          <w:szCs w:val="22"/>
        </w:rPr>
        <w:t xml:space="preserve"> obiek</w:t>
      </w:r>
      <w:r w:rsidR="001F6047">
        <w:rPr>
          <w:rFonts w:asciiTheme="minorHAnsi" w:hAnsiTheme="minorHAnsi" w:cstheme="minorHAnsi"/>
          <w:color w:val="000000"/>
          <w:sz w:val="22"/>
          <w:szCs w:val="22"/>
        </w:rPr>
        <w:t>cie</w:t>
      </w:r>
      <w:r>
        <w:rPr>
          <w:rFonts w:asciiTheme="minorHAnsi" w:hAnsiTheme="minorHAnsi" w:cstheme="minorHAnsi"/>
          <w:color w:val="000000"/>
          <w:sz w:val="22"/>
          <w:szCs w:val="22"/>
        </w:rPr>
        <w:t xml:space="preserve"> (</w:t>
      </w:r>
      <w:r w:rsidR="001F6047">
        <w:rPr>
          <w:rFonts w:asciiTheme="minorHAnsi" w:hAnsiTheme="minorHAnsi" w:cstheme="minorHAnsi"/>
          <w:color w:val="000000"/>
          <w:sz w:val="22"/>
          <w:szCs w:val="22"/>
        </w:rPr>
        <w:t xml:space="preserve">użytkownicy: </w:t>
      </w:r>
      <w:r>
        <w:rPr>
          <w:rFonts w:asciiTheme="minorHAnsi" w:hAnsiTheme="minorHAnsi" w:cstheme="minorHAnsi"/>
          <w:color w:val="000000"/>
          <w:sz w:val="22"/>
          <w:szCs w:val="22"/>
        </w:rPr>
        <w:t>Urząd Gminy,</w:t>
      </w:r>
      <w:r w:rsidR="001F6047">
        <w:rPr>
          <w:rFonts w:asciiTheme="minorHAnsi" w:hAnsiTheme="minorHAnsi" w:cstheme="minorHAnsi"/>
          <w:color w:val="000000"/>
          <w:sz w:val="22"/>
          <w:szCs w:val="22"/>
        </w:rPr>
        <w:t xml:space="preserve"> GOPS,</w:t>
      </w:r>
      <w:r>
        <w:rPr>
          <w:rFonts w:asciiTheme="minorHAnsi" w:hAnsiTheme="minorHAnsi" w:cstheme="minorHAnsi"/>
          <w:color w:val="000000"/>
          <w:sz w:val="22"/>
          <w:szCs w:val="22"/>
        </w:rPr>
        <w:t xml:space="preserve"> Bank Spółdzielczy, Poczta Polska),</w:t>
      </w:r>
    </w:p>
    <w:p w14:paraId="28E584E2" w14:textId="01AFA646" w:rsidR="007B0531" w:rsidRDefault="007B0531"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roboty wyburzeniowe należy wykonywać przed lub po pracy w/w instytucji i każdorazowo zgłosić Zamawiającemu (zabezpieczenie serwerów),</w:t>
      </w:r>
    </w:p>
    <w:p w14:paraId="0CF1AC07" w14:textId="0546C5A0" w:rsidR="007B0531" w:rsidRDefault="007B0531"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teren budowy</w:t>
      </w:r>
      <w:r w:rsidR="009A2B49">
        <w:rPr>
          <w:rFonts w:asciiTheme="minorHAnsi" w:hAnsiTheme="minorHAnsi" w:cstheme="minorHAnsi"/>
          <w:color w:val="000000"/>
          <w:sz w:val="22"/>
          <w:szCs w:val="22"/>
        </w:rPr>
        <w:t xml:space="preserve"> należy zabezpieczyć pełnym ogrodzeniem, dodatkowo trzeba zabezpieczyć wejścia do budynku, </w:t>
      </w:r>
    </w:p>
    <w:p w14:paraId="34D248B1" w14:textId="7F61D066" w:rsidR="007661A0" w:rsidRDefault="007661A0"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na czas prowadzenia robót należy opracować plan BIOZ uwzględniający prace w obiekcie</w:t>
      </w:r>
      <w:r w:rsidR="001F6047">
        <w:rPr>
          <w:rFonts w:asciiTheme="minorHAnsi" w:hAnsiTheme="minorHAnsi" w:cstheme="minorHAnsi"/>
          <w:color w:val="000000"/>
          <w:sz w:val="22"/>
          <w:szCs w:val="22"/>
        </w:rPr>
        <w:t xml:space="preserve"> (obiekt czynny)</w:t>
      </w:r>
      <w:r>
        <w:rPr>
          <w:rFonts w:asciiTheme="minorHAnsi" w:hAnsiTheme="minorHAnsi" w:cstheme="minorHAnsi"/>
          <w:color w:val="000000"/>
          <w:sz w:val="22"/>
          <w:szCs w:val="22"/>
        </w:rPr>
        <w:t xml:space="preserve"> oraz możliwość ewakuacji ludzi z budynku,</w:t>
      </w:r>
    </w:p>
    <w:p w14:paraId="3A684501" w14:textId="3BFA3FC5" w:rsidR="007661A0" w:rsidRDefault="007661A0"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na czas prowadzenia robót do obowiązków wykonawczy należy stróżowanie obiektu,</w:t>
      </w:r>
    </w:p>
    <w:p w14:paraId="1B1C57B3" w14:textId="732B0909" w:rsidR="00EC1903" w:rsidRPr="00EC1903" w:rsidRDefault="007661A0"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 xml:space="preserve">roboty instalacyjne prowadzić w sposób </w:t>
      </w:r>
      <w:r w:rsidR="0038465A">
        <w:rPr>
          <w:rFonts w:asciiTheme="minorHAnsi" w:hAnsiTheme="minorHAnsi" w:cstheme="minorHAnsi"/>
          <w:color w:val="000000"/>
          <w:sz w:val="22"/>
          <w:szCs w:val="22"/>
        </w:rPr>
        <w:t>pozwalający na ciągłą pracę obiektu (należy zwrócić szczególną uwagę na instalacje teletechniczne, telefoniczne i internetowe).</w:t>
      </w:r>
    </w:p>
    <w:p w14:paraId="22380524" w14:textId="14A084F8" w:rsidR="0038465A" w:rsidRDefault="0038465A"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Do zakończenia procesu związanego z wykonaniem w/w in</w:t>
      </w:r>
      <w:r w:rsidR="001F6047">
        <w:rPr>
          <w:rFonts w:asciiTheme="minorHAnsi" w:hAnsiTheme="minorHAnsi" w:cstheme="minorHAnsi"/>
          <w:color w:val="000000"/>
          <w:sz w:val="22"/>
          <w:szCs w:val="22"/>
        </w:rPr>
        <w:t>westycji</w:t>
      </w:r>
      <w:r>
        <w:rPr>
          <w:rFonts w:asciiTheme="minorHAnsi" w:hAnsiTheme="minorHAnsi" w:cstheme="minorHAnsi"/>
          <w:color w:val="000000"/>
          <w:sz w:val="22"/>
          <w:szCs w:val="22"/>
        </w:rPr>
        <w:t xml:space="preserve"> do</w:t>
      </w:r>
      <w:r w:rsidR="001F6047">
        <w:rPr>
          <w:rFonts w:asciiTheme="minorHAnsi" w:hAnsiTheme="minorHAnsi" w:cstheme="minorHAnsi"/>
          <w:color w:val="000000"/>
          <w:sz w:val="22"/>
          <w:szCs w:val="22"/>
        </w:rPr>
        <w:t xml:space="preserve"> obowiązków</w:t>
      </w:r>
      <w:r>
        <w:rPr>
          <w:rFonts w:asciiTheme="minorHAnsi" w:hAnsiTheme="minorHAnsi" w:cstheme="minorHAnsi"/>
          <w:color w:val="000000"/>
          <w:sz w:val="22"/>
          <w:szCs w:val="22"/>
        </w:rPr>
        <w:t xml:space="preserve"> Wykonawcy należy również:</w:t>
      </w:r>
    </w:p>
    <w:p w14:paraId="18CE16ED" w14:textId="0FE0137A" w:rsidR="0038465A" w:rsidRDefault="0038465A"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dokonanie zgłoszenia w PSP łącznie z przygotowaniem przez Wykonawcę wymaganych zgodnie z obowiązującymi przepisami niezbędnych dokumentów oraz uzyskania odbioru budynku bez uwag,</w:t>
      </w:r>
    </w:p>
    <w:p w14:paraId="23679DF8" w14:textId="3E5170B7" w:rsidR="0038465A" w:rsidRDefault="0038465A"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dokonania inwentaryzacji i zgłoszenia w PINB (łącznie z przygotowaniem przez Wykonawcę wszystkich wymaganych prawem dokumentów) i dostarczenie dokumentu potwierdzającego przyjęcie zgłoszenia lub odbioru bez uwag,</w:t>
      </w:r>
    </w:p>
    <w:p w14:paraId="127A258C" w14:textId="2DC8FE76" w:rsidR="0038465A" w:rsidRDefault="0038465A" w:rsidP="00EC1903">
      <w:pPr>
        <w:pStyle w:val="Akapitzlist"/>
        <w:spacing w:line="276" w:lineRule="auto"/>
        <w:ind w:left="851"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 xml:space="preserve">na czas prowadzenia robót należy zabezpieczyć drogę p.poż przed uszkodzeniem. W przypadku uszkodzenia nawierzchni utwardzonej lub </w:t>
      </w:r>
      <w:proofErr w:type="spellStart"/>
      <w:r>
        <w:rPr>
          <w:rFonts w:asciiTheme="minorHAnsi" w:hAnsiTheme="minorHAnsi" w:cstheme="minorHAnsi"/>
          <w:color w:val="000000"/>
          <w:sz w:val="22"/>
          <w:szCs w:val="22"/>
        </w:rPr>
        <w:t>nasadzeń</w:t>
      </w:r>
      <w:proofErr w:type="spellEnd"/>
      <w:r>
        <w:rPr>
          <w:rFonts w:asciiTheme="minorHAnsi" w:hAnsiTheme="minorHAnsi" w:cstheme="minorHAnsi"/>
          <w:color w:val="000000"/>
          <w:sz w:val="22"/>
          <w:szCs w:val="22"/>
        </w:rPr>
        <w:t xml:space="preserve">, Wykonawca zobowiązany jest do ich naprawy (odtworzenia) oraz uzupełnienia </w:t>
      </w:r>
      <w:proofErr w:type="spellStart"/>
      <w:r>
        <w:rPr>
          <w:rFonts w:asciiTheme="minorHAnsi" w:hAnsiTheme="minorHAnsi" w:cstheme="minorHAnsi"/>
          <w:color w:val="000000"/>
          <w:sz w:val="22"/>
          <w:szCs w:val="22"/>
        </w:rPr>
        <w:t>nasadzeń</w:t>
      </w:r>
      <w:proofErr w:type="spellEnd"/>
      <w:r>
        <w:rPr>
          <w:rFonts w:asciiTheme="minorHAnsi" w:hAnsiTheme="minorHAnsi" w:cstheme="minorHAnsi"/>
          <w:color w:val="000000"/>
          <w:sz w:val="22"/>
          <w:szCs w:val="22"/>
        </w:rPr>
        <w:t xml:space="preserve"> i drzewostanu</w:t>
      </w:r>
      <w:r w:rsidR="001F6047">
        <w:rPr>
          <w:rFonts w:asciiTheme="minorHAnsi" w:hAnsiTheme="minorHAnsi" w:cstheme="minorHAnsi"/>
          <w:color w:val="000000"/>
          <w:sz w:val="22"/>
          <w:szCs w:val="22"/>
        </w:rPr>
        <w:t xml:space="preserve"> na własny koszt. Przed rozpoczęciem robót oraz po ich zakończeniu zostanie wykonana wizja w terenie i spisany protok</w:t>
      </w:r>
      <w:r w:rsidR="00510123">
        <w:rPr>
          <w:rFonts w:asciiTheme="minorHAnsi" w:hAnsiTheme="minorHAnsi" w:cstheme="minorHAnsi"/>
          <w:color w:val="000000"/>
          <w:sz w:val="22"/>
          <w:szCs w:val="22"/>
        </w:rPr>
        <w:t>ó</w:t>
      </w:r>
      <w:r w:rsidR="001F6047">
        <w:rPr>
          <w:rFonts w:asciiTheme="minorHAnsi" w:hAnsiTheme="minorHAnsi" w:cstheme="minorHAnsi"/>
          <w:color w:val="000000"/>
          <w:sz w:val="22"/>
          <w:szCs w:val="22"/>
        </w:rPr>
        <w:t>ł.</w:t>
      </w:r>
    </w:p>
    <w:p w14:paraId="67D5E0CA" w14:textId="24390A4B" w:rsidR="001F6047" w:rsidRPr="001F6047" w:rsidRDefault="001F6047" w:rsidP="00510123">
      <w:pPr>
        <w:tabs>
          <w:tab w:val="left" w:pos="567"/>
        </w:tabs>
        <w:spacing w:line="276" w:lineRule="auto"/>
        <w:ind w:firstLine="567"/>
        <w:jc w:val="both"/>
        <w:rPr>
          <w:rFonts w:asciiTheme="minorHAnsi" w:hAnsiTheme="minorHAnsi" w:cstheme="minorHAnsi"/>
          <w:b/>
          <w:bCs/>
          <w:color w:val="000000"/>
          <w:sz w:val="22"/>
          <w:szCs w:val="22"/>
        </w:rPr>
      </w:pPr>
      <w:r w:rsidRPr="001F6047">
        <w:rPr>
          <w:rFonts w:asciiTheme="minorHAnsi" w:hAnsiTheme="minorHAnsi" w:cstheme="minorHAnsi"/>
          <w:b/>
          <w:bCs/>
          <w:color w:val="000000"/>
          <w:sz w:val="22"/>
          <w:szCs w:val="22"/>
        </w:rPr>
        <w:t>Wyżej wymienione koszty należy ująć w kosztach ogólnych oferty.</w:t>
      </w:r>
    </w:p>
    <w:p w14:paraId="1BB3C02D" w14:textId="77777777" w:rsidR="00275F74" w:rsidRDefault="00275F74" w:rsidP="00510123">
      <w:pPr>
        <w:pStyle w:val="Teksttreci20"/>
        <w:shd w:val="clear" w:color="auto" w:fill="auto"/>
        <w:spacing w:after="0" w:line="276" w:lineRule="auto"/>
        <w:ind w:firstLine="0"/>
        <w:jc w:val="both"/>
        <w:rPr>
          <w:rFonts w:asciiTheme="minorHAnsi" w:hAnsiTheme="minorHAnsi" w:cs="Arial"/>
          <w:sz w:val="22"/>
          <w:szCs w:val="22"/>
          <w:highlight w:val="yellow"/>
          <w:lang w:val="pl-PL"/>
        </w:rPr>
      </w:pPr>
    </w:p>
    <w:p w14:paraId="6D27B6CB" w14:textId="73FBBD30" w:rsidR="00510123" w:rsidRPr="00510123" w:rsidRDefault="00510123" w:rsidP="00510123">
      <w:pPr>
        <w:pStyle w:val="Tekstpodstawowy"/>
        <w:suppressAutoHyphens/>
        <w:spacing w:line="276" w:lineRule="auto"/>
        <w:ind w:left="360" w:firstLine="207"/>
        <w:jc w:val="left"/>
        <w:rPr>
          <w:rFonts w:asciiTheme="minorHAnsi" w:hAnsiTheme="minorHAnsi" w:cs="Arial"/>
          <w:b/>
          <w:bCs/>
          <w:sz w:val="22"/>
          <w:szCs w:val="22"/>
        </w:rPr>
      </w:pPr>
      <w:r>
        <w:rPr>
          <w:rFonts w:asciiTheme="minorHAnsi" w:hAnsiTheme="minorHAnsi" w:cs="Arial"/>
          <w:b/>
          <w:bCs/>
          <w:sz w:val="22"/>
          <w:szCs w:val="22"/>
        </w:rPr>
        <w:t>Kwota do przerobu w 2024 r. wynosi 800 000,00 zł brutto.</w:t>
      </w:r>
    </w:p>
    <w:p w14:paraId="52C26A16" w14:textId="77777777" w:rsidR="00510123" w:rsidRPr="008E562C" w:rsidRDefault="00510123" w:rsidP="00E33CCD">
      <w:pPr>
        <w:pStyle w:val="Teksttreci20"/>
        <w:shd w:val="clear" w:color="auto" w:fill="auto"/>
        <w:spacing w:after="0" w:line="276" w:lineRule="auto"/>
        <w:ind w:left="1134" w:firstLine="0"/>
        <w:jc w:val="both"/>
        <w:rPr>
          <w:rFonts w:asciiTheme="minorHAnsi" w:hAnsiTheme="minorHAnsi" w:cs="Arial"/>
          <w:sz w:val="22"/>
          <w:szCs w:val="22"/>
          <w:highlight w:val="yellow"/>
          <w:lang w:val="pl-PL"/>
        </w:rPr>
      </w:pPr>
    </w:p>
    <w:p w14:paraId="58D0B0DC" w14:textId="77777777" w:rsidR="00953CC7" w:rsidRPr="001C611C"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sidRPr="001C611C">
        <w:rPr>
          <w:rFonts w:asciiTheme="minorHAnsi" w:hAnsiTheme="minorHAnsi" w:cs="Arial"/>
          <w:b/>
          <w:bCs/>
          <w:sz w:val="22"/>
          <w:szCs w:val="22"/>
        </w:rPr>
        <w:t>Źródła finansowania:</w:t>
      </w:r>
      <w:r w:rsidR="005D447A" w:rsidRPr="001C611C">
        <w:rPr>
          <w:rFonts w:asciiTheme="minorHAnsi" w:hAnsiTheme="minorHAnsi" w:cs="Arial"/>
          <w:b/>
          <w:bCs/>
          <w:sz w:val="22"/>
          <w:szCs w:val="22"/>
        </w:rPr>
        <w:t xml:space="preserve"> </w:t>
      </w:r>
    </w:p>
    <w:p w14:paraId="5C8B3D1E" w14:textId="57C07CC3" w:rsidR="00B57300" w:rsidRPr="001C611C" w:rsidRDefault="001C611C" w:rsidP="00953CC7">
      <w:pPr>
        <w:pStyle w:val="Akapitzlist"/>
        <w:spacing w:line="276" w:lineRule="auto"/>
        <w:ind w:left="426"/>
        <w:jc w:val="both"/>
        <w:rPr>
          <w:rFonts w:asciiTheme="minorHAnsi" w:hAnsiTheme="minorHAnsi" w:cs="Arial"/>
          <w:b/>
          <w:bCs/>
          <w:sz w:val="22"/>
          <w:szCs w:val="22"/>
        </w:rPr>
      </w:pPr>
      <w:r w:rsidRPr="001C611C">
        <w:rPr>
          <w:rFonts w:asciiTheme="minorHAnsi" w:hAnsiTheme="minorHAnsi" w:cs="Arial"/>
          <w:b/>
          <w:bCs/>
          <w:sz w:val="22"/>
          <w:szCs w:val="22"/>
        </w:rPr>
        <w:t>Budżet gminy.</w:t>
      </w:r>
    </w:p>
    <w:p w14:paraId="0E7B1822" w14:textId="77777777" w:rsidR="00DD4266" w:rsidRPr="008E562C" w:rsidRDefault="00DD4266" w:rsidP="00E33CCD">
      <w:pPr>
        <w:pStyle w:val="Tekstpodstawowy"/>
        <w:spacing w:line="276" w:lineRule="auto"/>
        <w:ind w:left="426"/>
        <w:rPr>
          <w:rFonts w:asciiTheme="minorHAnsi" w:hAnsiTheme="minorHAnsi" w:cs="Arial"/>
          <w:b/>
          <w:bCs/>
          <w:color w:val="FF0000"/>
          <w:sz w:val="22"/>
          <w:szCs w:val="22"/>
          <w:highlight w:val="yellow"/>
        </w:rPr>
      </w:pPr>
    </w:p>
    <w:bookmarkEnd w:id="7"/>
    <w:p w14:paraId="15764A15" w14:textId="223407CB" w:rsidR="001B4D30" w:rsidRPr="001C611C"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1C611C">
        <w:rPr>
          <w:rFonts w:asciiTheme="minorHAnsi" w:hAnsiTheme="minorHAnsi" w:cs="Arial"/>
          <w:b/>
          <w:sz w:val="22"/>
          <w:szCs w:val="22"/>
          <w:lang w:val="pl-PL" w:bidi="pl-PL"/>
        </w:rPr>
        <w:t xml:space="preserve">Nazwa/y i kod/y  Wspólnego Słownika Zamówień (CPV): </w:t>
      </w:r>
    </w:p>
    <w:p w14:paraId="411BA9B3" w14:textId="77777777" w:rsidR="00F81887" w:rsidRPr="001C611C" w:rsidRDefault="00F81887" w:rsidP="00F81887">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1EEFF50D" w14:textId="20B95B17" w:rsidR="00F81887" w:rsidRPr="000B4F21" w:rsidRDefault="001C611C" w:rsidP="00F81887">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bookmarkStart w:id="8" w:name="_Hlk156992150"/>
      <w:r w:rsidRPr="000B4F21">
        <w:rPr>
          <w:rFonts w:asciiTheme="minorHAnsi" w:hAnsiTheme="minorHAnsi" w:cstheme="minorHAnsi"/>
          <w:b/>
          <w:bCs/>
          <w:sz w:val="22"/>
          <w:szCs w:val="22"/>
          <w:lang w:val="pl-PL" w:bidi="pl-PL"/>
        </w:rPr>
        <w:t>45200000-9</w:t>
      </w:r>
      <w:r w:rsidR="00F81887" w:rsidRPr="000B4F21">
        <w:rPr>
          <w:rFonts w:asciiTheme="minorHAnsi" w:hAnsiTheme="minorHAnsi" w:cstheme="minorHAnsi"/>
          <w:sz w:val="22"/>
          <w:szCs w:val="22"/>
          <w:lang w:bidi="pl-PL"/>
        </w:rPr>
        <w:tab/>
      </w:r>
      <w:bookmarkStart w:id="9" w:name="_Hlk135305748"/>
      <w:r w:rsidR="00F81887" w:rsidRPr="000B4F21">
        <w:rPr>
          <w:rFonts w:asciiTheme="minorHAnsi" w:hAnsiTheme="minorHAnsi" w:cstheme="minorHAnsi"/>
          <w:sz w:val="22"/>
          <w:szCs w:val="22"/>
          <w:lang w:bidi="pl-PL"/>
        </w:rPr>
        <w:t xml:space="preserve">Roboty budowlane w zakresie </w:t>
      </w:r>
      <w:bookmarkEnd w:id="9"/>
      <w:r w:rsidRPr="000B4F21">
        <w:rPr>
          <w:rFonts w:asciiTheme="minorHAnsi" w:hAnsiTheme="minorHAnsi" w:cstheme="minorHAnsi"/>
          <w:sz w:val="22"/>
          <w:szCs w:val="22"/>
          <w:lang w:val="pl-PL" w:bidi="pl-PL"/>
        </w:rPr>
        <w:t>wznoszenia kompletnych obiektów budowlanych lub ich części oraz roboty w zakresie inżynierii lądowej i wodnej.</w:t>
      </w:r>
    </w:p>
    <w:p w14:paraId="6524FACF" w14:textId="73A06B95" w:rsidR="002544F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rPr>
      </w:pPr>
      <w:bookmarkStart w:id="10" w:name="_Hlk135305822"/>
      <w:bookmarkEnd w:id="8"/>
      <w:r w:rsidRPr="000B4F21">
        <w:rPr>
          <w:rFonts w:asciiTheme="minorHAnsi" w:hAnsiTheme="minorHAnsi" w:cstheme="minorHAnsi"/>
          <w:b/>
          <w:bCs/>
          <w:sz w:val="22"/>
          <w:szCs w:val="22"/>
          <w:lang w:val="pl-PL"/>
        </w:rPr>
        <w:t>45110000-1</w:t>
      </w:r>
      <w:r w:rsidR="002544FC" w:rsidRPr="000B4F21">
        <w:rPr>
          <w:rFonts w:asciiTheme="minorHAnsi" w:hAnsiTheme="minorHAnsi" w:cstheme="minorHAnsi"/>
          <w:b/>
          <w:bCs/>
          <w:sz w:val="22"/>
          <w:szCs w:val="22"/>
        </w:rPr>
        <w:tab/>
      </w:r>
      <w:r w:rsidRPr="000B4F21">
        <w:rPr>
          <w:rFonts w:asciiTheme="minorHAnsi" w:hAnsiTheme="minorHAnsi" w:cstheme="minorHAnsi"/>
          <w:sz w:val="22"/>
          <w:szCs w:val="22"/>
          <w:lang w:val="pl-PL"/>
        </w:rPr>
        <w:t>Roboty w zakresie burzenia i rozbiórki obiektów budowlanych; roboty ziemne.</w:t>
      </w:r>
      <w:r w:rsidR="002544FC" w:rsidRPr="000B4F21">
        <w:rPr>
          <w:rFonts w:asciiTheme="minorHAnsi" w:hAnsiTheme="minorHAnsi" w:cstheme="minorHAnsi"/>
          <w:sz w:val="22"/>
          <w:szCs w:val="22"/>
        </w:rPr>
        <w:t xml:space="preserve"> </w:t>
      </w:r>
    </w:p>
    <w:p w14:paraId="56B6D59A" w14:textId="316BB924" w:rsidR="002544FC" w:rsidRPr="000B4F21" w:rsidRDefault="001C611C" w:rsidP="002544FC">
      <w:pPr>
        <w:pStyle w:val="Teksttreci20"/>
        <w:shd w:val="clear" w:color="auto" w:fill="auto"/>
        <w:tabs>
          <w:tab w:val="left" w:pos="426"/>
        </w:tabs>
        <w:spacing w:after="0" w:line="240" w:lineRule="auto"/>
        <w:ind w:left="720" w:firstLine="0"/>
        <w:jc w:val="both"/>
        <w:rPr>
          <w:rFonts w:asciiTheme="minorHAnsi" w:hAnsiTheme="minorHAnsi" w:cstheme="minorHAnsi"/>
          <w:sz w:val="22"/>
          <w:szCs w:val="22"/>
          <w:lang w:val="pl-PL"/>
        </w:rPr>
      </w:pPr>
      <w:r w:rsidRPr="000B4F21">
        <w:rPr>
          <w:rFonts w:asciiTheme="minorHAnsi" w:hAnsiTheme="minorHAnsi" w:cstheme="minorHAnsi"/>
          <w:b/>
          <w:sz w:val="22"/>
          <w:szCs w:val="22"/>
          <w:lang w:val="pl-PL"/>
        </w:rPr>
        <w:t>45223210-1</w:t>
      </w:r>
      <w:r w:rsidR="002544FC" w:rsidRPr="000B4F21">
        <w:rPr>
          <w:rFonts w:asciiTheme="minorHAnsi" w:hAnsiTheme="minorHAnsi" w:cstheme="minorHAnsi"/>
          <w:b/>
          <w:sz w:val="22"/>
          <w:szCs w:val="22"/>
        </w:rPr>
        <w:tab/>
      </w:r>
      <w:r w:rsidRPr="000B4F21">
        <w:rPr>
          <w:rFonts w:asciiTheme="minorHAnsi" w:hAnsiTheme="minorHAnsi" w:cstheme="minorHAnsi"/>
          <w:sz w:val="22"/>
          <w:szCs w:val="22"/>
          <w:lang w:val="pl-PL"/>
        </w:rPr>
        <w:t>Roboty konstrukcyjne z wykorzystaniem stali.</w:t>
      </w:r>
    </w:p>
    <w:p w14:paraId="3F2D5F32" w14:textId="704C9173" w:rsidR="002544FC" w:rsidRPr="000B4F21" w:rsidRDefault="001C611C" w:rsidP="002544FC">
      <w:pPr>
        <w:pStyle w:val="Teksttreci20"/>
        <w:shd w:val="clear" w:color="auto" w:fill="auto"/>
        <w:tabs>
          <w:tab w:val="left" w:pos="426"/>
        </w:tabs>
        <w:spacing w:after="0" w:line="240" w:lineRule="auto"/>
        <w:ind w:left="720" w:firstLine="0"/>
        <w:jc w:val="both"/>
        <w:rPr>
          <w:rFonts w:asciiTheme="minorHAnsi" w:hAnsiTheme="minorHAnsi" w:cstheme="minorHAnsi"/>
          <w:sz w:val="22"/>
          <w:szCs w:val="22"/>
          <w:lang w:val="pl-PL"/>
        </w:rPr>
      </w:pPr>
      <w:r w:rsidRPr="000B4F21">
        <w:rPr>
          <w:rFonts w:asciiTheme="minorHAnsi" w:hAnsiTheme="minorHAnsi" w:cstheme="minorHAnsi"/>
          <w:b/>
          <w:bCs/>
          <w:sz w:val="22"/>
          <w:szCs w:val="22"/>
          <w:lang w:val="pl-PL"/>
        </w:rPr>
        <w:lastRenderedPageBreak/>
        <w:t>45223500-1</w:t>
      </w:r>
      <w:r w:rsidR="002544FC" w:rsidRPr="000B4F21">
        <w:rPr>
          <w:rFonts w:asciiTheme="minorHAnsi" w:hAnsiTheme="minorHAnsi" w:cstheme="minorHAnsi"/>
          <w:b/>
          <w:bCs/>
          <w:sz w:val="22"/>
          <w:szCs w:val="22"/>
        </w:rPr>
        <w:tab/>
      </w:r>
      <w:r w:rsidRPr="000B4F21">
        <w:rPr>
          <w:rFonts w:asciiTheme="minorHAnsi" w:hAnsiTheme="minorHAnsi" w:cstheme="minorHAnsi"/>
          <w:sz w:val="22"/>
          <w:szCs w:val="22"/>
          <w:lang w:val="pl-PL"/>
        </w:rPr>
        <w:t>Konstrukcje z betonu zbrojnego.</w:t>
      </w:r>
    </w:p>
    <w:p w14:paraId="4AA9CA5E" w14:textId="21ACA065" w:rsidR="002544FC" w:rsidRPr="000B4F21" w:rsidRDefault="001C611C" w:rsidP="002544FC">
      <w:pPr>
        <w:pStyle w:val="Teksttreci20"/>
        <w:shd w:val="clear" w:color="auto" w:fill="auto"/>
        <w:tabs>
          <w:tab w:val="left" w:pos="426"/>
        </w:tabs>
        <w:spacing w:after="0" w:line="240" w:lineRule="auto"/>
        <w:ind w:left="720" w:firstLine="0"/>
        <w:jc w:val="both"/>
        <w:rPr>
          <w:rFonts w:asciiTheme="minorHAnsi" w:hAnsiTheme="minorHAnsi" w:cstheme="minorHAnsi"/>
          <w:sz w:val="22"/>
          <w:szCs w:val="22"/>
          <w:lang w:val="pl-PL"/>
        </w:rPr>
      </w:pPr>
      <w:r w:rsidRPr="000B4F21">
        <w:rPr>
          <w:rFonts w:asciiTheme="minorHAnsi" w:hAnsiTheme="minorHAnsi" w:cstheme="minorHAnsi"/>
          <w:b/>
          <w:bCs/>
          <w:sz w:val="22"/>
          <w:szCs w:val="22"/>
          <w:lang w:val="pl-PL"/>
        </w:rPr>
        <w:t>45432100-5</w:t>
      </w:r>
      <w:r w:rsidR="002544FC" w:rsidRPr="000B4F21">
        <w:rPr>
          <w:rFonts w:asciiTheme="minorHAnsi" w:hAnsiTheme="minorHAnsi" w:cstheme="minorHAnsi"/>
          <w:sz w:val="22"/>
          <w:szCs w:val="22"/>
        </w:rPr>
        <w:tab/>
      </w:r>
      <w:r w:rsidRPr="000B4F21">
        <w:rPr>
          <w:rFonts w:asciiTheme="minorHAnsi" w:hAnsiTheme="minorHAnsi" w:cstheme="minorHAnsi"/>
          <w:sz w:val="22"/>
          <w:szCs w:val="22"/>
          <w:lang w:val="pl-PL"/>
        </w:rPr>
        <w:t>Kładzenie i wykładanie podłóg.</w:t>
      </w:r>
    </w:p>
    <w:p w14:paraId="6EC563BE" w14:textId="66C26233" w:rsidR="002544FC" w:rsidRPr="000B4F21" w:rsidRDefault="001C611C" w:rsidP="002544F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rPr>
      </w:pPr>
      <w:r w:rsidRPr="000B4F21">
        <w:rPr>
          <w:rFonts w:asciiTheme="minorHAnsi" w:hAnsiTheme="minorHAnsi" w:cstheme="minorHAnsi"/>
          <w:b/>
          <w:bCs/>
          <w:sz w:val="22"/>
          <w:szCs w:val="22"/>
          <w:lang w:val="pl-PL"/>
        </w:rPr>
        <w:t>45261000-4</w:t>
      </w:r>
      <w:r w:rsidR="002544FC" w:rsidRPr="000B4F21">
        <w:rPr>
          <w:rFonts w:asciiTheme="minorHAnsi" w:hAnsiTheme="minorHAnsi" w:cstheme="minorHAnsi"/>
          <w:sz w:val="22"/>
          <w:szCs w:val="22"/>
        </w:rPr>
        <w:tab/>
      </w:r>
      <w:r w:rsidRPr="000B4F21">
        <w:rPr>
          <w:rFonts w:asciiTheme="minorHAnsi" w:hAnsiTheme="minorHAnsi" w:cstheme="minorHAnsi"/>
          <w:sz w:val="22"/>
          <w:szCs w:val="22"/>
          <w:lang w:val="pl-PL"/>
        </w:rPr>
        <w:t>Wykonywanie pokryć i konstrukcji dachowych oraz podobne roboty.</w:t>
      </w:r>
    </w:p>
    <w:p w14:paraId="259069EF" w14:textId="4FA6BA42" w:rsidR="002544FC" w:rsidRPr="000B4F21" w:rsidRDefault="001C611C" w:rsidP="002544F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rPr>
      </w:pPr>
      <w:r w:rsidRPr="000B4F21">
        <w:rPr>
          <w:rFonts w:asciiTheme="minorHAnsi" w:hAnsiTheme="minorHAnsi" w:cstheme="minorHAnsi"/>
          <w:b/>
          <w:bCs/>
          <w:sz w:val="22"/>
          <w:szCs w:val="22"/>
          <w:lang w:val="pl-PL" w:bidi="pl-PL"/>
        </w:rPr>
        <w:t>45223800-4</w:t>
      </w:r>
      <w:r w:rsidR="002544FC" w:rsidRPr="000B4F21">
        <w:rPr>
          <w:rFonts w:asciiTheme="minorHAnsi" w:hAnsiTheme="minorHAnsi" w:cstheme="minorHAnsi"/>
          <w:sz w:val="22"/>
          <w:szCs w:val="22"/>
          <w:lang w:bidi="pl-PL"/>
        </w:rPr>
        <w:t xml:space="preserve"> </w:t>
      </w:r>
      <w:r w:rsidR="002544FC" w:rsidRPr="000B4F21">
        <w:rPr>
          <w:rFonts w:asciiTheme="minorHAnsi" w:hAnsiTheme="minorHAnsi" w:cstheme="minorHAnsi"/>
          <w:sz w:val="22"/>
          <w:szCs w:val="22"/>
          <w:lang w:bidi="pl-PL"/>
        </w:rPr>
        <w:tab/>
      </w:r>
      <w:r w:rsidRPr="000B4F21">
        <w:rPr>
          <w:rFonts w:asciiTheme="minorHAnsi" w:hAnsiTheme="minorHAnsi" w:cstheme="minorHAnsi"/>
          <w:sz w:val="22"/>
          <w:szCs w:val="22"/>
          <w:lang w:val="pl-PL" w:bidi="pl-PL"/>
        </w:rPr>
        <w:t>Montaż i wznoszenie gotowych konstrukcji.</w:t>
      </w:r>
    </w:p>
    <w:p w14:paraId="303CBDAF" w14:textId="2512161F" w:rsidR="002544F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45420000-7</w:t>
      </w:r>
      <w:r w:rsidR="002544FC" w:rsidRPr="000B4F21">
        <w:rPr>
          <w:rFonts w:asciiTheme="minorHAnsi" w:hAnsiTheme="minorHAnsi" w:cstheme="minorHAnsi"/>
          <w:sz w:val="22"/>
          <w:szCs w:val="22"/>
          <w:lang w:bidi="pl-PL"/>
        </w:rPr>
        <w:tab/>
      </w:r>
      <w:r w:rsidRPr="000B4F21">
        <w:rPr>
          <w:rFonts w:asciiTheme="minorHAnsi" w:hAnsiTheme="minorHAnsi" w:cstheme="minorHAnsi"/>
          <w:sz w:val="22"/>
          <w:szCs w:val="22"/>
          <w:lang w:val="pl-PL" w:bidi="pl-PL"/>
        </w:rPr>
        <w:t>Roboty w zakresie zakładania stolarki budowlanej oraz roboty ciesielskie.</w:t>
      </w:r>
    </w:p>
    <w:p w14:paraId="684C0CF3" w14:textId="3657292B"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45321000-3</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Izolacja cielna.</w:t>
      </w:r>
    </w:p>
    <w:p w14:paraId="69670B7E" w14:textId="3F061D22"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45450000-6</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budowlane wykończeniowe, pozostałe.</w:t>
      </w:r>
    </w:p>
    <w:p w14:paraId="39EF18AD" w14:textId="3CD2AE2C"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45442100-8</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malarskie.</w:t>
      </w:r>
    </w:p>
    <w:p w14:paraId="7230B7D4" w14:textId="1EA387A3"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45262650-2</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w zakresie okładania.</w:t>
      </w:r>
    </w:p>
    <w:p w14:paraId="7DCA0794" w14:textId="668024FE"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b/>
          <w:bCs/>
          <w:sz w:val="22"/>
          <w:szCs w:val="22"/>
          <w:lang w:val="pl-PL" w:bidi="pl-PL"/>
        </w:rPr>
      </w:pPr>
      <w:r w:rsidRPr="000B4F21">
        <w:rPr>
          <w:rFonts w:asciiTheme="minorHAnsi" w:hAnsiTheme="minorHAnsi" w:cstheme="minorHAnsi"/>
          <w:b/>
          <w:bCs/>
          <w:sz w:val="22"/>
          <w:szCs w:val="22"/>
          <w:lang w:val="pl-PL" w:bidi="pl-PL"/>
        </w:rPr>
        <w:t>31518200-2</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Oświetlenie awaryjne.</w:t>
      </w:r>
    </w:p>
    <w:p w14:paraId="01DA7265" w14:textId="42F2EEA5"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45312100-8</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Instalowanie przeciwpożarowych systemów alarmowych.</w:t>
      </w:r>
    </w:p>
    <w:p w14:paraId="077236B4" w14:textId="56CAB58C"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31211310-4</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Wyłączniki.</w:t>
      </w:r>
    </w:p>
    <w:p w14:paraId="2F9D2FB7" w14:textId="77777777"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45315300-1</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Instalacje zasilania elektrycznego.</w:t>
      </w:r>
    </w:p>
    <w:p w14:paraId="54BE19AC" w14:textId="33C343CE" w:rsidR="001C611C"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45317300-5</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Elektryczne elektrycznych urządzeń rozdzielczych.</w:t>
      </w:r>
    </w:p>
    <w:p w14:paraId="4CAA5766" w14:textId="3DEA064F" w:rsidR="000B4F21" w:rsidRPr="000B4F21" w:rsidRDefault="000B4F21"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Pr>
          <w:rFonts w:asciiTheme="minorHAnsi" w:hAnsiTheme="minorHAnsi" w:cstheme="minorHAnsi"/>
          <w:b/>
          <w:bCs/>
          <w:sz w:val="22"/>
          <w:szCs w:val="22"/>
          <w:lang w:val="pl-PL" w:bidi="pl-PL"/>
        </w:rPr>
        <w:t>45311100-1</w:t>
      </w:r>
      <w:r>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w zakresie okablowania elektrycznego.</w:t>
      </w:r>
    </w:p>
    <w:p w14:paraId="3CB2A479" w14:textId="6DA04E5F"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b/>
          <w:bCs/>
          <w:sz w:val="22"/>
          <w:szCs w:val="22"/>
          <w:lang w:val="pl-PL" w:bidi="pl-PL"/>
        </w:rPr>
      </w:pPr>
      <w:r w:rsidRPr="000B4F21">
        <w:rPr>
          <w:rFonts w:asciiTheme="minorHAnsi" w:hAnsiTheme="minorHAnsi" w:cstheme="minorHAnsi"/>
          <w:b/>
          <w:bCs/>
          <w:sz w:val="22"/>
          <w:szCs w:val="22"/>
          <w:lang w:val="pl-PL" w:bidi="pl-PL"/>
        </w:rPr>
        <w:t>45312100-8</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Instalowanie przeciwpożarowych systemów alarmowych.</w:t>
      </w:r>
    </w:p>
    <w:p w14:paraId="1912BA26" w14:textId="7A479911"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45000000-7</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budowlane.</w:t>
      </w:r>
    </w:p>
    <w:p w14:paraId="42342951" w14:textId="63E07E0F" w:rsidR="001C611C" w:rsidRPr="000B4F21" w:rsidRDefault="001C611C" w:rsidP="001C611C">
      <w:pPr>
        <w:pStyle w:val="Teksttreci20"/>
        <w:shd w:val="clear" w:color="auto" w:fill="auto"/>
        <w:tabs>
          <w:tab w:val="left" w:pos="426"/>
        </w:tabs>
        <w:spacing w:after="0" w:line="240" w:lineRule="auto"/>
        <w:ind w:left="2124" w:hanging="1404"/>
        <w:jc w:val="both"/>
        <w:rPr>
          <w:rFonts w:asciiTheme="minorHAnsi" w:hAnsiTheme="minorHAnsi" w:cstheme="minorHAnsi"/>
          <w:b/>
          <w:bCs/>
          <w:sz w:val="22"/>
          <w:szCs w:val="22"/>
          <w:lang w:val="pl-PL" w:bidi="pl-PL"/>
        </w:rPr>
      </w:pPr>
      <w:r w:rsidRPr="000B4F21">
        <w:rPr>
          <w:rFonts w:asciiTheme="minorHAnsi" w:hAnsiTheme="minorHAnsi" w:cstheme="minorHAnsi"/>
          <w:b/>
          <w:bCs/>
          <w:sz w:val="22"/>
          <w:szCs w:val="22"/>
          <w:lang w:val="pl-PL" w:bidi="pl-PL"/>
        </w:rPr>
        <w:t>45231100-6</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Ogólne roboty budowlane związane z budową rurociągów.</w:t>
      </w:r>
    </w:p>
    <w:p w14:paraId="5CF3CD9B" w14:textId="453B4E04" w:rsidR="001C611C" w:rsidRPr="000B4F21" w:rsidRDefault="000B4F21"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45300000-0</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instalacyjne w budynkach.</w:t>
      </w:r>
    </w:p>
    <w:p w14:paraId="416FF3BB" w14:textId="306B4376" w:rsidR="000B4F21" w:rsidRPr="000B4F21" w:rsidRDefault="000B4F21" w:rsidP="001C611C">
      <w:pPr>
        <w:pStyle w:val="Teksttreci20"/>
        <w:shd w:val="clear" w:color="auto" w:fill="auto"/>
        <w:tabs>
          <w:tab w:val="left" w:pos="426"/>
        </w:tabs>
        <w:spacing w:after="0" w:line="240" w:lineRule="auto"/>
        <w:ind w:left="2124" w:hanging="1404"/>
        <w:jc w:val="both"/>
        <w:rPr>
          <w:rFonts w:asciiTheme="minorHAnsi" w:hAnsiTheme="minorHAnsi" w:cstheme="minorHAnsi"/>
          <w:b/>
          <w:bCs/>
          <w:sz w:val="22"/>
          <w:szCs w:val="22"/>
          <w:lang w:val="pl-PL" w:bidi="pl-PL"/>
        </w:rPr>
      </w:pPr>
      <w:r w:rsidRPr="000B4F21">
        <w:rPr>
          <w:rFonts w:asciiTheme="minorHAnsi" w:hAnsiTheme="minorHAnsi" w:cstheme="minorHAnsi"/>
          <w:b/>
          <w:bCs/>
          <w:sz w:val="22"/>
          <w:szCs w:val="22"/>
          <w:lang w:val="pl-PL" w:bidi="pl-PL"/>
        </w:rPr>
        <w:t>45332000-3</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instalacyjne wodne i kanalizacyjne.</w:t>
      </w:r>
    </w:p>
    <w:p w14:paraId="2E04411A" w14:textId="3F8352DD" w:rsidR="000B4F21" w:rsidRPr="000B4F21" w:rsidRDefault="000B4F21" w:rsidP="001C611C">
      <w:pPr>
        <w:pStyle w:val="Teksttreci20"/>
        <w:shd w:val="clear" w:color="auto" w:fill="auto"/>
        <w:tabs>
          <w:tab w:val="left" w:pos="426"/>
        </w:tabs>
        <w:spacing w:after="0" w:line="240" w:lineRule="auto"/>
        <w:ind w:left="2124" w:hanging="1404"/>
        <w:jc w:val="both"/>
        <w:rPr>
          <w:rFonts w:asciiTheme="minorHAnsi" w:hAnsiTheme="minorHAnsi" w:cstheme="minorHAnsi"/>
          <w:b/>
          <w:bCs/>
          <w:sz w:val="22"/>
          <w:szCs w:val="22"/>
          <w:lang w:val="pl-PL" w:bidi="pl-PL"/>
        </w:rPr>
      </w:pPr>
      <w:r w:rsidRPr="000B4F21">
        <w:rPr>
          <w:rFonts w:asciiTheme="minorHAnsi" w:hAnsiTheme="minorHAnsi" w:cstheme="minorHAnsi"/>
          <w:b/>
          <w:bCs/>
          <w:sz w:val="22"/>
          <w:szCs w:val="22"/>
          <w:lang w:val="pl-PL" w:bidi="pl-PL"/>
        </w:rPr>
        <w:t>45331100-7</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Instalowanie centralnego ogrzewania.</w:t>
      </w:r>
    </w:p>
    <w:p w14:paraId="4ED524CD" w14:textId="040A73F3" w:rsidR="000B4F21" w:rsidRPr="000B4F21" w:rsidRDefault="000B4F21" w:rsidP="001C611C">
      <w:pPr>
        <w:pStyle w:val="Teksttreci20"/>
        <w:shd w:val="clear" w:color="auto" w:fill="auto"/>
        <w:tabs>
          <w:tab w:val="left" w:pos="426"/>
        </w:tabs>
        <w:spacing w:after="0" w:line="240" w:lineRule="auto"/>
        <w:ind w:left="2124" w:hanging="1404"/>
        <w:jc w:val="both"/>
        <w:rPr>
          <w:rFonts w:asciiTheme="minorHAnsi" w:hAnsiTheme="minorHAnsi" w:cstheme="minorHAnsi"/>
          <w:sz w:val="22"/>
          <w:szCs w:val="22"/>
          <w:lang w:val="pl-PL" w:bidi="pl-PL"/>
        </w:rPr>
      </w:pPr>
      <w:r w:rsidRPr="000B4F21">
        <w:rPr>
          <w:rFonts w:asciiTheme="minorHAnsi" w:hAnsiTheme="minorHAnsi" w:cstheme="minorHAnsi"/>
          <w:b/>
          <w:bCs/>
          <w:sz w:val="22"/>
          <w:szCs w:val="22"/>
          <w:lang w:val="pl-PL" w:bidi="pl-PL"/>
        </w:rPr>
        <w:t>45320000-6</w:t>
      </w:r>
      <w:r w:rsidRPr="000B4F21">
        <w:rPr>
          <w:rFonts w:asciiTheme="minorHAnsi" w:hAnsiTheme="minorHAnsi" w:cstheme="minorHAnsi"/>
          <w:b/>
          <w:bCs/>
          <w:sz w:val="22"/>
          <w:szCs w:val="22"/>
          <w:lang w:val="pl-PL" w:bidi="pl-PL"/>
        </w:rPr>
        <w:tab/>
      </w:r>
      <w:r w:rsidRPr="000B4F21">
        <w:rPr>
          <w:rFonts w:asciiTheme="minorHAnsi" w:hAnsiTheme="minorHAnsi" w:cstheme="minorHAnsi"/>
          <w:sz w:val="22"/>
          <w:szCs w:val="22"/>
          <w:lang w:val="pl-PL" w:bidi="pl-PL"/>
        </w:rPr>
        <w:t>Roboty izolacyjne.</w:t>
      </w:r>
    </w:p>
    <w:bookmarkEnd w:id="10"/>
    <w:p w14:paraId="21FFA84C" w14:textId="457398FE" w:rsidR="005D447A" w:rsidRPr="002544FC" w:rsidRDefault="005D447A" w:rsidP="002544FC">
      <w:pPr>
        <w:pStyle w:val="Teksttreci20"/>
        <w:shd w:val="clear" w:color="auto" w:fill="auto"/>
        <w:spacing w:after="0" w:line="276" w:lineRule="auto"/>
        <w:ind w:firstLine="0"/>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30335B03" w14:textId="77777777" w:rsidR="00953CC7" w:rsidRPr="008E562C" w:rsidRDefault="00953CC7" w:rsidP="008E562C">
      <w:pPr>
        <w:spacing w:line="276" w:lineRule="auto"/>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lastRenderedPageBreak/>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1"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1"/>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2"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3"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3"/>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4" w:name="_Toc75249009"/>
      <w:bookmarkEnd w:id="12"/>
      <w:r w:rsidRPr="00F363AE">
        <w:rPr>
          <w:rFonts w:asciiTheme="minorHAnsi" w:hAnsiTheme="minorHAnsi" w:cs="Arial"/>
          <w:sz w:val="26"/>
          <w:szCs w:val="26"/>
        </w:rPr>
        <w:lastRenderedPageBreak/>
        <w:t>TERMIN WYKONANIA PRZEDMIOTU ZAMÓWIENIA</w:t>
      </w:r>
      <w:bookmarkEnd w:id="14"/>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892695B" w14:textId="130AD1E7" w:rsidR="00520CDC" w:rsidRPr="00E943D3" w:rsidRDefault="00520CDC" w:rsidP="00520CDC">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 xml:space="preserve">Termin wykonania przedmiotu zamówienia </w:t>
      </w:r>
      <w:r w:rsidRPr="00741031">
        <w:rPr>
          <w:rFonts w:asciiTheme="minorHAnsi" w:hAnsiTheme="minorHAnsi" w:cs="Arial"/>
          <w:b/>
          <w:bCs/>
          <w:sz w:val="22"/>
          <w:szCs w:val="22"/>
          <w:lang w:val="pl-PL"/>
        </w:rPr>
        <w:t xml:space="preserve">do </w:t>
      </w:r>
      <w:r w:rsidR="008C13F6" w:rsidRPr="00741031">
        <w:rPr>
          <w:rFonts w:asciiTheme="minorHAnsi" w:hAnsiTheme="minorHAnsi" w:cs="Arial"/>
          <w:b/>
          <w:bCs/>
          <w:sz w:val="22"/>
          <w:szCs w:val="22"/>
          <w:lang w:val="pl-PL"/>
        </w:rPr>
        <w:t>13 miesięcy</w:t>
      </w:r>
      <w:r w:rsidR="00741031" w:rsidRPr="00741031">
        <w:rPr>
          <w:rFonts w:asciiTheme="minorHAnsi" w:hAnsiTheme="minorHAnsi" w:cs="Arial"/>
          <w:b/>
          <w:bCs/>
          <w:sz w:val="22"/>
          <w:szCs w:val="22"/>
          <w:lang w:val="pl-PL"/>
        </w:rPr>
        <w:t xml:space="preserve"> od podpisania umowy</w:t>
      </w:r>
      <w:r w:rsidRPr="00741031">
        <w:rPr>
          <w:rFonts w:asciiTheme="minorHAnsi" w:hAnsiTheme="minorHAnsi" w:cs="Arial"/>
          <w:b/>
          <w:bCs/>
          <w:sz w:val="22"/>
          <w:szCs w:val="22"/>
          <w:lang w:val="pl-PL"/>
        </w:rPr>
        <w:t xml:space="preserve"> - </w:t>
      </w:r>
      <w:r w:rsidRPr="00741031">
        <w:rPr>
          <w:rFonts w:asciiTheme="minorHAnsi" w:hAnsiTheme="minorHAnsi" w:cs="Arial"/>
          <w:sz w:val="22"/>
          <w:szCs w:val="22"/>
          <w:lang w:val="pl-PL"/>
        </w:rPr>
        <w:t>termin</w:t>
      </w:r>
      <w:r w:rsidRPr="00E943D3">
        <w:rPr>
          <w:rFonts w:asciiTheme="minorHAnsi" w:hAnsiTheme="minorHAnsi" w:cs="Arial"/>
          <w:sz w:val="22"/>
          <w:szCs w:val="22"/>
          <w:lang w:val="pl-PL"/>
        </w:rPr>
        <w:t xml:space="preserve"> realizacji przedmiotu zamówienia, tj. data protokołu odbioru końcowego.</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5" w:name="_Toc75249010"/>
      <w:r w:rsidRPr="00F363AE">
        <w:rPr>
          <w:rFonts w:asciiTheme="minorHAnsi" w:hAnsiTheme="minorHAnsi" w:cs="Arial"/>
          <w:sz w:val="26"/>
          <w:szCs w:val="26"/>
          <w:lang w:bidi="pl-PL"/>
        </w:rPr>
        <w:t>PODZIAŁ ZAMÓWIENIA NA CZĘŚCI</w:t>
      </w:r>
      <w:bookmarkEnd w:id="15"/>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w:t>
      </w:r>
      <w:proofErr w:type="spellStart"/>
      <w:r w:rsidRPr="001E6139">
        <w:rPr>
          <w:rFonts w:ascii="Calibri" w:hAnsi="Calibri" w:cs="Calibri"/>
          <w:color w:val="000000"/>
          <w:sz w:val="22"/>
          <w:szCs w:val="22"/>
        </w:rPr>
        <w:t>Pzp</w:t>
      </w:r>
      <w:proofErr w:type="spellEnd"/>
      <w:r w:rsidRPr="001E6139">
        <w:rPr>
          <w:rFonts w:ascii="Calibri" w:hAnsi="Calibri" w:cs="Calibri"/>
          <w:color w:val="000000"/>
          <w:sz w:val="22"/>
          <w:szCs w:val="22"/>
        </w:rPr>
        <w:t xml:space="preserve">. </w:t>
      </w:r>
    </w:p>
    <w:p w14:paraId="19CA4AB9" w14:textId="7D1F188A" w:rsid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2CFD56FA"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p>
    <w:p w14:paraId="00A162B1"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38A0D393" w14:textId="0B86604F" w:rsidR="005D447A" w:rsidRPr="001E6139" w:rsidRDefault="001E6139" w:rsidP="001E6139">
      <w:pPr>
        <w:spacing w:line="276" w:lineRule="auto"/>
        <w:ind w:right="68"/>
        <w:jc w:val="both"/>
        <w:rPr>
          <w:rFonts w:ascii="Calibri" w:hAnsi="Calibri" w:cs="Calibri"/>
          <w:color w:val="000000"/>
          <w:sz w:val="22"/>
          <w:szCs w:val="22"/>
        </w:rPr>
      </w:pPr>
      <w:r w:rsidRPr="001E6139">
        <w:rPr>
          <w:rFonts w:ascii="Calibri" w:hAnsi="Calibri" w:cs="Calibri"/>
          <w:color w:val="000000"/>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9C7209" w:rsidRDefault="001E6139" w:rsidP="001E6139">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1"/>
      <w:r w:rsidRPr="00F363AE">
        <w:rPr>
          <w:rFonts w:asciiTheme="minorHAnsi" w:hAnsiTheme="minorHAnsi" w:cs="Arial"/>
          <w:sz w:val="26"/>
          <w:szCs w:val="26"/>
        </w:rPr>
        <w:t>OFERTY WARIANTOWE</w:t>
      </w:r>
      <w:bookmarkEnd w:id="16"/>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7" w:name="_Toc75249012"/>
      <w:r w:rsidRPr="00F363AE">
        <w:rPr>
          <w:rFonts w:asciiTheme="minorHAnsi" w:hAnsiTheme="minorHAnsi" w:cs="Arial"/>
          <w:sz w:val="26"/>
          <w:szCs w:val="26"/>
        </w:rPr>
        <w:t>ZAMÓWIENIA POLEGAJĄCE NA POWTÓRZENIU PODOBNYCH ROBÓT BUDOWLANYCH / DOSTAW / USŁUG</w:t>
      </w:r>
      <w:bookmarkEnd w:id="17"/>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3E89994A"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270AC5" w:rsidRPr="008C13F6">
        <w:rPr>
          <w:rFonts w:asciiTheme="minorHAnsi" w:hAnsiTheme="minorHAnsi" w:cs="Arial"/>
          <w:b/>
          <w:bCs/>
          <w:sz w:val="22"/>
          <w:szCs w:val="22"/>
        </w:rPr>
        <w:t>246 000,00</w:t>
      </w:r>
      <w:r w:rsidR="008B61A7" w:rsidRPr="008C13F6">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0133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249013"/>
      <w:r w:rsidRPr="00F363AE">
        <w:rPr>
          <w:rFonts w:asciiTheme="minorHAnsi" w:hAnsiTheme="minorHAnsi" w:cs="Arial"/>
          <w:sz w:val="26"/>
          <w:szCs w:val="26"/>
        </w:rPr>
        <w:t>ZWROT KOSZTÓW UDZIAŁU W POSTĘPOWANIU</w:t>
      </w:r>
      <w:bookmarkEnd w:id="18"/>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9" w:name="_Toc75249014"/>
      <w:r w:rsidRPr="004E5764">
        <w:rPr>
          <w:rFonts w:asciiTheme="minorHAnsi" w:hAnsiTheme="minorHAnsi"/>
          <w:sz w:val="26"/>
          <w:szCs w:val="26"/>
        </w:rPr>
        <w:t>INFORMACJA NA TEMAT MOŻLIWOŚCI SKŁADANIA OFERTY WSPÓLNEJ (PRZEZ DWA LUB WIĘCEJ PODMIOTÓW)</w:t>
      </w:r>
      <w:bookmarkEnd w:id="19"/>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lastRenderedPageBreak/>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0"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20"/>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1" w:name="_Toc75249016"/>
      <w:r w:rsidRPr="004430B6">
        <w:rPr>
          <w:rFonts w:asciiTheme="minorHAnsi" w:hAnsiTheme="minorHAnsi" w:cs="Arial"/>
          <w:sz w:val="26"/>
          <w:szCs w:val="26"/>
        </w:rPr>
        <w:t>POTENCJAŁ PODMIOTU TRZECIEGO</w:t>
      </w:r>
      <w:bookmarkEnd w:id="21"/>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w:t>
      </w:r>
      <w:r w:rsidRPr="009C7209">
        <w:rPr>
          <w:rFonts w:asciiTheme="minorHAnsi" w:hAnsiTheme="minorHAnsi" w:cs="Arial"/>
          <w:sz w:val="22"/>
          <w:szCs w:val="22"/>
        </w:rPr>
        <w:lastRenderedPageBreak/>
        <w:t xml:space="preserve">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2" w:name="_Toc75249017"/>
      <w:r w:rsidRPr="004E5764">
        <w:rPr>
          <w:rFonts w:asciiTheme="minorHAnsi" w:hAnsiTheme="minorHAnsi"/>
          <w:sz w:val="26"/>
          <w:szCs w:val="26"/>
        </w:rPr>
        <w:t>WARUNKI UDZIAŁU W POSTĘPOWANIU</w:t>
      </w:r>
      <w:bookmarkEnd w:id="22"/>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6AA6FEC8"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w:t>
      </w:r>
      <w:r w:rsidRPr="00741031">
        <w:rPr>
          <w:rFonts w:asciiTheme="minorHAnsi" w:hAnsiTheme="minorHAnsi" w:cs="Arial"/>
          <w:bCs/>
          <w:sz w:val="22"/>
          <w:szCs w:val="22"/>
        </w:rPr>
        <w:t xml:space="preserve">niż </w:t>
      </w:r>
      <w:r w:rsidR="00741031" w:rsidRPr="00741031">
        <w:rPr>
          <w:rFonts w:asciiTheme="minorHAnsi" w:hAnsiTheme="minorHAnsi" w:cs="Arial"/>
          <w:b/>
          <w:sz w:val="22"/>
          <w:szCs w:val="22"/>
        </w:rPr>
        <w:t>5</w:t>
      </w:r>
      <w:r w:rsidR="005D447A" w:rsidRPr="00741031">
        <w:rPr>
          <w:rFonts w:asciiTheme="minorHAnsi" w:hAnsiTheme="minorHAnsi" w:cs="Arial"/>
          <w:b/>
          <w:sz w:val="22"/>
          <w:szCs w:val="22"/>
        </w:rPr>
        <w:t>00 000,00</w:t>
      </w:r>
      <w:r w:rsidR="00D36732" w:rsidRPr="00741031">
        <w:rPr>
          <w:rFonts w:asciiTheme="minorHAnsi" w:hAnsiTheme="minorHAnsi" w:cs="Arial"/>
          <w:b/>
          <w:sz w:val="22"/>
          <w:szCs w:val="22"/>
        </w:rPr>
        <w:t xml:space="preserve"> </w:t>
      </w:r>
      <w:r w:rsidRPr="00741031">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741031"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741031">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24ACD37A" w14:textId="45010CEB" w:rsidR="001E6139" w:rsidRPr="00741031" w:rsidRDefault="0062500E" w:rsidP="00230DE3">
      <w:pPr>
        <w:pStyle w:val="Akapitzlist"/>
        <w:numPr>
          <w:ilvl w:val="0"/>
          <w:numId w:val="7"/>
        </w:numPr>
        <w:spacing w:line="276" w:lineRule="auto"/>
        <w:ind w:left="1985" w:hanging="284"/>
        <w:jc w:val="both"/>
        <w:rPr>
          <w:rFonts w:asciiTheme="minorHAnsi" w:hAnsiTheme="minorHAnsi" w:cs="Arial"/>
          <w:color w:val="FF0000"/>
          <w:sz w:val="22"/>
          <w:szCs w:val="22"/>
        </w:rPr>
      </w:pPr>
      <w:r w:rsidRPr="00741031">
        <w:rPr>
          <w:rFonts w:asciiTheme="minorHAnsi" w:hAnsiTheme="minorHAnsi" w:cs="Arial"/>
          <w:sz w:val="22"/>
          <w:szCs w:val="22"/>
        </w:rPr>
        <w:lastRenderedPageBreak/>
        <w:t xml:space="preserve">co najmniej </w:t>
      </w:r>
      <w:r w:rsidR="00D36732" w:rsidRPr="00741031">
        <w:rPr>
          <w:rFonts w:asciiTheme="minorHAnsi" w:hAnsiTheme="minorHAnsi" w:cs="Arial"/>
          <w:sz w:val="22"/>
          <w:szCs w:val="22"/>
        </w:rPr>
        <w:t>dwie</w:t>
      </w:r>
      <w:r w:rsidRPr="00741031">
        <w:rPr>
          <w:rFonts w:asciiTheme="minorHAnsi" w:hAnsiTheme="minorHAnsi" w:cs="Arial"/>
          <w:sz w:val="22"/>
          <w:szCs w:val="22"/>
        </w:rPr>
        <w:t xml:space="preserve"> robot</w:t>
      </w:r>
      <w:r w:rsidR="00D36732" w:rsidRPr="00741031">
        <w:rPr>
          <w:rFonts w:asciiTheme="minorHAnsi" w:hAnsiTheme="minorHAnsi" w:cs="Arial"/>
          <w:sz w:val="22"/>
          <w:szCs w:val="22"/>
        </w:rPr>
        <w:t>y</w:t>
      </w:r>
      <w:r w:rsidRPr="00741031">
        <w:rPr>
          <w:rFonts w:asciiTheme="minorHAnsi" w:hAnsiTheme="minorHAnsi" w:cs="Arial"/>
          <w:sz w:val="22"/>
          <w:szCs w:val="22"/>
        </w:rPr>
        <w:t xml:space="preserve"> budowlan</w:t>
      </w:r>
      <w:r w:rsidR="00D36732" w:rsidRPr="00741031">
        <w:rPr>
          <w:rFonts w:asciiTheme="minorHAnsi" w:hAnsiTheme="minorHAnsi" w:cs="Arial"/>
          <w:sz w:val="22"/>
          <w:szCs w:val="22"/>
        </w:rPr>
        <w:t>e</w:t>
      </w:r>
      <w:r w:rsidR="00270AC5" w:rsidRPr="00741031">
        <w:rPr>
          <w:rFonts w:asciiTheme="minorHAnsi" w:hAnsiTheme="minorHAnsi" w:cs="Arial"/>
          <w:sz w:val="22"/>
          <w:szCs w:val="22"/>
        </w:rPr>
        <w:t xml:space="preserve"> </w:t>
      </w:r>
      <w:r w:rsidR="00741031" w:rsidRPr="00741031">
        <w:rPr>
          <w:rFonts w:asciiTheme="minorHAnsi" w:hAnsiTheme="minorHAnsi" w:cs="Arial"/>
          <w:sz w:val="22"/>
          <w:szCs w:val="22"/>
        </w:rPr>
        <w:t>dotyczące budowy lub rozbudowy budynków na kwotę nie mniejsza niż 800 000,00 zł</w:t>
      </w:r>
      <w:r w:rsidR="00754BBC" w:rsidRPr="00741031">
        <w:rPr>
          <w:rFonts w:asciiTheme="minorHAnsi" w:hAnsiTheme="minorHAnsi" w:cs="Arial"/>
          <w:sz w:val="22"/>
          <w:szCs w:val="22"/>
        </w:rPr>
        <w:t xml:space="preserve"> każda</w:t>
      </w:r>
      <w:r w:rsidR="00270AC5" w:rsidRPr="00741031">
        <w:rPr>
          <w:rFonts w:asciiTheme="minorHAnsi" w:hAnsiTheme="minorHAnsi" w:cs="Arial"/>
          <w:sz w:val="22"/>
          <w:szCs w:val="22"/>
        </w:rPr>
        <w:t xml:space="preserve"> (za datę wykonania przyjmuje się potwierdzoną datę zakończenia robót).</w:t>
      </w:r>
      <w:r w:rsidRPr="00741031">
        <w:rPr>
          <w:rFonts w:asciiTheme="minorHAnsi" w:hAnsiTheme="minorHAnsi" w:cs="Arial"/>
          <w:sz w:val="22"/>
          <w:szCs w:val="22"/>
        </w:rPr>
        <w:t xml:space="preserve"> </w:t>
      </w:r>
    </w:p>
    <w:p w14:paraId="6C8FD447" w14:textId="77777777" w:rsidR="00270AC5" w:rsidRPr="00741031" w:rsidRDefault="00270AC5" w:rsidP="00270AC5">
      <w:pPr>
        <w:pStyle w:val="Akapitzlist"/>
        <w:spacing w:line="276" w:lineRule="auto"/>
        <w:ind w:left="1985"/>
        <w:jc w:val="both"/>
        <w:rPr>
          <w:rFonts w:asciiTheme="minorHAnsi" w:hAnsiTheme="minorHAnsi" w:cs="Arial"/>
          <w:color w:val="FF0000"/>
          <w:sz w:val="22"/>
          <w:szCs w:val="22"/>
        </w:rPr>
      </w:pPr>
    </w:p>
    <w:p w14:paraId="01FE252B" w14:textId="18C89A4E" w:rsidR="0062500E" w:rsidRPr="00741031" w:rsidRDefault="00F06733" w:rsidP="00E33CCD">
      <w:pPr>
        <w:pStyle w:val="Akapitzlist"/>
        <w:spacing w:line="276" w:lineRule="auto"/>
        <w:ind w:left="0"/>
        <w:jc w:val="both"/>
        <w:rPr>
          <w:rFonts w:asciiTheme="minorHAnsi" w:hAnsiTheme="minorHAnsi" w:cs="Arial"/>
          <w:b/>
          <w:bCs/>
          <w:sz w:val="22"/>
          <w:szCs w:val="22"/>
        </w:rPr>
      </w:pPr>
      <w:r w:rsidRPr="00741031">
        <w:rPr>
          <w:rFonts w:asciiTheme="minorHAnsi" w:hAnsiTheme="minorHAnsi" w:cs="Arial"/>
          <w:b/>
          <w:bCs/>
          <w:sz w:val="22"/>
          <w:szCs w:val="22"/>
        </w:rPr>
        <w:t xml:space="preserve">UWAGA: </w:t>
      </w:r>
      <w:r w:rsidR="0062500E" w:rsidRPr="00741031">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741031"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741031"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741031">
        <w:rPr>
          <w:rFonts w:asciiTheme="minorHAnsi" w:hAnsiTheme="minorHAnsi" w:cs="Arial"/>
          <w:sz w:val="22"/>
          <w:szCs w:val="22"/>
        </w:rPr>
        <w:t xml:space="preserve">Wykonawca </w:t>
      </w:r>
      <w:r w:rsidR="00040701" w:rsidRPr="00741031">
        <w:rPr>
          <w:rFonts w:asciiTheme="minorHAnsi" w:hAnsiTheme="minorHAnsi" w:cs="Arial"/>
          <w:sz w:val="22"/>
          <w:szCs w:val="22"/>
        </w:rPr>
        <w:t>spełni warunek, jeżeli skieruje do wykonania zamówienia osoby zdolne do wykonania zamówienia tj.:</w:t>
      </w:r>
    </w:p>
    <w:p w14:paraId="085B5EC5" w14:textId="3AAEA921" w:rsidR="009C7209" w:rsidRPr="00741031"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741031">
        <w:rPr>
          <w:rFonts w:asciiTheme="minorHAnsi" w:hAnsiTheme="minorHAnsi" w:cs="Arial"/>
          <w:sz w:val="22"/>
          <w:szCs w:val="22"/>
        </w:rPr>
        <w:t xml:space="preserve">kierownik </w:t>
      </w:r>
      <w:r w:rsidRPr="00741031">
        <w:rPr>
          <w:rFonts w:asciiTheme="minorHAnsi" w:hAnsiTheme="minorHAnsi" w:cstheme="minorHAnsi"/>
          <w:sz w:val="22"/>
          <w:szCs w:val="22"/>
        </w:rPr>
        <w:t xml:space="preserve">budowy – </w:t>
      </w:r>
      <w:r w:rsidR="00741031" w:rsidRPr="00741031">
        <w:rPr>
          <w:rFonts w:asciiTheme="minorHAnsi" w:hAnsiTheme="minorHAnsi" w:cstheme="minorHAnsi"/>
          <w:sz w:val="22"/>
          <w:szCs w:val="22"/>
        </w:rPr>
        <w:t>1 osoba o następujących kwalifikacjach: uprawnienia budowlane do kierowania robotami budowlanymi w odpowiedniej specjalności i zakresie zezwalającym na prawidłową realizację zamówienia, zgodnie z zapisami Prawa Budowlanego.</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3" w:name="_Toc75249018"/>
      <w:r w:rsidRPr="004430B6">
        <w:rPr>
          <w:rFonts w:asciiTheme="minorHAnsi" w:hAnsiTheme="minorHAnsi" w:cs="Arial"/>
          <w:sz w:val="26"/>
          <w:szCs w:val="26"/>
        </w:rPr>
        <w:t>PODSTAWY WYKLUCZENIA</w:t>
      </w:r>
      <w:bookmarkEnd w:id="23"/>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04E65D52" w14:textId="002B1E73" w:rsidR="008E562C" w:rsidRDefault="00C85BE8" w:rsidP="008E562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8E562C">
        <w:rPr>
          <w:rFonts w:asciiTheme="minorHAnsi" w:hAnsiTheme="minorHAnsi" w:cs="Arial"/>
          <w:sz w:val="22"/>
          <w:szCs w:val="22"/>
        </w:rPr>
        <w:t xml:space="preserve">, tj.: </w:t>
      </w:r>
    </w:p>
    <w:p w14:paraId="505F12B1" w14:textId="2E9EDE90"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6A5D0377"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0D5ACD0B"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6F78C62E"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0757D2D8"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lastRenderedPageBreak/>
        <w:t>żywieniowego oraz wyrobów medycznych (Dz. U. z 2023 r. poz. 826),</w:t>
      </w:r>
    </w:p>
    <w:p w14:paraId="4F404CF5"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70D53E73"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3FC9ADC0"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371B6ED9"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32785B57"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4E54F0A5"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2BA0D431"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53F92501"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180D82F7" w14:textId="77777777" w:rsidR="008E562C" w:rsidRPr="008B1EED" w:rsidRDefault="008E562C" w:rsidP="008E562C">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5965EAE9" w14:textId="77777777" w:rsidR="008E562C" w:rsidRDefault="008E562C" w:rsidP="008E562C">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w rozumieniu ustawy z dnia 16 lutego 2007 r. o 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24C7587C" w14:textId="35F1DACA" w:rsidR="008E562C" w:rsidRPr="008E562C" w:rsidRDefault="008E562C" w:rsidP="008E562C">
      <w:pPr>
        <w:pStyle w:val="Akapitzlist"/>
        <w:spacing w:line="276" w:lineRule="auto"/>
        <w:ind w:left="851"/>
        <w:jc w:val="both"/>
        <w:rPr>
          <w:rFonts w:asciiTheme="minorHAnsi" w:hAnsiTheme="minorHAnsi" w:cs="Arial"/>
          <w:sz w:val="22"/>
          <w:szCs w:val="22"/>
        </w:rPr>
      </w:pP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 xml:space="preserve">w stosunku do którego otwarto likwidację, ogłoszono upadłość, którego aktywami zarządza likwidator lub sąd, zawarł układ z wierzycielami, którego działalność gospodarcza </w:t>
      </w:r>
      <w:r w:rsidRPr="009C7209">
        <w:rPr>
          <w:rFonts w:asciiTheme="minorHAnsi" w:hAnsiTheme="minorHAnsi" w:cs="Arial"/>
          <w:sz w:val="22"/>
          <w:szCs w:val="22"/>
        </w:rPr>
        <w:lastRenderedPageBreak/>
        <w:t>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4" w:name="_Toc75249019"/>
      <w:r w:rsidRPr="004430B6">
        <w:rPr>
          <w:rFonts w:asciiTheme="minorHAnsi" w:hAnsiTheme="minorHAnsi" w:cs="Arial"/>
          <w:sz w:val="26"/>
          <w:szCs w:val="26"/>
        </w:rPr>
        <w:t>PROCEDURA SANACYJNA - SAMOOCZYSZCZENIE</w:t>
      </w:r>
      <w:bookmarkEnd w:id="24"/>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5"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5"/>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t>
      </w:r>
      <w:r w:rsidRPr="009C7209">
        <w:rPr>
          <w:rFonts w:asciiTheme="minorHAnsi" w:hAnsiTheme="minorHAnsi" w:cs="Arial"/>
          <w:sz w:val="22"/>
          <w:szCs w:val="22"/>
        </w:rPr>
        <w:lastRenderedPageBreak/>
        <w:t xml:space="preserve">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BA2E86"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0E13424E" w14:textId="1729514A" w:rsidR="00BA2E86" w:rsidRPr="00BA2E86" w:rsidRDefault="00BA2E86" w:rsidP="00BA2E86">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4406F">
        <w:rPr>
          <w:rFonts w:ascii="Calibri" w:hAnsi="Calibri" w:cs="Calibri"/>
          <w:color w:val="000000"/>
          <w:sz w:val="22"/>
          <w:szCs w:val="22"/>
        </w:rPr>
        <w:t>Kosztorys</w:t>
      </w:r>
      <w:r w:rsidR="00741031">
        <w:rPr>
          <w:rFonts w:ascii="Calibri" w:hAnsi="Calibri" w:cs="Calibri"/>
          <w:color w:val="000000"/>
          <w:sz w:val="22"/>
          <w:szCs w:val="22"/>
        </w:rPr>
        <w:t>y</w:t>
      </w:r>
      <w:r w:rsidRPr="0084406F">
        <w:rPr>
          <w:rFonts w:ascii="Calibri" w:hAnsi="Calibri" w:cs="Calibri"/>
          <w:color w:val="000000"/>
          <w:sz w:val="22"/>
          <w:szCs w:val="22"/>
        </w:rPr>
        <w:t xml:space="preserve"> ofertow</w:t>
      </w:r>
      <w:r w:rsidR="00741031">
        <w:rPr>
          <w:rFonts w:ascii="Calibri" w:hAnsi="Calibri" w:cs="Calibri"/>
          <w:color w:val="000000"/>
          <w:sz w:val="22"/>
          <w:szCs w:val="22"/>
        </w:rPr>
        <w:t>e</w:t>
      </w:r>
      <w:r w:rsidRPr="0084406F">
        <w:rPr>
          <w:rFonts w:ascii="Calibri" w:hAnsi="Calibri" w:cs="Calibri"/>
          <w:color w:val="000000"/>
          <w:sz w:val="22"/>
          <w:szCs w:val="22"/>
        </w:rPr>
        <w:t xml:space="preserve"> opracowan</w:t>
      </w:r>
      <w:r w:rsidR="00741031">
        <w:rPr>
          <w:rFonts w:ascii="Calibri" w:hAnsi="Calibri" w:cs="Calibri"/>
          <w:color w:val="000000"/>
          <w:sz w:val="22"/>
          <w:szCs w:val="22"/>
        </w:rPr>
        <w:t>e</w:t>
      </w:r>
      <w:r w:rsidRPr="0084406F">
        <w:rPr>
          <w:rFonts w:ascii="Calibri" w:hAnsi="Calibri" w:cs="Calibri"/>
          <w:color w:val="000000"/>
          <w:sz w:val="22"/>
          <w:szCs w:val="22"/>
        </w:rPr>
        <w:t xml:space="preserve"> na podstawie przedmiarów robót wraz z wykazem sprzętu, materiałów, robocizny i tabelą elementów scalonych. Kosztorys ofertowy w formie uproszczonej powinny zawierać na pierwszej stronie stawki jednostkowe: Rg, Z, </w:t>
      </w:r>
      <w:proofErr w:type="spellStart"/>
      <w:r w:rsidRPr="0084406F">
        <w:rPr>
          <w:rFonts w:ascii="Calibri" w:hAnsi="Calibri" w:cs="Calibri"/>
          <w:color w:val="000000"/>
          <w:sz w:val="22"/>
          <w:szCs w:val="22"/>
        </w:rPr>
        <w:t>Kp</w:t>
      </w:r>
      <w:proofErr w:type="spellEnd"/>
      <w:r w:rsidRPr="0084406F">
        <w:rPr>
          <w:rFonts w:ascii="Calibri" w:hAnsi="Calibri" w:cs="Calibri"/>
          <w:color w:val="000000"/>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6"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6"/>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7"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7"/>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zastępuje się je w całości lub części dokumentem </w:t>
      </w:r>
      <w:r w:rsidRPr="009C7209">
        <w:rPr>
          <w:rFonts w:asciiTheme="minorHAnsi" w:hAnsiTheme="minorHAnsi" w:cs="Arial"/>
          <w:sz w:val="22"/>
          <w:szCs w:val="22"/>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8"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8"/>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5C53E311" w:rsidR="00304286" w:rsidRPr="009C7209" w:rsidRDefault="00F3191C"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9"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9"/>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Informacje </w:t>
      </w:r>
      <w:r w:rsidRPr="009C7209">
        <w:rPr>
          <w:rFonts w:asciiTheme="minorHAnsi" w:hAnsiTheme="minorHAnsi" w:cs="Arial"/>
          <w:sz w:val="22"/>
          <w:szCs w:val="22"/>
        </w:rPr>
        <w:lastRenderedPageBreak/>
        <w:t>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30" w:name="_Toc75249022"/>
      <w:r w:rsidRPr="004430B6">
        <w:rPr>
          <w:rFonts w:asciiTheme="minorHAnsi" w:hAnsiTheme="minorHAnsi" w:cs="Arial"/>
          <w:sz w:val="26"/>
          <w:szCs w:val="26"/>
        </w:rPr>
        <w:lastRenderedPageBreak/>
        <w:t>OPIS SPOSOBU PRZYGOTOWANIA OFERT ORAZ DOKUMENTÓW WYMAGANYCH PRZEZ ZAMAWIAJĄCEGO W SWZ</w:t>
      </w:r>
      <w:bookmarkEnd w:id="30"/>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1"/>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2" w:name="_Toc75249024"/>
      <w:r w:rsidRPr="004430B6">
        <w:rPr>
          <w:rFonts w:asciiTheme="minorHAnsi" w:hAnsiTheme="minorHAnsi" w:cs="Arial"/>
          <w:sz w:val="26"/>
          <w:szCs w:val="26"/>
        </w:rPr>
        <w:t>WYMAGANIA DOTYCZĄCE WADIUM</w:t>
      </w:r>
      <w:bookmarkEnd w:id="32"/>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4B6DEC2D"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BA2E86">
        <w:rPr>
          <w:rFonts w:asciiTheme="minorHAnsi" w:hAnsiTheme="minorHAnsi" w:cs="Arial"/>
          <w:b/>
          <w:sz w:val="22"/>
          <w:szCs w:val="22"/>
        </w:rPr>
        <w:t>2</w:t>
      </w:r>
      <w:r w:rsidR="00F3191C">
        <w:rPr>
          <w:rFonts w:asciiTheme="minorHAnsi" w:hAnsiTheme="minorHAnsi" w:cs="Arial"/>
          <w:b/>
          <w:sz w:val="22"/>
          <w:szCs w:val="22"/>
        </w:rPr>
        <w:t>0</w:t>
      </w:r>
      <w:r w:rsidR="007562C8">
        <w:rPr>
          <w:rFonts w:asciiTheme="minorHAnsi" w:hAnsiTheme="minorHAnsi" w:cs="Arial"/>
          <w:b/>
          <w:sz w:val="22"/>
          <w:szCs w:val="22"/>
        </w:rPr>
        <w:t xml:space="preserve"> 000,00 zł (słownie: </w:t>
      </w:r>
      <w:r w:rsidR="00BA2E86">
        <w:rPr>
          <w:rFonts w:asciiTheme="minorHAnsi" w:hAnsiTheme="minorHAnsi" w:cs="Arial"/>
          <w:b/>
          <w:sz w:val="22"/>
          <w:szCs w:val="22"/>
        </w:rPr>
        <w:t>dwadzieścia</w:t>
      </w:r>
      <w:r w:rsidR="007562C8">
        <w:rPr>
          <w:rFonts w:asciiTheme="minorHAnsi" w:hAnsiTheme="minorHAnsi" w:cs="Arial"/>
          <w:b/>
          <w:sz w:val="22"/>
          <w:szCs w:val="22"/>
        </w:rPr>
        <w:t xml:space="preserve"> tysięcy złotych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5636AB15"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lastRenderedPageBreak/>
        <w:t>„</w:t>
      </w:r>
      <w:r w:rsidR="00BA2E86" w:rsidRPr="00823821">
        <w:rPr>
          <w:rFonts w:asciiTheme="minorHAnsi" w:hAnsiTheme="minorHAnsi" w:cstheme="minorHAnsi"/>
          <w:b/>
          <w:bCs/>
          <w:sz w:val="24"/>
          <w:szCs w:val="24"/>
        </w:rPr>
        <w:t>Dostosowanie budynku Urzędu Gminy do wymogów p.poż. – Zapewnienie bezpieczeństwa w budynku</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3"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3"/>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5562684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w:t>
      </w:r>
      <w:r w:rsidRPr="00741031">
        <w:rPr>
          <w:rFonts w:asciiTheme="minorHAnsi" w:hAnsiTheme="minorHAnsi" w:cs="Arial"/>
          <w:sz w:val="22"/>
          <w:szCs w:val="22"/>
        </w:rPr>
        <w:t xml:space="preserve">do dnia </w:t>
      </w:r>
      <w:r w:rsidR="00EE4FDC">
        <w:rPr>
          <w:rFonts w:asciiTheme="minorHAnsi" w:hAnsiTheme="minorHAnsi" w:cs="Arial"/>
          <w:b/>
          <w:bCs/>
          <w:sz w:val="22"/>
          <w:szCs w:val="22"/>
        </w:rPr>
        <w:t>23</w:t>
      </w:r>
      <w:r w:rsidR="009851F0" w:rsidRPr="00741031">
        <w:rPr>
          <w:rFonts w:asciiTheme="minorHAnsi" w:hAnsiTheme="minorHAnsi" w:cs="Arial"/>
          <w:b/>
          <w:bCs/>
          <w:sz w:val="22"/>
          <w:szCs w:val="22"/>
        </w:rPr>
        <w:t>.0</w:t>
      </w:r>
      <w:r w:rsidR="00BA2E86" w:rsidRPr="00741031">
        <w:rPr>
          <w:rFonts w:asciiTheme="minorHAnsi" w:hAnsiTheme="minorHAnsi" w:cs="Arial"/>
          <w:b/>
          <w:bCs/>
          <w:sz w:val="22"/>
          <w:szCs w:val="22"/>
        </w:rPr>
        <w:t>2</w:t>
      </w:r>
      <w:r w:rsidR="00A66AA5" w:rsidRPr="00741031">
        <w:rPr>
          <w:rFonts w:asciiTheme="minorHAnsi" w:hAnsiTheme="minorHAnsi" w:cs="Arial"/>
          <w:b/>
          <w:bCs/>
          <w:sz w:val="22"/>
          <w:szCs w:val="22"/>
        </w:rPr>
        <w:t>.202</w:t>
      </w:r>
      <w:r w:rsidR="00BA2E86" w:rsidRPr="00741031">
        <w:rPr>
          <w:rFonts w:asciiTheme="minorHAnsi" w:hAnsiTheme="minorHAnsi" w:cs="Arial"/>
          <w:b/>
          <w:bCs/>
          <w:sz w:val="22"/>
          <w:szCs w:val="22"/>
        </w:rPr>
        <w:t>4</w:t>
      </w:r>
      <w:r w:rsidR="00412CC9" w:rsidRPr="00741031">
        <w:rPr>
          <w:rFonts w:asciiTheme="minorHAnsi" w:hAnsiTheme="minorHAnsi" w:cs="Arial"/>
          <w:b/>
          <w:bCs/>
          <w:sz w:val="22"/>
          <w:szCs w:val="22"/>
        </w:rPr>
        <w:t xml:space="preserve"> r.</w:t>
      </w:r>
      <w:r w:rsidR="00412CC9" w:rsidRPr="00741031">
        <w:rPr>
          <w:rFonts w:asciiTheme="minorHAnsi" w:hAnsiTheme="minorHAnsi" w:cs="Arial"/>
          <w:sz w:val="22"/>
          <w:szCs w:val="22"/>
        </w:rPr>
        <w:t xml:space="preserve"> </w:t>
      </w:r>
      <w:r w:rsidRPr="00741031">
        <w:rPr>
          <w:rFonts w:asciiTheme="minorHAnsi" w:hAnsiTheme="minorHAnsi" w:cs="Arial"/>
          <w:sz w:val="22"/>
          <w:szCs w:val="22"/>
        </w:rPr>
        <w:t xml:space="preserve">do godz. </w:t>
      </w:r>
      <w:r w:rsidR="00412CC9" w:rsidRPr="00741031">
        <w:rPr>
          <w:rFonts w:asciiTheme="minorHAnsi" w:hAnsiTheme="minorHAnsi" w:cs="Arial"/>
          <w:b/>
          <w:bCs/>
          <w:sz w:val="22"/>
          <w:szCs w:val="22"/>
        </w:rPr>
        <w:t>09:30</w:t>
      </w:r>
      <w:r w:rsidR="00BC312A" w:rsidRPr="00741031">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4" w:name="_Toc75249026"/>
      <w:r>
        <w:rPr>
          <w:rFonts w:asciiTheme="minorHAnsi" w:hAnsiTheme="minorHAnsi" w:cs="Arial"/>
          <w:sz w:val="26"/>
          <w:szCs w:val="26"/>
        </w:rPr>
        <w:t>OTWARCIE OFERT</w:t>
      </w:r>
      <w:bookmarkEnd w:id="34"/>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482AA894"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EE4FDC">
        <w:rPr>
          <w:rFonts w:asciiTheme="minorHAnsi" w:hAnsiTheme="minorHAnsi" w:cs="Arial"/>
          <w:b/>
          <w:sz w:val="22"/>
          <w:szCs w:val="22"/>
          <w:lang w:val="pl-PL"/>
        </w:rPr>
        <w:t>23</w:t>
      </w:r>
      <w:r w:rsidR="00412CC9" w:rsidRPr="00741031">
        <w:rPr>
          <w:rFonts w:asciiTheme="minorHAnsi" w:hAnsiTheme="minorHAnsi" w:cs="Arial"/>
          <w:b/>
          <w:sz w:val="22"/>
          <w:szCs w:val="22"/>
          <w:lang w:val="pl-PL"/>
        </w:rPr>
        <w:t>.0</w:t>
      </w:r>
      <w:r w:rsidR="00BA2E86" w:rsidRPr="00741031">
        <w:rPr>
          <w:rFonts w:asciiTheme="minorHAnsi" w:hAnsiTheme="minorHAnsi" w:cs="Arial"/>
          <w:b/>
          <w:sz w:val="22"/>
          <w:szCs w:val="22"/>
          <w:lang w:val="pl-PL"/>
        </w:rPr>
        <w:t>2</w:t>
      </w:r>
      <w:r w:rsidR="00412CC9" w:rsidRPr="00741031">
        <w:rPr>
          <w:rFonts w:asciiTheme="minorHAnsi" w:hAnsiTheme="minorHAnsi" w:cs="Arial"/>
          <w:b/>
          <w:sz w:val="22"/>
          <w:szCs w:val="22"/>
          <w:lang w:val="pl-PL"/>
        </w:rPr>
        <w:t>.202</w:t>
      </w:r>
      <w:r w:rsidR="00BA2E86" w:rsidRPr="00741031">
        <w:rPr>
          <w:rFonts w:asciiTheme="minorHAnsi" w:hAnsiTheme="minorHAnsi" w:cs="Arial"/>
          <w:b/>
          <w:sz w:val="22"/>
          <w:szCs w:val="22"/>
          <w:lang w:val="pl-PL"/>
        </w:rPr>
        <w:t>4</w:t>
      </w:r>
      <w:r w:rsidR="00412CC9" w:rsidRPr="00741031">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A372AA">
        <w:rPr>
          <w:rFonts w:asciiTheme="minorHAnsi" w:hAnsiTheme="minorHAnsi" w:cs="Arial"/>
          <w:b/>
          <w:sz w:val="22"/>
          <w:szCs w:val="22"/>
          <w:lang w:val="pl-PL"/>
        </w:rPr>
        <w:t>10</w:t>
      </w:r>
      <w:r w:rsidR="00412CC9" w:rsidRPr="00412CC9">
        <w:rPr>
          <w:rFonts w:asciiTheme="minorHAnsi" w:hAnsiTheme="minorHAnsi" w:cs="Arial"/>
          <w:b/>
          <w:sz w:val="22"/>
          <w:szCs w:val="22"/>
          <w:lang w:val="pl-PL"/>
        </w:rPr>
        <w:t>:</w:t>
      </w:r>
      <w:r w:rsidR="00A372AA">
        <w:rPr>
          <w:rFonts w:asciiTheme="minorHAnsi" w:hAnsiTheme="minorHAnsi" w:cs="Arial"/>
          <w:b/>
          <w:sz w:val="22"/>
          <w:szCs w:val="22"/>
          <w:lang w:val="pl-PL"/>
        </w:rPr>
        <w:t>00</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5" w:name="_Toc75249027"/>
      <w:r w:rsidRPr="004430B6">
        <w:rPr>
          <w:rFonts w:asciiTheme="minorHAnsi" w:hAnsiTheme="minorHAnsi" w:cs="Arial"/>
          <w:sz w:val="26"/>
          <w:szCs w:val="26"/>
        </w:rPr>
        <w:t>TERMIN ZWIĄZANIA OFERTĄ</w:t>
      </w:r>
      <w:bookmarkEnd w:id="35"/>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41ACACD2"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 xml:space="preserve">tj. do </w:t>
      </w:r>
      <w:r w:rsidRPr="00741031">
        <w:rPr>
          <w:rFonts w:asciiTheme="minorHAnsi" w:hAnsiTheme="minorHAnsi" w:cs="Arial"/>
          <w:bCs/>
          <w:sz w:val="22"/>
          <w:szCs w:val="22"/>
        </w:rPr>
        <w:t>dnia</w:t>
      </w:r>
      <w:r w:rsidRPr="00741031">
        <w:rPr>
          <w:rFonts w:asciiTheme="minorHAnsi" w:hAnsiTheme="minorHAnsi" w:cs="Arial"/>
          <w:b/>
          <w:sz w:val="22"/>
          <w:szCs w:val="22"/>
        </w:rPr>
        <w:t xml:space="preserve"> </w:t>
      </w:r>
      <w:r w:rsidR="00EE4FDC">
        <w:rPr>
          <w:rFonts w:asciiTheme="minorHAnsi" w:hAnsiTheme="minorHAnsi" w:cs="Arial"/>
          <w:b/>
          <w:sz w:val="22"/>
          <w:szCs w:val="22"/>
        </w:rPr>
        <w:t>23</w:t>
      </w:r>
      <w:r w:rsidRPr="00741031">
        <w:rPr>
          <w:rFonts w:asciiTheme="minorHAnsi" w:hAnsiTheme="minorHAnsi" w:cs="Arial"/>
          <w:b/>
          <w:sz w:val="22"/>
          <w:szCs w:val="22"/>
        </w:rPr>
        <w:t>.</w:t>
      </w:r>
      <w:r w:rsidR="008D1E2F" w:rsidRPr="00741031">
        <w:rPr>
          <w:rFonts w:asciiTheme="minorHAnsi" w:hAnsiTheme="minorHAnsi" w:cs="Arial"/>
          <w:b/>
          <w:sz w:val="22"/>
          <w:szCs w:val="22"/>
        </w:rPr>
        <w:t>0</w:t>
      </w:r>
      <w:r w:rsidR="00BA2E86" w:rsidRPr="00741031">
        <w:rPr>
          <w:rFonts w:asciiTheme="minorHAnsi" w:hAnsiTheme="minorHAnsi" w:cs="Arial"/>
          <w:b/>
          <w:sz w:val="22"/>
          <w:szCs w:val="22"/>
        </w:rPr>
        <w:t>3</w:t>
      </w:r>
      <w:r w:rsidRPr="00741031">
        <w:rPr>
          <w:rFonts w:asciiTheme="minorHAnsi" w:hAnsiTheme="minorHAnsi" w:cs="Arial"/>
          <w:b/>
          <w:sz w:val="22"/>
          <w:szCs w:val="22"/>
        </w:rPr>
        <w:t>.202</w:t>
      </w:r>
      <w:r w:rsidR="00BA2E86" w:rsidRPr="00741031">
        <w:rPr>
          <w:rFonts w:asciiTheme="minorHAnsi" w:hAnsiTheme="minorHAnsi" w:cs="Arial"/>
          <w:b/>
          <w:sz w:val="22"/>
          <w:szCs w:val="22"/>
        </w:rPr>
        <w:t>4</w:t>
      </w:r>
      <w:r w:rsidRPr="00741031">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6"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6"/>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lastRenderedPageBreak/>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5C82B0D5" w14:textId="756C4281" w:rsidR="00570381" w:rsidRPr="00996FEE"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55404BF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31AD4DB"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3CDFC2B2"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3F0CEF0C"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w:t>
      </w:r>
      <w:r w:rsidRPr="00741031">
        <w:rPr>
          <w:rFonts w:asciiTheme="minorHAnsi" w:eastAsia="Arial" w:hAnsiTheme="minorHAnsi" w:cs="Arial"/>
          <w:sz w:val="22"/>
          <w:szCs w:val="22"/>
        </w:rPr>
        <w:t>(</w:t>
      </w:r>
      <w:r w:rsidR="00F3191C" w:rsidRPr="00741031">
        <w:rPr>
          <w:rFonts w:asciiTheme="minorHAnsi" w:eastAsia="Arial" w:hAnsiTheme="minorHAnsi" w:cs="Arial"/>
          <w:sz w:val="22"/>
          <w:szCs w:val="22"/>
        </w:rPr>
        <w:t>60</w:t>
      </w:r>
      <w:r w:rsidRPr="00412CC9">
        <w:rPr>
          <w:rFonts w:asciiTheme="minorHAnsi" w:eastAsia="Arial" w:hAnsiTheme="minorHAnsi" w:cs="Arial"/>
          <w:sz w:val="22"/>
          <w:szCs w:val="22"/>
        </w:rPr>
        <w:t xml:space="preserve">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miesięcy) dla celów porównania złożonych ofert, przyjęte zostanie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 xml:space="preserve">Jeżeli nie można wybrać najkorzystniejszej oferty z uwagi na to, że dwie lub więcej ofert  przedstawia taki sam bilans ceny i innych kryteriów oceny ofert, Zamawiający wybiera spośród </w:t>
      </w:r>
      <w:r w:rsidRPr="000F16B9">
        <w:rPr>
          <w:rFonts w:asciiTheme="minorHAnsi" w:hAnsiTheme="minorHAnsi" w:cs="Arial"/>
          <w:sz w:val="22"/>
          <w:szCs w:val="22"/>
        </w:rPr>
        <w:lastRenderedPageBreak/>
        <w:t>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7" w:name="_Toc75249029"/>
      <w:r w:rsidRPr="00E33CCD">
        <w:rPr>
          <w:rFonts w:asciiTheme="minorHAnsi" w:hAnsiTheme="minorHAnsi" w:cs="Arial"/>
          <w:sz w:val="26"/>
          <w:szCs w:val="26"/>
        </w:rPr>
        <w:t>GWARANCJA JAKOŚCI I RĘKOJMIA ZA WADY</w:t>
      </w:r>
      <w:bookmarkEnd w:id="37"/>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8" w:name="_Toc75249030"/>
      <w:r w:rsidRPr="00E33CCD">
        <w:rPr>
          <w:rFonts w:asciiTheme="minorHAnsi" w:hAnsiTheme="minorHAnsi" w:cs="Arial"/>
          <w:sz w:val="26"/>
          <w:szCs w:val="26"/>
        </w:rPr>
        <w:t>OPIS SPOSOBU OBLICZENIA CENY</w:t>
      </w:r>
      <w:bookmarkEnd w:id="38"/>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4A18A8E2"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754BBC">
        <w:rPr>
          <w:rFonts w:asciiTheme="minorHAnsi" w:hAnsiTheme="minorHAnsi" w:cs="Arial"/>
          <w:sz w:val="22"/>
          <w:szCs w:val="22"/>
        </w:rPr>
        <w:t>załączonych dokumentów</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lastRenderedPageBreak/>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9" w:name="_Toc75249031"/>
      <w:r w:rsidRPr="00E33CCD">
        <w:rPr>
          <w:rFonts w:asciiTheme="minorHAnsi" w:hAnsiTheme="minorHAnsi" w:cs="Arial"/>
          <w:sz w:val="26"/>
          <w:szCs w:val="26"/>
        </w:rPr>
        <w:t>INFORMACJE O FORMALNOŚCIACH JAKIE POWINNY ZOSTAĆ DOPEŁNIONE PO WYBORZE OFERTY W CELU ZAWARCIA UMOWY</w:t>
      </w:r>
      <w:bookmarkEnd w:id="39"/>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0" w:name="_Toc75249032"/>
      <w:r w:rsidR="00E43FFC" w:rsidRPr="004E5764">
        <w:rPr>
          <w:rFonts w:asciiTheme="minorHAnsi" w:hAnsiTheme="minorHAnsi"/>
          <w:sz w:val="26"/>
          <w:szCs w:val="26"/>
        </w:rPr>
        <w:t>ZABEZPIECZENIE NALEŻYTEGO WYKONANIA UMOWY</w:t>
      </w:r>
      <w:bookmarkEnd w:id="40"/>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1"/>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64CC0D4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 xml:space="preserve">Bank Spółdzielczy Jastrzębie Zdrój </w:t>
      </w:r>
      <w:r w:rsidR="008338F6">
        <w:rPr>
          <w:rFonts w:asciiTheme="minorHAnsi" w:hAnsiTheme="minorHAnsi" w:cs="Arial"/>
          <w:b/>
          <w:sz w:val="22"/>
          <w:szCs w:val="22"/>
        </w:rPr>
        <w:br/>
      </w:r>
      <w:r w:rsidRPr="000F16B9">
        <w:rPr>
          <w:rFonts w:asciiTheme="minorHAnsi" w:hAnsiTheme="minorHAnsi" w:cs="Arial"/>
          <w:b/>
          <w:sz w:val="22"/>
          <w:szCs w:val="22"/>
        </w:rPr>
        <w:t>85 8470 0001 2001 0030 4283 0011 z dopiskiem: zabezpieczenie należytego wykonania umowy - „</w:t>
      </w:r>
      <w:r w:rsidR="008338F6" w:rsidRPr="00823821">
        <w:rPr>
          <w:rFonts w:asciiTheme="minorHAnsi" w:hAnsiTheme="minorHAnsi" w:cstheme="minorHAnsi"/>
          <w:b/>
          <w:bCs/>
          <w:sz w:val="24"/>
          <w:szCs w:val="24"/>
        </w:rPr>
        <w:t>Dostosowanie budynku Urzędu Gminy do wymogów p.poż. – Zapewnienie bezpieczeństwa w budynku</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755"/>
      <w:bookmarkEnd w:id="42"/>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3"/>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4"/>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5" w:name="_Toc75249033"/>
      <w:r w:rsidRPr="00E33CCD">
        <w:rPr>
          <w:rFonts w:asciiTheme="minorHAnsi" w:hAnsiTheme="minorHAnsi" w:cs="Arial"/>
          <w:sz w:val="26"/>
          <w:szCs w:val="26"/>
        </w:rPr>
        <w:t>INFORMACJE DOTYCZĄCE UMOWY</w:t>
      </w:r>
      <w:bookmarkEnd w:id="45"/>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6" w:name="_Toc75249034"/>
      <w:r w:rsidRPr="00E33CCD">
        <w:rPr>
          <w:rFonts w:asciiTheme="minorHAnsi" w:hAnsiTheme="minorHAnsi" w:cs="Arial"/>
          <w:sz w:val="26"/>
          <w:szCs w:val="26"/>
        </w:rPr>
        <w:t>POUCZENIE O ŚRODKACH OCHRONY PRAWNEJ PRZYSŁUGUJACYCH WYKONAWCOM</w:t>
      </w:r>
      <w:bookmarkEnd w:id="46"/>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7" w:name="_Toc75249035"/>
      <w:r w:rsidRPr="00E33CCD">
        <w:rPr>
          <w:rFonts w:asciiTheme="minorHAnsi" w:hAnsiTheme="minorHAnsi" w:cs="Arial"/>
          <w:sz w:val="26"/>
          <w:szCs w:val="26"/>
        </w:rPr>
        <w:t>SPIS ZAŁĄCZNIKÓW</w:t>
      </w:r>
      <w:bookmarkEnd w:id="47"/>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27A1725" w14:textId="1FE49356" w:rsidR="00E104C7" w:rsidRDefault="00407886" w:rsidP="00C11B88">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3A048537" w14:textId="75C5F940" w:rsidR="00917146" w:rsidRPr="00C11B88" w:rsidRDefault="00917146" w:rsidP="00C11B88">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Przedmiary robót</w:t>
      </w:r>
    </w:p>
    <w:sectPr w:rsidR="00917146" w:rsidRPr="00C11B88"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3B3" w14:textId="77777777" w:rsidR="007B0087" w:rsidRDefault="007B0087">
      <w:r>
        <w:separator/>
      </w:r>
    </w:p>
  </w:endnote>
  <w:endnote w:type="continuationSeparator" w:id="0">
    <w:p w14:paraId="774A2EDE" w14:textId="77777777" w:rsidR="007B0087" w:rsidRDefault="007B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7B0087"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7B0087" w:rsidRDefault="007B0087" w:rsidP="00732E3B">
          <w:pPr>
            <w:pStyle w:val="Nagwek"/>
            <w:jc w:val="center"/>
            <w:rPr>
              <w:rFonts w:ascii="Tahoma" w:hAnsi="Tahoma" w:cs="Tahoma"/>
              <w:b w:val="0"/>
              <w:bCs w:val="0"/>
              <w:sz w:val="2"/>
            </w:rPr>
          </w:pPr>
        </w:p>
      </w:tc>
    </w:tr>
  </w:tbl>
  <w:p w14:paraId="5E34002D" w14:textId="77777777" w:rsidR="007B0087" w:rsidRDefault="007B0087" w:rsidP="00732E3B">
    <w:pPr>
      <w:pStyle w:val="Nagwek"/>
      <w:jc w:val="center"/>
      <w:rPr>
        <w:rFonts w:ascii="Tahoma" w:hAnsi="Tahoma" w:cs="Tahoma"/>
        <w:b/>
        <w:bCs/>
        <w:sz w:val="2"/>
      </w:rPr>
    </w:pPr>
  </w:p>
  <w:p w14:paraId="0BF7A18E" w14:textId="77777777" w:rsidR="007B0087" w:rsidRDefault="007B0087">
    <w:pPr>
      <w:pStyle w:val="Stopka"/>
      <w:jc w:val="right"/>
    </w:pPr>
    <w:r>
      <w:fldChar w:fldCharType="begin"/>
    </w:r>
    <w:r>
      <w:instrText>PAGE   \* MERGEFORMAT</w:instrText>
    </w:r>
    <w:r>
      <w:fldChar w:fldCharType="separate"/>
    </w:r>
    <w:r>
      <w:t>2</w:t>
    </w:r>
    <w:r>
      <w:fldChar w:fldCharType="end"/>
    </w:r>
  </w:p>
  <w:p w14:paraId="35FD8AF2" w14:textId="77777777" w:rsidR="007B0087" w:rsidRDefault="007B0087">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7B0087"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7B0087" w:rsidRDefault="007B0087" w:rsidP="00732E3B">
          <w:pPr>
            <w:pStyle w:val="Nagwek"/>
            <w:jc w:val="center"/>
            <w:rPr>
              <w:rFonts w:ascii="Tahoma" w:hAnsi="Tahoma" w:cs="Tahoma"/>
              <w:b w:val="0"/>
              <w:bCs w:val="0"/>
              <w:sz w:val="2"/>
            </w:rPr>
          </w:pPr>
        </w:p>
      </w:tc>
    </w:tr>
  </w:tbl>
  <w:p w14:paraId="115E72EB" w14:textId="5E6047D4" w:rsidR="007B0087" w:rsidRDefault="007B0087" w:rsidP="00732E3B">
    <w:pPr>
      <w:pStyle w:val="Nagwek"/>
      <w:jc w:val="center"/>
      <w:rPr>
        <w:rFonts w:ascii="Tahoma" w:hAnsi="Tahoma" w:cs="Tahoma"/>
        <w:b/>
        <w:bCs/>
        <w:sz w:val="2"/>
      </w:rPr>
    </w:pPr>
  </w:p>
  <w:p w14:paraId="6E7786BE" w14:textId="77777777" w:rsidR="007B0087" w:rsidRDefault="007B0087">
    <w:pPr>
      <w:pStyle w:val="Stopka"/>
      <w:jc w:val="right"/>
    </w:pPr>
    <w:r>
      <w:fldChar w:fldCharType="begin"/>
    </w:r>
    <w:r>
      <w:instrText>PAGE   \* MERGEFORMAT</w:instrText>
    </w:r>
    <w:r>
      <w:fldChar w:fldCharType="separate"/>
    </w:r>
    <w:r>
      <w:t>2</w:t>
    </w:r>
    <w:r>
      <w:fldChar w:fldCharType="end"/>
    </w:r>
  </w:p>
  <w:p w14:paraId="7A792C18" w14:textId="77777777" w:rsidR="007B0087" w:rsidRDefault="007B0087">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EA3" w14:textId="77777777" w:rsidR="007B0087" w:rsidRDefault="007B0087">
      <w:r>
        <w:separator/>
      </w:r>
    </w:p>
  </w:footnote>
  <w:footnote w:type="continuationSeparator" w:id="0">
    <w:p w14:paraId="76F00372" w14:textId="77777777" w:rsidR="007B0087" w:rsidRDefault="007B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210C" w14:textId="77777777" w:rsidR="00994933" w:rsidRDefault="00994933" w:rsidP="0066024B">
    <w:pPr>
      <w:pStyle w:val="Nagwek"/>
      <w:tabs>
        <w:tab w:val="clear" w:pos="4536"/>
      </w:tabs>
      <w:rPr>
        <w:rFonts w:asciiTheme="minorHAnsi" w:hAnsiTheme="minorHAnsi"/>
        <w:i/>
        <w:noProof/>
        <w:sz w:val="22"/>
        <w:szCs w:val="22"/>
      </w:rPr>
    </w:pPr>
  </w:p>
  <w:p w14:paraId="47116231" w14:textId="42A57C1C" w:rsidR="007B0087" w:rsidRPr="00591DF9" w:rsidRDefault="007B008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09481F">
      <w:rPr>
        <w:rFonts w:asciiTheme="minorHAnsi" w:hAnsiTheme="minorHAnsi"/>
        <w:i/>
        <w:noProof/>
        <w:sz w:val="22"/>
        <w:szCs w:val="22"/>
      </w:rPr>
      <w:t>2</w:t>
    </w:r>
    <w:r w:rsidRPr="00591DF9">
      <w:rPr>
        <w:rFonts w:asciiTheme="minorHAnsi" w:hAnsiTheme="minorHAnsi"/>
        <w:i/>
        <w:noProof/>
        <w:sz w:val="22"/>
        <w:szCs w:val="22"/>
      </w:rPr>
      <w:t>.202</w:t>
    </w:r>
    <w:r w:rsidR="0009481F">
      <w:rPr>
        <w:rFonts w:asciiTheme="minorHAnsi" w:hAnsiTheme="minorHAnsi"/>
        <w:i/>
        <w:noProof/>
        <w:sz w:val="22"/>
        <w:szCs w:val="22"/>
      </w:rPr>
      <w:t>4</w:t>
    </w:r>
    <w:r w:rsidRPr="00591DF9">
      <w:rPr>
        <w:rFonts w:asciiTheme="minorHAnsi" w:hAnsiTheme="minorHAnsi"/>
        <w:i/>
        <w:noProof/>
        <w:sz w:val="22"/>
        <w:szCs w:val="22"/>
      </w:rPr>
      <w:t xml:space="preserve"> </w:t>
    </w:r>
  </w:p>
  <w:p w14:paraId="00F0C114" w14:textId="77777777" w:rsidR="007B0087" w:rsidRPr="007C3E27" w:rsidRDefault="007B008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7B0087" w:rsidRDefault="007B0087">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3A8B" w14:textId="77777777" w:rsidR="00423B1D" w:rsidRDefault="00423B1D" w:rsidP="0066024B">
    <w:pPr>
      <w:pStyle w:val="Nagwek"/>
      <w:tabs>
        <w:tab w:val="clear" w:pos="4536"/>
      </w:tabs>
      <w:rPr>
        <w:rFonts w:asciiTheme="minorHAnsi" w:hAnsiTheme="minorHAnsi"/>
        <w:i/>
        <w:noProof/>
        <w:sz w:val="22"/>
        <w:szCs w:val="22"/>
      </w:rPr>
    </w:pPr>
  </w:p>
  <w:p w14:paraId="7E90A21D" w14:textId="02787B1F" w:rsidR="007B0087" w:rsidRPr="00591DF9" w:rsidRDefault="007B008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8E562C">
      <w:rPr>
        <w:rFonts w:asciiTheme="minorHAnsi" w:hAnsiTheme="minorHAnsi"/>
        <w:i/>
        <w:noProof/>
        <w:sz w:val="22"/>
        <w:szCs w:val="22"/>
      </w:rPr>
      <w:t>2</w:t>
    </w:r>
    <w:r w:rsidRPr="00591DF9">
      <w:rPr>
        <w:rFonts w:asciiTheme="minorHAnsi" w:hAnsiTheme="minorHAnsi"/>
        <w:i/>
        <w:noProof/>
        <w:sz w:val="22"/>
        <w:szCs w:val="22"/>
      </w:rPr>
      <w:t>.202</w:t>
    </w:r>
    <w:r w:rsidR="008E562C">
      <w:rPr>
        <w:rFonts w:asciiTheme="minorHAnsi" w:hAnsiTheme="minorHAnsi"/>
        <w:i/>
        <w:noProof/>
        <w:sz w:val="22"/>
        <w:szCs w:val="22"/>
      </w:rPr>
      <w:t>4</w:t>
    </w:r>
  </w:p>
  <w:p w14:paraId="518D4DE7" w14:textId="5D6E8FC0" w:rsidR="007B0087" w:rsidRPr="007C3E27" w:rsidRDefault="007B008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7B0087" w:rsidRDefault="007B0087">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5AA475D"/>
    <w:multiLevelType w:val="hybridMultilevel"/>
    <w:tmpl w:val="4B3A5D5A"/>
    <w:lvl w:ilvl="0" w:tplc="8E001044">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3"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4"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9"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1"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78286593">
    <w:abstractNumId w:val="53"/>
  </w:num>
  <w:num w:numId="2" w16cid:durableId="597106613">
    <w:abstractNumId w:val="54"/>
  </w:num>
  <w:num w:numId="3" w16cid:durableId="670370854">
    <w:abstractNumId w:val="20"/>
  </w:num>
  <w:num w:numId="4" w16cid:durableId="1220752890">
    <w:abstractNumId w:val="47"/>
  </w:num>
  <w:num w:numId="5" w16cid:durableId="1640185854">
    <w:abstractNumId w:val="44"/>
  </w:num>
  <w:num w:numId="6" w16cid:durableId="1524515986">
    <w:abstractNumId w:val="15"/>
  </w:num>
  <w:num w:numId="7" w16cid:durableId="1389498780">
    <w:abstractNumId w:val="34"/>
  </w:num>
  <w:num w:numId="8" w16cid:durableId="792820302">
    <w:abstractNumId w:val="33"/>
  </w:num>
  <w:num w:numId="9" w16cid:durableId="1600211861">
    <w:abstractNumId w:val="28"/>
  </w:num>
  <w:num w:numId="10" w16cid:durableId="304315608">
    <w:abstractNumId w:val="40"/>
  </w:num>
  <w:num w:numId="11" w16cid:durableId="807166884">
    <w:abstractNumId w:val="25"/>
  </w:num>
  <w:num w:numId="12" w16cid:durableId="1428844807">
    <w:abstractNumId w:val="46"/>
  </w:num>
  <w:num w:numId="13" w16cid:durableId="375740784">
    <w:abstractNumId w:val="26"/>
  </w:num>
  <w:num w:numId="14" w16cid:durableId="789860629">
    <w:abstractNumId w:val="18"/>
  </w:num>
  <w:num w:numId="15" w16cid:durableId="1821188006">
    <w:abstractNumId w:val="51"/>
  </w:num>
  <w:num w:numId="16" w16cid:durableId="1349209777">
    <w:abstractNumId w:val="13"/>
  </w:num>
  <w:num w:numId="17" w16cid:durableId="186913402">
    <w:abstractNumId w:val="39"/>
  </w:num>
  <w:num w:numId="18" w16cid:durableId="1342581048">
    <w:abstractNumId w:val="41"/>
  </w:num>
  <w:num w:numId="19" w16cid:durableId="1883712057">
    <w:abstractNumId w:val="24"/>
  </w:num>
  <w:num w:numId="20" w16cid:durableId="973215435">
    <w:abstractNumId w:val="19"/>
  </w:num>
  <w:num w:numId="21" w16cid:durableId="333188159">
    <w:abstractNumId w:val="30"/>
  </w:num>
  <w:num w:numId="22" w16cid:durableId="1848715875">
    <w:abstractNumId w:val="21"/>
  </w:num>
  <w:num w:numId="23" w16cid:durableId="1174229131">
    <w:abstractNumId w:val="27"/>
  </w:num>
  <w:num w:numId="24" w16cid:durableId="1852135349">
    <w:abstractNumId w:val="48"/>
  </w:num>
  <w:num w:numId="25" w16cid:durableId="83310271">
    <w:abstractNumId w:val="23"/>
  </w:num>
  <w:num w:numId="26" w16cid:durableId="23408930">
    <w:abstractNumId w:val="43"/>
  </w:num>
  <w:num w:numId="27" w16cid:durableId="534923842">
    <w:abstractNumId w:val="49"/>
  </w:num>
  <w:num w:numId="28" w16cid:durableId="1662662071">
    <w:abstractNumId w:val="31"/>
  </w:num>
  <w:num w:numId="29" w16cid:durableId="1026521410">
    <w:abstractNumId w:val="50"/>
  </w:num>
  <w:num w:numId="30" w16cid:durableId="579293809">
    <w:abstractNumId w:val="36"/>
  </w:num>
  <w:num w:numId="31" w16cid:durableId="1040784961">
    <w:abstractNumId w:val="52"/>
  </w:num>
  <w:num w:numId="32" w16cid:durableId="1575317799">
    <w:abstractNumId w:val="35"/>
  </w:num>
  <w:num w:numId="33" w16cid:durableId="1788884916">
    <w:abstractNumId w:val="17"/>
  </w:num>
  <w:num w:numId="34" w16cid:durableId="1800949353">
    <w:abstractNumId w:val="22"/>
  </w:num>
  <w:num w:numId="35" w16cid:durableId="1213424328">
    <w:abstractNumId w:val="37"/>
  </w:num>
  <w:num w:numId="36" w16cid:durableId="1311977189">
    <w:abstractNumId w:val="14"/>
  </w:num>
  <w:num w:numId="37" w16cid:durableId="1975523035">
    <w:abstractNumId w:val="12"/>
  </w:num>
  <w:num w:numId="38" w16cid:durableId="187648510">
    <w:abstractNumId w:val="45"/>
  </w:num>
  <w:num w:numId="39" w16cid:durableId="1208681764">
    <w:abstractNumId w:val="29"/>
  </w:num>
  <w:num w:numId="40" w16cid:durableId="2083210178">
    <w:abstractNumId w:val="42"/>
  </w:num>
  <w:num w:numId="41" w16cid:durableId="124001874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0372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5456247">
    <w:abstractNumId w:val="0"/>
    <w:lvlOverride w:ilvl="0">
      <w:startOverride w:val="1"/>
    </w:lvlOverride>
  </w:num>
  <w:num w:numId="44" w16cid:durableId="1402943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00771426">
    <w:abstractNumId w:val="16"/>
  </w:num>
  <w:num w:numId="46" w16cid:durableId="1409040186">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81F"/>
    <w:rsid w:val="00094E37"/>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4F21"/>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11C"/>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6047"/>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44FC"/>
    <w:rsid w:val="00255BB7"/>
    <w:rsid w:val="00256114"/>
    <w:rsid w:val="00257B70"/>
    <w:rsid w:val="00260569"/>
    <w:rsid w:val="00260B22"/>
    <w:rsid w:val="0026112A"/>
    <w:rsid w:val="00261CFA"/>
    <w:rsid w:val="00261DEC"/>
    <w:rsid w:val="002626F0"/>
    <w:rsid w:val="00262897"/>
    <w:rsid w:val="00264484"/>
    <w:rsid w:val="002657E5"/>
    <w:rsid w:val="00267E65"/>
    <w:rsid w:val="00270AC5"/>
    <w:rsid w:val="00274C1F"/>
    <w:rsid w:val="002751CE"/>
    <w:rsid w:val="002757D1"/>
    <w:rsid w:val="00275A02"/>
    <w:rsid w:val="00275F74"/>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6"/>
    <w:rsid w:val="00372EC8"/>
    <w:rsid w:val="003745C6"/>
    <w:rsid w:val="0037673B"/>
    <w:rsid w:val="003767BE"/>
    <w:rsid w:val="0038024D"/>
    <w:rsid w:val="00380265"/>
    <w:rsid w:val="0038066E"/>
    <w:rsid w:val="00381698"/>
    <w:rsid w:val="00381ED6"/>
    <w:rsid w:val="00383769"/>
    <w:rsid w:val="003843A8"/>
    <w:rsid w:val="0038465A"/>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3B1D"/>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6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123"/>
    <w:rsid w:val="0051067B"/>
    <w:rsid w:val="00511740"/>
    <w:rsid w:val="005139CE"/>
    <w:rsid w:val="00513A05"/>
    <w:rsid w:val="00513F8C"/>
    <w:rsid w:val="0051485C"/>
    <w:rsid w:val="00514CC7"/>
    <w:rsid w:val="00514F02"/>
    <w:rsid w:val="00515795"/>
    <w:rsid w:val="005173A5"/>
    <w:rsid w:val="0052091B"/>
    <w:rsid w:val="00520CDC"/>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031"/>
    <w:rsid w:val="007415FE"/>
    <w:rsid w:val="0074243D"/>
    <w:rsid w:val="007434B5"/>
    <w:rsid w:val="00746C7E"/>
    <w:rsid w:val="00747451"/>
    <w:rsid w:val="00747E83"/>
    <w:rsid w:val="00752763"/>
    <w:rsid w:val="00752C16"/>
    <w:rsid w:val="007530ED"/>
    <w:rsid w:val="0075449B"/>
    <w:rsid w:val="00754BBC"/>
    <w:rsid w:val="007562C8"/>
    <w:rsid w:val="0075772D"/>
    <w:rsid w:val="007603E2"/>
    <w:rsid w:val="00760FB9"/>
    <w:rsid w:val="007661A0"/>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087"/>
    <w:rsid w:val="007B01B3"/>
    <w:rsid w:val="007B0531"/>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4C4"/>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07D27"/>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38F6"/>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13F6"/>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56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22B8"/>
    <w:rsid w:val="00913431"/>
    <w:rsid w:val="00913AC7"/>
    <w:rsid w:val="00913BD4"/>
    <w:rsid w:val="009143ED"/>
    <w:rsid w:val="00914B53"/>
    <w:rsid w:val="00915548"/>
    <w:rsid w:val="00917146"/>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0CA"/>
    <w:rsid w:val="00984222"/>
    <w:rsid w:val="009842FA"/>
    <w:rsid w:val="009851F0"/>
    <w:rsid w:val="0098521B"/>
    <w:rsid w:val="00986DD3"/>
    <w:rsid w:val="00987A23"/>
    <w:rsid w:val="0099041A"/>
    <w:rsid w:val="009929F4"/>
    <w:rsid w:val="00992C73"/>
    <w:rsid w:val="00994591"/>
    <w:rsid w:val="00994933"/>
    <w:rsid w:val="0099527D"/>
    <w:rsid w:val="009957AF"/>
    <w:rsid w:val="00996FEE"/>
    <w:rsid w:val="00997173"/>
    <w:rsid w:val="00997CBE"/>
    <w:rsid w:val="009A041F"/>
    <w:rsid w:val="009A0968"/>
    <w:rsid w:val="009A2B49"/>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372AA"/>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5DE2"/>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2E8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5D0"/>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3A"/>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1903"/>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4FDC"/>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3AD"/>
    <w:rsid w:val="00F2778A"/>
    <w:rsid w:val="00F279B8"/>
    <w:rsid w:val="00F30C17"/>
    <w:rsid w:val="00F30E34"/>
    <w:rsid w:val="00F3191C"/>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1887"/>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4BF7"/>
    <w:rsid w:val="00FD7A19"/>
    <w:rsid w:val="00FE0691"/>
    <w:rsid w:val="00FE16DD"/>
    <w:rsid w:val="00FE1E2C"/>
    <w:rsid w:val="00FE27AC"/>
    <w:rsid w:val="00FE2B9D"/>
    <w:rsid w:val="00FE3273"/>
    <w:rsid w:val="00FE3B4C"/>
    <w:rsid w:val="00FE3E07"/>
    <w:rsid w:val="00FE557A"/>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uiPriority w:val="99"/>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uiPriority w:val="99"/>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927540229">
      <w:bodyDiv w:val="1"/>
      <w:marLeft w:val="0"/>
      <w:marRight w:val="0"/>
      <w:marTop w:val="0"/>
      <w:marBottom w:val="0"/>
      <w:divBdr>
        <w:top w:val="none" w:sz="0" w:space="0" w:color="auto"/>
        <w:left w:val="none" w:sz="0" w:space="0" w:color="auto"/>
        <w:bottom w:val="none" w:sz="0" w:space="0" w:color="auto"/>
        <w:right w:val="none" w:sz="0" w:space="0" w:color="auto"/>
      </w:divBdr>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6CDD-A9F6-4127-B13D-A79286FA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11147</Words>
  <Characters>75506</Characters>
  <Application>Microsoft Office Word</Application>
  <DocSecurity>0</DocSecurity>
  <Lines>629</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86481</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2024-02-07T11:57:00Z</dcterms:modified>
</cp:coreProperties>
</file>