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0A" w:rsidRPr="004C5A54" w:rsidRDefault="0023160A" w:rsidP="00B07404">
      <w:pPr>
        <w:spacing w:line="240" w:lineRule="auto"/>
        <w:ind w:left="5664" w:right="29" w:firstLine="0"/>
        <w:rPr>
          <w:b/>
          <w:sz w:val="24"/>
          <w:szCs w:val="24"/>
        </w:rPr>
      </w:pPr>
      <w:r w:rsidRPr="004C5A54">
        <w:rPr>
          <w:b/>
          <w:sz w:val="24"/>
          <w:szCs w:val="24"/>
        </w:rPr>
        <w:t>Załącznik nr 14 do SWZ</w:t>
      </w:r>
    </w:p>
    <w:p w:rsidR="0023160A" w:rsidRPr="004C5A54" w:rsidRDefault="0023160A" w:rsidP="0023160A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23160A" w:rsidRPr="004C5A54" w:rsidRDefault="0023160A" w:rsidP="0023160A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23160A" w:rsidRPr="004C5A54" w:rsidRDefault="0023160A" w:rsidP="0023160A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23160A" w:rsidRPr="004C5A54" w:rsidRDefault="0023160A" w:rsidP="0023160A">
      <w:pPr>
        <w:spacing w:line="240" w:lineRule="auto"/>
        <w:ind w:right="29"/>
        <w:jc w:val="center"/>
        <w:rPr>
          <w:b/>
          <w:sz w:val="24"/>
          <w:szCs w:val="24"/>
        </w:rPr>
      </w:pPr>
      <w:r w:rsidRPr="004C5A54">
        <w:rPr>
          <w:b/>
          <w:sz w:val="24"/>
          <w:szCs w:val="24"/>
        </w:rPr>
        <w:t>OPIS PRZEDMIOTU ZAMÓWIENIA</w:t>
      </w:r>
    </w:p>
    <w:p w:rsidR="0023160A" w:rsidRPr="004C5A54" w:rsidRDefault="0023160A" w:rsidP="0023160A">
      <w:pPr>
        <w:shd w:val="clear" w:color="auto" w:fill="FFFFFF"/>
        <w:tabs>
          <w:tab w:val="left" w:pos="-426"/>
        </w:tabs>
        <w:spacing w:line="240" w:lineRule="auto"/>
        <w:ind w:left="0" w:right="29" w:firstLine="0"/>
        <w:jc w:val="center"/>
        <w:rPr>
          <w:b/>
          <w:i/>
          <w:sz w:val="24"/>
          <w:szCs w:val="24"/>
        </w:rPr>
      </w:pPr>
    </w:p>
    <w:p w:rsidR="00255722" w:rsidRPr="00255722" w:rsidRDefault="00255722" w:rsidP="00255722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255722">
        <w:rPr>
          <w:b/>
          <w:bCs/>
          <w:color w:val="000000"/>
          <w:sz w:val="24"/>
          <w:szCs w:val="24"/>
        </w:rPr>
        <w:t>,,Dostawa sprzętu komputerowego, oprogramowania i innych urządzeń dla Gminy Lipinki i Gminnego Ośrodka Pomocy Społecznej</w:t>
      </w:r>
    </w:p>
    <w:p w:rsidR="00255722" w:rsidRPr="00255722" w:rsidRDefault="00255722" w:rsidP="00255722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r w:rsidRPr="00255722">
        <w:rPr>
          <w:b/>
          <w:bCs/>
          <w:color w:val="000000"/>
          <w:sz w:val="24"/>
          <w:szCs w:val="24"/>
        </w:rPr>
        <w:t xml:space="preserve">w ramach Programu </w:t>
      </w:r>
      <w:r w:rsidRPr="00255722">
        <w:rPr>
          <w:b/>
          <w:bCs/>
          <w:iCs/>
          <w:color w:val="000000"/>
          <w:sz w:val="24"/>
          <w:szCs w:val="24"/>
        </w:rPr>
        <w:t>Cyfrowa Gmina</w:t>
      </w:r>
      <w:r w:rsidRPr="00255722">
        <w:rPr>
          <w:b/>
          <w:bCs/>
          <w:i/>
          <w:iCs/>
          <w:color w:val="000000"/>
          <w:sz w:val="24"/>
          <w:szCs w:val="24"/>
        </w:rPr>
        <w:t>”.</w:t>
      </w:r>
    </w:p>
    <w:p w:rsidR="00255722" w:rsidRPr="00255722" w:rsidRDefault="00255722" w:rsidP="00255722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</w:p>
    <w:p w:rsidR="0023160A" w:rsidRPr="006117CD" w:rsidRDefault="0023160A" w:rsidP="0023160A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color w:val="000000"/>
          <w:u w:val="single"/>
        </w:rPr>
      </w:pPr>
    </w:p>
    <w:p w:rsidR="0023160A" w:rsidRPr="00343C15" w:rsidRDefault="0023160A" w:rsidP="0023160A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rPr>
          <w:b/>
          <w:color w:val="000000"/>
          <w:sz w:val="24"/>
          <w:szCs w:val="24"/>
          <w:u w:val="single"/>
        </w:rPr>
      </w:pPr>
      <w:r w:rsidRPr="00343C15">
        <w:rPr>
          <w:b/>
          <w:color w:val="000000"/>
          <w:sz w:val="24"/>
          <w:szCs w:val="24"/>
          <w:u w:val="single"/>
        </w:rPr>
        <w:t xml:space="preserve">Dla części 4 zamówienia pn. </w:t>
      </w:r>
      <w:r w:rsidR="00343C15">
        <w:rPr>
          <w:b/>
          <w:color w:val="000000"/>
          <w:sz w:val="24"/>
          <w:szCs w:val="24"/>
          <w:u w:val="single"/>
        </w:rPr>
        <w:t>,,</w:t>
      </w:r>
      <w:r w:rsidRPr="00343C15">
        <w:rPr>
          <w:b/>
          <w:color w:val="000000"/>
          <w:sz w:val="24"/>
          <w:szCs w:val="24"/>
          <w:u w:val="single"/>
        </w:rPr>
        <w:t>Wyposażenie serwerowni</w:t>
      </w:r>
      <w:r w:rsidR="00343C15">
        <w:rPr>
          <w:b/>
          <w:color w:val="000000"/>
          <w:sz w:val="24"/>
          <w:szCs w:val="24"/>
          <w:u w:val="single"/>
        </w:rPr>
        <w:t>”</w:t>
      </w:r>
    </w:p>
    <w:p w:rsidR="0023160A" w:rsidRDefault="0023160A" w:rsidP="0023160A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rPr>
          <w:b/>
          <w:color w:val="000000"/>
          <w:u w:val="single"/>
        </w:rPr>
      </w:pPr>
    </w:p>
    <w:p w:rsidR="0023160A" w:rsidRPr="006117CD" w:rsidRDefault="0023160A" w:rsidP="0023160A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rPr>
          <w:b/>
        </w:rPr>
      </w:pPr>
    </w:p>
    <w:p w:rsidR="0023160A" w:rsidRPr="003F2D52" w:rsidRDefault="0023160A" w:rsidP="003F2D52">
      <w:pPr>
        <w:pStyle w:val="Akapitzlist"/>
        <w:numPr>
          <w:ilvl w:val="0"/>
          <w:numId w:val="12"/>
        </w:numPr>
        <w:rPr>
          <w:b/>
          <w:sz w:val="26"/>
          <w:szCs w:val="26"/>
          <w:u w:val="single"/>
        </w:rPr>
      </w:pPr>
      <w:r w:rsidRPr="003F2D52">
        <w:rPr>
          <w:b/>
          <w:sz w:val="26"/>
          <w:szCs w:val="26"/>
          <w:u w:val="single"/>
        </w:rPr>
        <w:t>Dostawa 1 szt. serwer</w:t>
      </w:r>
      <w:r w:rsidR="00343C15">
        <w:rPr>
          <w:b/>
          <w:sz w:val="26"/>
          <w:szCs w:val="26"/>
          <w:u w:val="single"/>
        </w:rPr>
        <w:t>a</w:t>
      </w:r>
      <w:r w:rsidRPr="003F2D52">
        <w:rPr>
          <w:b/>
          <w:sz w:val="26"/>
          <w:szCs w:val="26"/>
          <w:u w:val="single"/>
        </w:rPr>
        <w:t xml:space="preserve"> wymagania, jak niżej:</w:t>
      </w:r>
    </w:p>
    <w:p w:rsidR="0023160A" w:rsidRDefault="0023160A" w:rsidP="0023160A">
      <w:pPr>
        <w:rPr>
          <w:rFonts w:ascii="Times New Roman" w:hAnsi="Times New Roman" w:cs="Times New Roman"/>
          <w:b/>
        </w:rPr>
      </w:pPr>
    </w:p>
    <w:tbl>
      <w:tblPr>
        <w:tblW w:w="10348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2835"/>
        <w:gridCol w:w="6908"/>
      </w:tblGrid>
      <w:tr w:rsidR="0023160A" w:rsidTr="00367067">
        <w:trPr>
          <w:trHeight w:val="384"/>
        </w:trPr>
        <w:tc>
          <w:tcPr>
            <w:tcW w:w="605" w:type="dxa"/>
            <w:shd w:val="clear" w:color="auto" w:fill="E0E0E0"/>
            <w:vAlign w:val="center"/>
          </w:tcPr>
          <w:p w:rsidR="0023160A" w:rsidRPr="00343C15" w:rsidRDefault="0023160A" w:rsidP="00826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b/>
                <w:color w:val="000000"/>
              </w:rPr>
            </w:pPr>
            <w:r w:rsidRPr="00343C15">
              <w:rPr>
                <w:rFonts w:eastAsia="Bookman Old Style"/>
                <w:b/>
                <w:color w:val="000000"/>
              </w:rPr>
              <w:t>Lp.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3160A" w:rsidRPr="00343C15" w:rsidRDefault="0023160A" w:rsidP="00367067">
            <w:pPr>
              <w:jc w:val="center"/>
              <w:rPr>
                <w:rFonts w:eastAsia="Bookman Old Style"/>
                <w:b/>
              </w:rPr>
            </w:pPr>
            <w:r w:rsidRPr="00343C15">
              <w:rPr>
                <w:rFonts w:eastAsia="Bookman Old Style"/>
                <w:b/>
              </w:rPr>
              <w:t>Nazwa</w:t>
            </w:r>
            <w:r w:rsidR="00A9589B">
              <w:rPr>
                <w:rFonts w:eastAsia="Bookman Old Style"/>
                <w:b/>
              </w:rPr>
              <w:t xml:space="preserve"> komponentu</w:t>
            </w:r>
          </w:p>
          <w:p w:rsidR="0023160A" w:rsidRPr="00343C15" w:rsidRDefault="0023160A" w:rsidP="0082656A">
            <w:pPr>
              <w:rPr>
                <w:rFonts w:eastAsia="Bookman Old Style"/>
                <w:b/>
              </w:rPr>
            </w:pPr>
          </w:p>
        </w:tc>
        <w:tc>
          <w:tcPr>
            <w:tcW w:w="6908" w:type="dxa"/>
            <w:shd w:val="clear" w:color="auto" w:fill="E0E0E0"/>
            <w:vAlign w:val="center"/>
          </w:tcPr>
          <w:p w:rsidR="0023160A" w:rsidRPr="00343C15" w:rsidRDefault="0023160A" w:rsidP="0082656A">
            <w:pPr>
              <w:ind w:left="-71" w:firstLine="0"/>
              <w:jc w:val="center"/>
              <w:rPr>
                <w:rFonts w:eastAsia="Bookman Old Style"/>
                <w:b/>
                <w:color w:val="FF0000"/>
              </w:rPr>
            </w:pPr>
            <w:r w:rsidRPr="00343C15">
              <w:rPr>
                <w:rFonts w:eastAsia="Bookman Old Style"/>
                <w:b/>
              </w:rPr>
              <w:t>Wymagane minimalne parametry techniczne</w:t>
            </w:r>
          </w:p>
        </w:tc>
      </w:tr>
      <w:tr w:rsidR="0023160A" w:rsidTr="00005E72">
        <w:tc>
          <w:tcPr>
            <w:tcW w:w="605" w:type="dxa"/>
          </w:tcPr>
          <w:p w:rsidR="0023160A" w:rsidRDefault="0023160A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23160A" w:rsidRPr="004C5A54" w:rsidRDefault="00165735" w:rsidP="0082656A">
            <w:pPr>
              <w:rPr>
                <w:color w:val="000000" w:themeColor="text1"/>
              </w:rPr>
            </w:pPr>
            <w:hyperlink r:id="rId8">
              <w:r w:rsidR="0023160A" w:rsidRPr="004C5A54">
                <w:rPr>
                  <w:color w:val="000000" w:themeColor="text1"/>
                </w:rPr>
                <w:t>Procesor</w:t>
              </w:r>
            </w:hyperlink>
          </w:p>
        </w:tc>
        <w:tc>
          <w:tcPr>
            <w:tcW w:w="6908" w:type="dxa"/>
          </w:tcPr>
          <w:p w:rsidR="0023160A" w:rsidRPr="00C04C66" w:rsidRDefault="00005E72" w:rsidP="009C482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4C5A54" w:rsidRPr="00C04C66">
              <w:rPr>
                <w:b/>
                <w:color w:val="000000" w:themeColor="text1"/>
              </w:rPr>
              <w:t xml:space="preserve">3.3 </w:t>
            </w:r>
            <w:proofErr w:type="spellStart"/>
            <w:r w:rsidR="004C5A54" w:rsidRPr="00C04C66">
              <w:rPr>
                <w:b/>
                <w:color w:val="000000" w:themeColor="text1"/>
              </w:rPr>
              <w:t>GHz</w:t>
            </w:r>
            <w:proofErr w:type="spellEnd"/>
            <w:r w:rsidR="004C5A54" w:rsidRPr="00C04C66">
              <w:rPr>
                <w:b/>
                <w:color w:val="000000" w:themeColor="text1"/>
              </w:rPr>
              <w:t xml:space="preserve">,  </w:t>
            </w:r>
          </w:p>
        </w:tc>
      </w:tr>
      <w:tr w:rsidR="004C5A54" w:rsidTr="00005E72">
        <w:tc>
          <w:tcPr>
            <w:tcW w:w="605" w:type="dxa"/>
          </w:tcPr>
          <w:p w:rsidR="004C5A54" w:rsidRDefault="004C5A54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4C5A54" w:rsidRPr="004C5A54" w:rsidRDefault="004C5A54" w:rsidP="0082656A">
            <w:pPr>
              <w:rPr>
                <w:color w:val="000000" w:themeColor="text1"/>
              </w:rPr>
            </w:pPr>
            <w:r w:rsidRPr="004C5A54">
              <w:rPr>
                <w:color w:val="000000" w:themeColor="text1"/>
              </w:rPr>
              <w:t>Ilość rdzeni procesora</w:t>
            </w:r>
          </w:p>
        </w:tc>
        <w:tc>
          <w:tcPr>
            <w:tcW w:w="6908" w:type="dxa"/>
          </w:tcPr>
          <w:p w:rsidR="004C5A54" w:rsidRPr="00C04C66" w:rsidRDefault="00005E72" w:rsidP="00A537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C04C66" w:rsidRPr="00C04C66">
              <w:rPr>
                <w:b/>
                <w:color w:val="000000" w:themeColor="text1"/>
              </w:rPr>
              <w:t>4</w:t>
            </w:r>
          </w:p>
        </w:tc>
      </w:tr>
      <w:tr w:rsidR="00C04C66" w:rsidTr="00005E72">
        <w:tc>
          <w:tcPr>
            <w:tcW w:w="605" w:type="dxa"/>
          </w:tcPr>
          <w:p w:rsidR="00C04C66" w:rsidRDefault="00C04C66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C04C66" w:rsidRPr="004C5A54" w:rsidRDefault="00C04C66" w:rsidP="0082656A">
            <w:pPr>
              <w:rPr>
                <w:color w:val="000000" w:themeColor="text1"/>
              </w:rPr>
            </w:pPr>
            <w:r w:rsidRPr="00C04C66">
              <w:rPr>
                <w:color w:val="000000" w:themeColor="text1"/>
              </w:rPr>
              <w:t>Liczba wątków</w:t>
            </w:r>
          </w:p>
        </w:tc>
        <w:tc>
          <w:tcPr>
            <w:tcW w:w="6908" w:type="dxa"/>
          </w:tcPr>
          <w:p w:rsidR="00C04C66" w:rsidRPr="00C04C66" w:rsidRDefault="00005E72" w:rsidP="00A537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C04C66" w:rsidRPr="00C04C66">
              <w:rPr>
                <w:b/>
                <w:color w:val="000000" w:themeColor="text1"/>
              </w:rPr>
              <w:t>4</w:t>
            </w:r>
          </w:p>
        </w:tc>
      </w:tr>
      <w:tr w:rsidR="00C04C66" w:rsidTr="00005E72">
        <w:tc>
          <w:tcPr>
            <w:tcW w:w="605" w:type="dxa"/>
          </w:tcPr>
          <w:p w:rsidR="00C04C66" w:rsidRDefault="00C04C66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C04C66" w:rsidRPr="00C04C66" w:rsidRDefault="00C04C66" w:rsidP="00C04C66">
            <w:pPr>
              <w:pStyle w:val="Bezodstpw"/>
            </w:pPr>
            <w:r>
              <w:t xml:space="preserve">Ilość zainstalowanych </w:t>
            </w:r>
            <w:r w:rsidRPr="00C04C66">
              <w:t>procesorów</w:t>
            </w:r>
          </w:p>
        </w:tc>
        <w:tc>
          <w:tcPr>
            <w:tcW w:w="6908" w:type="dxa"/>
          </w:tcPr>
          <w:p w:rsidR="00C04C66" w:rsidRPr="00C04C66" w:rsidRDefault="00C04C66" w:rsidP="00A537E9">
            <w:pPr>
              <w:jc w:val="center"/>
              <w:rPr>
                <w:b/>
                <w:color w:val="000000" w:themeColor="text1"/>
              </w:rPr>
            </w:pPr>
            <w:r w:rsidRPr="00C04C66">
              <w:rPr>
                <w:b/>
                <w:color w:val="000000" w:themeColor="text1"/>
              </w:rPr>
              <w:t>1</w:t>
            </w:r>
          </w:p>
        </w:tc>
      </w:tr>
      <w:tr w:rsidR="00C04C66" w:rsidTr="00005E72">
        <w:tc>
          <w:tcPr>
            <w:tcW w:w="605" w:type="dxa"/>
          </w:tcPr>
          <w:p w:rsidR="00C04C66" w:rsidRDefault="00C04C66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C04C66" w:rsidRPr="00C04C66" w:rsidRDefault="00C04C66" w:rsidP="00C04C66">
            <w:pPr>
              <w:pStyle w:val="Bezodstpw"/>
            </w:pPr>
            <w:r w:rsidRPr="00C04C66">
              <w:t>Zainstalowane dyski twarde</w:t>
            </w:r>
          </w:p>
        </w:tc>
        <w:tc>
          <w:tcPr>
            <w:tcW w:w="6908" w:type="dxa"/>
          </w:tcPr>
          <w:p w:rsidR="00C04C66" w:rsidRPr="00C04C66" w:rsidRDefault="00E271E2" w:rsidP="00A537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Min. </w:t>
            </w:r>
            <w:r w:rsidR="00C04C66" w:rsidRPr="00C04C66">
              <w:rPr>
                <w:b/>
                <w:color w:val="000000" w:themeColor="text1"/>
              </w:rPr>
              <w:t>1 x 480GB SSD SATA</w:t>
            </w:r>
          </w:p>
        </w:tc>
      </w:tr>
      <w:tr w:rsidR="0023160A" w:rsidTr="00005E72">
        <w:trPr>
          <w:trHeight w:val="909"/>
        </w:trPr>
        <w:tc>
          <w:tcPr>
            <w:tcW w:w="605" w:type="dxa"/>
          </w:tcPr>
          <w:p w:rsidR="0023160A" w:rsidRDefault="0023160A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005E72" w:rsidRDefault="00005E72" w:rsidP="00005E72">
            <w:pPr>
              <w:widowControl/>
            </w:pPr>
            <w:r>
              <w:t>Pojemność zainstalowanej</w:t>
            </w:r>
          </w:p>
          <w:p w:rsidR="0023160A" w:rsidRDefault="00C04C66" w:rsidP="00005E72">
            <w:pPr>
              <w:widowControl/>
            </w:pPr>
            <w:r w:rsidRPr="00C04C66">
              <w:t>pamięci</w:t>
            </w:r>
            <w:r w:rsidR="00005E72">
              <w:t xml:space="preserve"> z możliwością rozbudowy</w:t>
            </w:r>
          </w:p>
        </w:tc>
        <w:tc>
          <w:tcPr>
            <w:tcW w:w="6908" w:type="dxa"/>
          </w:tcPr>
          <w:p w:rsidR="0023160A" w:rsidRPr="00C04C66" w:rsidRDefault="00005E72" w:rsidP="00A537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C04C66" w:rsidRPr="00C04C66">
              <w:rPr>
                <w:b/>
                <w:color w:val="000000" w:themeColor="text1"/>
              </w:rPr>
              <w:t>16 GB</w:t>
            </w:r>
          </w:p>
        </w:tc>
      </w:tr>
      <w:tr w:rsidR="0023160A" w:rsidTr="00005E72">
        <w:tc>
          <w:tcPr>
            <w:tcW w:w="605" w:type="dxa"/>
          </w:tcPr>
          <w:p w:rsidR="0023160A" w:rsidRDefault="0023160A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23160A" w:rsidRDefault="00C04C66" w:rsidP="0082656A">
            <w:r w:rsidRPr="00C04C66">
              <w:t>Ilość gniazd pamięci</w:t>
            </w:r>
          </w:p>
        </w:tc>
        <w:tc>
          <w:tcPr>
            <w:tcW w:w="6908" w:type="dxa"/>
          </w:tcPr>
          <w:p w:rsidR="0023160A" w:rsidRPr="00C04C66" w:rsidRDefault="00005E72" w:rsidP="00E271E2">
            <w:pPr>
              <w:widowControl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C04C66" w:rsidRPr="00C04C66">
              <w:rPr>
                <w:b/>
                <w:color w:val="000000" w:themeColor="text1"/>
              </w:rPr>
              <w:t>4</w:t>
            </w:r>
          </w:p>
        </w:tc>
      </w:tr>
      <w:tr w:rsidR="0023160A" w:rsidTr="00005E72">
        <w:tc>
          <w:tcPr>
            <w:tcW w:w="605" w:type="dxa"/>
          </w:tcPr>
          <w:p w:rsidR="0023160A" w:rsidRDefault="0023160A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23160A" w:rsidRDefault="00C04C66" w:rsidP="0082656A">
            <w:r w:rsidRPr="00C04C66">
              <w:t xml:space="preserve">Kieszenie dla dysków </w:t>
            </w:r>
            <w:proofErr w:type="spellStart"/>
            <w:r w:rsidRPr="00C04C66">
              <w:t>hot-swap</w:t>
            </w:r>
            <w:proofErr w:type="spellEnd"/>
          </w:p>
        </w:tc>
        <w:tc>
          <w:tcPr>
            <w:tcW w:w="6908" w:type="dxa"/>
          </w:tcPr>
          <w:p w:rsidR="0023160A" w:rsidRPr="00C04C66" w:rsidRDefault="00C04C66" w:rsidP="00A537E9">
            <w:pPr>
              <w:jc w:val="center"/>
              <w:rPr>
                <w:b/>
                <w:color w:val="000000" w:themeColor="text1"/>
              </w:rPr>
            </w:pPr>
            <w:r w:rsidRPr="00C04C66">
              <w:rPr>
                <w:b/>
                <w:color w:val="000000" w:themeColor="text1"/>
              </w:rPr>
              <w:t>tak</w:t>
            </w:r>
          </w:p>
        </w:tc>
      </w:tr>
      <w:tr w:rsidR="0023160A" w:rsidTr="00005E72">
        <w:tc>
          <w:tcPr>
            <w:tcW w:w="605" w:type="dxa"/>
          </w:tcPr>
          <w:p w:rsidR="0023160A" w:rsidRDefault="0023160A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23160A" w:rsidRDefault="00C04C66" w:rsidP="0082656A">
            <w:pPr>
              <w:rPr>
                <w:rFonts w:ascii="Verdana" w:eastAsia="Verdana" w:hAnsi="Verdana" w:cs="Verdana"/>
              </w:rPr>
            </w:pPr>
            <w:r w:rsidRPr="00C04C66">
              <w:rPr>
                <w:rFonts w:ascii="Verdana" w:eastAsia="Verdana" w:hAnsi="Verdana" w:cs="Verdana"/>
              </w:rPr>
              <w:t>Ilość portów sieciowych 10/100/1000</w:t>
            </w:r>
          </w:p>
        </w:tc>
        <w:tc>
          <w:tcPr>
            <w:tcW w:w="6908" w:type="dxa"/>
          </w:tcPr>
          <w:p w:rsidR="0023160A" w:rsidRPr="00C04C66" w:rsidRDefault="00005E72" w:rsidP="00A537E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C04C66" w:rsidRPr="00C04C66">
              <w:rPr>
                <w:b/>
                <w:color w:val="000000" w:themeColor="text1"/>
              </w:rPr>
              <w:t>2</w:t>
            </w:r>
          </w:p>
        </w:tc>
      </w:tr>
      <w:tr w:rsidR="009C482E" w:rsidTr="00005E72">
        <w:tc>
          <w:tcPr>
            <w:tcW w:w="605" w:type="dxa"/>
          </w:tcPr>
          <w:p w:rsidR="009C482E" w:rsidRDefault="009C482E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9C482E" w:rsidRPr="00C04C66" w:rsidRDefault="009C482E" w:rsidP="0082656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Napęd optyczny</w:t>
            </w:r>
          </w:p>
        </w:tc>
        <w:tc>
          <w:tcPr>
            <w:tcW w:w="6908" w:type="dxa"/>
          </w:tcPr>
          <w:p w:rsidR="009C482E" w:rsidRDefault="009C482E" w:rsidP="00A537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DVD+/-RW</w:t>
            </w:r>
          </w:p>
        </w:tc>
      </w:tr>
      <w:tr w:rsidR="0023160A" w:rsidTr="00005E72">
        <w:tc>
          <w:tcPr>
            <w:tcW w:w="605" w:type="dxa"/>
          </w:tcPr>
          <w:p w:rsidR="0023160A" w:rsidRDefault="0023160A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23160A" w:rsidRDefault="00F12800" w:rsidP="00F12800">
            <w:pPr>
              <w:rPr>
                <w:rFonts w:ascii="Verdana" w:eastAsia="Verdana" w:hAnsi="Verdana" w:cs="Verdana"/>
              </w:rPr>
            </w:pPr>
            <w:r w:rsidRPr="00F12800">
              <w:rPr>
                <w:rFonts w:ascii="Verdana" w:eastAsia="Verdana" w:hAnsi="Verdana" w:cs="Verdana"/>
              </w:rPr>
              <w:t>Ilość szyn PCI</w:t>
            </w:r>
          </w:p>
        </w:tc>
        <w:tc>
          <w:tcPr>
            <w:tcW w:w="6908" w:type="dxa"/>
          </w:tcPr>
          <w:p w:rsidR="0023160A" w:rsidRPr="00F12800" w:rsidRDefault="00005E72" w:rsidP="00A537E9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F12800" w:rsidRPr="00F12800">
              <w:rPr>
                <w:b/>
                <w:color w:val="000000" w:themeColor="text1"/>
              </w:rPr>
              <w:t>4</w:t>
            </w:r>
          </w:p>
        </w:tc>
      </w:tr>
      <w:tr w:rsidR="0023160A" w:rsidRPr="00367067" w:rsidTr="00005E72">
        <w:tc>
          <w:tcPr>
            <w:tcW w:w="605" w:type="dxa"/>
          </w:tcPr>
          <w:p w:rsidR="0023160A" w:rsidRDefault="0023160A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23160A" w:rsidRDefault="00F12800" w:rsidP="0082656A">
            <w:r w:rsidRPr="00F12800">
              <w:t xml:space="preserve">Złącza </w:t>
            </w:r>
            <w:proofErr w:type="spellStart"/>
            <w:r w:rsidRPr="00F12800">
              <w:t>PCI-E</w:t>
            </w:r>
            <w:proofErr w:type="spellEnd"/>
            <w:r w:rsidRPr="00F12800">
              <w:t xml:space="preserve"> (liczba slotów)</w:t>
            </w:r>
          </w:p>
        </w:tc>
        <w:tc>
          <w:tcPr>
            <w:tcW w:w="6908" w:type="dxa"/>
          </w:tcPr>
          <w:p w:rsidR="0023160A" w:rsidRPr="00576B0D" w:rsidRDefault="00F12800" w:rsidP="00A537E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76B0D">
              <w:rPr>
                <w:b/>
                <w:color w:val="000000" w:themeColor="text1"/>
                <w:lang w:val="en-US"/>
              </w:rPr>
              <w:t>1 x PCI-Express x1, 1 x PCI-Express x16, 2 x PCI-Express x8</w:t>
            </w:r>
          </w:p>
        </w:tc>
      </w:tr>
      <w:tr w:rsidR="0023160A" w:rsidTr="00005E72">
        <w:tc>
          <w:tcPr>
            <w:tcW w:w="605" w:type="dxa"/>
          </w:tcPr>
          <w:p w:rsidR="0023160A" w:rsidRPr="00576B0D" w:rsidRDefault="0023160A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</w:tc>
        <w:tc>
          <w:tcPr>
            <w:tcW w:w="2835" w:type="dxa"/>
          </w:tcPr>
          <w:p w:rsidR="0023160A" w:rsidRDefault="00F12800" w:rsidP="0082656A">
            <w:r w:rsidRPr="00F12800">
              <w:t>Kieszenie dla dysków</w:t>
            </w:r>
          </w:p>
        </w:tc>
        <w:tc>
          <w:tcPr>
            <w:tcW w:w="6908" w:type="dxa"/>
          </w:tcPr>
          <w:p w:rsidR="0023160A" w:rsidRPr="00F12800" w:rsidRDefault="00F12800" w:rsidP="00A537E9">
            <w:pPr>
              <w:widowControl/>
              <w:jc w:val="center"/>
              <w:rPr>
                <w:b/>
                <w:color w:val="000000" w:themeColor="text1"/>
              </w:rPr>
            </w:pPr>
            <w:r w:rsidRPr="00F12800">
              <w:rPr>
                <w:b/>
                <w:color w:val="000000" w:themeColor="text1"/>
              </w:rPr>
              <w:t>tak</w:t>
            </w:r>
          </w:p>
        </w:tc>
      </w:tr>
      <w:tr w:rsidR="00F12800" w:rsidTr="00005E72">
        <w:trPr>
          <w:trHeight w:val="334"/>
        </w:trPr>
        <w:tc>
          <w:tcPr>
            <w:tcW w:w="605" w:type="dxa"/>
          </w:tcPr>
          <w:p w:rsidR="00F12800" w:rsidRDefault="00F12800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F12800" w:rsidRPr="00F12800" w:rsidRDefault="00F12800" w:rsidP="0082656A">
            <w:r w:rsidRPr="00F12800">
              <w:t>Wolne zatoki 3.5</w:t>
            </w:r>
          </w:p>
        </w:tc>
        <w:tc>
          <w:tcPr>
            <w:tcW w:w="6908" w:type="dxa"/>
          </w:tcPr>
          <w:p w:rsidR="00F12800" w:rsidRPr="00F12800" w:rsidRDefault="009C482E" w:rsidP="00A537E9">
            <w:pPr>
              <w:widowControl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Min. 3</w:t>
            </w:r>
          </w:p>
        </w:tc>
      </w:tr>
      <w:tr w:rsidR="00F12800" w:rsidTr="00005E72">
        <w:tc>
          <w:tcPr>
            <w:tcW w:w="605" w:type="dxa"/>
          </w:tcPr>
          <w:p w:rsidR="00F12800" w:rsidRDefault="00F12800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F12800" w:rsidRPr="00F12800" w:rsidRDefault="00F12800" w:rsidP="0082656A">
            <w:r w:rsidRPr="00F12800">
              <w:t>Panel przedni</w:t>
            </w:r>
          </w:p>
        </w:tc>
        <w:tc>
          <w:tcPr>
            <w:tcW w:w="6908" w:type="dxa"/>
          </w:tcPr>
          <w:p w:rsidR="00F12800" w:rsidRPr="00F12800" w:rsidRDefault="00005E72" w:rsidP="00A537E9">
            <w:pPr>
              <w:widowControl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F12800" w:rsidRPr="00F12800">
              <w:rPr>
                <w:b/>
                <w:color w:val="000000" w:themeColor="text1"/>
              </w:rPr>
              <w:t>1 x USB 3.0</w:t>
            </w:r>
          </w:p>
        </w:tc>
      </w:tr>
      <w:tr w:rsidR="00F12800" w:rsidTr="00005E72">
        <w:tc>
          <w:tcPr>
            <w:tcW w:w="605" w:type="dxa"/>
          </w:tcPr>
          <w:p w:rsidR="00F12800" w:rsidRDefault="00F12800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F12800" w:rsidRPr="00F12800" w:rsidRDefault="00F12800" w:rsidP="0082656A">
            <w:r w:rsidRPr="00F12800">
              <w:t>Panel tylni</w:t>
            </w:r>
          </w:p>
        </w:tc>
        <w:tc>
          <w:tcPr>
            <w:tcW w:w="6908" w:type="dxa"/>
          </w:tcPr>
          <w:p w:rsidR="00F12800" w:rsidRPr="00F12800" w:rsidRDefault="00005E72" w:rsidP="00A537E9">
            <w:pPr>
              <w:widowControl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F12800" w:rsidRPr="00F12800">
              <w:rPr>
                <w:b/>
                <w:color w:val="000000" w:themeColor="text1"/>
              </w:rPr>
              <w:t>1 x COM, 1 x VGA, 2 x RJ45, 6 x USB</w:t>
            </w:r>
          </w:p>
        </w:tc>
      </w:tr>
      <w:tr w:rsidR="00F12800" w:rsidTr="00005E72">
        <w:tc>
          <w:tcPr>
            <w:tcW w:w="605" w:type="dxa"/>
          </w:tcPr>
          <w:p w:rsidR="00F12800" w:rsidRDefault="00F12800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F12800" w:rsidRPr="00F12800" w:rsidRDefault="00F12800" w:rsidP="0082656A">
            <w:r w:rsidRPr="00F12800">
              <w:t>Ilość zasilaczy</w:t>
            </w:r>
          </w:p>
        </w:tc>
        <w:tc>
          <w:tcPr>
            <w:tcW w:w="6908" w:type="dxa"/>
          </w:tcPr>
          <w:p w:rsidR="00F12800" w:rsidRPr="00F12800" w:rsidRDefault="009C482E" w:rsidP="00A537E9">
            <w:pPr>
              <w:widowControl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F12800">
              <w:rPr>
                <w:b/>
                <w:color w:val="000000" w:themeColor="text1"/>
              </w:rPr>
              <w:t>1</w:t>
            </w:r>
          </w:p>
        </w:tc>
      </w:tr>
      <w:tr w:rsidR="00F12800" w:rsidTr="00005E72">
        <w:tc>
          <w:tcPr>
            <w:tcW w:w="605" w:type="dxa"/>
          </w:tcPr>
          <w:p w:rsidR="00F12800" w:rsidRDefault="00F12800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F12800" w:rsidRPr="00F12800" w:rsidRDefault="00F12800" w:rsidP="0082656A">
            <w:r w:rsidRPr="00F12800">
              <w:t>Moc zasilacza</w:t>
            </w:r>
          </w:p>
        </w:tc>
        <w:tc>
          <w:tcPr>
            <w:tcW w:w="6908" w:type="dxa"/>
          </w:tcPr>
          <w:p w:rsidR="00F12800" w:rsidRPr="00F12800" w:rsidRDefault="00005E72" w:rsidP="00A537E9">
            <w:pPr>
              <w:widowControl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Min. </w:t>
            </w:r>
            <w:r w:rsidR="009C482E">
              <w:rPr>
                <w:b/>
                <w:color w:val="000000" w:themeColor="text1"/>
              </w:rPr>
              <w:t>450</w:t>
            </w:r>
            <w:r w:rsidR="00F12800" w:rsidRPr="00F12800">
              <w:rPr>
                <w:b/>
                <w:color w:val="000000" w:themeColor="text1"/>
              </w:rPr>
              <w:t xml:space="preserve"> W</w:t>
            </w:r>
          </w:p>
        </w:tc>
      </w:tr>
      <w:tr w:rsidR="00F12800" w:rsidTr="00005E72">
        <w:tc>
          <w:tcPr>
            <w:tcW w:w="605" w:type="dxa"/>
          </w:tcPr>
          <w:p w:rsidR="00F12800" w:rsidRDefault="00F12800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F12800" w:rsidRPr="00F12800" w:rsidRDefault="00F12800" w:rsidP="0082656A">
            <w:r w:rsidRPr="00F12800">
              <w:t xml:space="preserve">Zasilacz </w:t>
            </w:r>
            <w:proofErr w:type="spellStart"/>
            <w:r w:rsidRPr="00F12800">
              <w:t>hot-swap</w:t>
            </w:r>
            <w:proofErr w:type="spellEnd"/>
          </w:p>
        </w:tc>
        <w:tc>
          <w:tcPr>
            <w:tcW w:w="6908" w:type="dxa"/>
          </w:tcPr>
          <w:p w:rsidR="00F12800" w:rsidRPr="00F12800" w:rsidRDefault="00F12800" w:rsidP="00A537E9">
            <w:pPr>
              <w:widowControl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</w:tr>
      <w:tr w:rsidR="0023160A" w:rsidTr="00005E72">
        <w:tc>
          <w:tcPr>
            <w:tcW w:w="605" w:type="dxa"/>
          </w:tcPr>
          <w:p w:rsidR="0023160A" w:rsidRDefault="0023160A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23160A" w:rsidRDefault="006C3A90" w:rsidP="0082656A">
            <w:r w:rsidRPr="006C3A90">
              <w:t>Typ obudowy</w:t>
            </w:r>
          </w:p>
        </w:tc>
        <w:tc>
          <w:tcPr>
            <w:tcW w:w="6908" w:type="dxa"/>
          </w:tcPr>
          <w:p w:rsidR="0023160A" w:rsidRPr="006C3A90" w:rsidRDefault="006C3A90" w:rsidP="00A537E9">
            <w:pPr>
              <w:jc w:val="center"/>
              <w:rPr>
                <w:b/>
              </w:rPr>
            </w:pPr>
            <w:r w:rsidRPr="006C3A90">
              <w:rPr>
                <w:b/>
              </w:rPr>
              <w:t>Tower</w:t>
            </w:r>
          </w:p>
        </w:tc>
      </w:tr>
      <w:tr w:rsidR="00B51D30" w:rsidTr="00005E72">
        <w:tc>
          <w:tcPr>
            <w:tcW w:w="605" w:type="dxa"/>
          </w:tcPr>
          <w:p w:rsidR="00B51D30" w:rsidRDefault="00B51D30" w:rsidP="0023160A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</w:tcPr>
          <w:p w:rsidR="00B51D30" w:rsidRPr="006C3A90" w:rsidRDefault="00B51D30" w:rsidP="0082656A">
            <w:r>
              <w:t>Gwarancja</w:t>
            </w:r>
          </w:p>
        </w:tc>
        <w:tc>
          <w:tcPr>
            <w:tcW w:w="6908" w:type="dxa"/>
          </w:tcPr>
          <w:p w:rsidR="00B51D30" w:rsidRPr="006C3A90" w:rsidRDefault="00B51D30" w:rsidP="00A537E9">
            <w:pPr>
              <w:jc w:val="center"/>
              <w:rPr>
                <w:b/>
              </w:rPr>
            </w:pPr>
            <w:r>
              <w:rPr>
                <w:b/>
              </w:rPr>
              <w:t>Min.12 miesięcy</w:t>
            </w:r>
          </w:p>
        </w:tc>
      </w:tr>
    </w:tbl>
    <w:p w:rsidR="0023160A" w:rsidRDefault="0023160A" w:rsidP="0023160A">
      <w:pPr>
        <w:ind w:left="0" w:firstLine="0"/>
      </w:pPr>
    </w:p>
    <w:p w:rsidR="0023160A" w:rsidRPr="003F2D52" w:rsidRDefault="0023160A" w:rsidP="003F2D52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F2D52">
        <w:rPr>
          <w:b/>
          <w:sz w:val="24"/>
          <w:szCs w:val="24"/>
          <w:u w:val="single"/>
        </w:rPr>
        <w:t>Dostawa 1 szt. Zasilacza awaryjnego UPS spełniających wymagania, jak niżej</w:t>
      </w:r>
      <w:r w:rsidRPr="003F2D52">
        <w:rPr>
          <w:b/>
          <w:sz w:val="24"/>
          <w:szCs w:val="24"/>
        </w:rPr>
        <w:t>:</w:t>
      </w:r>
    </w:p>
    <w:p w:rsidR="0023160A" w:rsidRDefault="0023160A" w:rsidP="0023160A">
      <w:pPr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2126"/>
        <w:gridCol w:w="7617"/>
      </w:tblGrid>
      <w:tr w:rsidR="0023160A" w:rsidRPr="003F2D52" w:rsidTr="003F2D52">
        <w:tc>
          <w:tcPr>
            <w:tcW w:w="605" w:type="dxa"/>
            <w:shd w:val="clear" w:color="auto" w:fill="E0E0E0"/>
            <w:vAlign w:val="center"/>
          </w:tcPr>
          <w:p w:rsidR="0023160A" w:rsidRPr="003F2D52" w:rsidRDefault="0023160A" w:rsidP="00826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b/>
                <w:color w:val="000000"/>
              </w:rPr>
            </w:pPr>
            <w:r w:rsidRPr="003F2D52">
              <w:rPr>
                <w:rFonts w:eastAsia="Bookman Old Style"/>
                <w:b/>
                <w:color w:val="000000"/>
              </w:rPr>
              <w:t>Lp.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23160A" w:rsidRPr="003F2D52" w:rsidRDefault="0023160A" w:rsidP="0082656A">
            <w:pPr>
              <w:jc w:val="center"/>
              <w:rPr>
                <w:rFonts w:eastAsia="Bookman Old Style"/>
                <w:b/>
              </w:rPr>
            </w:pPr>
            <w:r w:rsidRPr="003F2D52">
              <w:rPr>
                <w:rFonts w:eastAsia="Bookman Old Style"/>
                <w:b/>
              </w:rPr>
              <w:t xml:space="preserve">Nazwa </w:t>
            </w:r>
          </w:p>
        </w:tc>
        <w:tc>
          <w:tcPr>
            <w:tcW w:w="7617" w:type="dxa"/>
            <w:shd w:val="clear" w:color="auto" w:fill="E0E0E0"/>
            <w:vAlign w:val="center"/>
          </w:tcPr>
          <w:p w:rsidR="0023160A" w:rsidRPr="003F2D52" w:rsidRDefault="0023160A" w:rsidP="0082656A">
            <w:pPr>
              <w:ind w:left="-71" w:firstLine="0"/>
              <w:jc w:val="center"/>
              <w:rPr>
                <w:rFonts w:eastAsia="Bookman Old Style"/>
                <w:b/>
                <w:color w:val="FF0000"/>
              </w:rPr>
            </w:pPr>
            <w:r w:rsidRPr="003F2D52">
              <w:rPr>
                <w:rFonts w:eastAsia="Bookman Old Style"/>
                <w:b/>
              </w:rPr>
              <w:t xml:space="preserve">Wymagane minimalne parametry techniczne 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Zastosowanie</w:t>
            </w:r>
          </w:p>
        </w:tc>
        <w:tc>
          <w:tcPr>
            <w:tcW w:w="7617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do szaf RACK</w:t>
            </w:r>
            <w:r w:rsidR="009C482E">
              <w:rPr>
                <w:b/>
                <w:color w:val="1B1D1E"/>
              </w:rPr>
              <w:t xml:space="preserve"> ''19''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Moc wyjściowa pozorna</w:t>
            </w:r>
          </w:p>
        </w:tc>
        <w:tc>
          <w:tcPr>
            <w:tcW w:w="7617" w:type="dxa"/>
            <w:vAlign w:val="center"/>
          </w:tcPr>
          <w:p w:rsidR="0023160A" w:rsidRPr="003F2D52" w:rsidRDefault="00360884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23160A" w:rsidRPr="003F2D52">
              <w:rPr>
                <w:b/>
                <w:color w:val="1B1D1E"/>
              </w:rPr>
              <w:t>1500 VA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Moc wyjściowa czynna</w:t>
            </w:r>
          </w:p>
        </w:tc>
        <w:tc>
          <w:tcPr>
            <w:tcW w:w="7617" w:type="dxa"/>
            <w:vAlign w:val="center"/>
          </w:tcPr>
          <w:p w:rsidR="0023160A" w:rsidRPr="003F2D52" w:rsidRDefault="00360884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23160A" w:rsidRPr="003F2D52">
              <w:rPr>
                <w:b/>
                <w:color w:val="1B1D1E"/>
              </w:rPr>
              <w:t>1000 W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Napięcie wejściowe</w:t>
            </w:r>
          </w:p>
        </w:tc>
        <w:tc>
          <w:tcPr>
            <w:tcW w:w="7617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230 V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Zakres napięcia wyjściowego</w:t>
            </w:r>
          </w:p>
        </w:tc>
        <w:tc>
          <w:tcPr>
            <w:tcW w:w="7617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220 |230 | 240 V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Kształt napięcia wyjściowego</w:t>
            </w:r>
          </w:p>
        </w:tc>
        <w:tc>
          <w:tcPr>
            <w:tcW w:w="7617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proofErr w:type="spellStart"/>
            <w:r w:rsidRPr="003F2D52">
              <w:rPr>
                <w:b/>
                <w:color w:val="1B1D1E"/>
              </w:rPr>
              <w:t>sinosuidalny</w:t>
            </w:r>
            <w:proofErr w:type="spellEnd"/>
          </w:p>
        </w:tc>
      </w:tr>
      <w:tr w:rsidR="0023160A" w:rsidRPr="003F2D52" w:rsidTr="00360884">
        <w:trPr>
          <w:trHeight w:val="1013"/>
        </w:trPr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60884">
            <w:pPr>
              <w:jc w:val="both"/>
              <w:rPr>
                <w:color w:val="1B1D1E"/>
              </w:rPr>
            </w:pPr>
            <w:r w:rsidRPr="003F2D52">
              <w:rPr>
                <w:color w:val="1B1D1E"/>
              </w:rPr>
              <w:t>Czas podtrzymania</w:t>
            </w:r>
            <w:r w:rsidR="00360884">
              <w:rPr>
                <w:color w:val="1B1D1E"/>
              </w:rPr>
              <w:t xml:space="preserve"> przy obciążeniu 100%</w:t>
            </w:r>
          </w:p>
        </w:tc>
        <w:tc>
          <w:tcPr>
            <w:tcW w:w="7617" w:type="dxa"/>
            <w:vAlign w:val="center"/>
          </w:tcPr>
          <w:p w:rsidR="0023160A" w:rsidRPr="003F2D52" w:rsidRDefault="00360884" w:rsidP="00360884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7 </w:t>
            </w:r>
            <w:r w:rsidR="0023160A" w:rsidRPr="003F2D52">
              <w:rPr>
                <w:b/>
                <w:color w:val="1B1D1E"/>
              </w:rPr>
              <w:t xml:space="preserve">min 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Czas przełączania na UPS</w:t>
            </w:r>
          </w:p>
        </w:tc>
        <w:tc>
          <w:tcPr>
            <w:tcW w:w="7617" w:type="dxa"/>
            <w:vAlign w:val="center"/>
          </w:tcPr>
          <w:p w:rsidR="0023160A" w:rsidRPr="003F2D52" w:rsidRDefault="00360884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23160A" w:rsidRPr="003F2D52">
              <w:rPr>
                <w:b/>
                <w:color w:val="1B1D1E"/>
              </w:rPr>
              <w:t xml:space="preserve">6 </w:t>
            </w:r>
            <w:proofErr w:type="spellStart"/>
            <w:r w:rsidR="0023160A" w:rsidRPr="003F2D52">
              <w:rPr>
                <w:b/>
                <w:color w:val="1B1D1E"/>
              </w:rPr>
              <w:t>ms</w:t>
            </w:r>
            <w:proofErr w:type="spellEnd"/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Czas powrotu na pracę z sieci</w:t>
            </w:r>
          </w:p>
        </w:tc>
        <w:tc>
          <w:tcPr>
            <w:tcW w:w="7617" w:type="dxa"/>
            <w:vAlign w:val="center"/>
          </w:tcPr>
          <w:p w:rsidR="0023160A" w:rsidRPr="003F2D52" w:rsidRDefault="00360884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23160A" w:rsidRPr="003F2D52">
              <w:rPr>
                <w:b/>
                <w:color w:val="1B1D1E"/>
              </w:rPr>
              <w:t xml:space="preserve">6 </w:t>
            </w:r>
            <w:proofErr w:type="spellStart"/>
            <w:r w:rsidR="0023160A" w:rsidRPr="003F2D52">
              <w:rPr>
                <w:b/>
                <w:color w:val="1B1D1E"/>
              </w:rPr>
              <w:t>ms</w:t>
            </w:r>
            <w:proofErr w:type="spellEnd"/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360884" w:rsidP="003F2D52">
            <w:pPr>
              <w:rPr>
                <w:color w:val="1B1D1E"/>
              </w:rPr>
            </w:pPr>
            <w:r>
              <w:rPr>
                <w:color w:val="1B1D1E"/>
              </w:rPr>
              <w:t>Liczba i r</w:t>
            </w:r>
            <w:r w:rsidR="0023160A" w:rsidRPr="003F2D52">
              <w:rPr>
                <w:color w:val="1B1D1E"/>
              </w:rPr>
              <w:t>odzaj gniazd</w:t>
            </w:r>
          </w:p>
        </w:tc>
        <w:tc>
          <w:tcPr>
            <w:tcW w:w="7617" w:type="dxa"/>
            <w:vAlign w:val="center"/>
          </w:tcPr>
          <w:p w:rsidR="0023160A" w:rsidRPr="003F2D52" w:rsidRDefault="00360884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>Min.</w:t>
            </w:r>
            <w:r w:rsidR="0023160A" w:rsidRPr="003F2D52">
              <w:rPr>
                <w:b/>
                <w:color w:val="1B1D1E"/>
              </w:rPr>
              <w:t>4 x IEC 320 C13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Interfejs</w:t>
            </w:r>
          </w:p>
        </w:tc>
        <w:tc>
          <w:tcPr>
            <w:tcW w:w="7617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 xml:space="preserve">RJ-45 Serial | </w:t>
            </w:r>
            <w:proofErr w:type="spellStart"/>
            <w:r w:rsidRPr="003F2D52">
              <w:rPr>
                <w:b/>
                <w:color w:val="1B1D1E"/>
              </w:rPr>
              <w:t>SmartSlot</w:t>
            </w:r>
            <w:proofErr w:type="spellEnd"/>
            <w:r w:rsidRPr="003F2D52">
              <w:rPr>
                <w:b/>
                <w:color w:val="1B1D1E"/>
              </w:rPr>
              <w:t xml:space="preserve"> | USB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Akcesoria</w:t>
            </w:r>
          </w:p>
        </w:tc>
        <w:tc>
          <w:tcPr>
            <w:tcW w:w="7617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Szyny montażowe do montażu w stojaku</w:t>
            </w:r>
          </w:p>
        </w:tc>
      </w:tr>
      <w:tr w:rsidR="00B51D30" w:rsidRPr="003F2D52" w:rsidTr="003F2D52">
        <w:tc>
          <w:tcPr>
            <w:tcW w:w="605" w:type="dxa"/>
          </w:tcPr>
          <w:p w:rsidR="00B51D30" w:rsidRPr="003F2D52" w:rsidRDefault="00B51D30" w:rsidP="0023160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126" w:type="dxa"/>
          </w:tcPr>
          <w:p w:rsidR="00B51D30" w:rsidRPr="003F2D52" w:rsidRDefault="00B51D30" w:rsidP="003F2D52">
            <w:pPr>
              <w:rPr>
                <w:color w:val="1B1D1E"/>
              </w:rPr>
            </w:pPr>
            <w:r>
              <w:rPr>
                <w:color w:val="1B1D1E"/>
              </w:rPr>
              <w:t>Gwarancja</w:t>
            </w:r>
          </w:p>
        </w:tc>
        <w:tc>
          <w:tcPr>
            <w:tcW w:w="7617" w:type="dxa"/>
            <w:vAlign w:val="center"/>
          </w:tcPr>
          <w:p w:rsidR="00B51D30" w:rsidRPr="003F2D52" w:rsidRDefault="00B51D30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>Min.12 miesięcy</w:t>
            </w:r>
          </w:p>
        </w:tc>
      </w:tr>
    </w:tbl>
    <w:p w:rsidR="0023160A" w:rsidRPr="003F2D52" w:rsidRDefault="0023160A" w:rsidP="0023160A">
      <w:pPr>
        <w:ind w:left="0" w:firstLine="0"/>
      </w:pPr>
    </w:p>
    <w:p w:rsidR="009F4CA5" w:rsidRDefault="009F4CA5" w:rsidP="009F4CA5">
      <w:pPr>
        <w:pStyle w:val="Akapitzlist"/>
        <w:ind w:firstLine="0"/>
        <w:rPr>
          <w:b/>
          <w:sz w:val="24"/>
          <w:szCs w:val="24"/>
          <w:u w:val="single"/>
        </w:rPr>
      </w:pPr>
    </w:p>
    <w:p w:rsidR="0023160A" w:rsidRPr="003F2D52" w:rsidRDefault="0023160A" w:rsidP="003F2D52">
      <w:pPr>
        <w:pStyle w:val="Akapitzlist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3F2D52">
        <w:rPr>
          <w:b/>
          <w:sz w:val="24"/>
          <w:szCs w:val="24"/>
          <w:u w:val="single"/>
        </w:rPr>
        <w:t xml:space="preserve">Dostawa 3 szt. </w:t>
      </w:r>
      <w:r w:rsidRPr="003F2D52">
        <w:rPr>
          <w:b/>
          <w:color w:val="000000" w:themeColor="text1"/>
          <w:sz w:val="24"/>
          <w:szCs w:val="24"/>
          <w:u w:val="single"/>
        </w:rPr>
        <w:t>przełącznik</w:t>
      </w:r>
      <w:r w:rsidR="00492593">
        <w:rPr>
          <w:b/>
          <w:color w:val="000000" w:themeColor="text1"/>
          <w:sz w:val="24"/>
          <w:szCs w:val="24"/>
          <w:u w:val="single"/>
        </w:rPr>
        <w:t>ów</w:t>
      </w:r>
      <w:r w:rsidR="009C482E">
        <w:rPr>
          <w:b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="009C482E">
        <w:rPr>
          <w:b/>
          <w:color w:val="000000" w:themeColor="text1"/>
          <w:sz w:val="24"/>
          <w:szCs w:val="24"/>
          <w:u w:val="single"/>
        </w:rPr>
        <w:t>Switch</w:t>
      </w:r>
      <w:proofErr w:type="spellEnd"/>
      <w:r w:rsidR="009C482E">
        <w:rPr>
          <w:b/>
          <w:color w:val="000000" w:themeColor="text1"/>
          <w:sz w:val="24"/>
          <w:szCs w:val="24"/>
          <w:u w:val="single"/>
        </w:rPr>
        <w:t>)</w:t>
      </w:r>
      <w:r w:rsidRPr="003F2D52">
        <w:rPr>
          <w:b/>
          <w:color w:val="FF0000"/>
          <w:sz w:val="24"/>
          <w:szCs w:val="24"/>
          <w:u w:val="single"/>
        </w:rPr>
        <w:t xml:space="preserve"> </w:t>
      </w:r>
      <w:r w:rsidR="007079B6" w:rsidRPr="003F2D52">
        <w:rPr>
          <w:b/>
          <w:sz w:val="24"/>
          <w:szCs w:val="24"/>
          <w:u w:val="single"/>
        </w:rPr>
        <w:t xml:space="preserve">spełniających wymagania,  </w:t>
      </w:r>
      <w:r w:rsidRPr="003F2D52">
        <w:rPr>
          <w:b/>
          <w:sz w:val="24"/>
          <w:szCs w:val="24"/>
          <w:u w:val="single"/>
        </w:rPr>
        <w:t xml:space="preserve">jak </w:t>
      </w:r>
      <w:r w:rsidRPr="003F2D52">
        <w:rPr>
          <w:b/>
          <w:sz w:val="24"/>
          <w:szCs w:val="24"/>
          <w:u w:val="single"/>
        </w:rPr>
        <w:lastRenderedPageBreak/>
        <w:t>niżej:</w:t>
      </w:r>
    </w:p>
    <w:p w:rsidR="0023160A" w:rsidRDefault="0023160A" w:rsidP="0023160A">
      <w:pPr>
        <w:rPr>
          <w:rFonts w:ascii="Times New Roman" w:hAnsi="Times New Roman" w:cs="Times New Roman"/>
          <w:b/>
        </w:rPr>
      </w:pPr>
    </w:p>
    <w:tbl>
      <w:tblPr>
        <w:tblW w:w="9923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4"/>
        <w:gridCol w:w="2835"/>
        <w:gridCol w:w="6484"/>
      </w:tblGrid>
      <w:tr w:rsidR="003F2D52" w:rsidTr="0082656A">
        <w:trPr>
          <w:trHeight w:val="372"/>
        </w:trPr>
        <w:tc>
          <w:tcPr>
            <w:tcW w:w="6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F2D52" w:rsidRDefault="003F2D52" w:rsidP="003F2D52">
            <w:pPr>
              <w:widowControl/>
              <w:spacing w:line="240" w:lineRule="auto"/>
              <w:ind w:left="0"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3F2D52">
              <w:rPr>
                <w:rFonts w:eastAsia="Bookman Old Style"/>
                <w:b/>
                <w:color w:val="000000"/>
              </w:rPr>
              <w:t>Lp</w:t>
            </w:r>
            <w:proofErr w:type="spellEnd"/>
          </w:p>
          <w:p w:rsidR="003F2D52" w:rsidRDefault="003F2D52" w:rsidP="003F2D52">
            <w:pPr>
              <w:widowControl/>
              <w:spacing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3F2D52">
              <w:rPr>
                <w:rFonts w:eastAsia="Bookman Old Style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D52" w:rsidRPr="00BA5C03" w:rsidRDefault="003F2D52" w:rsidP="003F2D52">
            <w:pPr>
              <w:jc w:val="center"/>
              <w:rPr>
                <w:color w:val="1B1D1E"/>
              </w:rPr>
            </w:pPr>
            <w:r w:rsidRPr="003F2D52">
              <w:rPr>
                <w:rFonts w:eastAsia="Bookman Old Style"/>
                <w:b/>
              </w:rPr>
              <w:t>Nazwa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D52" w:rsidRPr="00BA5C03" w:rsidRDefault="003F2D52" w:rsidP="003F2D52">
            <w:pPr>
              <w:ind w:left="0" w:firstLine="0"/>
              <w:rPr>
                <w:b/>
                <w:color w:val="1B1D1E"/>
              </w:rPr>
            </w:pPr>
            <w:r w:rsidRPr="003F2D52">
              <w:rPr>
                <w:rFonts w:eastAsia="Bookman Old Style"/>
                <w:b/>
              </w:rPr>
              <w:t>Wymagane minimalne parametry techniczne</w:t>
            </w:r>
          </w:p>
        </w:tc>
      </w:tr>
      <w:tr w:rsidR="00AC4C56" w:rsidTr="0082656A">
        <w:tc>
          <w:tcPr>
            <w:tcW w:w="604" w:type="dxa"/>
            <w:tcBorders>
              <w:right w:val="single" w:sz="4" w:space="0" w:color="auto"/>
            </w:tcBorders>
          </w:tcPr>
          <w:p w:rsidR="00AC4C56" w:rsidRPr="00A537E9" w:rsidRDefault="00AC4C56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6" w:rsidRPr="00A537E9" w:rsidRDefault="00630C5C" w:rsidP="00BB3D5B">
            <w:pPr>
              <w:jc w:val="center"/>
            </w:pPr>
            <w:r>
              <w:t>Typ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center"/>
          </w:tcPr>
          <w:p w:rsidR="00AC4C56" w:rsidRPr="00F1647A" w:rsidRDefault="00AC4C56" w:rsidP="00F1647A">
            <w:pPr>
              <w:ind w:left="0" w:firstLine="0"/>
              <w:jc w:val="center"/>
              <w:rPr>
                <w:b/>
              </w:rPr>
            </w:pPr>
            <w:r w:rsidRPr="00F1647A">
              <w:rPr>
                <w:b/>
              </w:rPr>
              <w:t>zarządzalny</w:t>
            </w:r>
          </w:p>
        </w:tc>
      </w:tr>
      <w:tr w:rsidR="009C482E" w:rsidTr="0082656A">
        <w:tc>
          <w:tcPr>
            <w:tcW w:w="604" w:type="dxa"/>
            <w:tcBorders>
              <w:right w:val="single" w:sz="4" w:space="0" w:color="auto"/>
            </w:tcBorders>
          </w:tcPr>
          <w:p w:rsidR="009C482E" w:rsidRPr="00A537E9" w:rsidRDefault="009C482E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E" w:rsidRDefault="009C482E" w:rsidP="00BB3D5B">
            <w:pPr>
              <w:jc w:val="center"/>
            </w:pPr>
            <w:r>
              <w:t>Przełącznik wielowarstwowy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center"/>
          </w:tcPr>
          <w:p w:rsidR="009C482E" w:rsidRPr="00F1647A" w:rsidRDefault="009C482E" w:rsidP="00F1647A">
            <w:pPr>
              <w:ind w:left="0" w:firstLine="0"/>
              <w:jc w:val="center"/>
              <w:rPr>
                <w:b/>
              </w:rPr>
            </w:pPr>
            <w:r w:rsidRPr="00F1647A">
              <w:rPr>
                <w:b/>
              </w:rPr>
              <w:t>L2/L3</w:t>
            </w:r>
          </w:p>
        </w:tc>
      </w:tr>
      <w:tr w:rsidR="009C482E" w:rsidTr="0082656A">
        <w:tc>
          <w:tcPr>
            <w:tcW w:w="604" w:type="dxa"/>
            <w:tcBorders>
              <w:right w:val="single" w:sz="4" w:space="0" w:color="auto"/>
            </w:tcBorders>
          </w:tcPr>
          <w:p w:rsidR="009C482E" w:rsidRPr="00A537E9" w:rsidRDefault="009C482E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E" w:rsidRDefault="009C482E" w:rsidP="00BB3D5B">
            <w:pPr>
              <w:jc w:val="center"/>
            </w:pPr>
            <w:r>
              <w:t>Obsługa jakość serwisu (</w:t>
            </w:r>
            <w:proofErr w:type="spellStart"/>
            <w:r>
              <w:t>QoS</w:t>
            </w:r>
            <w:proofErr w:type="spellEnd"/>
            <w:r>
              <w:t>)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center"/>
          </w:tcPr>
          <w:p w:rsidR="009C482E" w:rsidRPr="00F1647A" w:rsidRDefault="009C482E" w:rsidP="00F1647A">
            <w:pPr>
              <w:ind w:left="0" w:firstLine="0"/>
              <w:jc w:val="center"/>
              <w:rPr>
                <w:b/>
              </w:rPr>
            </w:pPr>
            <w:r w:rsidRPr="00F1647A">
              <w:rPr>
                <w:b/>
              </w:rPr>
              <w:t>Tak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B" w:rsidRDefault="00BB3D5B" w:rsidP="00BB3D5B">
            <w:pPr>
              <w:jc w:val="center"/>
            </w:pPr>
            <w:r w:rsidRPr="00BB3D5B">
              <w:t xml:space="preserve">Zarządzanie przez stronę </w:t>
            </w:r>
            <w:proofErr w:type="spellStart"/>
            <w:r w:rsidRPr="00BB3D5B">
              <w:t>www</w:t>
            </w:r>
            <w:proofErr w:type="spellEnd"/>
          </w:p>
        </w:tc>
        <w:tc>
          <w:tcPr>
            <w:tcW w:w="6484" w:type="dxa"/>
            <w:tcBorders>
              <w:left w:val="single" w:sz="4" w:space="0" w:color="auto"/>
            </w:tcBorders>
            <w:vAlign w:val="center"/>
          </w:tcPr>
          <w:p w:rsidR="00BB3D5B" w:rsidRPr="00F1647A" w:rsidRDefault="00BB3D5B" w:rsidP="00F1647A">
            <w:pPr>
              <w:ind w:left="0" w:firstLine="0"/>
              <w:jc w:val="center"/>
              <w:rPr>
                <w:b/>
              </w:rPr>
            </w:pPr>
            <w:r w:rsidRPr="00F1647A">
              <w:rPr>
                <w:b/>
              </w:rPr>
              <w:t>Tak</w:t>
            </w:r>
          </w:p>
        </w:tc>
      </w:tr>
      <w:tr w:rsidR="00BB3D5B" w:rsidTr="0082656A">
        <w:trPr>
          <w:trHeight w:val="516"/>
        </w:trPr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B" w:rsidRDefault="00BB3D5B" w:rsidP="00BB3D5B">
            <w:pPr>
              <w:jc w:val="center"/>
            </w:pPr>
            <w:r w:rsidRPr="00BB3D5B">
              <w:t>Raport zdarzeń systemowych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center"/>
          </w:tcPr>
          <w:p w:rsidR="00BB3D5B" w:rsidRPr="00F1647A" w:rsidRDefault="00BB3D5B" w:rsidP="00F1647A">
            <w:pPr>
              <w:ind w:left="0" w:firstLine="0"/>
              <w:jc w:val="center"/>
              <w:rPr>
                <w:b/>
              </w:rPr>
            </w:pPr>
            <w:r w:rsidRPr="00F1647A">
              <w:rPr>
                <w:b/>
              </w:rPr>
              <w:t>Tak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B" w:rsidRDefault="00BB3D5B" w:rsidP="00BB3D5B">
            <w:pPr>
              <w:jc w:val="center"/>
            </w:pPr>
            <w:r w:rsidRPr="00BB3D5B">
              <w:t>Podstawowe przełączania Ethernet RJ-45 porty typ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center"/>
          </w:tcPr>
          <w:p w:rsidR="00BB3D5B" w:rsidRPr="00F1647A" w:rsidRDefault="00BB3D5B" w:rsidP="00F1647A">
            <w:pPr>
              <w:ind w:left="0" w:firstLine="0"/>
              <w:jc w:val="center"/>
              <w:rPr>
                <w:b/>
              </w:rPr>
            </w:pPr>
            <w:r w:rsidRPr="00F1647A">
              <w:rPr>
                <w:b/>
              </w:rPr>
              <w:t>Gigabit Ethernet (10/100/1000)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B" w:rsidRDefault="00BB3D5B" w:rsidP="004738B6">
            <w:pPr>
              <w:jc w:val="center"/>
            </w:pPr>
            <w:r w:rsidRPr="00BB3D5B">
              <w:t>Ilość portów Gigabit Ethernet RJ-45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center"/>
          </w:tcPr>
          <w:p w:rsidR="00BB3D5B" w:rsidRPr="00F1647A" w:rsidRDefault="00BB3D5B" w:rsidP="00F1647A">
            <w:pPr>
              <w:ind w:left="0" w:firstLine="0"/>
              <w:jc w:val="center"/>
              <w:rPr>
                <w:b/>
              </w:rPr>
            </w:pPr>
            <w:r w:rsidRPr="00F1647A">
              <w:rPr>
                <w:b/>
              </w:rPr>
              <w:t>Min. 24 szt.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5B" w:rsidRPr="00F1647A" w:rsidRDefault="00BB3D5B">
            <w:pPr>
              <w:rPr>
                <w:color w:val="000000"/>
              </w:rPr>
            </w:pPr>
            <w:r w:rsidRPr="00F1647A">
              <w:rPr>
                <w:color w:val="000000"/>
              </w:rPr>
              <w:t>Ilość slotów Modułu SFP+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BB3D5B" w:rsidRPr="00F1647A" w:rsidRDefault="00BB3D5B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Min. 2</w:t>
            </w:r>
          </w:p>
        </w:tc>
      </w:tr>
      <w:tr w:rsidR="00BB3D5B" w:rsidRP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5B" w:rsidRPr="00F1647A" w:rsidRDefault="00BB3D5B">
            <w:pPr>
              <w:rPr>
                <w:color w:val="000000"/>
              </w:rPr>
            </w:pPr>
            <w:r w:rsidRPr="00F1647A">
              <w:rPr>
                <w:color w:val="000000"/>
              </w:rPr>
              <w:t>Technologia okablowania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BB3D5B" w:rsidRPr="00F1647A" w:rsidRDefault="00BB3D5B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10BASE-T,10GBASE-T,100BASE-TX,1000BASE-T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BB3D5B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5B" w:rsidRPr="00F1647A" w:rsidRDefault="00BB3D5B">
            <w:pPr>
              <w:rPr>
                <w:color w:val="000000"/>
              </w:rPr>
            </w:pPr>
            <w:r w:rsidRPr="00F1647A">
              <w:rPr>
                <w:color w:val="000000"/>
              </w:rPr>
              <w:t>Standardy komunikacyjne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BB3D5B" w:rsidRPr="00F1647A" w:rsidRDefault="00BB3D5B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IEEE 802.1D,IEEE 802.1Q,IEEE 802.1p,IEEE 802.1s,IEEE 802.1w,IEEE 802.1x,IEEE 802.3,IEEE 802.3ab,IEEE 802.3ad,IEEE 802.3af,IEEE 802.3at,IEEE 802.3az,IEEE 802.3u,IEEE 802.3x,IEEE 802.3z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5B" w:rsidRPr="00F1647A" w:rsidRDefault="00BB3D5B">
            <w:pPr>
              <w:rPr>
                <w:color w:val="000000"/>
              </w:rPr>
            </w:pPr>
            <w:r w:rsidRPr="00F1647A">
              <w:rPr>
                <w:color w:val="000000"/>
              </w:rPr>
              <w:t>Dublowanie portów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BB3D5B" w:rsidRPr="00F1647A" w:rsidRDefault="00BB3D5B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5B" w:rsidRPr="00F1647A" w:rsidRDefault="00BB3D5B">
            <w:pPr>
              <w:rPr>
                <w:color w:val="000000"/>
              </w:rPr>
            </w:pPr>
            <w:r w:rsidRPr="00F1647A">
              <w:rPr>
                <w:color w:val="000000"/>
              </w:rPr>
              <w:t>Agregator połączenia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BB3D5B" w:rsidRPr="00F1647A" w:rsidRDefault="00BB3D5B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5B" w:rsidRPr="00F1647A" w:rsidRDefault="00BB3D5B">
            <w:pPr>
              <w:rPr>
                <w:color w:val="000000"/>
              </w:rPr>
            </w:pPr>
            <w:r w:rsidRPr="00F1647A">
              <w:rPr>
                <w:color w:val="000000"/>
              </w:rPr>
              <w:t>Kontrola wzrostu natężenia ruchu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BB3D5B" w:rsidRPr="00F1647A" w:rsidRDefault="00BB3D5B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5B" w:rsidRPr="00F1647A" w:rsidRDefault="00BB3D5B">
            <w:pPr>
              <w:rPr>
                <w:color w:val="000000"/>
              </w:rPr>
            </w:pPr>
            <w:r w:rsidRPr="00F1647A">
              <w:rPr>
                <w:color w:val="000000"/>
              </w:rPr>
              <w:t>Limit częstotliwości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BB3D5B" w:rsidRPr="00F1647A" w:rsidRDefault="00BB3D5B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5B" w:rsidRPr="00F1647A" w:rsidRDefault="00BB3D5B">
            <w:pPr>
              <w:rPr>
                <w:color w:val="000000"/>
              </w:rPr>
            </w:pPr>
            <w:r w:rsidRPr="00F1647A">
              <w:rPr>
                <w:color w:val="000000"/>
              </w:rPr>
              <w:t>Protokół drzewa rozpinającego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BB3D5B" w:rsidRPr="00F1647A" w:rsidRDefault="00BB3D5B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BB3D5B" w:rsidRP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BB3D5B" w:rsidRPr="00A537E9" w:rsidRDefault="00BB3D5B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5B" w:rsidRPr="00F1647A" w:rsidRDefault="00BB3D5B">
            <w:pPr>
              <w:rPr>
                <w:color w:val="000000"/>
                <w:lang w:val="en-US"/>
              </w:rPr>
            </w:pPr>
            <w:proofErr w:type="spellStart"/>
            <w:r w:rsidRPr="00F1647A">
              <w:rPr>
                <w:color w:val="000000"/>
                <w:lang w:val="en-US"/>
              </w:rPr>
              <w:t>Blokowanie</w:t>
            </w:r>
            <w:proofErr w:type="spellEnd"/>
            <w:r w:rsidRPr="00F1647A">
              <w:rPr>
                <w:color w:val="000000"/>
                <w:lang w:val="en-US"/>
              </w:rPr>
              <w:t xml:space="preserve"> head-of-line (HOL)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BB3D5B" w:rsidRPr="00F1647A" w:rsidRDefault="00BB3D5B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RPr="00BB3D5B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A537E9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A" w:rsidRPr="00F1647A" w:rsidRDefault="0082656A" w:rsidP="0082656A">
            <w:pPr>
              <w:rPr>
                <w:color w:val="1B1D1E"/>
              </w:rPr>
            </w:pPr>
            <w:r w:rsidRPr="00F1647A">
              <w:rPr>
                <w:color w:val="1B1D1E"/>
              </w:rPr>
              <w:t>Obsługa sieci VLAN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center"/>
          </w:tcPr>
          <w:p w:rsidR="0082656A" w:rsidRPr="00F1647A" w:rsidRDefault="0082656A" w:rsidP="00F1647A">
            <w:pPr>
              <w:jc w:val="center"/>
              <w:rPr>
                <w:b/>
                <w:color w:val="1B1D1E"/>
              </w:rPr>
            </w:pPr>
            <w:r w:rsidRPr="00F1647A">
              <w:rPr>
                <w:b/>
                <w:color w:val="1B1D1E"/>
              </w:rPr>
              <w:t>Tak</w:t>
            </w:r>
          </w:p>
        </w:tc>
      </w:tr>
      <w:tr w:rsidR="0082656A" w:rsidRPr="0082656A" w:rsidTr="0082656A">
        <w:trPr>
          <w:trHeight w:val="536"/>
        </w:trPr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82656A" w:rsidRPr="00BB3D5B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A" w:rsidRPr="00F1647A" w:rsidRDefault="0082656A" w:rsidP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Funkcje wirtualnej sieci LAN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</w:tcPr>
          <w:p w:rsidR="0082656A" w:rsidRPr="00F1647A" w:rsidRDefault="0082656A" w:rsidP="00F1647A">
            <w:pPr>
              <w:jc w:val="center"/>
              <w:rPr>
                <w:color w:val="1B1D1E"/>
                <w:lang w:val="en-US"/>
              </w:rPr>
            </w:pPr>
            <w:r w:rsidRPr="00F1647A">
              <w:rPr>
                <w:b/>
                <w:color w:val="1B1D1E"/>
                <w:lang w:val="en-US"/>
              </w:rPr>
              <w:t xml:space="preserve">Voice </w:t>
            </w:r>
            <w:proofErr w:type="spellStart"/>
            <w:r w:rsidRPr="00F1647A">
              <w:rPr>
                <w:b/>
                <w:color w:val="1B1D1E"/>
                <w:lang w:val="en-US"/>
              </w:rPr>
              <w:t>VLAN,Tagged</w:t>
            </w:r>
            <w:proofErr w:type="spellEnd"/>
            <w:r w:rsidRPr="00F1647A">
              <w:rPr>
                <w:b/>
                <w:color w:val="1B1D1E"/>
                <w:lang w:val="en-US"/>
              </w:rPr>
              <w:t xml:space="preserve"> </w:t>
            </w:r>
            <w:proofErr w:type="spellStart"/>
            <w:r w:rsidRPr="00F1647A">
              <w:rPr>
                <w:b/>
                <w:color w:val="1B1D1E"/>
                <w:lang w:val="en-US"/>
              </w:rPr>
              <w:t>VLAN,Port</w:t>
            </w:r>
            <w:proofErr w:type="spellEnd"/>
            <w:r w:rsidRPr="00F1647A">
              <w:rPr>
                <w:b/>
                <w:color w:val="1B1D1E"/>
                <w:lang w:val="en-US"/>
              </w:rPr>
              <w:t>-based VLAN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82656A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 xml:space="preserve">Liczba </w:t>
            </w:r>
            <w:proofErr w:type="spellStart"/>
            <w:r w:rsidRPr="00F1647A">
              <w:rPr>
                <w:color w:val="000000"/>
              </w:rPr>
              <w:t>VLANs</w:t>
            </w:r>
            <w:proofErr w:type="spellEnd"/>
          </w:p>
        </w:tc>
        <w:tc>
          <w:tcPr>
            <w:tcW w:w="6484" w:type="dxa"/>
            <w:tcBorders>
              <w:left w:val="single" w:sz="4" w:space="0" w:color="auto"/>
            </w:tcBorders>
            <w:vAlign w:val="center"/>
          </w:tcPr>
          <w:p w:rsidR="0082656A" w:rsidRPr="00F1647A" w:rsidRDefault="0082656A" w:rsidP="00F1647A">
            <w:pPr>
              <w:jc w:val="center"/>
              <w:rPr>
                <w:b/>
                <w:color w:val="1B1D1E"/>
              </w:rPr>
            </w:pPr>
            <w:r w:rsidRPr="00F1647A">
              <w:rPr>
                <w:b/>
                <w:color w:val="1B1D1E"/>
              </w:rPr>
              <w:t>Min. 255</w:t>
            </w:r>
          </w:p>
        </w:tc>
      </w:tr>
      <w:tr w:rsidR="0082656A" w:rsidRPr="0082656A" w:rsidTr="0082656A"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82656A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 w:rsidP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 xml:space="preserve">Przepustowość </w:t>
            </w:r>
            <w:proofErr w:type="spellStart"/>
            <w:r w:rsidRPr="00F1647A">
              <w:rPr>
                <w:color w:val="000000"/>
              </w:rPr>
              <w:lastRenderedPageBreak/>
              <w:t>rutowania</w:t>
            </w:r>
            <w:proofErr w:type="spellEnd"/>
            <w:r w:rsidRPr="00F1647A">
              <w:rPr>
                <w:color w:val="000000"/>
              </w:rPr>
              <w:t>/przełączania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lastRenderedPageBreak/>
              <w:t xml:space="preserve">Min. 128 </w:t>
            </w:r>
            <w:proofErr w:type="spellStart"/>
            <w:r w:rsidRPr="00F1647A">
              <w:rPr>
                <w:b/>
                <w:color w:val="000000"/>
              </w:rPr>
              <w:t>Gbit</w:t>
            </w:r>
            <w:proofErr w:type="spellEnd"/>
            <w:r w:rsidRPr="00F1647A">
              <w:rPr>
                <w:b/>
                <w:color w:val="000000"/>
              </w:rPr>
              <w:t>/s</w:t>
            </w:r>
          </w:p>
        </w:tc>
      </w:tr>
      <w:tr w:rsidR="0082656A" w:rsidTr="0082656A"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82656A" w:rsidRPr="0082656A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 w:rsidP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Prędkość przekazywania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 xml:space="preserve">Min. 95,23 </w:t>
            </w:r>
            <w:proofErr w:type="spellStart"/>
            <w:r w:rsidRPr="00F1647A">
              <w:rPr>
                <w:b/>
                <w:color w:val="000000"/>
              </w:rPr>
              <w:t>Mpps</w:t>
            </w:r>
            <w:proofErr w:type="spellEnd"/>
          </w:p>
        </w:tc>
      </w:tr>
      <w:tr w:rsidR="0082656A" w:rsidTr="0082656A">
        <w:trPr>
          <w:trHeight w:val="877"/>
        </w:trPr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Wielkość tabeli adresów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8000 wejścia</w:t>
            </w:r>
          </w:p>
        </w:tc>
      </w:tr>
      <w:tr w:rsidR="0082656A" w:rsidTr="0082656A">
        <w:trPr>
          <w:trHeight w:val="389"/>
        </w:trPr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A" w:rsidRPr="00F1647A" w:rsidRDefault="0082656A" w:rsidP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Liczba kolejek</w:t>
            </w:r>
          </w:p>
        </w:tc>
        <w:tc>
          <w:tcPr>
            <w:tcW w:w="6484" w:type="dxa"/>
            <w:tcBorders>
              <w:left w:val="single" w:sz="4" w:space="0" w:color="auto"/>
            </w:tcBorders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8</w:t>
            </w:r>
          </w:p>
        </w:tc>
      </w:tr>
      <w:tr w:rsidR="0082656A" w:rsidTr="0082656A"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 xml:space="preserve">Zgodny z </w:t>
            </w:r>
            <w:proofErr w:type="spellStart"/>
            <w:r w:rsidRPr="00F1647A">
              <w:rPr>
                <w:color w:val="000000"/>
              </w:rPr>
              <w:t>Jumbo</w:t>
            </w:r>
            <w:proofErr w:type="spellEnd"/>
            <w:r w:rsidRPr="00F1647A">
              <w:rPr>
                <w:color w:val="000000"/>
              </w:rPr>
              <w:t xml:space="preserve"> </w:t>
            </w:r>
            <w:proofErr w:type="spellStart"/>
            <w:r w:rsidRPr="00F1647A">
              <w:rPr>
                <w:color w:val="000000"/>
              </w:rPr>
              <w:t>Frames</w:t>
            </w:r>
            <w:proofErr w:type="spellEnd"/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Pamięci bufora pakietów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0665D5" w:rsidP="00F164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Min. </w:t>
            </w:r>
            <w:r w:rsidR="0082656A" w:rsidRPr="00F1647A">
              <w:rPr>
                <w:b/>
                <w:color w:val="000000"/>
              </w:rPr>
              <w:t>12 MB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Funkcje DHCP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 xml:space="preserve">DHCP </w:t>
            </w:r>
            <w:proofErr w:type="spellStart"/>
            <w:r w:rsidRPr="00F1647A">
              <w:rPr>
                <w:b/>
                <w:color w:val="000000"/>
              </w:rPr>
              <w:t>server,DHCP</w:t>
            </w:r>
            <w:proofErr w:type="spellEnd"/>
            <w:r w:rsidRPr="00F1647A">
              <w:rPr>
                <w:b/>
                <w:color w:val="000000"/>
              </w:rPr>
              <w:t xml:space="preserve"> </w:t>
            </w:r>
            <w:proofErr w:type="spellStart"/>
            <w:r w:rsidRPr="00F1647A">
              <w:rPr>
                <w:b/>
                <w:color w:val="000000"/>
              </w:rPr>
              <w:t>relay</w:t>
            </w:r>
            <w:proofErr w:type="spellEnd"/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Lista kontrolna dostępu (ACL)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Zasady Listy Kontroli Dostępu (ACL)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0665D5" w:rsidP="00F164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 xml:space="preserve">IGMP </w:t>
            </w:r>
            <w:proofErr w:type="spellStart"/>
            <w:r w:rsidRPr="00F1647A">
              <w:rPr>
                <w:color w:val="000000"/>
              </w:rPr>
              <w:t>snooping</w:t>
            </w:r>
            <w:proofErr w:type="spellEnd"/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RP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Szyfrowanie / bezpieczeństwo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  <w:lang w:val="en-US"/>
              </w:rPr>
            </w:pPr>
            <w:r w:rsidRPr="00F1647A">
              <w:rPr>
                <w:b/>
                <w:color w:val="000000"/>
                <w:lang w:val="en-US"/>
              </w:rPr>
              <w:t>802.1x RADIUS,HTTPS,SSH,SSL/TLS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82656A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obsługuje SSH/SSL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zabezpieczenie przed wejściem w pętlę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 xml:space="preserve">zapobieganie atakom </w:t>
            </w:r>
            <w:proofErr w:type="spellStart"/>
            <w:r w:rsidRPr="00F1647A">
              <w:rPr>
                <w:color w:val="000000"/>
              </w:rPr>
              <w:t>DoS</w:t>
            </w:r>
            <w:proofErr w:type="spellEnd"/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Protokół rejestracji GARP VLAN (GVRP)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Funkcje IPv4 i IPv6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 xml:space="preserve">Dual </w:t>
            </w:r>
            <w:proofErr w:type="spellStart"/>
            <w:r w:rsidRPr="00F1647A">
              <w:rPr>
                <w:b/>
                <w:color w:val="000000"/>
              </w:rPr>
              <w:t>stack</w:t>
            </w:r>
            <w:proofErr w:type="spellEnd"/>
            <w:r w:rsidRPr="00F1647A">
              <w:rPr>
                <w:b/>
                <w:color w:val="000000"/>
              </w:rPr>
              <w:t xml:space="preserve"> IPv4/IPv6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Możliwości montowania w stelażu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Przycisk reset</w:t>
            </w:r>
          </w:p>
        </w:tc>
        <w:tc>
          <w:tcPr>
            <w:tcW w:w="6484" w:type="dxa"/>
            <w:tcBorders>
              <w:left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82656A" w:rsidTr="0082656A">
        <w:tc>
          <w:tcPr>
            <w:tcW w:w="604" w:type="dxa"/>
            <w:tcBorders>
              <w:right w:val="single" w:sz="4" w:space="0" w:color="auto"/>
            </w:tcBorders>
          </w:tcPr>
          <w:p w:rsidR="0082656A" w:rsidRPr="00BA5C03" w:rsidRDefault="0082656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6A" w:rsidRPr="00F1647A" w:rsidRDefault="0082656A">
            <w:pPr>
              <w:rPr>
                <w:color w:val="000000"/>
              </w:rPr>
            </w:pPr>
            <w:r w:rsidRPr="00F1647A">
              <w:rPr>
                <w:color w:val="000000"/>
              </w:rPr>
              <w:t>Diody LED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656A" w:rsidRPr="00F1647A" w:rsidRDefault="0082656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F1647A" w:rsidTr="0082656A">
        <w:tc>
          <w:tcPr>
            <w:tcW w:w="604" w:type="dxa"/>
            <w:tcBorders>
              <w:right w:val="single" w:sz="4" w:space="0" w:color="auto"/>
            </w:tcBorders>
          </w:tcPr>
          <w:p w:rsidR="00F1647A" w:rsidRPr="00BA5C03" w:rsidRDefault="00F1647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47A" w:rsidRPr="00F1647A" w:rsidRDefault="00F1647A">
            <w:pPr>
              <w:rPr>
                <w:color w:val="000000"/>
              </w:rPr>
            </w:pPr>
            <w:r w:rsidRPr="00F1647A">
              <w:rPr>
                <w:color w:val="000000"/>
              </w:rPr>
              <w:t>Taktowanie procesora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647A" w:rsidRPr="00F1647A" w:rsidRDefault="00E46A33" w:rsidP="00F164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Min. </w:t>
            </w:r>
            <w:r w:rsidR="00F1647A" w:rsidRPr="005B3980">
              <w:rPr>
                <w:b/>
                <w:color w:val="000000"/>
              </w:rPr>
              <w:t xml:space="preserve">800 </w:t>
            </w:r>
            <w:proofErr w:type="spellStart"/>
            <w:r w:rsidR="00F1647A" w:rsidRPr="005B3980">
              <w:rPr>
                <w:b/>
                <w:color w:val="000000"/>
              </w:rPr>
              <w:t>Mhz</w:t>
            </w:r>
            <w:proofErr w:type="spellEnd"/>
          </w:p>
        </w:tc>
      </w:tr>
      <w:tr w:rsidR="00F1647A" w:rsidTr="0082656A">
        <w:tc>
          <w:tcPr>
            <w:tcW w:w="604" w:type="dxa"/>
            <w:tcBorders>
              <w:right w:val="single" w:sz="4" w:space="0" w:color="auto"/>
            </w:tcBorders>
          </w:tcPr>
          <w:p w:rsidR="00F1647A" w:rsidRPr="00BA5C03" w:rsidRDefault="00F1647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47A" w:rsidRPr="00F1647A" w:rsidRDefault="00F1647A">
            <w:pPr>
              <w:rPr>
                <w:color w:val="000000"/>
              </w:rPr>
            </w:pPr>
            <w:r w:rsidRPr="00F1647A">
              <w:rPr>
                <w:color w:val="000000"/>
              </w:rPr>
              <w:t>Pojemność pamięci wewnętrznej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647A" w:rsidRPr="00F1647A" w:rsidRDefault="00F1647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Min. 512 MB</w:t>
            </w:r>
          </w:p>
        </w:tc>
      </w:tr>
      <w:tr w:rsidR="00F1647A" w:rsidTr="0082656A">
        <w:tc>
          <w:tcPr>
            <w:tcW w:w="604" w:type="dxa"/>
            <w:tcBorders>
              <w:right w:val="single" w:sz="4" w:space="0" w:color="auto"/>
            </w:tcBorders>
          </w:tcPr>
          <w:p w:rsidR="00F1647A" w:rsidRPr="00BA5C03" w:rsidRDefault="00F1647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47A" w:rsidRPr="00F1647A" w:rsidRDefault="00F1647A">
            <w:pPr>
              <w:rPr>
                <w:color w:val="000000"/>
              </w:rPr>
            </w:pPr>
            <w:r w:rsidRPr="00F1647A">
              <w:rPr>
                <w:color w:val="000000"/>
              </w:rPr>
              <w:t xml:space="preserve">Wielkość pamięci </w:t>
            </w:r>
            <w:proofErr w:type="spellStart"/>
            <w:r w:rsidRPr="00F1647A">
              <w:rPr>
                <w:color w:val="000000"/>
              </w:rPr>
              <w:t>flash</w:t>
            </w:r>
            <w:proofErr w:type="spellEnd"/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647A" w:rsidRPr="00F1647A" w:rsidRDefault="00F1647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Min. 256 MB</w:t>
            </w:r>
          </w:p>
        </w:tc>
      </w:tr>
      <w:tr w:rsidR="00F1647A" w:rsidTr="00F1647A">
        <w:trPr>
          <w:trHeight w:val="759"/>
        </w:trPr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F1647A" w:rsidRPr="00BA5C03" w:rsidRDefault="00F1647A" w:rsidP="00F1647A">
            <w:pPr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7A" w:rsidRPr="00F1647A" w:rsidRDefault="00F1647A" w:rsidP="00F1647A">
            <w:pPr>
              <w:rPr>
                <w:color w:val="000000"/>
              </w:rPr>
            </w:pPr>
            <w:r w:rsidRPr="00F1647A">
              <w:rPr>
                <w:color w:val="000000"/>
              </w:rPr>
              <w:t>Aktualizacje oprogramowania urządzenia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647A" w:rsidRPr="00F1647A" w:rsidRDefault="00F1647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F1647A" w:rsidTr="0082656A">
        <w:tc>
          <w:tcPr>
            <w:tcW w:w="604" w:type="dxa"/>
            <w:tcBorders>
              <w:right w:val="single" w:sz="4" w:space="0" w:color="auto"/>
            </w:tcBorders>
          </w:tcPr>
          <w:p w:rsidR="00F1647A" w:rsidRPr="00BA5C03" w:rsidRDefault="00F1647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47A" w:rsidRPr="00F1647A" w:rsidRDefault="00F1647A">
            <w:pPr>
              <w:rPr>
                <w:color w:val="000000"/>
              </w:rPr>
            </w:pPr>
            <w:r w:rsidRPr="00F1647A">
              <w:rPr>
                <w:color w:val="000000"/>
              </w:rPr>
              <w:t xml:space="preserve">Obsługa funkcji </w:t>
            </w:r>
            <w:proofErr w:type="spellStart"/>
            <w:r w:rsidRPr="00F1647A">
              <w:rPr>
                <w:color w:val="000000"/>
              </w:rPr>
              <w:t>Plug</w:t>
            </w:r>
            <w:proofErr w:type="spellEnd"/>
            <w:r w:rsidRPr="00F1647A">
              <w:rPr>
                <w:color w:val="000000"/>
              </w:rPr>
              <w:t xml:space="preserve"> &amp; Play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647A" w:rsidRPr="00F1647A" w:rsidRDefault="00F1647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F1647A" w:rsidTr="0082656A">
        <w:tc>
          <w:tcPr>
            <w:tcW w:w="604" w:type="dxa"/>
            <w:tcBorders>
              <w:right w:val="single" w:sz="4" w:space="0" w:color="auto"/>
            </w:tcBorders>
          </w:tcPr>
          <w:p w:rsidR="00F1647A" w:rsidRPr="00BA5C03" w:rsidRDefault="00F1647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47A" w:rsidRPr="00F1647A" w:rsidRDefault="00F1647A">
            <w:pPr>
              <w:rPr>
                <w:color w:val="000000"/>
              </w:rPr>
            </w:pPr>
            <w:r w:rsidRPr="00F1647A">
              <w:rPr>
                <w:color w:val="000000"/>
              </w:rPr>
              <w:t>Zasilacz dołączony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647A" w:rsidRPr="00F1647A" w:rsidRDefault="00F1647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Tak</w:t>
            </w:r>
          </w:p>
        </w:tc>
      </w:tr>
      <w:tr w:rsidR="00F1647A" w:rsidTr="0082656A">
        <w:tc>
          <w:tcPr>
            <w:tcW w:w="604" w:type="dxa"/>
            <w:tcBorders>
              <w:right w:val="single" w:sz="4" w:space="0" w:color="auto"/>
            </w:tcBorders>
          </w:tcPr>
          <w:p w:rsidR="00F1647A" w:rsidRPr="00BA5C03" w:rsidRDefault="00F1647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47A" w:rsidRPr="00F1647A" w:rsidRDefault="00F1647A">
            <w:pPr>
              <w:rPr>
                <w:color w:val="000000"/>
              </w:rPr>
            </w:pPr>
            <w:r w:rsidRPr="00F1647A">
              <w:rPr>
                <w:color w:val="000000"/>
              </w:rPr>
              <w:t>Przeznaczenie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647A" w:rsidRPr="00F1647A" w:rsidRDefault="00F1647A" w:rsidP="00F1647A">
            <w:pPr>
              <w:jc w:val="center"/>
              <w:rPr>
                <w:b/>
                <w:color w:val="000000"/>
              </w:rPr>
            </w:pPr>
            <w:r w:rsidRPr="00F1647A">
              <w:rPr>
                <w:b/>
                <w:color w:val="000000"/>
              </w:rPr>
              <w:t>do szaf RACK 19"</w:t>
            </w:r>
          </w:p>
        </w:tc>
      </w:tr>
      <w:tr w:rsidR="00F1647A" w:rsidTr="0082656A">
        <w:tc>
          <w:tcPr>
            <w:tcW w:w="604" w:type="dxa"/>
            <w:tcBorders>
              <w:right w:val="single" w:sz="4" w:space="0" w:color="auto"/>
            </w:tcBorders>
          </w:tcPr>
          <w:p w:rsidR="00F1647A" w:rsidRPr="00BA5C03" w:rsidRDefault="00F1647A" w:rsidP="0023160A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F1647A" w:rsidRDefault="00F1647A" w:rsidP="003F2D52">
            <w:pPr>
              <w:rPr>
                <w:color w:val="1B1D1E"/>
              </w:rPr>
            </w:pPr>
            <w:r w:rsidRPr="00F1647A">
              <w:rPr>
                <w:color w:val="1B1D1E"/>
              </w:rPr>
              <w:t>Gwarancja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47A" w:rsidRPr="00F1647A" w:rsidRDefault="00F1647A" w:rsidP="00A537E9">
            <w:pPr>
              <w:jc w:val="center"/>
              <w:rPr>
                <w:b/>
                <w:color w:val="1B1D1E"/>
              </w:rPr>
            </w:pPr>
            <w:r w:rsidRPr="00F1647A">
              <w:rPr>
                <w:b/>
                <w:color w:val="1B1D1E"/>
              </w:rPr>
              <w:t>Min. 12 miesięcy</w:t>
            </w:r>
          </w:p>
        </w:tc>
      </w:tr>
    </w:tbl>
    <w:p w:rsidR="0023160A" w:rsidRDefault="0023160A" w:rsidP="0023160A">
      <w:pPr>
        <w:ind w:left="0" w:firstLine="0"/>
      </w:pPr>
    </w:p>
    <w:p w:rsidR="0023160A" w:rsidRPr="003F2D52" w:rsidRDefault="0023160A" w:rsidP="003F2D52">
      <w:pPr>
        <w:pStyle w:val="Akapitzlist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3F2D52">
        <w:rPr>
          <w:b/>
          <w:sz w:val="24"/>
          <w:szCs w:val="24"/>
          <w:u w:val="single"/>
        </w:rPr>
        <w:t xml:space="preserve">Dostawa 1 szt. </w:t>
      </w:r>
      <w:r w:rsidRPr="003F2D52">
        <w:rPr>
          <w:b/>
          <w:color w:val="000000" w:themeColor="text1"/>
          <w:sz w:val="24"/>
          <w:szCs w:val="24"/>
          <w:u w:val="single"/>
        </w:rPr>
        <w:t xml:space="preserve">UTM </w:t>
      </w:r>
      <w:r w:rsidR="007079B6" w:rsidRPr="003F2D52">
        <w:rPr>
          <w:b/>
          <w:sz w:val="24"/>
          <w:szCs w:val="24"/>
          <w:u w:val="single"/>
        </w:rPr>
        <w:t xml:space="preserve">spełniających wymagania,  </w:t>
      </w:r>
      <w:r w:rsidRPr="003F2D52">
        <w:rPr>
          <w:b/>
          <w:sz w:val="24"/>
          <w:szCs w:val="24"/>
          <w:u w:val="single"/>
        </w:rPr>
        <w:t>jak niżej:</w:t>
      </w:r>
    </w:p>
    <w:p w:rsidR="0023160A" w:rsidRDefault="0023160A" w:rsidP="0023160A">
      <w:pPr>
        <w:rPr>
          <w:rFonts w:ascii="Times New Roman" w:hAnsi="Times New Roman" w:cs="Times New Roman"/>
          <w:b/>
        </w:rPr>
      </w:pPr>
    </w:p>
    <w:tbl>
      <w:tblPr>
        <w:tblW w:w="10348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3260"/>
        <w:gridCol w:w="6483"/>
      </w:tblGrid>
      <w:tr w:rsidR="0023160A" w:rsidRPr="003F2D52" w:rsidTr="003F2D52">
        <w:tc>
          <w:tcPr>
            <w:tcW w:w="605" w:type="dxa"/>
            <w:shd w:val="clear" w:color="auto" w:fill="E0E0E0"/>
            <w:vAlign w:val="center"/>
          </w:tcPr>
          <w:p w:rsidR="0023160A" w:rsidRPr="003F2D52" w:rsidRDefault="0023160A" w:rsidP="00826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b/>
                <w:color w:val="000000"/>
              </w:rPr>
            </w:pPr>
            <w:r w:rsidRPr="003F2D52">
              <w:rPr>
                <w:rFonts w:eastAsia="Bookman Old Style"/>
                <w:b/>
                <w:color w:val="000000"/>
              </w:rPr>
              <w:t>Lp.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23160A" w:rsidRPr="003F2D52" w:rsidRDefault="0023160A" w:rsidP="0082656A">
            <w:pPr>
              <w:jc w:val="center"/>
              <w:rPr>
                <w:rFonts w:eastAsia="Bookman Old Style"/>
                <w:b/>
              </w:rPr>
            </w:pPr>
            <w:r w:rsidRPr="003F2D52">
              <w:rPr>
                <w:rFonts w:eastAsia="Bookman Old Style"/>
                <w:b/>
              </w:rPr>
              <w:t xml:space="preserve">Nazwa </w:t>
            </w:r>
          </w:p>
        </w:tc>
        <w:tc>
          <w:tcPr>
            <w:tcW w:w="6483" w:type="dxa"/>
            <w:shd w:val="clear" w:color="auto" w:fill="E0E0E0"/>
            <w:vAlign w:val="center"/>
          </w:tcPr>
          <w:p w:rsidR="0023160A" w:rsidRPr="003F2D52" w:rsidRDefault="0023160A" w:rsidP="0082656A">
            <w:pPr>
              <w:ind w:left="-71" w:firstLine="0"/>
              <w:jc w:val="center"/>
              <w:rPr>
                <w:rFonts w:eastAsia="Bookman Old Style"/>
                <w:b/>
                <w:color w:val="FF0000"/>
              </w:rPr>
            </w:pPr>
            <w:r w:rsidRPr="003F2D52">
              <w:rPr>
                <w:rFonts w:eastAsia="Bookman Old Style"/>
                <w:b/>
              </w:rPr>
              <w:t xml:space="preserve">Wymagane minimalne parametry techniczne 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3260" w:type="dxa"/>
          </w:tcPr>
          <w:p w:rsidR="0023160A" w:rsidRPr="003F2D52" w:rsidRDefault="005945E0" w:rsidP="005945E0">
            <w:pPr>
              <w:rPr>
                <w:rFonts w:eastAsia="Bookman Old Style"/>
              </w:rPr>
            </w:pPr>
            <w:r w:rsidRPr="003F2D52">
              <w:t>Przepustowość Firewall</w:t>
            </w:r>
          </w:p>
        </w:tc>
        <w:tc>
          <w:tcPr>
            <w:tcW w:w="6483" w:type="dxa"/>
          </w:tcPr>
          <w:p w:rsidR="0023160A" w:rsidRPr="003F2D52" w:rsidRDefault="004738B6" w:rsidP="00F1647A">
            <w:pPr>
              <w:ind w:left="0" w:firstLine="0"/>
              <w:jc w:val="center"/>
              <w:rPr>
                <w:rFonts w:eastAsia="Bookman Old Style"/>
                <w:color w:val="FF0000"/>
              </w:rPr>
            </w:pPr>
            <w:r>
              <w:rPr>
                <w:b/>
                <w:bCs/>
              </w:rPr>
              <w:t xml:space="preserve">Min. </w:t>
            </w:r>
            <w:r w:rsidR="0023160A" w:rsidRPr="003F2D52">
              <w:rPr>
                <w:b/>
                <w:bCs/>
              </w:rPr>
              <w:t>2</w:t>
            </w:r>
            <w:r w:rsidR="00F1647A">
              <w:rPr>
                <w:b/>
                <w:bCs/>
              </w:rPr>
              <w:t xml:space="preserve">000 </w:t>
            </w:r>
            <w:proofErr w:type="spellStart"/>
            <w:r w:rsidR="00F1647A">
              <w:rPr>
                <w:b/>
                <w:bCs/>
              </w:rPr>
              <w:t>Mbit</w:t>
            </w:r>
            <w:proofErr w:type="spellEnd"/>
            <w:r w:rsidR="00F1647A">
              <w:rPr>
                <w:b/>
                <w:bCs/>
              </w:rPr>
              <w:t>/s</w:t>
            </w:r>
          </w:p>
        </w:tc>
      </w:tr>
      <w:tr w:rsidR="0023160A" w:rsidRPr="003F2D52" w:rsidTr="003F2D52">
        <w:tc>
          <w:tcPr>
            <w:tcW w:w="605" w:type="dxa"/>
          </w:tcPr>
          <w:p w:rsidR="0023160A" w:rsidRPr="003F2D52" w:rsidRDefault="0023160A" w:rsidP="0023160A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3260" w:type="dxa"/>
          </w:tcPr>
          <w:p w:rsidR="0023160A" w:rsidRPr="003F2D52" w:rsidRDefault="0023160A" w:rsidP="00F1647A">
            <w:pPr>
              <w:rPr>
                <w:rFonts w:eastAsia="Bookman Old Style"/>
              </w:rPr>
            </w:pPr>
            <w:r w:rsidRPr="003F2D52">
              <w:t xml:space="preserve">Przepustowość IPS </w:t>
            </w:r>
          </w:p>
        </w:tc>
        <w:tc>
          <w:tcPr>
            <w:tcW w:w="6483" w:type="dxa"/>
          </w:tcPr>
          <w:p w:rsidR="0023160A" w:rsidRPr="003F2D52" w:rsidRDefault="004738B6" w:rsidP="00A537E9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 w:rsidR="0023160A" w:rsidRPr="003F2D52">
              <w:rPr>
                <w:b/>
                <w:bCs/>
              </w:rPr>
              <w:t>1</w:t>
            </w:r>
            <w:r w:rsidR="00F1647A">
              <w:rPr>
                <w:b/>
                <w:bCs/>
              </w:rPr>
              <w:t xml:space="preserve">400 </w:t>
            </w:r>
            <w:proofErr w:type="spellStart"/>
            <w:r w:rsidR="00F1647A">
              <w:rPr>
                <w:b/>
                <w:bCs/>
              </w:rPr>
              <w:t>Mbit</w:t>
            </w:r>
            <w:proofErr w:type="spellEnd"/>
            <w:r w:rsidR="00F1647A">
              <w:rPr>
                <w:b/>
                <w:bCs/>
              </w:rPr>
              <w:t>/s</w:t>
            </w:r>
          </w:p>
          <w:p w:rsidR="0023160A" w:rsidRPr="003F2D52" w:rsidRDefault="0023160A" w:rsidP="00A537E9">
            <w:pPr>
              <w:jc w:val="center"/>
              <w:rPr>
                <w:rFonts w:eastAsia="Bookman Old Style"/>
                <w:color w:val="FF0000"/>
              </w:rPr>
            </w:pPr>
          </w:p>
        </w:tc>
      </w:tr>
      <w:tr w:rsidR="005945E0" w:rsidRPr="003F2D52" w:rsidTr="003F2D52">
        <w:tc>
          <w:tcPr>
            <w:tcW w:w="605" w:type="dxa"/>
          </w:tcPr>
          <w:p w:rsidR="005945E0" w:rsidRPr="003F2D52" w:rsidRDefault="005945E0" w:rsidP="0023160A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3260" w:type="dxa"/>
          </w:tcPr>
          <w:p w:rsidR="005945E0" w:rsidRPr="003F2D52" w:rsidRDefault="00F1647A" w:rsidP="00F1647A">
            <w:pPr>
              <w:rPr>
                <w:rFonts w:eastAsia="Bookman Old Style"/>
              </w:rPr>
            </w:pPr>
            <w:r>
              <w:t>L</w:t>
            </w:r>
            <w:r w:rsidR="005945E0" w:rsidRPr="003F2D52">
              <w:t xml:space="preserve">iczba tuneli </w:t>
            </w:r>
            <w:r>
              <w:t>VPN</w:t>
            </w:r>
          </w:p>
        </w:tc>
        <w:tc>
          <w:tcPr>
            <w:tcW w:w="6483" w:type="dxa"/>
          </w:tcPr>
          <w:p w:rsidR="005945E0" w:rsidRPr="004738B6" w:rsidRDefault="00F1647A" w:rsidP="00A537E9">
            <w:pPr>
              <w:jc w:val="center"/>
              <w:rPr>
                <w:rFonts w:eastAsia="Bookman Old Style"/>
                <w:color w:val="FF0000"/>
                <w:highlight w:val="yellow"/>
              </w:rPr>
            </w:pPr>
            <w:r w:rsidRPr="00F1647A">
              <w:rPr>
                <w:b/>
                <w:bCs/>
              </w:rPr>
              <w:t>Min. 40</w:t>
            </w:r>
          </w:p>
        </w:tc>
      </w:tr>
      <w:tr w:rsidR="005945E0" w:rsidRPr="003F2D52" w:rsidTr="003F2D52">
        <w:tc>
          <w:tcPr>
            <w:tcW w:w="605" w:type="dxa"/>
          </w:tcPr>
          <w:p w:rsidR="005945E0" w:rsidRPr="003F2D52" w:rsidRDefault="005945E0" w:rsidP="0023160A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3260" w:type="dxa"/>
          </w:tcPr>
          <w:p w:rsidR="005945E0" w:rsidRPr="003F2D52" w:rsidRDefault="005945E0" w:rsidP="0082656A">
            <w:pPr>
              <w:rPr>
                <w:rFonts w:eastAsia="Bookman Old Style"/>
              </w:rPr>
            </w:pPr>
            <w:r w:rsidRPr="003F2D52">
              <w:t>Liczba jednoczesnych klientów</w:t>
            </w:r>
          </w:p>
        </w:tc>
        <w:tc>
          <w:tcPr>
            <w:tcW w:w="6483" w:type="dxa"/>
          </w:tcPr>
          <w:p w:rsidR="005945E0" w:rsidRPr="00440E1E" w:rsidRDefault="004738B6" w:rsidP="00440E1E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 w:rsidR="005945E0" w:rsidRPr="003F2D52">
              <w:rPr>
                <w:b/>
                <w:bCs/>
              </w:rPr>
              <w:t>20</w:t>
            </w:r>
          </w:p>
        </w:tc>
      </w:tr>
      <w:tr w:rsidR="005945E0" w:rsidRPr="003F2D52" w:rsidTr="004738B6">
        <w:trPr>
          <w:trHeight w:val="596"/>
        </w:trPr>
        <w:tc>
          <w:tcPr>
            <w:tcW w:w="605" w:type="dxa"/>
          </w:tcPr>
          <w:p w:rsidR="005945E0" w:rsidRPr="003F2D52" w:rsidRDefault="005945E0" w:rsidP="0023160A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3260" w:type="dxa"/>
          </w:tcPr>
          <w:p w:rsidR="005945E0" w:rsidRPr="003F2D52" w:rsidRDefault="005945E0" w:rsidP="0082656A">
            <w:pPr>
              <w:rPr>
                <w:rFonts w:eastAsia="Bookman Old Style"/>
              </w:rPr>
            </w:pPr>
            <w:r w:rsidRPr="003F2D52">
              <w:t xml:space="preserve">Interfejsy Ethernet 10/100/1000 </w:t>
            </w:r>
          </w:p>
        </w:tc>
        <w:tc>
          <w:tcPr>
            <w:tcW w:w="6483" w:type="dxa"/>
          </w:tcPr>
          <w:p w:rsidR="005945E0" w:rsidRPr="003F2D52" w:rsidRDefault="0095678A" w:rsidP="00A537E9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 w:rsidR="00F1647A">
              <w:rPr>
                <w:b/>
                <w:bCs/>
              </w:rPr>
              <w:t>5 portów</w:t>
            </w:r>
            <w:r w:rsidR="00715AC1" w:rsidRPr="003F2D52">
              <w:rPr>
                <w:b/>
                <w:bCs/>
              </w:rPr>
              <w:t xml:space="preserve"> (</w:t>
            </w:r>
            <w:proofErr w:type="spellStart"/>
            <w:r w:rsidR="00715AC1" w:rsidRPr="003F2D52">
              <w:rPr>
                <w:b/>
                <w:bCs/>
              </w:rPr>
              <w:t>S</w:t>
            </w:r>
            <w:r w:rsidR="005945E0" w:rsidRPr="003F2D52">
              <w:rPr>
                <w:b/>
                <w:bCs/>
              </w:rPr>
              <w:t>witch</w:t>
            </w:r>
            <w:proofErr w:type="spellEnd"/>
            <w:r w:rsidR="00715AC1" w:rsidRPr="003F2D52">
              <w:rPr>
                <w:b/>
                <w:bCs/>
              </w:rPr>
              <w:t>)</w:t>
            </w:r>
          </w:p>
          <w:p w:rsidR="005945E0" w:rsidRPr="003F2D52" w:rsidRDefault="005945E0" w:rsidP="00A537E9">
            <w:pPr>
              <w:ind w:left="0" w:firstLine="0"/>
              <w:jc w:val="center"/>
              <w:rPr>
                <w:b/>
                <w:bCs/>
              </w:rPr>
            </w:pPr>
          </w:p>
          <w:p w:rsidR="005945E0" w:rsidRPr="003F2D52" w:rsidRDefault="005945E0" w:rsidP="00A537E9">
            <w:pPr>
              <w:ind w:left="0" w:firstLine="0"/>
              <w:jc w:val="center"/>
              <w:rPr>
                <w:rFonts w:eastAsia="Bookman Old Style"/>
                <w:color w:val="FF0000"/>
              </w:rPr>
            </w:pPr>
          </w:p>
        </w:tc>
      </w:tr>
      <w:tr w:rsidR="00715AC1" w:rsidRPr="003F2D52" w:rsidTr="003F2D52">
        <w:tc>
          <w:tcPr>
            <w:tcW w:w="605" w:type="dxa"/>
          </w:tcPr>
          <w:p w:rsidR="00715AC1" w:rsidRPr="003F2D52" w:rsidRDefault="00715AC1" w:rsidP="0023160A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3260" w:type="dxa"/>
          </w:tcPr>
          <w:p w:rsidR="00715AC1" w:rsidRPr="003F2D52" w:rsidRDefault="005059A2" w:rsidP="00715AC1">
            <w:r w:rsidRPr="003F2D52">
              <w:t>Wielkość urządzenia - Ilość miejsca w szafie rakowej</w:t>
            </w:r>
          </w:p>
        </w:tc>
        <w:tc>
          <w:tcPr>
            <w:tcW w:w="6483" w:type="dxa"/>
          </w:tcPr>
          <w:p w:rsidR="00715AC1" w:rsidRPr="003F2D52" w:rsidRDefault="00E766B8" w:rsidP="00A537E9">
            <w:pPr>
              <w:jc w:val="center"/>
              <w:rPr>
                <w:rFonts w:eastAsia="Bookman Old Style"/>
                <w:b/>
                <w:color w:val="000000" w:themeColor="text1"/>
              </w:rPr>
            </w:pPr>
            <w:r>
              <w:rPr>
                <w:rFonts w:eastAsia="Bookman Old Style"/>
                <w:b/>
                <w:color w:val="000000" w:themeColor="text1"/>
              </w:rPr>
              <w:t>RACK</w:t>
            </w:r>
            <w:r w:rsidR="00F1647A">
              <w:rPr>
                <w:rFonts w:eastAsia="Bookman Old Style"/>
                <w:b/>
                <w:color w:val="000000" w:themeColor="text1"/>
              </w:rPr>
              <w:t xml:space="preserve"> ''19''</w:t>
            </w:r>
          </w:p>
        </w:tc>
      </w:tr>
      <w:tr w:rsidR="00B51D30" w:rsidRPr="003F2D52" w:rsidTr="003F2D52">
        <w:tc>
          <w:tcPr>
            <w:tcW w:w="605" w:type="dxa"/>
          </w:tcPr>
          <w:p w:rsidR="00B51D30" w:rsidRPr="003F2D52" w:rsidRDefault="00B51D30" w:rsidP="0023160A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3260" w:type="dxa"/>
          </w:tcPr>
          <w:p w:rsidR="00B51D30" w:rsidRPr="003F2D52" w:rsidRDefault="00B51D30" w:rsidP="00B51D30">
            <w:r>
              <w:t>Gwarancja</w:t>
            </w:r>
          </w:p>
        </w:tc>
        <w:tc>
          <w:tcPr>
            <w:tcW w:w="6483" w:type="dxa"/>
          </w:tcPr>
          <w:p w:rsidR="00B51D30" w:rsidRPr="003F2D52" w:rsidRDefault="00B51D30" w:rsidP="00A537E9">
            <w:pPr>
              <w:jc w:val="center"/>
              <w:rPr>
                <w:rFonts w:eastAsia="Bookman Old Style"/>
                <w:b/>
                <w:color w:val="000000" w:themeColor="text1"/>
              </w:rPr>
            </w:pPr>
            <w:r>
              <w:rPr>
                <w:rFonts w:eastAsia="Bookman Old Style"/>
                <w:b/>
                <w:color w:val="000000" w:themeColor="text1"/>
              </w:rPr>
              <w:t>Min. 12 miesięcy</w:t>
            </w:r>
          </w:p>
        </w:tc>
      </w:tr>
    </w:tbl>
    <w:p w:rsidR="0023160A" w:rsidRPr="003F2D52" w:rsidRDefault="0023160A" w:rsidP="0023160A">
      <w:pPr>
        <w:ind w:left="0" w:firstLine="0"/>
      </w:pPr>
    </w:p>
    <w:p w:rsidR="0023160A" w:rsidRPr="00116EAE" w:rsidRDefault="0023160A" w:rsidP="00116EAE">
      <w:pPr>
        <w:pStyle w:val="Akapitzlist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116EAE">
        <w:rPr>
          <w:b/>
          <w:sz w:val="24"/>
          <w:szCs w:val="24"/>
          <w:u w:val="single"/>
        </w:rPr>
        <w:t>Dostawa 1 szt. Router DSL z WIFI wymagania, jak niżej:</w:t>
      </w:r>
    </w:p>
    <w:p w:rsidR="007079B6" w:rsidRPr="0023160A" w:rsidRDefault="007079B6" w:rsidP="007079B6">
      <w:pPr>
        <w:ind w:left="0" w:firstLine="0"/>
        <w:rPr>
          <w:b/>
        </w:rPr>
      </w:pPr>
    </w:p>
    <w:tbl>
      <w:tblPr>
        <w:tblW w:w="9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410"/>
        <w:gridCol w:w="6909"/>
      </w:tblGrid>
      <w:tr w:rsidR="0023160A" w:rsidRPr="003F2D52" w:rsidTr="00A537E9">
        <w:tc>
          <w:tcPr>
            <w:tcW w:w="567" w:type="dxa"/>
            <w:shd w:val="clear" w:color="auto" w:fill="E0E0E0"/>
            <w:vAlign w:val="center"/>
          </w:tcPr>
          <w:p w:rsidR="0023160A" w:rsidRPr="003F2D52" w:rsidRDefault="0023160A" w:rsidP="00A537E9">
            <w:pPr>
              <w:widowControl/>
              <w:spacing w:line="240" w:lineRule="auto"/>
              <w:ind w:left="0"/>
              <w:jc w:val="right"/>
              <w:rPr>
                <w:rFonts w:eastAsia="Bookman Old Style"/>
                <w:b/>
              </w:rPr>
            </w:pPr>
            <w:r w:rsidRPr="003F2D52">
              <w:rPr>
                <w:rFonts w:eastAsia="Bookman Old Style"/>
                <w:b/>
              </w:rPr>
              <w:t>Lp.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23160A" w:rsidRPr="003F2D52" w:rsidRDefault="0023160A" w:rsidP="0082656A">
            <w:pPr>
              <w:jc w:val="center"/>
              <w:rPr>
                <w:rFonts w:eastAsia="Bookman Old Style"/>
                <w:b/>
              </w:rPr>
            </w:pPr>
            <w:r w:rsidRPr="003F2D52">
              <w:rPr>
                <w:rFonts w:eastAsia="Bookman Old Style"/>
                <w:b/>
              </w:rPr>
              <w:t xml:space="preserve">Nazwa </w:t>
            </w:r>
          </w:p>
        </w:tc>
        <w:tc>
          <w:tcPr>
            <w:tcW w:w="6909" w:type="dxa"/>
            <w:shd w:val="clear" w:color="auto" w:fill="E0E0E0"/>
            <w:vAlign w:val="center"/>
          </w:tcPr>
          <w:p w:rsidR="0023160A" w:rsidRPr="003F2D52" w:rsidRDefault="0023160A" w:rsidP="0082656A">
            <w:pPr>
              <w:ind w:left="-71" w:firstLine="0"/>
              <w:jc w:val="center"/>
              <w:rPr>
                <w:rFonts w:eastAsia="Bookman Old Style"/>
                <w:b/>
                <w:color w:val="FF0000"/>
              </w:rPr>
            </w:pPr>
            <w:r w:rsidRPr="003F2D52">
              <w:rPr>
                <w:rFonts w:eastAsia="Bookman Old Style"/>
                <w:b/>
              </w:rPr>
              <w:t>Wymagane minimalne parametry techniczne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BA5C03" w:rsidP="00BA5C03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 w:rsidRPr="003F2D52">
              <w:rPr>
                <w:rFonts w:eastAsia="Bookman Old Style"/>
              </w:rPr>
              <w:t>1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Funkcje urządzenia</w:t>
            </w:r>
          </w:p>
        </w:tc>
        <w:tc>
          <w:tcPr>
            <w:tcW w:w="6909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router DSL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CF0C29" w:rsidP="007079B6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2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Tryb pracy</w:t>
            </w:r>
          </w:p>
        </w:tc>
        <w:tc>
          <w:tcPr>
            <w:tcW w:w="6909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Router, Access point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CF0C29" w:rsidP="007079B6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3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 xml:space="preserve">Wbudowany punkt dostępowy </w:t>
            </w:r>
            <w:proofErr w:type="spellStart"/>
            <w:r w:rsidRPr="003F2D52">
              <w:rPr>
                <w:color w:val="1B1D1E"/>
              </w:rPr>
              <w:t>WiFi</w:t>
            </w:r>
            <w:proofErr w:type="spellEnd"/>
          </w:p>
        </w:tc>
        <w:tc>
          <w:tcPr>
            <w:tcW w:w="6909" w:type="dxa"/>
            <w:vAlign w:val="center"/>
          </w:tcPr>
          <w:p w:rsidR="0023160A" w:rsidRPr="003F2D52" w:rsidRDefault="0023160A" w:rsidP="00A537E9">
            <w:pPr>
              <w:ind w:left="0" w:firstLine="0"/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tak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CF0C29" w:rsidP="007079B6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4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  <w:shd w:val="clear" w:color="auto" w:fill="F8F8F8"/>
              </w:rPr>
              <w:t>Standard</w:t>
            </w:r>
          </w:p>
        </w:tc>
        <w:tc>
          <w:tcPr>
            <w:tcW w:w="6909" w:type="dxa"/>
            <w:vAlign w:val="center"/>
          </w:tcPr>
          <w:p w:rsidR="0023160A" w:rsidRPr="003F2D52" w:rsidRDefault="00CF0C29" w:rsidP="00A537E9">
            <w:pPr>
              <w:ind w:left="0" w:firstLine="0"/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  <w:shd w:val="clear" w:color="auto" w:fill="F8F8F8"/>
              </w:rPr>
              <w:t xml:space="preserve">Min. </w:t>
            </w:r>
            <w:proofErr w:type="spellStart"/>
            <w:r w:rsidR="0023160A" w:rsidRPr="003F2D52">
              <w:rPr>
                <w:b/>
                <w:color w:val="1B1D1E"/>
                <w:shd w:val="clear" w:color="auto" w:fill="F8F8F8"/>
              </w:rPr>
              <w:t>Wi-Fi</w:t>
            </w:r>
            <w:proofErr w:type="spellEnd"/>
            <w:r w:rsidR="0023160A" w:rsidRPr="003F2D52">
              <w:rPr>
                <w:b/>
                <w:color w:val="1B1D1E"/>
                <w:shd w:val="clear" w:color="auto" w:fill="F8F8F8"/>
              </w:rPr>
              <w:t xml:space="preserve"> 4 (802.11b/g/n)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CF0C29" w:rsidP="007079B6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5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Częstotliwość</w:t>
            </w:r>
            <w:r w:rsidR="00CF0C29">
              <w:rPr>
                <w:color w:val="1B1D1E"/>
              </w:rPr>
              <w:t xml:space="preserve"> </w:t>
            </w:r>
          </w:p>
        </w:tc>
        <w:tc>
          <w:tcPr>
            <w:tcW w:w="6909" w:type="dxa"/>
            <w:vAlign w:val="center"/>
          </w:tcPr>
          <w:p w:rsidR="0023160A" w:rsidRPr="00CF0C29" w:rsidRDefault="00CF0C29" w:rsidP="00CF0C29">
            <w:pPr>
              <w:ind w:left="0" w:firstLine="0"/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2.4 </w:t>
            </w:r>
            <w:proofErr w:type="spellStart"/>
            <w:r w:rsidR="0023160A" w:rsidRPr="00CF0C29">
              <w:rPr>
                <w:b/>
                <w:color w:val="1B1D1E"/>
              </w:rPr>
              <w:t>GHz</w:t>
            </w:r>
            <w:proofErr w:type="spellEnd"/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CF0C29" w:rsidP="007079B6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6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Obsługa VPN</w:t>
            </w:r>
          </w:p>
        </w:tc>
        <w:tc>
          <w:tcPr>
            <w:tcW w:w="6909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tak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CF0C29" w:rsidP="007079B6">
            <w:pPr>
              <w:widowControl/>
              <w:spacing w:line="240" w:lineRule="auto"/>
              <w:jc w:val="both"/>
              <w:rPr>
                <w:rFonts w:eastAsia="Bookman Old Style"/>
              </w:rPr>
            </w:pPr>
            <w:r>
              <w:rPr>
                <w:rFonts w:eastAsia="Bookman Old Style"/>
              </w:rPr>
              <w:t>7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Obsługa modemów USB</w:t>
            </w:r>
          </w:p>
        </w:tc>
        <w:tc>
          <w:tcPr>
            <w:tcW w:w="6909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tak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CF0C29" w:rsidP="00CF0C2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8.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Procesor</w:t>
            </w:r>
          </w:p>
        </w:tc>
        <w:tc>
          <w:tcPr>
            <w:tcW w:w="6909" w:type="dxa"/>
            <w:vAlign w:val="center"/>
          </w:tcPr>
          <w:p w:rsidR="0023160A" w:rsidRPr="003F2D52" w:rsidRDefault="00CF0C29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23160A" w:rsidRPr="003F2D52">
              <w:rPr>
                <w:b/>
                <w:color w:val="1B1D1E"/>
              </w:rPr>
              <w:t xml:space="preserve">0,6 </w:t>
            </w:r>
            <w:proofErr w:type="spellStart"/>
            <w:r w:rsidR="0023160A" w:rsidRPr="003F2D52">
              <w:rPr>
                <w:b/>
                <w:color w:val="1B1D1E"/>
              </w:rPr>
              <w:t>GHz</w:t>
            </w:r>
            <w:proofErr w:type="spellEnd"/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ED698D" w:rsidP="007079B6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9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 xml:space="preserve">Pamięć </w:t>
            </w:r>
            <w:proofErr w:type="spellStart"/>
            <w:r w:rsidRPr="003F2D52">
              <w:rPr>
                <w:color w:val="1B1D1E"/>
              </w:rPr>
              <w:t>Flash</w:t>
            </w:r>
            <w:proofErr w:type="spellEnd"/>
          </w:p>
        </w:tc>
        <w:tc>
          <w:tcPr>
            <w:tcW w:w="6909" w:type="dxa"/>
            <w:vAlign w:val="center"/>
          </w:tcPr>
          <w:p w:rsidR="0023160A" w:rsidRPr="003F2D52" w:rsidRDefault="0095678A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7079B6" w:rsidRPr="003F2D52">
              <w:rPr>
                <w:b/>
                <w:color w:val="1B1D1E"/>
              </w:rPr>
              <w:t>128 MB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ED698D" w:rsidP="007079B6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10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Pamięć RAM</w:t>
            </w:r>
          </w:p>
        </w:tc>
        <w:tc>
          <w:tcPr>
            <w:tcW w:w="6909" w:type="dxa"/>
            <w:vAlign w:val="center"/>
          </w:tcPr>
          <w:p w:rsidR="0023160A" w:rsidRPr="003F2D52" w:rsidRDefault="0095678A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7079B6" w:rsidRPr="003F2D52">
              <w:rPr>
                <w:b/>
                <w:color w:val="1B1D1E"/>
              </w:rPr>
              <w:t>128 MB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ED698D" w:rsidP="007079B6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11</w:t>
            </w:r>
            <w:r w:rsidR="007079B6" w:rsidRPr="003F2D52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Port SFP</w:t>
            </w:r>
          </w:p>
        </w:tc>
        <w:tc>
          <w:tcPr>
            <w:tcW w:w="6909" w:type="dxa"/>
            <w:vAlign w:val="center"/>
          </w:tcPr>
          <w:p w:rsidR="0023160A" w:rsidRPr="003F2D52" w:rsidRDefault="00CF0C29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23160A" w:rsidRPr="003F2D52">
              <w:rPr>
                <w:b/>
                <w:color w:val="1B1D1E"/>
              </w:rPr>
              <w:t>1 x SFP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ED698D" w:rsidP="00CF0C2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12</w:t>
            </w:r>
            <w:r w:rsidR="00CF0C29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Liczba portów LAN Gigabit 10/100/1000</w:t>
            </w:r>
          </w:p>
        </w:tc>
        <w:tc>
          <w:tcPr>
            <w:tcW w:w="6909" w:type="dxa"/>
            <w:vAlign w:val="center"/>
          </w:tcPr>
          <w:p w:rsidR="0023160A" w:rsidRPr="003F2D52" w:rsidRDefault="00CF0C29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23160A" w:rsidRPr="003F2D52">
              <w:rPr>
                <w:b/>
                <w:color w:val="1B1D1E"/>
              </w:rPr>
              <w:t>5 szt.</w:t>
            </w:r>
            <w:r>
              <w:rPr>
                <w:b/>
                <w:color w:val="1B1D1E"/>
              </w:rPr>
              <w:t xml:space="preserve"> RJ45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ED698D" w:rsidP="00CF0C2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13</w:t>
            </w:r>
            <w:r w:rsidR="00CF0C29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 xml:space="preserve">Obsługa </w:t>
            </w:r>
            <w:proofErr w:type="spellStart"/>
            <w:r w:rsidRPr="003F2D52">
              <w:rPr>
                <w:color w:val="1B1D1E"/>
              </w:rPr>
              <w:t>Poe</w:t>
            </w:r>
            <w:proofErr w:type="spellEnd"/>
            <w:r w:rsidRPr="003F2D52">
              <w:rPr>
                <w:color w:val="1B1D1E"/>
              </w:rPr>
              <w:t xml:space="preserve"> In/Out</w:t>
            </w:r>
          </w:p>
        </w:tc>
        <w:tc>
          <w:tcPr>
            <w:tcW w:w="6909" w:type="dxa"/>
            <w:vAlign w:val="center"/>
          </w:tcPr>
          <w:p w:rsidR="0023160A" w:rsidRPr="003F2D52" w:rsidRDefault="0023160A" w:rsidP="00A537E9">
            <w:pPr>
              <w:jc w:val="center"/>
              <w:rPr>
                <w:color w:val="1B1D1E"/>
              </w:rPr>
            </w:pPr>
            <w:r w:rsidRPr="003F2D52">
              <w:rPr>
                <w:color w:val="1B1D1E"/>
              </w:rPr>
              <w:t>t</w:t>
            </w:r>
            <w:r w:rsidRPr="003F2D52">
              <w:rPr>
                <w:b/>
                <w:color w:val="1B1D1E"/>
              </w:rPr>
              <w:t>ak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ED698D" w:rsidP="00CF0C2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lastRenderedPageBreak/>
              <w:t>14</w:t>
            </w:r>
            <w:r w:rsidR="00CF0C29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Wbudowany p</w:t>
            </w:r>
            <w:r w:rsidR="007079B6" w:rsidRPr="003F2D52">
              <w:rPr>
                <w:color w:val="1B1D1E"/>
              </w:rPr>
              <w:t>rzełącznik</w:t>
            </w:r>
            <w:r w:rsidRPr="003F2D52">
              <w:rPr>
                <w:color w:val="1B1D1E"/>
              </w:rPr>
              <w:t xml:space="preserve"> [</w:t>
            </w:r>
            <w:proofErr w:type="spellStart"/>
            <w:r w:rsidRPr="003F2D52">
              <w:rPr>
                <w:color w:val="1B1D1E"/>
              </w:rPr>
              <w:t>switch</w:t>
            </w:r>
            <w:proofErr w:type="spellEnd"/>
            <w:r w:rsidRPr="003F2D52">
              <w:rPr>
                <w:color w:val="1B1D1E"/>
              </w:rPr>
              <w:t>]</w:t>
            </w:r>
          </w:p>
        </w:tc>
        <w:tc>
          <w:tcPr>
            <w:tcW w:w="6909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tak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ED698D" w:rsidP="00CF0C2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15</w:t>
            </w:r>
            <w:r w:rsidR="00CF0C29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Złącza</w:t>
            </w:r>
          </w:p>
        </w:tc>
        <w:tc>
          <w:tcPr>
            <w:tcW w:w="6909" w:type="dxa"/>
            <w:vAlign w:val="center"/>
          </w:tcPr>
          <w:p w:rsidR="0023160A" w:rsidRPr="003F2D52" w:rsidRDefault="0095678A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23160A" w:rsidRPr="003F2D52">
              <w:rPr>
                <w:b/>
                <w:color w:val="1B1D1E"/>
              </w:rPr>
              <w:t>1 x USB 2.0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ED698D" w:rsidP="00CF0C2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16</w:t>
            </w:r>
            <w:r w:rsidR="00CF0C29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System operacyjny</w:t>
            </w:r>
          </w:p>
        </w:tc>
        <w:tc>
          <w:tcPr>
            <w:tcW w:w="6909" w:type="dxa"/>
            <w:vAlign w:val="center"/>
          </w:tcPr>
          <w:p w:rsidR="0023160A" w:rsidRPr="003F2D52" w:rsidRDefault="0023160A" w:rsidP="00A537E9">
            <w:pPr>
              <w:jc w:val="center"/>
              <w:rPr>
                <w:b/>
                <w:color w:val="1B1D1E"/>
              </w:rPr>
            </w:pPr>
            <w:r w:rsidRPr="003F2D52">
              <w:rPr>
                <w:b/>
                <w:color w:val="1B1D1E"/>
              </w:rPr>
              <w:t>tak</w:t>
            </w:r>
          </w:p>
        </w:tc>
      </w:tr>
      <w:tr w:rsidR="0023160A" w:rsidRPr="003F2D52" w:rsidTr="00A537E9">
        <w:tc>
          <w:tcPr>
            <w:tcW w:w="567" w:type="dxa"/>
          </w:tcPr>
          <w:p w:rsidR="0023160A" w:rsidRPr="003F2D52" w:rsidRDefault="00ED698D" w:rsidP="00CF0C2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17</w:t>
            </w:r>
            <w:r w:rsidR="00CF0C29">
              <w:rPr>
                <w:rFonts w:eastAsia="Bookman Old Style"/>
              </w:rPr>
              <w:t>.</w:t>
            </w:r>
          </w:p>
        </w:tc>
        <w:tc>
          <w:tcPr>
            <w:tcW w:w="2410" w:type="dxa"/>
          </w:tcPr>
          <w:p w:rsidR="0023160A" w:rsidRPr="003F2D52" w:rsidRDefault="0023160A" w:rsidP="003F2D52">
            <w:pPr>
              <w:rPr>
                <w:color w:val="1B1D1E"/>
              </w:rPr>
            </w:pPr>
            <w:r w:rsidRPr="003F2D52">
              <w:rPr>
                <w:color w:val="1B1D1E"/>
              </w:rPr>
              <w:t>Gwarancja</w:t>
            </w:r>
          </w:p>
        </w:tc>
        <w:tc>
          <w:tcPr>
            <w:tcW w:w="6909" w:type="dxa"/>
            <w:vAlign w:val="center"/>
          </w:tcPr>
          <w:p w:rsidR="0023160A" w:rsidRPr="003F2D52" w:rsidRDefault="00B51D30" w:rsidP="00A537E9">
            <w:pPr>
              <w:jc w:val="center"/>
              <w:rPr>
                <w:b/>
                <w:color w:val="1B1D1E"/>
              </w:rPr>
            </w:pPr>
            <w:r>
              <w:rPr>
                <w:b/>
                <w:color w:val="1B1D1E"/>
              </w:rPr>
              <w:t xml:space="preserve">Min. </w:t>
            </w:r>
            <w:r w:rsidR="0023160A" w:rsidRPr="003F2D52">
              <w:rPr>
                <w:b/>
                <w:color w:val="1B1D1E"/>
              </w:rPr>
              <w:t>12 miesięcy</w:t>
            </w:r>
          </w:p>
        </w:tc>
      </w:tr>
    </w:tbl>
    <w:p w:rsidR="0023160A" w:rsidRPr="003F2D52" w:rsidRDefault="0023160A" w:rsidP="0023160A">
      <w:pPr>
        <w:rPr>
          <w:b/>
        </w:rPr>
      </w:pPr>
    </w:p>
    <w:p w:rsidR="0023160A" w:rsidRDefault="0023160A" w:rsidP="0023160A">
      <w:pPr>
        <w:ind w:left="0" w:firstLine="0"/>
      </w:pPr>
      <w:r>
        <w:t xml:space="preserve"> </w:t>
      </w:r>
    </w:p>
    <w:p w:rsidR="0023160A" w:rsidRPr="003F2D52" w:rsidRDefault="0023160A" w:rsidP="003F2D52">
      <w:pPr>
        <w:pStyle w:val="Akapitzlist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3F2D52">
        <w:rPr>
          <w:b/>
          <w:sz w:val="24"/>
          <w:szCs w:val="24"/>
          <w:u w:val="single"/>
        </w:rPr>
        <w:t>Dostawa 1 szt. Router DSL wymagania, jak niżej:</w:t>
      </w:r>
    </w:p>
    <w:p w:rsidR="0023160A" w:rsidRPr="0023160A" w:rsidRDefault="0023160A" w:rsidP="0023160A">
      <w:pPr>
        <w:rPr>
          <w:b/>
        </w:rPr>
      </w:pPr>
    </w:p>
    <w:tbl>
      <w:tblPr>
        <w:tblW w:w="9923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447"/>
        <w:gridCol w:w="6767"/>
      </w:tblGrid>
      <w:tr w:rsidR="0023160A" w:rsidRPr="0023160A" w:rsidTr="00A76412">
        <w:trPr>
          <w:trHeight w:val="640"/>
        </w:trPr>
        <w:tc>
          <w:tcPr>
            <w:tcW w:w="709" w:type="dxa"/>
            <w:shd w:val="clear" w:color="auto" w:fill="E0E0E0"/>
            <w:vAlign w:val="center"/>
          </w:tcPr>
          <w:p w:rsidR="0023160A" w:rsidRPr="0023160A" w:rsidRDefault="0023160A" w:rsidP="0082656A">
            <w:pPr>
              <w:widowControl/>
              <w:spacing w:line="240" w:lineRule="auto"/>
              <w:ind w:left="0"/>
              <w:jc w:val="center"/>
              <w:rPr>
                <w:rFonts w:eastAsia="Bookman Old Style"/>
                <w:b/>
              </w:rPr>
            </w:pPr>
            <w:r w:rsidRPr="0023160A">
              <w:rPr>
                <w:rFonts w:eastAsia="Bookman Old Style"/>
                <w:b/>
              </w:rPr>
              <w:t>Lp.</w:t>
            </w:r>
          </w:p>
        </w:tc>
        <w:tc>
          <w:tcPr>
            <w:tcW w:w="2447" w:type="dxa"/>
            <w:shd w:val="clear" w:color="auto" w:fill="E0E0E0"/>
            <w:vAlign w:val="center"/>
          </w:tcPr>
          <w:p w:rsidR="0023160A" w:rsidRPr="0023160A" w:rsidRDefault="0023160A" w:rsidP="0082656A">
            <w:pPr>
              <w:jc w:val="center"/>
              <w:rPr>
                <w:rFonts w:eastAsia="Bookman Old Style"/>
                <w:b/>
              </w:rPr>
            </w:pPr>
            <w:r w:rsidRPr="0023160A">
              <w:rPr>
                <w:rFonts w:eastAsia="Bookman Old Style"/>
                <w:b/>
              </w:rPr>
              <w:t xml:space="preserve">Nazwa </w:t>
            </w:r>
          </w:p>
        </w:tc>
        <w:tc>
          <w:tcPr>
            <w:tcW w:w="6767" w:type="dxa"/>
            <w:shd w:val="clear" w:color="auto" w:fill="E0E0E0"/>
            <w:vAlign w:val="center"/>
          </w:tcPr>
          <w:p w:rsidR="0023160A" w:rsidRPr="0023160A" w:rsidRDefault="0023160A" w:rsidP="0082656A">
            <w:pPr>
              <w:ind w:left="-71" w:firstLine="0"/>
              <w:jc w:val="center"/>
              <w:rPr>
                <w:rFonts w:eastAsia="Bookman Old Style"/>
                <w:b/>
                <w:color w:val="FF0000"/>
              </w:rPr>
            </w:pPr>
            <w:r w:rsidRPr="0023160A">
              <w:rPr>
                <w:rFonts w:eastAsia="Bookman Old Style"/>
                <w:b/>
              </w:rPr>
              <w:t>Wymagane minimalne parametry techniczne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Ethernet WAN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2.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Standardy komunikacyjne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IEEE 802.11d,IEEE 802.1Q,IEEE 802.1x,IEEE 802.3af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3.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Rodzaj interfejsu sieci Ethernet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Gigabit Ethernet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4.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Przewodowa sieć LAN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5.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Technologia okablowania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Min. 10/100/1000Base-T(X)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6.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Prędkość transferu danych przez Ethernet LAN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 xml:space="preserve">Min. 10,100,1000 </w:t>
            </w:r>
            <w:proofErr w:type="spellStart"/>
            <w:r w:rsidRPr="00DE5D57">
              <w:rPr>
                <w:b/>
                <w:color w:val="000000"/>
              </w:rPr>
              <w:t>Mbit</w:t>
            </w:r>
            <w:proofErr w:type="spellEnd"/>
            <w:r w:rsidRPr="00DE5D57">
              <w:rPr>
                <w:b/>
                <w:color w:val="000000"/>
              </w:rPr>
              <w:t>/s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7.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Automatyczne MDI/MDI-X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8.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Wykrywanie ścieżki MTU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9.</w:t>
            </w:r>
          </w:p>
        </w:tc>
        <w:tc>
          <w:tcPr>
            <w:tcW w:w="2447" w:type="dxa"/>
            <w:vAlign w:val="bottom"/>
          </w:tcPr>
          <w:p w:rsidR="00A76412" w:rsidRPr="00A76412" w:rsidRDefault="00425B57">
            <w:pPr>
              <w:rPr>
                <w:color w:val="000000"/>
              </w:rPr>
            </w:pPr>
            <w:r w:rsidRPr="00A76412">
              <w:rPr>
                <w:color w:val="000000"/>
              </w:rPr>
              <w:t>Możliwość</w:t>
            </w:r>
            <w:r w:rsidR="00A76412" w:rsidRPr="00A76412">
              <w:rPr>
                <w:color w:val="000000"/>
              </w:rPr>
              <w:t xml:space="preserve"> podłączenia ISDN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10.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Modem wewnętrzny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11.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 xml:space="preserve">Zarządzanie przez stronę </w:t>
            </w:r>
            <w:proofErr w:type="spellStart"/>
            <w:r w:rsidRPr="00A76412">
              <w:rPr>
                <w:color w:val="000000"/>
              </w:rPr>
              <w:t>www</w:t>
            </w:r>
            <w:proofErr w:type="spellEnd"/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12.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Obsługa jakość serwisu (</w:t>
            </w:r>
            <w:proofErr w:type="spellStart"/>
            <w:r w:rsidRPr="00A76412">
              <w:rPr>
                <w:color w:val="000000"/>
              </w:rPr>
              <w:t>QoS</w:t>
            </w:r>
            <w:proofErr w:type="spellEnd"/>
            <w:r w:rsidRPr="00A76412">
              <w:rPr>
                <w:color w:val="000000"/>
              </w:rPr>
              <w:t>)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13.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Przycisk reset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14.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Ilość portów Ethernet LAN (RJ-45)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Min. 8</w:t>
            </w:r>
          </w:p>
        </w:tc>
      </w:tr>
      <w:tr w:rsidR="00A76412" w:rsidRPr="00367067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15.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 xml:space="preserve">Liczba portów SFP </w:t>
            </w:r>
            <w:r w:rsidRPr="00A76412">
              <w:rPr>
                <w:color w:val="000000"/>
              </w:rPr>
              <w:lastRenderedPageBreak/>
              <w:t>Combo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lastRenderedPageBreak/>
              <w:t>Min. 1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lastRenderedPageBreak/>
              <w:t>16.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Ilość portów USB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Min. 1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17.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Protokół wybierania drogi</w:t>
            </w:r>
          </w:p>
        </w:tc>
        <w:tc>
          <w:tcPr>
            <w:tcW w:w="6767" w:type="dxa"/>
            <w:vAlign w:val="bottom"/>
          </w:tcPr>
          <w:p w:rsidR="00A76412" w:rsidRPr="00DE5D57" w:rsidRDefault="00A17DA1" w:rsidP="00A17D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BGP</w:t>
            </w:r>
            <w:r w:rsidR="00A76412" w:rsidRPr="00DE5D57">
              <w:rPr>
                <w:b/>
                <w:color w:val="000000"/>
              </w:rPr>
              <w:t>,OSPF,RIP-1,RIP-2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18.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Protokoły zarządzające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17DA1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 xml:space="preserve">SNMPv3, SSH, CLI, HTTP, RADIUS, 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19.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Klient DHCP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20.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Serwer DHCP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21.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Obsługiwane protokoły sieciowe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 xml:space="preserve">L2TP, L2TPv3, NAT, DHCP, DNS, </w:t>
            </w:r>
            <w:proofErr w:type="spellStart"/>
            <w:r w:rsidRPr="00DE5D57">
              <w:rPr>
                <w:b/>
                <w:color w:val="000000"/>
              </w:rPr>
              <w:t>ACLs</w:t>
            </w:r>
            <w:proofErr w:type="spellEnd"/>
            <w:r w:rsidRPr="00DE5D57">
              <w:rPr>
                <w:b/>
                <w:color w:val="000000"/>
              </w:rPr>
              <w:t>, OSPF, BGP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22.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Szyfrowanie / bezpieczeństwo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 xml:space="preserve">3DES,128-bit AES,192-bit AES,256-bit </w:t>
            </w:r>
            <w:proofErr w:type="spellStart"/>
            <w:r w:rsidRPr="00DE5D57">
              <w:rPr>
                <w:b/>
                <w:color w:val="000000"/>
              </w:rPr>
              <w:t>AES,DES,HTTPS,IPSEC,SSL</w:t>
            </w:r>
            <w:proofErr w:type="spellEnd"/>
            <w:r w:rsidRPr="00DE5D57">
              <w:rPr>
                <w:b/>
                <w:color w:val="000000"/>
              </w:rPr>
              <w:t>/TLS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23.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Firewall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24.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Filtrowanie adresów MAC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25.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Lista kontrolna dostępu (ACL)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26.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>Tłumaczenie adresów sieciowych (NAT)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27.</w:t>
            </w:r>
          </w:p>
        </w:tc>
        <w:tc>
          <w:tcPr>
            <w:tcW w:w="2447" w:type="dxa"/>
            <w:vAlign w:val="bottom"/>
          </w:tcPr>
          <w:p w:rsidR="00A76412" w:rsidRPr="00A76412" w:rsidRDefault="00A76412">
            <w:pPr>
              <w:rPr>
                <w:color w:val="000000"/>
              </w:rPr>
            </w:pPr>
            <w:r w:rsidRPr="00A76412">
              <w:rPr>
                <w:color w:val="000000"/>
              </w:rPr>
              <w:t xml:space="preserve">Wielkość pamięci </w:t>
            </w:r>
            <w:proofErr w:type="spellStart"/>
            <w:r w:rsidRPr="00A76412">
              <w:rPr>
                <w:color w:val="000000"/>
              </w:rPr>
              <w:t>flash</w:t>
            </w:r>
            <w:proofErr w:type="spellEnd"/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Min. 256 MB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28.</w:t>
            </w:r>
          </w:p>
        </w:tc>
        <w:tc>
          <w:tcPr>
            <w:tcW w:w="2447" w:type="dxa"/>
            <w:vAlign w:val="bottom"/>
          </w:tcPr>
          <w:p w:rsidR="00A76412" w:rsidRDefault="00A764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Wbudowany wyłącznik</w:t>
            </w:r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A76412" w:rsidRPr="0023160A" w:rsidTr="000665D5">
        <w:tc>
          <w:tcPr>
            <w:tcW w:w="709" w:type="dxa"/>
          </w:tcPr>
          <w:p w:rsidR="00A76412" w:rsidRPr="0023160A" w:rsidRDefault="00A76412" w:rsidP="00A537E9">
            <w:pPr>
              <w:widowControl/>
              <w:spacing w:line="240" w:lineRule="auto"/>
              <w:rPr>
                <w:rFonts w:eastAsia="Bookman Old Style"/>
              </w:rPr>
            </w:pPr>
            <w:r>
              <w:rPr>
                <w:rFonts w:eastAsia="Bookman Old Style"/>
              </w:rPr>
              <w:t>29..</w:t>
            </w:r>
          </w:p>
        </w:tc>
        <w:tc>
          <w:tcPr>
            <w:tcW w:w="2447" w:type="dxa"/>
            <w:vAlign w:val="bottom"/>
          </w:tcPr>
          <w:p w:rsidR="00A76412" w:rsidRDefault="00A764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Obsługa </w:t>
            </w:r>
            <w:proofErr w:type="spellStart"/>
            <w:r>
              <w:rPr>
                <w:rFonts w:ascii="Calibri" w:hAnsi="Calibri" w:cs="Calibri"/>
                <w:color w:val="000000"/>
              </w:rPr>
              <w:t>PoE</w:t>
            </w:r>
            <w:proofErr w:type="spellEnd"/>
          </w:p>
        </w:tc>
        <w:tc>
          <w:tcPr>
            <w:tcW w:w="6767" w:type="dxa"/>
            <w:vAlign w:val="bottom"/>
          </w:tcPr>
          <w:p w:rsidR="00A76412" w:rsidRPr="00DE5D57" w:rsidRDefault="00A76412" w:rsidP="00A76412">
            <w:pPr>
              <w:jc w:val="center"/>
              <w:rPr>
                <w:b/>
                <w:color w:val="000000"/>
              </w:rPr>
            </w:pPr>
            <w:r w:rsidRPr="00DE5D57">
              <w:rPr>
                <w:b/>
                <w:color w:val="000000"/>
              </w:rPr>
              <w:t>Tak</w:t>
            </w:r>
          </w:p>
        </w:tc>
      </w:tr>
      <w:tr w:rsidR="0023160A" w:rsidRPr="0023160A" w:rsidTr="00A76412">
        <w:trPr>
          <w:trHeight w:val="364"/>
        </w:trPr>
        <w:tc>
          <w:tcPr>
            <w:tcW w:w="709" w:type="dxa"/>
          </w:tcPr>
          <w:p w:rsidR="0023160A" w:rsidRPr="005B3980" w:rsidRDefault="005B3980" w:rsidP="005B3980">
            <w:pPr>
              <w:widowControl/>
              <w:spacing w:line="240" w:lineRule="auto"/>
              <w:ind w:left="0" w:firstLine="0"/>
              <w:rPr>
                <w:rFonts w:eastAsia="Bookman Old Style"/>
              </w:rPr>
            </w:pPr>
            <w:r>
              <w:rPr>
                <w:rFonts w:eastAsia="Bookman Old Style"/>
              </w:rPr>
              <w:t>30.</w:t>
            </w:r>
          </w:p>
        </w:tc>
        <w:tc>
          <w:tcPr>
            <w:tcW w:w="2447" w:type="dxa"/>
          </w:tcPr>
          <w:p w:rsidR="0023160A" w:rsidRPr="0023160A" w:rsidRDefault="0023160A" w:rsidP="003F2D52">
            <w:pPr>
              <w:rPr>
                <w:color w:val="1B1D1E"/>
              </w:rPr>
            </w:pPr>
            <w:r w:rsidRPr="0023160A">
              <w:rPr>
                <w:color w:val="1B1D1E"/>
              </w:rPr>
              <w:t>Gwarancja</w:t>
            </w:r>
          </w:p>
        </w:tc>
        <w:tc>
          <w:tcPr>
            <w:tcW w:w="6767" w:type="dxa"/>
            <w:vAlign w:val="center"/>
          </w:tcPr>
          <w:p w:rsidR="0023160A" w:rsidRPr="00DE5D57" w:rsidRDefault="00B51D30" w:rsidP="00A537E9">
            <w:pPr>
              <w:jc w:val="center"/>
              <w:rPr>
                <w:b/>
                <w:color w:val="1B1D1E"/>
              </w:rPr>
            </w:pPr>
            <w:r w:rsidRPr="00DE5D57">
              <w:rPr>
                <w:b/>
                <w:color w:val="1B1D1E"/>
              </w:rPr>
              <w:t>Min.12</w:t>
            </w:r>
            <w:r w:rsidR="0023160A" w:rsidRPr="00DE5D57">
              <w:rPr>
                <w:b/>
                <w:color w:val="1B1D1E"/>
              </w:rPr>
              <w:t xml:space="preserve"> </w:t>
            </w:r>
            <w:r w:rsidRPr="00DE5D57">
              <w:rPr>
                <w:b/>
                <w:color w:val="1B1D1E"/>
              </w:rPr>
              <w:t>miesięcy</w:t>
            </w:r>
          </w:p>
        </w:tc>
      </w:tr>
    </w:tbl>
    <w:p w:rsidR="0023160A" w:rsidRDefault="0023160A" w:rsidP="0023160A">
      <w:pPr>
        <w:ind w:left="0" w:firstLine="0"/>
      </w:pPr>
    </w:p>
    <w:p w:rsidR="003E0702" w:rsidRDefault="003E0702"/>
    <w:p w:rsidR="004C5A54" w:rsidRDefault="004C5A54" w:rsidP="0023160A">
      <w:pPr>
        <w:ind w:left="0" w:firstLine="0"/>
        <w:rPr>
          <w:b/>
        </w:rPr>
      </w:pPr>
    </w:p>
    <w:p w:rsidR="0023160A" w:rsidRDefault="0023160A" w:rsidP="0023160A">
      <w:pPr>
        <w:ind w:left="0" w:firstLine="0"/>
        <w:rPr>
          <w:b/>
        </w:rPr>
      </w:pPr>
      <w:r>
        <w:rPr>
          <w:b/>
        </w:rPr>
        <w:t>Wymagania ogólne:</w:t>
      </w:r>
    </w:p>
    <w:p w:rsidR="004773B1" w:rsidRPr="009C0A63" w:rsidRDefault="004773B1" w:rsidP="004773B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snapToGrid/>
          <w:color w:val="000000"/>
        </w:rPr>
      </w:pPr>
      <w:r w:rsidRPr="009C0A63">
        <w:rPr>
          <w:rFonts w:eastAsia="Arial"/>
          <w:bCs/>
          <w:color w:val="000000"/>
        </w:rPr>
        <w:t>E</w:t>
      </w:r>
      <w:r w:rsidRPr="009C0A63">
        <w:rPr>
          <w:rFonts w:eastAsia="Arial"/>
          <w:bCs/>
          <w:snapToGrid/>
          <w:color w:val="000000"/>
        </w:rPr>
        <w:t>wentualne wskazanie</w:t>
      </w:r>
      <w:r w:rsidRPr="009C0A63">
        <w:rPr>
          <w:rFonts w:eastAsia="Arial"/>
          <w:bCs/>
          <w:color w:val="000000"/>
        </w:rPr>
        <w:t xml:space="preserve"> w opisie przedmiotu zamówienia </w:t>
      </w:r>
      <w:r w:rsidRPr="009C0A63">
        <w:rPr>
          <w:rFonts w:eastAsia="Arial"/>
          <w:bCs/>
          <w:snapToGrid/>
          <w:color w:val="000000"/>
        </w:rPr>
        <w:t>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:rsidR="004773B1" w:rsidRPr="009C0A63" w:rsidRDefault="004773B1" w:rsidP="004773B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       2.   </w:t>
      </w:r>
      <w:r w:rsidRPr="009C0A63">
        <w:rPr>
          <w:rFonts w:eastAsia="Arial"/>
          <w:bCs/>
          <w:color w:val="000000"/>
        </w:rPr>
        <w:t>P</w:t>
      </w:r>
      <w:r w:rsidRPr="009C0A63">
        <w:rPr>
          <w:rFonts w:eastAsia="Arial"/>
          <w:color w:val="000000"/>
        </w:rPr>
        <w:t>od pojęciem „równoważności</w:t>
      </w:r>
      <w:r w:rsidRPr="009C0A63">
        <w:rPr>
          <w:rFonts w:eastAsia="Arial"/>
          <w:i/>
          <w:color w:val="000000"/>
        </w:rPr>
        <w:t>”</w:t>
      </w:r>
      <w:r w:rsidRPr="009C0A63">
        <w:rPr>
          <w:rFonts w:eastAsia="Arial"/>
          <w:color w:val="000000"/>
        </w:rPr>
        <w:t xml:space="preserve"> rozumie się oferowanie urządzeń posiadających:</w:t>
      </w:r>
    </w:p>
    <w:p w:rsidR="004773B1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eastAsia="Arial"/>
          <w:color w:val="000000"/>
        </w:rPr>
      </w:pPr>
      <w:r w:rsidRPr="00EE1D8E">
        <w:rPr>
          <w:rFonts w:eastAsia="Arial"/>
          <w:color w:val="000000"/>
        </w:rPr>
        <w:t>- co najmniej te same cechy (tj. właściwości funkcjonalne i użytkowe), co podane w</w:t>
      </w:r>
    </w:p>
    <w:p w:rsidR="004773B1" w:rsidRPr="00EE1D8E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eastAsia="Arial"/>
          <w:color w:val="000000"/>
        </w:rPr>
      </w:pPr>
      <w:r w:rsidRPr="00EE1D8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opisie przedmiotu zamówienia.</w:t>
      </w:r>
      <w:r w:rsidRPr="00EE1D8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  </w:t>
      </w:r>
    </w:p>
    <w:p w:rsidR="004773B1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ab/>
      </w:r>
      <w:r w:rsidRPr="00EE1D8E">
        <w:rPr>
          <w:rFonts w:eastAsia="Arial"/>
          <w:color w:val="000000"/>
        </w:rPr>
        <w:t xml:space="preserve">- parametry techniczne na poziomie co najmniej takim, jak wskazane przez </w:t>
      </w:r>
      <w:r>
        <w:rPr>
          <w:rFonts w:eastAsia="Arial"/>
          <w:color w:val="000000"/>
        </w:rPr>
        <w:t xml:space="preserve">  </w:t>
      </w:r>
    </w:p>
    <w:p w:rsidR="004773B1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</w:t>
      </w:r>
      <w:r w:rsidRPr="00EE1D8E">
        <w:rPr>
          <w:rFonts w:eastAsia="Arial"/>
          <w:color w:val="000000"/>
        </w:rPr>
        <w:t>zamawiającego (w tym zakresie zamawiający dopuszcza również rozwiązania lepsze</w:t>
      </w:r>
    </w:p>
    <w:p w:rsidR="004773B1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EE1D8E">
        <w:rPr>
          <w:rFonts w:eastAsia="Arial"/>
          <w:color w:val="000000"/>
        </w:rPr>
        <w:lastRenderedPageBreak/>
        <w:t xml:space="preserve"> </w:t>
      </w:r>
      <w:r>
        <w:rPr>
          <w:rFonts w:eastAsia="Arial"/>
          <w:color w:val="000000"/>
        </w:rPr>
        <w:t xml:space="preserve">     </w:t>
      </w:r>
      <w:r w:rsidRPr="00EE1D8E">
        <w:rPr>
          <w:rFonts w:eastAsia="Arial"/>
          <w:color w:val="000000"/>
        </w:rPr>
        <w:t>niż opisane przez niego, w szczególnoś</w:t>
      </w:r>
      <w:r>
        <w:rPr>
          <w:rFonts w:eastAsia="Arial"/>
          <w:color w:val="000000"/>
        </w:rPr>
        <w:t xml:space="preserve">ci wynikające z unowocześnienia </w:t>
      </w:r>
    </w:p>
    <w:p w:rsidR="004773B1" w:rsidRPr="00EE1D8E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</w:t>
      </w:r>
      <w:r w:rsidRPr="00EE1D8E">
        <w:rPr>
          <w:rFonts w:eastAsia="Arial"/>
          <w:color w:val="000000"/>
        </w:rPr>
        <w:t>technologicznej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>linii produkcyjnej),</w:t>
      </w:r>
    </w:p>
    <w:p w:rsidR="004773B1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</w:t>
      </w:r>
      <w:r w:rsidRPr="00EE1D8E">
        <w:rPr>
          <w:rFonts w:eastAsia="Arial"/>
          <w:color w:val="000000"/>
        </w:rPr>
        <w:t xml:space="preserve">- każdy wykonawca składający ofertę równoważną jest obowiązany wykazać w treści </w:t>
      </w:r>
    </w:p>
    <w:p w:rsidR="004773B1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</w:t>
      </w:r>
      <w:r w:rsidRPr="00EE1D8E">
        <w:rPr>
          <w:rFonts w:eastAsia="Arial"/>
          <w:color w:val="000000"/>
        </w:rPr>
        <w:t xml:space="preserve">przedkładanej przez siebie oferty, że oferowany przez niego przedmiot zamówienia </w:t>
      </w:r>
    </w:p>
    <w:p w:rsidR="004773B1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</w:t>
      </w:r>
      <w:r w:rsidRPr="00EE1D8E">
        <w:rPr>
          <w:rFonts w:eastAsia="Arial"/>
          <w:color w:val="000000"/>
        </w:rPr>
        <w:t>spełnia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 xml:space="preserve">wymagania i parametry techniczne i/lub funkcjonalno-użytkowe określone </w:t>
      </w:r>
    </w:p>
    <w:p w:rsidR="004773B1" w:rsidRPr="009C0A63" w:rsidRDefault="004773B1" w:rsidP="004773B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</w:t>
      </w:r>
      <w:r w:rsidRPr="00EE1D8E">
        <w:rPr>
          <w:rFonts w:eastAsia="Arial"/>
          <w:color w:val="000000"/>
        </w:rPr>
        <w:t>w SWZ,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>bądź też przewiduje rozwiązania lepsze niż opisywane.</w:t>
      </w:r>
    </w:p>
    <w:p w:rsidR="004773B1" w:rsidRPr="009C0A63" w:rsidRDefault="004773B1" w:rsidP="004773B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9C0A63">
        <w:rPr>
          <w:color w:val="000000" w:themeColor="text1"/>
        </w:rPr>
        <w:t>Dla jednoznacznej identyfikacji oferowanego sprzętu należy podać co najmniej  model oferowanego sprzętu. Zamawiający wymaga również podania faktycznych parametrów sprzętu,  w taki sposób, by oceniający byli w stanie stwierdzić, czy zaoferowany sprzęt spełnia wymagania specyfikacji.</w:t>
      </w:r>
    </w:p>
    <w:p w:rsidR="004773B1" w:rsidRPr="00B51D30" w:rsidRDefault="004773B1" w:rsidP="004773B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B51D30">
        <w:rPr>
          <w:rFonts w:eastAsia="Arial"/>
          <w:color w:val="000000"/>
        </w:rPr>
        <w:t xml:space="preserve">Dostarczany </w:t>
      </w:r>
      <w:r w:rsidR="00B51D30">
        <w:rPr>
          <w:rFonts w:eastAsia="Arial"/>
          <w:color w:val="000000"/>
        </w:rPr>
        <w:t>sprzęt musi być fabrycznie nowy.</w:t>
      </w:r>
    </w:p>
    <w:p w:rsidR="004773B1" w:rsidRPr="00552C70" w:rsidRDefault="004773B1" w:rsidP="004773B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 w:rsidRPr="00B51D30">
        <w:rPr>
          <w:rFonts w:eastAsia="Arial"/>
          <w:color w:val="000000"/>
        </w:rPr>
        <w:t xml:space="preserve">Dostarczany sprzęt musi mieć okablowanie, zasilacze oraz wszystkie inne komponenty, zapewniające właściwą instalację i użytkowanie (np. przewody zasilające </w:t>
      </w:r>
      <w:proofErr w:type="spellStart"/>
      <w:r w:rsidRPr="00B51D30">
        <w:rPr>
          <w:rFonts w:eastAsia="Arial"/>
          <w:color w:val="000000"/>
        </w:rPr>
        <w:t>itp</w:t>
      </w:r>
      <w:proofErr w:type="spellEnd"/>
      <w:r w:rsidRPr="00B51D30">
        <w:rPr>
          <w:rFonts w:eastAsia="Arial"/>
          <w:color w:val="000000"/>
        </w:rPr>
        <w:t>)</w:t>
      </w:r>
      <w:r>
        <w:rPr>
          <w:rFonts w:eastAsia="Arial"/>
          <w:color w:val="000000"/>
        </w:rPr>
        <w:t>.</w:t>
      </w:r>
    </w:p>
    <w:p w:rsidR="004773B1" w:rsidRDefault="004773B1" w:rsidP="004773B1">
      <w:pPr>
        <w:pStyle w:val="Akapitzlist"/>
        <w:widowControl/>
        <w:numPr>
          <w:ilvl w:val="0"/>
          <w:numId w:val="20"/>
        </w:numPr>
        <w:spacing w:after="100" w:afterAutospacing="1" w:line="276" w:lineRule="auto"/>
        <w:jc w:val="both"/>
        <w:rPr>
          <w:rFonts w:cs="Arial"/>
          <w:color w:val="000000" w:themeColor="text1"/>
        </w:rPr>
      </w:pPr>
      <w:r w:rsidRPr="00552C70">
        <w:rPr>
          <w:rFonts w:cs="Arial"/>
          <w:color w:val="000000" w:themeColor="text1"/>
        </w:rPr>
        <w:t>Wykonawca zobowiązuje się dostarczyć we własnym zakresie i na własny koszt przedmiot zamówienia pod adres wskazany przez Zamawiającego. Wykonawca odpowiada za dostarczony asortyment w czasie transportu. W przypadku uszkodzeń ponosi pełną odpowiedzialność za powstałe szkody.</w:t>
      </w:r>
    </w:p>
    <w:p w:rsidR="00526A4C" w:rsidRPr="00526A4C" w:rsidRDefault="00526A4C" w:rsidP="00526A4C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C0E37">
        <w:rPr>
          <w:szCs w:val="22"/>
        </w:rPr>
        <w:t>Po dostarczeniu przedmiotu</w:t>
      </w:r>
      <w:r>
        <w:rPr>
          <w:szCs w:val="22"/>
        </w:rPr>
        <w:t xml:space="preserve"> zamówienia</w:t>
      </w:r>
      <w:r w:rsidRPr="001C0E37">
        <w:rPr>
          <w:szCs w:val="22"/>
        </w:rPr>
        <w:t xml:space="preserve"> Zamawiający dokona odbioru, który nastąpi poprzez podpisanie przez Strony protokołu odbioru.</w:t>
      </w:r>
    </w:p>
    <w:p w:rsidR="004773B1" w:rsidRPr="00552C70" w:rsidRDefault="004773B1" w:rsidP="004773B1">
      <w:pPr>
        <w:pStyle w:val="Akapitzlist"/>
        <w:widowControl/>
        <w:numPr>
          <w:ilvl w:val="0"/>
          <w:numId w:val="20"/>
        </w:numPr>
        <w:spacing w:after="100" w:afterAutospacing="1" w:line="276" w:lineRule="auto"/>
        <w:jc w:val="both"/>
        <w:rPr>
          <w:rFonts w:cs="Arial"/>
          <w:color w:val="000000" w:themeColor="text1"/>
        </w:rPr>
      </w:pPr>
      <w:r w:rsidRPr="00552C70">
        <w:rPr>
          <w:rFonts w:cs="Arial"/>
          <w:color w:val="000000" w:themeColor="text1"/>
        </w:rPr>
        <w:t>Wykonawca zobowiązuje się do usunięcia na własny koszt wszelkich szkód spowodowanych przez Wykonawcę i powstałych w trakcie realizacji zamówienia.</w:t>
      </w:r>
    </w:p>
    <w:p w:rsidR="0023160A" w:rsidRDefault="0023160A"/>
    <w:sectPr w:rsidR="0023160A" w:rsidSect="003E07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BA" w:rsidRDefault="00A715BA" w:rsidP="00AC4C56">
      <w:pPr>
        <w:spacing w:line="240" w:lineRule="auto"/>
      </w:pPr>
      <w:r>
        <w:separator/>
      </w:r>
    </w:p>
  </w:endnote>
  <w:endnote w:type="continuationSeparator" w:id="0">
    <w:p w:rsidR="00A715BA" w:rsidRDefault="00A715BA" w:rsidP="00AC4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BA" w:rsidRDefault="00A715BA" w:rsidP="00AC4C56">
      <w:pPr>
        <w:spacing w:line="240" w:lineRule="auto"/>
      </w:pPr>
      <w:r>
        <w:separator/>
      </w:r>
    </w:p>
  </w:footnote>
  <w:footnote w:type="continuationSeparator" w:id="0">
    <w:p w:rsidR="00A715BA" w:rsidRDefault="00A715BA" w:rsidP="00AC4C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E" w:rsidRPr="00142A61" w:rsidRDefault="00A5300E" w:rsidP="00AC4C56">
    <w:pPr>
      <w:tabs>
        <w:tab w:val="center" w:pos="4536"/>
        <w:tab w:val="right" w:pos="9072"/>
      </w:tabs>
      <w:spacing w:line="360" w:lineRule="auto"/>
      <w:rPr>
        <w:sz w:val="16"/>
      </w:rPr>
    </w:pPr>
    <w:r w:rsidRPr="00AC4C56">
      <w:rPr>
        <w:noProof/>
      </w:rPr>
      <w:drawing>
        <wp:inline distT="0" distB="0" distL="0" distR="0">
          <wp:extent cx="5760720" cy="8073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6676F">
      <w:rPr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i/>
        <w:sz w:val="16"/>
      </w:rPr>
      <w:t>REACT-EU</w:t>
    </w:r>
    <w:proofErr w:type="spellEnd"/>
    <w:r w:rsidRPr="0036676F">
      <w:rPr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  <w:p w:rsidR="00A5300E" w:rsidRDefault="00A530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BBD"/>
    <w:multiLevelType w:val="hybridMultilevel"/>
    <w:tmpl w:val="FE00D2AE"/>
    <w:lvl w:ilvl="0" w:tplc="3638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223"/>
    <w:multiLevelType w:val="hybridMultilevel"/>
    <w:tmpl w:val="819E076A"/>
    <w:lvl w:ilvl="0" w:tplc="8C287F6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86A"/>
    <w:multiLevelType w:val="hybridMultilevel"/>
    <w:tmpl w:val="C9C4DA24"/>
    <w:lvl w:ilvl="0" w:tplc="4D2E68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850"/>
    <w:multiLevelType w:val="hybridMultilevel"/>
    <w:tmpl w:val="70ACD66E"/>
    <w:lvl w:ilvl="0" w:tplc="C2EE969C">
      <w:start w:val="1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2962"/>
    <w:multiLevelType w:val="hybridMultilevel"/>
    <w:tmpl w:val="445620C8"/>
    <w:lvl w:ilvl="0" w:tplc="CC3805C8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E249D"/>
    <w:multiLevelType w:val="multilevel"/>
    <w:tmpl w:val="B6348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0A6CA7"/>
    <w:multiLevelType w:val="multilevel"/>
    <w:tmpl w:val="2CDEBAC4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E5774"/>
    <w:multiLevelType w:val="multilevel"/>
    <w:tmpl w:val="C030639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59A47FF"/>
    <w:multiLevelType w:val="multilevel"/>
    <w:tmpl w:val="A3B6EA54"/>
    <w:lvl w:ilvl="0">
      <w:start w:val="1"/>
      <w:numFmt w:val="decimal"/>
      <w:lvlText w:val="%1."/>
      <w:lvlJc w:val="left"/>
      <w:pPr>
        <w:ind w:left="1080" w:hanging="1080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F5577"/>
    <w:multiLevelType w:val="hybridMultilevel"/>
    <w:tmpl w:val="1618060C"/>
    <w:lvl w:ilvl="0" w:tplc="A96AD7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58AB"/>
    <w:multiLevelType w:val="hybridMultilevel"/>
    <w:tmpl w:val="FE162774"/>
    <w:lvl w:ilvl="0" w:tplc="9828C502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A31E3"/>
    <w:multiLevelType w:val="hybridMultilevel"/>
    <w:tmpl w:val="9CD056E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16A5"/>
    <w:multiLevelType w:val="multilevel"/>
    <w:tmpl w:val="E78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1551"/>
    <w:multiLevelType w:val="hybridMultilevel"/>
    <w:tmpl w:val="7B82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66FFA"/>
    <w:multiLevelType w:val="multilevel"/>
    <w:tmpl w:val="310CE862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92FEE"/>
    <w:multiLevelType w:val="multilevel"/>
    <w:tmpl w:val="EF984662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D74C3"/>
    <w:multiLevelType w:val="hybridMultilevel"/>
    <w:tmpl w:val="3192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D7358"/>
    <w:multiLevelType w:val="hybridMultilevel"/>
    <w:tmpl w:val="70608E1A"/>
    <w:lvl w:ilvl="0" w:tplc="FBF22F06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11CAC"/>
    <w:multiLevelType w:val="hybridMultilevel"/>
    <w:tmpl w:val="0AB2B062"/>
    <w:lvl w:ilvl="0" w:tplc="4EE0730C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C1BA0"/>
    <w:multiLevelType w:val="hybridMultilevel"/>
    <w:tmpl w:val="9634D8D8"/>
    <w:lvl w:ilvl="0" w:tplc="D30E5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18"/>
  </w:num>
  <w:num w:numId="11">
    <w:abstractNumId w:val="17"/>
  </w:num>
  <w:num w:numId="12">
    <w:abstractNumId w:val="16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60A"/>
    <w:rsid w:val="00005E72"/>
    <w:rsid w:val="000162CB"/>
    <w:rsid w:val="0002710E"/>
    <w:rsid w:val="0005417A"/>
    <w:rsid w:val="000665D5"/>
    <w:rsid w:val="000E6602"/>
    <w:rsid w:val="00116EAE"/>
    <w:rsid w:val="00165735"/>
    <w:rsid w:val="002064DA"/>
    <w:rsid w:val="0023160A"/>
    <w:rsid w:val="00255722"/>
    <w:rsid w:val="002A0BD3"/>
    <w:rsid w:val="003126F9"/>
    <w:rsid w:val="00326319"/>
    <w:rsid w:val="00343C15"/>
    <w:rsid w:val="003502E3"/>
    <w:rsid w:val="00360884"/>
    <w:rsid w:val="00367067"/>
    <w:rsid w:val="003E0702"/>
    <w:rsid w:val="003F2D52"/>
    <w:rsid w:val="00425B57"/>
    <w:rsid w:val="00440E1E"/>
    <w:rsid w:val="00442A96"/>
    <w:rsid w:val="004738B6"/>
    <w:rsid w:val="004773B1"/>
    <w:rsid w:val="00492593"/>
    <w:rsid w:val="004C5A54"/>
    <w:rsid w:val="005059A2"/>
    <w:rsid w:val="00523A40"/>
    <w:rsid w:val="00526A4C"/>
    <w:rsid w:val="005468C9"/>
    <w:rsid w:val="00576B0D"/>
    <w:rsid w:val="005945E0"/>
    <w:rsid w:val="005B3980"/>
    <w:rsid w:val="00610FFD"/>
    <w:rsid w:val="00625E6B"/>
    <w:rsid w:val="00630C5C"/>
    <w:rsid w:val="006C3A90"/>
    <w:rsid w:val="007079B6"/>
    <w:rsid w:val="00715AC1"/>
    <w:rsid w:val="007A6EA6"/>
    <w:rsid w:val="007D7691"/>
    <w:rsid w:val="0082656A"/>
    <w:rsid w:val="008363C2"/>
    <w:rsid w:val="0095678A"/>
    <w:rsid w:val="009C482E"/>
    <w:rsid w:val="009F4CA5"/>
    <w:rsid w:val="00A00058"/>
    <w:rsid w:val="00A17DA1"/>
    <w:rsid w:val="00A5300E"/>
    <w:rsid w:val="00A537E9"/>
    <w:rsid w:val="00A715BA"/>
    <w:rsid w:val="00A76412"/>
    <w:rsid w:val="00A9589B"/>
    <w:rsid w:val="00AB4061"/>
    <w:rsid w:val="00AC4C56"/>
    <w:rsid w:val="00AC7598"/>
    <w:rsid w:val="00AD110D"/>
    <w:rsid w:val="00B07404"/>
    <w:rsid w:val="00B51D30"/>
    <w:rsid w:val="00BA5C03"/>
    <w:rsid w:val="00BB3D5B"/>
    <w:rsid w:val="00C04C66"/>
    <w:rsid w:val="00C32F7F"/>
    <w:rsid w:val="00C5756E"/>
    <w:rsid w:val="00CF0C29"/>
    <w:rsid w:val="00D20532"/>
    <w:rsid w:val="00D20C54"/>
    <w:rsid w:val="00DE5D57"/>
    <w:rsid w:val="00E271E2"/>
    <w:rsid w:val="00E46A33"/>
    <w:rsid w:val="00E766B8"/>
    <w:rsid w:val="00EA5929"/>
    <w:rsid w:val="00ED698D"/>
    <w:rsid w:val="00EF63E7"/>
    <w:rsid w:val="00F12800"/>
    <w:rsid w:val="00F1647A"/>
    <w:rsid w:val="00F27EEB"/>
    <w:rsid w:val="00F62658"/>
    <w:rsid w:val="00FB1D6E"/>
    <w:rsid w:val="00FD16F9"/>
    <w:rsid w:val="00FE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0A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23160A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23160A"/>
    <w:rPr>
      <w:rFonts w:ascii="Arial" w:eastAsia="Times New Roman" w:hAnsi="Arial" w:cs="Times New Roman"/>
      <w:snapToGrid w:val="0"/>
      <w:szCs w:val="20"/>
      <w:lang w:eastAsia="pl-PL"/>
    </w:rPr>
  </w:style>
  <w:style w:type="paragraph" w:styleId="Bezodstpw">
    <w:name w:val="No Spacing"/>
    <w:uiPriority w:val="1"/>
    <w:qFormat/>
    <w:rsid w:val="00BA5C03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4C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C5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4C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C56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switch-tp-link-tl-sg1024de-607522/?gclid=Cj0KCQiA3-yQBhD3ARIsAHuHT675uAQscq-Q9hI3rHGeJEDE0adiWiND3Q8G1MApd_w66DUpg1J98j0aAkvLEALw_w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C12B2-E129-4CC3-9EB7-ABE4A3C2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7</cp:revision>
  <cp:lastPrinted>2022-07-08T09:42:00Z</cp:lastPrinted>
  <dcterms:created xsi:type="dcterms:W3CDTF">2022-07-08T11:32:00Z</dcterms:created>
  <dcterms:modified xsi:type="dcterms:W3CDTF">2022-07-11T13:40:00Z</dcterms:modified>
</cp:coreProperties>
</file>