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C35758" w:rsidRPr="00C35758">
        <w:rPr>
          <w:rFonts w:cstheme="minorHAnsi"/>
          <w:b/>
          <w:bCs/>
          <w:color w:val="000000"/>
          <w:sz w:val="24"/>
          <w:szCs w:val="24"/>
          <w:lang w:eastAsia="pl-PL"/>
        </w:rPr>
        <w:t>wykonanie robót budowlanych dot. budowy muru oporowego oraz budowy komory ciepłowniczej w ramach inwestycji pn. „Budowa modułu silników gazowych do skojarzonego wytwarzania energii elektrycznej i ciepła”</w:t>
      </w:r>
      <w:r w:rsidR="00B824D4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26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A86AA6" w:rsidRPr="000E5C6E">
        <w:rPr>
          <w:rFonts w:eastAsia="Calibri" w:cstheme="minorHAnsi"/>
          <w:sz w:val="24"/>
          <w:szCs w:val="24"/>
        </w:rPr>
        <w:t>pięciu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C35758">
        <w:rPr>
          <w:rFonts w:eastAsia="Calibri" w:cstheme="minorHAnsi"/>
          <w:sz w:val="24"/>
          <w:szCs w:val="24"/>
        </w:rPr>
        <w:t>jedną robotę budowlaną</w:t>
      </w:r>
      <w:r w:rsidR="00B824D4" w:rsidRPr="000E5C6E">
        <w:rPr>
          <w:rFonts w:eastAsia="Calibri" w:cstheme="minorHAnsi"/>
          <w:sz w:val="24"/>
          <w:szCs w:val="24"/>
        </w:rPr>
        <w:t xml:space="preserve"> </w:t>
      </w:r>
      <w:r w:rsidR="00C35758">
        <w:rPr>
          <w:rFonts w:cstheme="minorHAnsi"/>
          <w:bCs/>
          <w:sz w:val="24"/>
          <w:szCs w:val="24"/>
        </w:rPr>
        <w:t>w zakresie budowy konstrukcji żelbetowych o wartości powyżej 100 000,00 zł.</w:t>
      </w: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0E5C6E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0E5C6E" w:rsidRDefault="008475DA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0E5C6E" w:rsidRDefault="008475DA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0E5C6E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0E5C6E" w:rsidRDefault="008475DA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0E5C6E" w:rsidRDefault="008475DA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0E5C6E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0E5C6E" w:rsidRDefault="008475DA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0E5C6E" w:rsidRDefault="008475DA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0E5C6E" w:rsidRDefault="008475DA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0E5C6E" w:rsidRDefault="008475DA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0E5C6E">
        <w:rPr>
          <w:rFonts w:eastAsia="Calibri" w:cstheme="minorHAnsi"/>
          <w:sz w:val="24"/>
          <w:szCs w:val="24"/>
        </w:rPr>
        <w:br/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0E5C6E"/>
    <w:rsid w:val="00112FAE"/>
    <w:rsid w:val="00176769"/>
    <w:rsid w:val="001B1AB1"/>
    <w:rsid w:val="001E09C8"/>
    <w:rsid w:val="0029657C"/>
    <w:rsid w:val="00386EFB"/>
    <w:rsid w:val="00394477"/>
    <w:rsid w:val="004B2144"/>
    <w:rsid w:val="0050758A"/>
    <w:rsid w:val="005A7AFB"/>
    <w:rsid w:val="005C2292"/>
    <w:rsid w:val="005F64E9"/>
    <w:rsid w:val="00694BF1"/>
    <w:rsid w:val="006A3106"/>
    <w:rsid w:val="00716E98"/>
    <w:rsid w:val="007B3C3F"/>
    <w:rsid w:val="008475DA"/>
    <w:rsid w:val="00993F80"/>
    <w:rsid w:val="009E1E4F"/>
    <w:rsid w:val="00A45668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D13294"/>
    <w:rsid w:val="00D407D8"/>
    <w:rsid w:val="00D606E4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2024-03-18T12:13:00Z</dcterms:modified>
</cp:coreProperties>
</file>