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6AAB8BAD" w:rsidR="00087AD9" w:rsidRPr="003F123E" w:rsidRDefault="001A7F2E" w:rsidP="00AC404F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6A1788" w:rsidRPr="006A1788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6A1788">
        <w:rPr>
          <w:rFonts w:ascii="Verdana" w:eastAsia="Verdana" w:hAnsi="Verdana" w:cs="Times New Roman"/>
          <w:b/>
          <w:color w:val="000000"/>
          <w:szCs w:val="20"/>
        </w:rPr>
        <w:t>k</w:t>
      </w:r>
      <w:r w:rsidR="006A1788" w:rsidRPr="006A1788">
        <w:rPr>
          <w:rFonts w:ascii="Verdana" w:eastAsia="Verdana" w:hAnsi="Verdana" w:cs="Times New Roman"/>
          <w:b/>
          <w:color w:val="000000"/>
          <w:szCs w:val="20"/>
        </w:rPr>
        <w:t xml:space="preserve">ontrolera temperatury płytki grzejnej w stoliku stereotaktycznym  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PO.271</w:t>
      </w:r>
      <w:r w:rsidR="006A1788">
        <w:rPr>
          <w:rFonts w:ascii="Verdana" w:eastAsia="Verdana" w:hAnsi="Verdana" w:cs="Times New Roman"/>
          <w:b/>
          <w:color w:val="000000"/>
          <w:szCs w:val="20"/>
        </w:rPr>
        <w:t>.22.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9B87" w14:textId="77777777" w:rsidR="006A1788" w:rsidRDefault="006A1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588B3AA5" w:rsidR="005A49DB" w:rsidRDefault="005A4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4DB0" w14:textId="77777777" w:rsidR="006A1788" w:rsidRDefault="006A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F2D5" w14:textId="77777777" w:rsidR="006A1788" w:rsidRDefault="006A1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0C7" w14:textId="77777777" w:rsidR="006A1788" w:rsidRDefault="006A1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9D75" w14:textId="77777777" w:rsidR="006A1788" w:rsidRDefault="006A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6A1788"/>
    <w:rsid w:val="007D67B3"/>
    <w:rsid w:val="007E1B4D"/>
    <w:rsid w:val="00AC404F"/>
    <w:rsid w:val="00AE5722"/>
    <w:rsid w:val="00C7190C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13</cp:revision>
  <dcterms:created xsi:type="dcterms:W3CDTF">2021-02-03T12:18:00Z</dcterms:created>
  <dcterms:modified xsi:type="dcterms:W3CDTF">2022-03-29T12:33:00Z</dcterms:modified>
</cp:coreProperties>
</file>