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472479DC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196AB0">
        <w:rPr>
          <w:rFonts w:eastAsia="Times New Roman" w:cs="Times New Roman"/>
          <w:b/>
          <w:lang w:eastAsia="ar-SA"/>
        </w:rPr>
        <w:t>32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060140">
        <w:rPr>
          <w:rFonts w:eastAsia="Times New Roman" w:cs="Times New Roman"/>
          <w:lang w:val="en-US"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21BBEDD4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192963" w:rsidRPr="00192963">
        <w:rPr>
          <w:rFonts w:eastAsia="Times New Roman" w:cs="Arial"/>
          <w:b/>
          <w:bCs/>
          <w:color w:val="000000"/>
          <w:lang w:eastAsia="pl-PL"/>
        </w:rPr>
        <w:t>„</w:t>
      </w:r>
      <w:r w:rsidR="002B1212" w:rsidRPr="002B1212">
        <w:rPr>
          <w:rFonts w:eastAsia="Times New Roman" w:cs="Arial"/>
          <w:b/>
          <w:bCs/>
          <w:color w:val="000000"/>
          <w:lang w:eastAsia="pl-PL"/>
        </w:rPr>
        <w:t>Budowa dróg w gminie Kosakowo-  ul. Okopowa w Dębogórzu oraz ciąg pieszo-jezdny sięgacza ul. Owocowej w Dębogórzu</w:t>
      </w:r>
      <w:r w:rsidR="00192963" w:rsidRPr="00192963">
        <w:rPr>
          <w:rFonts w:eastAsia="Times New Roman" w:cs="Arial"/>
          <w:b/>
          <w:bCs/>
          <w:color w:val="000000"/>
          <w:lang w:eastAsia="pl-PL"/>
        </w:rPr>
        <w:t>”</w:t>
      </w:r>
      <w:r w:rsidR="00196AB0">
        <w:rPr>
          <w:rFonts w:eastAsia="Times New Roman" w:cs="Arial"/>
          <w:b/>
          <w:bCs/>
          <w:color w:val="000000"/>
          <w:lang w:eastAsia="pl-PL"/>
        </w:rPr>
        <w:t>- 2 edycja</w:t>
      </w:r>
      <w:r w:rsidR="00230AD3" w:rsidRPr="00230AD3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Pzp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FEF1407" w14:textId="4F93A1F5" w:rsidR="00914B03" w:rsidRDefault="00192963" w:rsidP="00B83B7D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92963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="002B1212" w:rsidRPr="002B1212">
        <w:rPr>
          <w:rFonts w:ascii="Arial" w:eastAsia="Calibri" w:hAnsi="Arial" w:cs="Arial"/>
          <w:b/>
          <w:bCs/>
          <w:iCs/>
          <w:sz w:val="21"/>
          <w:szCs w:val="21"/>
        </w:rPr>
        <w:t>Budowa dróg w gminie Kosakowo-  ul. Okopowa w Dębogórzu oraz ciąg pieszo-jezdny sięgacza ul. Owocowej w Dębogórzu</w:t>
      </w:r>
      <w:r w:rsidRPr="00192963">
        <w:rPr>
          <w:rFonts w:ascii="Arial" w:eastAsia="Calibri" w:hAnsi="Arial" w:cs="Arial"/>
          <w:b/>
          <w:bCs/>
          <w:iCs/>
          <w:sz w:val="21"/>
          <w:szCs w:val="21"/>
        </w:rPr>
        <w:t>”</w:t>
      </w:r>
      <w:r w:rsidR="00914B03" w:rsidRPr="00914B03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196AB0">
        <w:rPr>
          <w:rFonts w:ascii="Arial" w:eastAsia="Calibri" w:hAnsi="Arial" w:cs="Arial"/>
          <w:b/>
          <w:bCs/>
          <w:iCs/>
          <w:sz w:val="21"/>
          <w:szCs w:val="21"/>
        </w:rPr>
        <w:t>– 2 edycja</w:t>
      </w:r>
    </w:p>
    <w:p w14:paraId="77A3A283" w14:textId="18221E3F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0E0288F8" w:rsidR="00336EA5" w:rsidRDefault="00B83B7D" w:rsidP="002B1212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92963"/>
    <w:rsid w:val="00196AB0"/>
    <w:rsid w:val="00230AD3"/>
    <w:rsid w:val="002B1212"/>
    <w:rsid w:val="00336EA5"/>
    <w:rsid w:val="00914B03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5</cp:revision>
  <dcterms:created xsi:type="dcterms:W3CDTF">2021-05-07T11:36:00Z</dcterms:created>
  <dcterms:modified xsi:type="dcterms:W3CDTF">2021-09-07T10:57:00Z</dcterms:modified>
</cp:coreProperties>
</file>