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19107" w14:textId="77777777" w:rsidR="00495F51" w:rsidRPr="00905CAA" w:rsidRDefault="00495F51" w:rsidP="00495F51">
      <w:pPr>
        <w:contextualSpacing/>
        <w:rPr>
          <w:rFonts w:ascii="Calibri" w:eastAsia="Times New Roman" w:hAnsi="Calibri" w:cs="Calibri"/>
          <w:sz w:val="24"/>
          <w:szCs w:val="24"/>
          <w:lang w:eastAsia="pl-PL"/>
        </w:rPr>
      </w:pPr>
    </w:p>
    <w:p w14:paraId="0E356F58" w14:textId="77777777" w:rsidR="00495F51" w:rsidRPr="00E0173A" w:rsidRDefault="00495F51" w:rsidP="00495F51">
      <w:pPr>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Nr </w:t>
      </w:r>
      <w:r w:rsidRPr="00E0173A">
        <w:rPr>
          <w:rFonts w:ascii="Calibri" w:eastAsia="Times New Roman" w:hAnsi="Calibri" w:cs="Calibri"/>
          <w:sz w:val="24"/>
          <w:szCs w:val="24"/>
          <w:lang w:eastAsia="pl-PL"/>
        </w:rPr>
        <w:t xml:space="preserve">referencyjny nadany sprawie </w:t>
      </w:r>
    </w:p>
    <w:p w14:paraId="32FD467C" w14:textId="4775B8D3" w:rsidR="00495F51" w:rsidRPr="00874446" w:rsidRDefault="00495F51" w:rsidP="00495F51">
      <w:pPr>
        <w:contextualSpacing/>
        <w:jc w:val="center"/>
        <w:rPr>
          <w:rFonts w:ascii="Calibri" w:eastAsia="Times New Roman" w:hAnsi="Calibri" w:cs="Calibri"/>
          <w:b/>
          <w:color w:val="000000" w:themeColor="text1"/>
          <w:sz w:val="24"/>
          <w:szCs w:val="24"/>
          <w:lang w:eastAsia="pl-PL"/>
        </w:rPr>
      </w:pPr>
      <w:r w:rsidRPr="00E0173A">
        <w:rPr>
          <w:rFonts w:ascii="Calibri" w:eastAsia="Times New Roman" w:hAnsi="Calibri" w:cs="Calibri"/>
          <w:b/>
          <w:color w:val="000000" w:themeColor="text1"/>
          <w:sz w:val="24"/>
          <w:szCs w:val="24"/>
          <w:lang w:eastAsia="pl-PL"/>
        </w:rPr>
        <w:t>ZP/P</w:t>
      </w:r>
      <w:r w:rsidR="00020C14" w:rsidRPr="00E0173A">
        <w:rPr>
          <w:rFonts w:ascii="Calibri" w:eastAsia="Times New Roman" w:hAnsi="Calibri" w:cs="Calibri"/>
          <w:b/>
          <w:color w:val="000000" w:themeColor="text1"/>
          <w:sz w:val="24"/>
          <w:szCs w:val="24"/>
          <w:lang w:eastAsia="pl-PL"/>
        </w:rPr>
        <w:t>/</w:t>
      </w:r>
      <w:r w:rsidR="00E0173A" w:rsidRPr="00E0173A">
        <w:rPr>
          <w:rFonts w:ascii="Calibri" w:eastAsia="Times New Roman" w:hAnsi="Calibri" w:cs="Calibri"/>
          <w:b/>
          <w:color w:val="000000" w:themeColor="text1"/>
          <w:sz w:val="24"/>
          <w:szCs w:val="24"/>
          <w:lang w:eastAsia="pl-PL"/>
        </w:rPr>
        <w:t>36</w:t>
      </w:r>
      <w:r w:rsidR="003546A4">
        <w:rPr>
          <w:rFonts w:ascii="Calibri" w:eastAsia="Times New Roman" w:hAnsi="Calibri" w:cs="Calibri"/>
          <w:b/>
          <w:color w:val="000000" w:themeColor="text1"/>
          <w:sz w:val="24"/>
          <w:szCs w:val="24"/>
          <w:lang w:eastAsia="pl-PL"/>
        </w:rPr>
        <w:t>a</w:t>
      </w:r>
      <w:r w:rsidR="002C2335" w:rsidRPr="00E0173A">
        <w:rPr>
          <w:rFonts w:ascii="Calibri" w:eastAsia="Times New Roman" w:hAnsi="Calibri" w:cs="Calibri"/>
          <w:b/>
          <w:color w:val="000000" w:themeColor="text1"/>
          <w:sz w:val="24"/>
          <w:szCs w:val="24"/>
          <w:lang w:eastAsia="pl-PL"/>
        </w:rPr>
        <w:t>/</w:t>
      </w:r>
      <w:r w:rsidRPr="00E0173A">
        <w:rPr>
          <w:rFonts w:ascii="Calibri" w:eastAsia="Times New Roman" w:hAnsi="Calibri" w:cs="Calibri"/>
          <w:b/>
          <w:color w:val="000000" w:themeColor="text1"/>
          <w:sz w:val="24"/>
          <w:szCs w:val="24"/>
          <w:lang w:eastAsia="pl-PL"/>
        </w:rPr>
        <w:t>2</w:t>
      </w:r>
      <w:r w:rsidR="007B173B" w:rsidRPr="00E0173A">
        <w:rPr>
          <w:rFonts w:ascii="Calibri" w:eastAsia="Times New Roman" w:hAnsi="Calibri" w:cs="Calibri"/>
          <w:b/>
          <w:color w:val="000000" w:themeColor="text1"/>
          <w:sz w:val="24"/>
          <w:szCs w:val="24"/>
          <w:lang w:eastAsia="pl-PL"/>
        </w:rPr>
        <w:t>4</w:t>
      </w:r>
    </w:p>
    <w:p w14:paraId="3985C06A" w14:textId="77777777" w:rsidR="00495F51" w:rsidRPr="00874446" w:rsidRDefault="00495F51" w:rsidP="00495F51">
      <w:pPr>
        <w:contextualSpacing/>
        <w:rPr>
          <w:rFonts w:ascii="Calibri" w:eastAsia="Times New Roman" w:hAnsi="Calibri" w:cs="Calibri"/>
          <w:b/>
          <w:color w:val="000000" w:themeColor="text1"/>
          <w:sz w:val="24"/>
          <w:szCs w:val="24"/>
          <w:lang w:eastAsia="pl-PL"/>
        </w:rPr>
      </w:pPr>
    </w:p>
    <w:p w14:paraId="5B337347" w14:textId="77777777" w:rsidR="00495F51" w:rsidRPr="00874446" w:rsidRDefault="00495F51" w:rsidP="00495F51">
      <w:pPr>
        <w:contextualSpacing/>
        <w:jc w:val="center"/>
        <w:rPr>
          <w:rFonts w:ascii="Calibri" w:eastAsia="Times New Roman" w:hAnsi="Calibri" w:cs="Calibri"/>
          <w:sz w:val="24"/>
          <w:szCs w:val="24"/>
          <w:lang w:eastAsia="pl-PL"/>
        </w:rPr>
      </w:pPr>
    </w:p>
    <w:p w14:paraId="5FDA63A7" w14:textId="77777777" w:rsidR="00495F51" w:rsidRPr="00874446" w:rsidRDefault="00495F51" w:rsidP="00495F51">
      <w:pPr>
        <w:contextualSpacing/>
        <w:jc w:val="center"/>
        <w:rPr>
          <w:rFonts w:ascii="Calibri" w:eastAsia="Times New Roman" w:hAnsi="Calibri" w:cs="Calibri"/>
          <w:sz w:val="24"/>
          <w:szCs w:val="24"/>
          <w:lang w:eastAsia="pl-PL"/>
        </w:rPr>
      </w:pPr>
    </w:p>
    <w:p w14:paraId="582DD6FB" w14:textId="77777777" w:rsidR="00495F51" w:rsidRPr="00874446" w:rsidRDefault="00495F51" w:rsidP="00495F51">
      <w:pPr>
        <w:contextualSpacing/>
        <w:jc w:val="center"/>
        <w:rPr>
          <w:rFonts w:ascii="Calibri" w:eastAsia="Times New Roman" w:hAnsi="Calibri" w:cs="Calibri"/>
          <w:sz w:val="24"/>
          <w:szCs w:val="24"/>
          <w:lang w:eastAsia="pl-PL"/>
        </w:rPr>
      </w:pPr>
    </w:p>
    <w:p w14:paraId="719D48CD" w14:textId="77777777" w:rsidR="00495F51" w:rsidRPr="00874446" w:rsidRDefault="00495F51" w:rsidP="00495F51">
      <w:pPr>
        <w:contextualSpacing/>
        <w:jc w:val="center"/>
        <w:rPr>
          <w:rFonts w:ascii="Calibri" w:eastAsia="Times New Roman" w:hAnsi="Calibri" w:cs="Calibri"/>
          <w:b/>
          <w:bCs/>
          <w:sz w:val="24"/>
          <w:szCs w:val="24"/>
          <w:lang w:eastAsia="pl-PL"/>
        </w:rPr>
      </w:pPr>
      <w:r w:rsidRPr="00874446">
        <w:rPr>
          <w:rFonts w:ascii="Calibri" w:eastAsia="Times New Roman" w:hAnsi="Calibri" w:cs="Calibri"/>
          <w:b/>
          <w:bCs/>
          <w:sz w:val="24"/>
          <w:szCs w:val="24"/>
          <w:lang w:eastAsia="pl-PL"/>
        </w:rPr>
        <w:t>SPECYFIKACJA WARUNKÓW ZAMÓWIENIA</w:t>
      </w:r>
    </w:p>
    <w:p w14:paraId="39FED6B6" w14:textId="77777777" w:rsidR="00495F51" w:rsidRPr="00874446" w:rsidRDefault="00495F51" w:rsidP="00495F51">
      <w:pPr>
        <w:contextualSpacing/>
        <w:jc w:val="center"/>
        <w:rPr>
          <w:rFonts w:ascii="Calibri" w:eastAsia="Times New Roman" w:hAnsi="Calibri" w:cs="Calibri"/>
          <w:b/>
          <w:bCs/>
          <w:sz w:val="24"/>
          <w:szCs w:val="24"/>
          <w:lang w:eastAsia="pl-PL"/>
        </w:rPr>
      </w:pPr>
      <w:r w:rsidRPr="00874446">
        <w:rPr>
          <w:rFonts w:ascii="Calibri" w:eastAsia="Times New Roman" w:hAnsi="Calibri" w:cs="Calibri"/>
          <w:b/>
          <w:bCs/>
          <w:sz w:val="24"/>
          <w:szCs w:val="24"/>
          <w:lang w:eastAsia="pl-PL"/>
        </w:rPr>
        <w:t>(SWZ)</w:t>
      </w:r>
    </w:p>
    <w:p w14:paraId="007FCFE0" w14:textId="77777777" w:rsidR="00495F51" w:rsidRPr="00874446" w:rsidRDefault="00495F51" w:rsidP="00495F51">
      <w:pPr>
        <w:contextualSpacing/>
        <w:jc w:val="center"/>
        <w:rPr>
          <w:rFonts w:ascii="Calibri" w:eastAsia="Times New Roman" w:hAnsi="Calibri" w:cs="Calibri"/>
          <w:sz w:val="24"/>
          <w:szCs w:val="24"/>
          <w:lang w:eastAsia="pl-PL"/>
        </w:rPr>
      </w:pPr>
    </w:p>
    <w:p w14:paraId="425669FD" w14:textId="77777777" w:rsidR="00495F51" w:rsidRPr="00874446" w:rsidRDefault="00495F51" w:rsidP="00495F51">
      <w:pPr>
        <w:ind w:right="21"/>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DLA</w:t>
      </w:r>
    </w:p>
    <w:p w14:paraId="082CEFCC" w14:textId="77777777" w:rsidR="00495F51" w:rsidRPr="00874446" w:rsidRDefault="00495F51" w:rsidP="00495F51">
      <w:pPr>
        <w:contextualSpacing/>
        <w:jc w:val="center"/>
        <w:rPr>
          <w:rFonts w:ascii="Calibri" w:eastAsia="Times New Roman" w:hAnsi="Calibri" w:cs="Calibri"/>
          <w:sz w:val="24"/>
          <w:szCs w:val="24"/>
          <w:lang w:eastAsia="pl-PL"/>
        </w:rPr>
      </w:pPr>
    </w:p>
    <w:p w14:paraId="3EF81EBB" w14:textId="77777777" w:rsidR="00495F51" w:rsidRPr="00874446" w:rsidRDefault="00495F51" w:rsidP="00495F51">
      <w:pPr>
        <w:contextualSpacing/>
        <w:jc w:val="center"/>
        <w:rPr>
          <w:rFonts w:ascii="Calibri" w:eastAsia="Times New Roman" w:hAnsi="Calibri" w:cs="Calibri"/>
          <w:sz w:val="24"/>
          <w:szCs w:val="24"/>
          <w:lang w:eastAsia="pl-PL"/>
        </w:rPr>
      </w:pPr>
    </w:p>
    <w:p w14:paraId="4FBFB98F" w14:textId="6E5BDE0C" w:rsidR="00495F51" w:rsidRPr="00874446" w:rsidRDefault="00495F51" w:rsidP="00495F51">
      <w:pPr>
        <w:contextualSpacing/>
        <w:jc w:val="center"/>
        <w:rPr>
          <w:rFonts w:ascii="Calibri" w:hAnsi="Calibri" w:cs="Calibri"/>
        </w:rPr>
      </w:pPr>
      <w:r w:rsidRPr="00874446">
        <w:rPr>
          <w:rFonts w:ascii="Calibri" w:eastAsia="Times New Roman" w:hAnsi="Calibri" w:cs="Calibri"/>
          <w:sz w:val="24"/>
          <w:szCs w:val="24"/>
          <w:lang w:eastAsia="pl-PL"/>
        </w:rPr>
        <w:t>postępowania o udzielenie zamówienia publicznego prowadzonego w trybie podstawowym bez negocjacji na podstawie ustawy z dnia 11 września 2019</w:t>
      </w:r>
      <w:r w:rsidR="0005640E" w:rsidRPr="00874446">
        <w:rPr>
          <w:rFonts w:ascii="Calibri" w:eastAsia="Times New Roman" w:hAnsi="Calibri" w:cs="Calibri"/>
          <w:sz w:val="24"/>
          <w:szCs w:val="24"/>
          <w:lang w:eastAsia="pl-PL"/>
        </w:rPr>
        <w:t xml:space="preserve"> r. Prawo zamówień publicznych (tj. Dz. U. z 2023 r. poz. 1605</w:t>
      </w:r>
      <w:r w:rsidR="007B173B" w:rsidRPr="00874446">
        <w:t xml:space="preserve"> </w:t>
      </w:r>
      <w:r w:rsidR="007B173B" w:rsidRPr="00874446">
        <w:rPr>
          <w:rFonts w:ascii="Calibri" w:eastAsia="Times New Roman" w:hAnsi="Calibri" w:cs="Calibri"/>
          <w:sz w:val="24"/>
          <w:szCs w:val="24"/>
          <w:lang w:eastAsia="pl-PL"/>
        </w:rPr>
        <w:t>ze zm.</w:t>
      </w:r>
      <w:r w:rsidRPr="00874446">
        <w:rPr>
          <w:rFonts w:ascii="Calibri" w:eastAsia="Times New Roman" w:hAnsi="Calibri" w:cs="Calibri"/>
          <w:sz w:val="24"/>
          <w:szCs w:val="24"/>
          <w:lang w:eastAsia="pl-PL"/>
        </w:rPr>
        <w:t xml:space="preserve">), zwanej </w:t>
      </w:r>
      <w:r w:rsidR="007B173B" w:rsidRPr="00874446">
        <w:rPr>
          <w:rFonts w:ascii="Calibri" w:eastAsia="Times New Roman" w:hAnsi="Calibri" w:cs="Calibri"/>
          <w:sz w:val="24"/>
          <w:szCs w:val="24"/>
          <w:lang w:eastAsia="pl-PL"/>
        </w:rPr>
        <w:br/>
      </w:r>
      <w:r w:rsidRPr="00874446">
        <w:rPr>
          <w:rFonts w:ascii="Calibri" w:eastAsia="Times New Roman" w:hAnsi="Calibri" w:cs="Calibri"/>
          <w:sz w:val="24"/>
          <w:szCs w:val="24"/>
          <w:lang w:eastAsia="pl-PL"/>
        </w:rPr>
        <w:t xml:space="preserve">w treści SWZ ustawą </w:t>
      </w:r>
      <w:proofErr w:type="spellStart"/>
      <w:r w:rsidRPr="00874446">
        <w:rPr>
          <w:rFonts w:ascii="Calibri" w:eastAsia="Times New Roman" w:hAnsi="Calibri" w:cs="Calibri"/>
          <w:sz w:val="24"/>
          <w:szCs w:val="24"/>
          <w:lang w:eastAsia="pl-PL"/>
        </w:rPr>
        <w:t>Pzp</w:t>
      </w:r>
      <w:proofErr w:type="spellEnd"/>
    </w:p>
    <w:p w14:paraId="093E83AF" w14:textId="77777777" w:rsidR="00495F51" w:rsidRPr="00874446" w:rsidRDefault="00495F51" w:rsidP="00495F51">
      <w:pPr>
        <w:contextualSpacing/>
        <w:jc w:val="center"/>
        <w:rPr>
          <w:rFonts w:ascii="Calibri" w:eastAsia="Times New Roman" w:hAnsi="Calibri" w:cs="Calibri"/>
          <w:sz w:val="24"/>
          <w:szCs w:val="24"/>
          <w:lang w:eastAsia="pl-PL"/>
        </w:rPr>
      </w:pPr>
    </w:p>
    <w:p w14:paraId="3E4E9728" w14:textId="77777777" w:rsidR="00495F51" w:rsidRPr="00874446" w:rsidRDefault="00495F51" w:rsidP="00495F51">
      <w:pPr>
        <w:contextualSpacing/>
        <w:jc w:val="center"/>
        <w:rPr>
          <w:rFonts w:ascii="Calibri" w:eastAsia="Times New Roman" w:hAnsi="Calibri" w:cs="Calibri"/>
          <w:sz w:val="24"/>
          <w:szCs w:val="24"/>
          <w:lang w:eastAsia="pl-PL"/>
        </w:rPr>
      </w:pPr>
    </w:p>
    <w:p w14:paraId="6809B76A" w14:textId="77777777" w:rsidR="00495F51" w:rsidRPr="00874446" w:rsidRDefault="00495F51" w:rsidP="00495F51">
      <w:pPr>
        <w:ind w:right="21"/>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na</w:t>
      </w:r>
    </w:p>
    <w:p w14:paraId="57CE4E33" w14:textId="77777777" w:rsidR="00495F51" w:rsidRPr="00874446" w:rsidRDefault="00495F51" w:rsidP="00495F51">
      <w:pPr>
        <w:ind w:right="21"/>
        <w:contextualSpacing/>
        <w:jc w:val="center"/>
        <w:rPr>
          <w:rFonts w:ascii="Calibri" w:eastAsia="Times New Roman" w:hAnsi="Calibri" w:cs="Calibri"/>
          <w:sz w:val="24"/>
          <w:szCs w:val="24"/>
          <w:lang w:eastAsia="pl-PL"/>
        </w:rPr>
      </w:pPr>
    </w:p>
    <w:p w14:paraId="209ADB90" w14:textId="77777777" w:rsidR="00495F51" w:rsidRPr="00874446" w:rsidRDefault="00495F51" w:rsidP="00495F51">
      <w:pPr>
        <w:ind w:right="21"/>
        <w:contextualSpacing/>
        <w:jc w:val="center"/>
        <w:rPr>
          <w:rFonts w:ascii="Calibri" w:eastAsia="Times New Roman" w:hAnsi="Calibri" w:cs="Calibri"/>
          <w:sz w:val="24"/>
          <w:szCs w:val="24"/>
          <w:lang w:eastAsia="pl-PL"/>
        </w:rPr>
      </w:pPr>
    </w:p>
    <w:p w14:paraId="60B8662E" w14:textId="5EF8C2B4" w:rsidR="00495F51" w:rsidRPr="00874446" w:rsidRDefault="00351090" w:rsidP="00495F51">
      <w:pPr>
        <w:spacing w:line="240" w:lineRule="auto"/>
        <w:contextualSpacing/>
        <w:jc w:val="center"/>
        <w:rPr>
          <w:rFonts w:ascii="Calibri" w:hAnsi="Calibri" w:cs="Calibri"/>
          <w:b/>
          <w:color w:val="000000" w:themeColor="text1"/>
          <w:sz w:val="28"/>
          <w:szCs w:val="28"/>
          <w:lang w:eastAsia="pl-PL"/>
        </w:rPr>
      </w:pPr>
      <w:r w:rsidRPr="00874446">
        <w:rPr>
          <w:rFonts w:ascii="Calibri" w:hAnsi="Calibri" w:cs="Calibri"/>
          <w:b/>
          <w:sz w:val="28"/>
          <w:szCs w:val="28"/>
          <w:lang w:eastAsia="pl-PL"/>
        </w:rPr>
        <w:t xml:space="preserve">Dostawę </w:t>
      </w:r>
      <w:r w:rsidR="0018728F" w:rsidRPr="0018728F">
        <w:rPr>
          <w:rFonts w:ascii="Calibri" w:hAnsi="Calibri" w:cs="Calibri"/>
          <w:b/>
          <w:sz w:val="28"/>
          <w:szCs w:val="28"/>
          <w:lang w:eastAsia="pl-PL"/>
        </w:rPr>
        <w:t>kontenera bezpieczeństwa do wykonywania testów chemicznych źródeł prądu</w:t>
      </w:r>
    </w:p>
    <w:p w14:paraId="1D34E4FB" w14:textId="77777777" w:rsidR="00495F51" w:rsidRPr="00874446" w:rsidRDefault="00495F51" w:rsidP="00495F51">
      <w:pPr>
        <w:ind w:right="21"/>
        <w:contextualSpacing/>
        <w:jc w:val="center"/>
        <w:rPr>
          <w:rFonts w:ascii="Calibri" w:hAnsi="Calibri" w:cs="Calibri"/>
          <w:b/>
          <w:sz w:val="24"/>
          <w:szCs w:val="24"/>
          <w:lang w:eastAsia="pl-PL"/>
        </w:rPr>
      </w:pPr>
    </w:p>
    <w:p w14:paraId="114124BD" w14:textId="77777777" w:rsidR="00495F51" w:rsidRPr="00874446" w:rsidRDefault="00495F51" w:rsidP="00495F51">
      <w:pPr>
        <w:ind w:right="21"/>
        <w:contextualSpacing/>
        <w:rPr>
          <w:rFonts w:ascii="Calibri" w:hAnsi="Calibri" w:cs="Calibri"/>
          <w:b/>
          <w:sz w:val="24"/>
          <w:szCs w:val="24"/>
          <w:lang w:eastAsia="pl-PL"/>
        </w:rPr>
      </w:pPr>
    </w:p>
    <w:p w14:paraId="0B2B18F1" w14:textId="77777777" w:rsidR="00495F51" w:rsidRPr="00874446" w:rsidRDefault="00495F51" w:rsidP="00495F51">
      <w:pPr>
        <w:ind w:right="21"/>
        <w:contextualSpacing/>
        <w:rPr>
          <w:rFonts w:ascii="Calibri" w:hAnsi="Calibri" w:cs="Calibri"/>
          <w:b/>
          <w:sz w:val="24"/>
          <w:szCs w:val="24"/>
          <w:lang w:eastAsia="pl-PL"/>
        </w:rPr>
      </w:pPr>
    </w:p>
    <w:p w14:paraId="0F688476" w14:textId="7BEACF8A" w:rsidR="00495F51" w:rsidRPr="00874446" w:rsidRDefault="00495F51" w:rsidP="00495F51">
      <w:pPr>
        <w:ind w:right="21"/>
        <w:contextualSpacing/>
        <w:rPr>
          <w:rFonts w:ascii="Calibri" w:hAnsi="Calibri" w:cs="Calibri"/>
          <w:b/>
          <w:sz w:val="24"/>
          <w:szCs w:val="24"/>
          <w:lang w:eastAsia="pl-PL"/>
        </w:rPr>
      </w:pPr>
    </w:p>
    <w:p w14:paraId="7A28D711" w14:textId="1F5E5B22" w:rsidR="00563D91" w:rsidRPr="00874446" w:rsidRDefault="00563D91" w:rsidP="00495F51">
      <w:pPr>
        <w:ind w:right="21"/>
        <w:contextualSpacing/>
        <w:rPr>
          <w:rFonts w:ascii="Calibri" w:hAnsi="Calibri" w:cs="Calibri"/>
          <w:b/>
          <w:sz w:val="24"/>
          <w:szCs w:val="24"/>
          <w:lang w:eastAsia="pl-PL"/>
        </w:rPr>
      </w:pPr>
    </w:p>
    <w:p w14:paraId="01DAE087" w14:textId="774DF86E" w:rsidR="00563D91" w:rsidRPr="00874446" w:rsidRDefault="00563D91" w:rsidP="00495F51">
      <w:pPr>
        <w:ind w:right="21"/>
        <w:contextualSpacing/>
        <w:rPr>
          <w:rFonts w:ascii="Calibri" w:hAnsi="Calibri" w:cs="Calibri"/>
          <w:b/>
          <w:sz w:val="24"/>
          <w:szCs w:val="24"/>
          <w:lang w:eastAsia="pl-PL"/>
        </w:rPr>
      </w:pPr>
    </w:p>
    <w:p w14:paraId="05408F39" w14:textId="3040FDB0" w:rsidR="00563D91" w:rsidRPr="00874446" w:rsidRDefault="00563D91" w:rsidP="00495F51">
      <w:pPr>
        <w:ind w:right="21"/>
        <w:contextualSpacing/>
        <w:rPr>
          <w:rFonts w:ascii="Calibri" w:hAnsi="Calibri" w:cs="Calibri"/>
          <w:b/>
          <w:sz w:val="24"/>
          <w:szCs w:val="24"/>
          <w:lang w:eastAsia="pl-PL"/>
        </w:rPr>
      </w:pPr>
    </w:p>
    <w:p w14:paraId="48510F38" w14:textId="7870ECEA" w:rsidR="00563D91" w:rsidRPr="00874446" w:rsidRDefault="00563D91" w:rsidP="00495F51">
      <w:pPr>
        <w:ind w:right="21"/>
        <w:contextualSpacing/>
        <w:rPr>
          <w:rFonts w:ascii="Calibri" w:hAnsi="Calibri" w:cs="Calibri"/>
          <w:b/>
          <w:sz w:val="24"/>
          <w:szCs w:val="24"/>
          <w:lang w:eastAsia="pl-PL"/>
        </w:rPr>
      </w:pPr>
    </w:p>
    <w:p w14:paraId="348F5898" w14:textId="26B4943E" w:rsidR="00563D91" w:rsidRPr="00874446" w:rsidRDefault="00563D91" w:rsidP="00495F51">
      <w:pPr>
        <w:ind w:right="21"/>
        <w:contextualSpacing/>
        <w:rPr>
          <w:rFonts w:ascii="Calibri" w:hAnsi="Calibri" w:cs="Calibri"/>
          <w:b/>
          <w:sz w:val="24"/>
          <w:szCs w:val="24"/>
          <w:lang w:eastAsia="pl-PL"/>
        </w:rPr>
      </w:pPr>
    </w:p>
    <w:p w14:paraId="37AE4B1B" w14:textId="77777777" w:rsidR="00495F51" w:rsidRPr="00874446" w:rsidRDefault="00495F51" w:rsidP="00495F51">
      <w:pPr>
        <w:ind w:right="21"/>
        <w:contextualSpacing/>
        <w:rPr>
          <w:rFonts w:ascii="Calibri" w:hAnsi="Calibri" w:cs="Calibri"/>
          <w:b/>
          <w:sz w:val="24"/>
          <w:szCs w:val="24"/>
          <w:lang w:eastAsia="pl-PL"/>
        </w:rPr>
      </w:pPr>
    </w:p>
    <w:p w14:paraId="3484130A" w14:textId="77777777" w:rsidR="00495F51" w:rsidRPr="00874446" w:rsidRDefault="00495F51" w:rsidP="00495F51">
      <w:pPr>
        <w:ind w:right="21"/>
        <w:contextualSpacing/>
        <w:rPr>
          <w:rFonts w:ascii="Calibri" w:hAnsi="Calibri" w:cs="Calibri"/>
          <w:b/>
          <w:sz w:val="24"/>
          <w:szCs w:val="24"/>
          <w:lang w:eastAsia="pl-PL"/>
        </w:rPr>
      </w:pPr>
    </w:p>
    <w:p w14:paraId="49DB445E" w14:textId="77777777" w:rsidR="00495F51" w:rsidRPr="00874446" w:rsidRDefault="00495F51" w:rsidP="00495F51">
      <w:pPr>
        <w:ind w:right="21"/>
        <w:contextualSpacing/>
        <w:rPr>
          <w:rFonts w:ascii="Calibri" w:hAnsi="Calibri" w:cs="Calibri"/>
          <w:b/>
          <w:sz w:val="24"/>
          <w:szCs w:val="24"/>
          <w:lang w:eastAsia="pl-PL"/>
        </w:rPr>
      </w:pPr>
    </w:p>
    <w:p w14:paraId="7BDAACE7" w14:textId="77777777" w:rsidR="00495F51" w:rsidRPr="00874446" w:rsidRDefault="00495F51" w:rsidP="00495F51">
      <w:pPr>
        <w:ind w:right="21"/>
        <w:contextualSpacing/>
        <w:rPr>
          <w:rFonts w:ascii="Calibri" w:hAnsi="Calibri" w:cs="Calibri"/>
          <w:b/>
          <w:sz w:val="24"/>
          <w:szCs w:val="24"/>
          <w:lang w:eastAsia="pl-PL"/>
        </w:rPr>
      </w:pPr>
    </w:p>
    <w:p w14:paraId="0F280332" w14:textId="77777777" w:rsidR="00495F51" w:rsidRPr="00874446" w:rsidRDefault="00495F51" w:rsidP="00495F51">
      <w:pPr>
        <w:ind w:right="21"/>
        <w:contextualSpacing/>
        <w:rPr>
          <w:rFonts w:ascii="Calibri" w:hAnsi="Calibri" w:cs="Calibri"/>
          <w:b/>
          <w:sz w:val="24"/>
          <w:szCs w:val="24"/>
          <w:lang w:eastAsia="pl-PL"/>
        </w:rPr>
      </w:pPr>
    </w:p>
    <w:p w14:paraId="0D0F5096" w14:textId="77777777" w:rsidR="00495F51" w:rsidRPr="00874446" w:rsidRDefault="00495F51" w:rsidP="00495F51">
      <w:pPr>
        <w:ind w:right="21"/>
        <w:contextualSpacing/>
        <w:rPr>
          <w:rFonts w:ascii="Calibri" w:hAnsi="Calibri" w:cs="Calibri"/>
          <w:b/>
          <w:sz w:val="24"/>
          <w:szCs w:val="24"/>
          <w:lang w:eastAsia="pl-PL"/>
        </w:rPr>
      </w:pPr>
    </w:p>
    <w:p w14:paraId="1F933F8B" w14:textId="75AA054F" w:rsidR="00495F51" w:rsidRPr="00874446" w:rsidRDefault="00495F51" w:rsidP="00495F51">
      <w:pPr>
        <w:ind w:right="21"/>
        <w:contextualSpacing/>
        <w:jc w:val="center"/>
        <w:rPr>
          <w:rFonts w:ascii="Calibri" w:eastAsia="Times New Roman" w:hAnsi="Calibri" w:cs="Calibri"/>
          <w:sz w:val="24"/>
          <w:szCs w:val="24"/>
          <w:lang w:eastAsia="pl-PL"/>
        </w:rPr>
      </w:pPr>
      <w:r w:rsidRPr="00874446">
        <w:rPr>
          <w:rFonts w:ascii="Calibri" w:hAnsi="Calibri" w:cs="Calibri"/>
          <w:b/>
          <w:sz w:val="24"/>
          <w:szCs w:val="24"/>
          <w:lang w:eastAsia="pl-PL"/>
        </w:rPr>
        <w:t xml:space="preserve">Poznań, </w:t>
      </w:r>
      <w:r w:rsidR="007B173B" w:rsidRPr="00874446">
        <w:rPr>
          <w:rFonts w:ascii="Calibri" w:hAnsi="Calibri" w:cs="Calibri"/>
          <w:b/>
          <w:sz w:val="24"/>
          <w:szCs w:val="24"/>
          <w:lang w:eastAsia="pl-PL"/>
        </w:rPr>
        <w:t>ma</w:t>
      </w:r>
      <w:r w:rsidR="00351090" w:rsidRPr="00874446">
        <w:rPr>
          <w:rFonts w:ascii="Calibri" w:hAnsi="Calibri" w:cs="Calibri"/>
          <w:b/>
          <w:sz w:val="24"/>
          <w:szCs w:val="24"/>
          <w:lang w:eastAsia="pl-PL"/>
        </w:rPr>
        <w:t>j</w:t>
      </w:r>
      <w:r w:rsidRPr="00874446">
        <w:rPr>
          <w:rFonts w:ascii="Calibri" w:hAnsi="Calibri" w:cs="Calibri"/>
          <w:b/>
          <w:sz w:val="24"/>
          <w:szCs w:val="24"/>
          <w:lang w:eastAsia="pl-PL"/>
        </w:rPr>
        <w:t xml:space="preserve"> 202</w:t>
      </w:r>
      <w:r w:rsidR="007B173B" w:rsidRPr="00874446">
        <w:rPr>
          <w:rFonts w:ascii="Calibri" w:hAnsi="Calibri" w:cs="Calibri"/>
          <w:b/>
          <w:sz w:val="24"/>
          <w:szCs w:val="24"/>
          <w:lang w:eastAsia="pl-PL"/>
        </w:rPr>
        <w:t>4</w:t>
      </w:r>
      <w:r w:rsidRPr="00874446">
        <w:rPr>
          <w:rFonts w:ascii="Calibri" w:hAnsi="Calibri" w:cs="Calibri"/>
          <w:b/>
          <w:sz w:val="24"/>
          <w:szCs w:val="24"/>
          <w:lang w:eastAsia="pl-PL"/>
        </w:rPr>
        <w:t xml:space="preserve"> r.</w:t>
      </w:r>
    </w:p>
    <w:p w14:paraId="6EF9820C"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sz w:val="24"/>
          <w:szCs w:val="24"/>
          <w:lang w:eastAsia="pl-PL"/>
        </w:rPr>
      </w:pPr>
      <w:r w:rsidRPr="00874446">
        <w:rPr>
          <w:rFonts w:ascii="Calibri" w:eastAsia="Times New Roman" w:hAnsi="Calibri" w:cs="Calibri"/>
          <w:b/>
          <w:sz w:val="24"/>
          <w:szCs w:val="24"/>
          <w:lang w:eastAsia="pl-PL"/>
        </w:rPr>
        <w:br w:type="page"/>
      </w:r>
      <w:r w:rsidRPr="00874446">
        <w:rPr>
          <w:rFonts w:ascii="Calibri" w:eastAsia="Times New Roman" w:hAnsi="Calibri" w:cs="Calibri"/>
          <w:b/>
          <w:sz w:val="24"/>
          <w:szCs w:val="24"/>
          <w:lang w:eastAsia="pl-PL"/>
        </w:rPr>
        <w:lastRenderedPageBreak/>
        <w:t>Nazwa i adres Zamawiającego</w:t>
      </w:r>
    </w:p>
    <w:p w14:paraId="74FEFC4B" w14:textId="77777777" w:rsidR="00495F51" w:rsidRPr="00874446" w:rsidRDefault="00495F51" w:rsidP="00495F51">
      <w:pPr>
        <w:tabs>
          <w:tab w:val="left" w:pos="426"/>
        </w:tabs>
        <w:spacing w:line="240" w:lineRule="auto"/>
        <w:contextualSpacing/>
        <w:rPr>
          <w:rFonts w:ascii="Calibri" w:eastAsia="Times New Roman" w:hAnsi="Calibri" w:cs="Calibri"/>
          <w:b/>
          <w:sz w:val="24"/>
          <w:szCs w:val="24"/>
          <w:lang w:eastAsia="pl-PL"/>
        </w:rPr>
      </w:pPr>
    </w:p>
    <w:p w14:paraId="391B46A9" w14:textId="452A7FAA" w:rsidR="007B12A8" w:rsidRPr="00874446" w:rsidRDefault="007B12A8" w:rsidP="007B12A8">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Sieć Badawcza Łukasiewicz – Instytut Metali Nieżelaznych</w:t>
      </w:r>
    </w:p>
    <w:p w14:paraId="6B26B796" w14:textId="758A1DC0" w:rsidR="007B12A8" w:rsidRPr="00874446" w:rsidRDefault="007B12A8" w:rsidP="007B12A8">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ul. Sowińskiego 5, 44-100 Gliwice</w:t>
      </w:r>
    </w:p>
    <w:p w14:paraId="7521C5D9" w14:textId="22EFF8C1" w:rsidR="00495F51" w:rsidRPr="00874446" w:rsidRDefault="00495F51" w:rsidP="00495F51">
      <w:pPr>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Sieć Badawcza Łukasiewicz – Instytut Metali Nieżelaznych Oddział w Poznaniu</w:t>
      </w:r>
    </w:p>
    <w:p w14:paraId="2BB018BC"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ul. Forteczna 12, 61-362 Poznań, </w:t>
      </w:r>
    </w:p>
    <w:p w14:paraId="1DB1A45D"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NIP 631 020 07 71</w:t>
      </w:r>
    </w:p>
    <w:p w14:paraId="42FB42E0"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tel. +48 61 27 97 800</w:t>
      </w:r>
    </w:p>
    <w:p w14:paraId="3C4162F7" w14:textId="77777777" w:rsidR="00495F51" w:rsidRPr="00874446" w:rsidRDefault="00495F51" w:rsidP="00495F51">
      <w:pPr>
        <w:contextualSpacing/>
        <w:rPr>
          <w:rFonts w:ascii="Calibri" w:eastAsia="Times New Roman" w:hAnsi="Calibri" w:cs="Calibri"/>
          <w:sz w:val="24"/>
          <w:szCs w:val="24"/>
          <w:lang w:val="en-US" w:eastAsia="pl-PL"/>
        </w:rPr>
      </w:pPr>
      <w:r w:rsidRPr="00874446">
        <w:rPr>
          <w:rFonts w:ascii="Calibri" w:eastAsia="Times New Roman" w:hAnsi="Calibri" w:cs="Calibri"/>
          <w:sz w:val="24"/>
          <w:szCs w:val="24"/>
          <w:lang w:val="en-US" w:eastAsia="pl-PL"/>
        </w:rPr>
        <w:t>fax. +48 61 27 97 897</w:t>
      </w:r>
    </w:p>
    <w:p w14:paraId="337E8488" w14:textId="77777777" w:rsidR="00495F51" w:rsidRPr="00874446" w:rsidRDefault="00495F51" w:rsidP="00495F51">
      <w:pPr>
        <w:contextualSpacing/>
        <w:rPr>
          <w:rFonts w:ascii="Calibri" w:eastAsia="Times New Roman" w:hAnsi="Calibri" w:cs="Calibri"/>
          <w:color w:val="0000FF"/>
          <w:sz w:val="24"/>
          <w:szCs w:val="24"/>
          <w:u w:val="single"/>
          <w:lang w:val="en-US" w:eastAsia="pl-PL"/>
        </w:rPr>
      </w:pPr>
      <w:proofErr w:type="spellStart"/>
      <w:r w:rsidRPr="00874446">
        <w:rPr>
          <w:rFonts w:ascii="Calibri" w:eastAsia="Times New Roman" w:hAnsi="Calibri" w:cs="Calibri"/>
          <w:sz w:val="24"/>
          <w:szCs w:val="24"/>
          <w:lang w:val="en-US" w:eastAsia="pl-PL"/>
        </w:rPr>
        <w:t>Adres</w:t>
      </w:r>
      <w:proofErr w:type="spellEnd"/>
      <w:r w:rsidRPr="00874446">
        <w:rPr>
          <w:rFonts w:ascii="Calibri" w:eastAsia="Times New Roman" w:hAnsi="Calibri" w:cs="Calibri"/>
          <w:sz w:val="24"/>
          <w:szCs w:val="24"/>
          <w:lang w:val="en-US" w:eastAsia="pl-PL"/>
        </w:rPr>
        <w:t xml:space="preserve"> email: przetargi@claio.poznan.pl</w:t>
      </w:r>
    </w:p>
    <w:p w14:paraId="17AF3757" w14:textId="77777777" w:rsidR="00495F51" w:rsidRPr="00874446" w:rsidRDefault="00495F51" w:rsidP="00495F51">
      <w:pPr>
        <w:contextualSpacing/>
        <w:rPr>
          <w:rFonts w:ascii="Calibri" w:hAnsi="Calibri" w:cs="Calibri"/>
          <w:sz w:val="24"/>
          <w:szCs w:val="24"/>
        </w:rPr>
      </w:pPr>
      <w:r w:rsidRPr="00874446">
        <w:rPr>
          <w:rFonts w:ascii="Calibri" w:hAnsi="Calibri" w:cs="Calibri"/>
          <w:sz w:val="24"/>
          <w:szCs w:val="24"/>
        </w:rPr>
        <w:t xml:space="preserve">Strona internetowa: </w:t>
      </w:r>
      <w:hyperlink r:id="rId8" w:history="1">
        <w:r w:rsidRPr="00874446">
          <w:rPr>
            <w:rStyle w:val="Hipercze"/>
            <w:rFonts w:ascii="Calibri" w:hAnsi="Calibri" w:cs="Calibri"/>
            <w:sz w:val="24"/>
            <w:szCs w:val="24"/>
          </w:rPr>
          <w:t>http://www.claio.poznan.pl</w:t>
        </w:r>
      </w:hyperlink>
    </w:p>
    <w:p w14:paraId="0800C270" w14:textId="77777777" w:rsidR="0005640E" w:rsidRPr="00874446" w:rsidRDefault="00495F51" w:rsidP="00495F51">
      <w:pPr>
        <w:contextualSpacing/>
        <w:rPr>
          <w:rFonts w:ascii="Calibri" w:hAnsi="Calibri" w:cs="Calibri"/>
          <w:sz w:val="24"/>
          <w:szCs w:val="24"/>
        </w:rPr>
      </w:pPr>
      <w:r w:rsidRPr="00874446">
        <w:rPr>
          <w:rFonts w:ascii="Calibri" w:hAnsi="Calibri" w:cs="Calibri"/>
          <w:sz w:val="24"/>
          <w:szCs w:val="24"/>
        </w:rPr>
        <w:t>S</w:t>
      </w:r>
      <w:r w:rsidR="00905CAA" w:rsidRPr="00874446">
        <w:rPr>
          <w:rFonts w:ascii="Calibri" w:hAnsi="Calibri" w:cs="Calibri"/>
          <w:sz w:val="24"/>
          <w:szCs w:val="24"/>
        </w:rPr>
        <w:t xml:space="preserve">trona internetowa postępowania: </w:t>
      </w:r>
    </w:p>
    <w:p w14:paraId="37EAC798" w14:textId="5AE7C1C0" w:rsidR="00495F51" w:rsidRPr="00874446" w:rsidRDefault="002501FA" w:rsidP="00495F51">
      <w:pPr>
        <w:contextualSpacing/>
        <w:rPr>
          <w:rFonts w:ascii="Calibri" w:hAnsi="Calibri" w:cs="Calibri"/>
          <w:sz w:val="24"/>
          <w:szCs w:val="24"/>
        </w:rPr>
      </w:pPr>
      <w:hyperlink r:id="rId9" w:history="1">
        <w:r w:rsidR="00495F51" w:rsidRPr="00874446">
          <w:rPr>
            <w:rStyle w:val="Hipercze"/>
            <w:rFonts w:ascii="Calibri" w:hAnsi="Calibri" w:cs="Calibri"/>
            <w:sz w:val="24"/>
            <w:szCs w:val="24"/>
          </w:rPr>
          <w:t>https://platformazakupowa.pl/pn/imn_gliwice</w:t>
        </w:r>
      </w:hyperlink>
    </w:p>
    <w:p w14:paraId="44F7D488" w14:textId="77777777" w:rsidR="00495F51" w:rsidRPr="00874446" w:rsidRDefault="00495F51" w:rsidP="00495F51">
      <w:pPr>
        <w:contextualSpacing/>
        <w:rPr>
          <w:rFonts w:ascii="Calibri" w:eastAsia="Times New Roman" w:hAnsi="Calibri" w:cs="Calibri"/>
          <w:color w:val="000000" w:themeColor="text1"/>
          <w:sz w:val="24"/>
          <w:szCs w:val="24"/>
          <w:lang w:eastAsia="pl-PL"/>
        </w:rPr>
      </w:pPr>
    </w:p>
    <w:p w14:paraId="72A135BA" w14:textId="392BFB4C" w:rsidR="00495F51" w:rsidRPr="00874446" w:rsidRDefault="00495F51" w:rsidP="00495F51">
      <w:pPr>
        <w:contextualSpacing/>
        <w:rPr>
          <w:rFonts w:ascii="Calibri" w:eastAsia="Times New Roman" w:hAnsi="Calibri" w:cs="Calibri"/>
          <w:b/>
          <w:sz w:val="24"/>
          <w:szCs w:val="24"/>
          <w:lang w:eastAsia="pl-PL"/>
        </w:rPr>
      </w:pPr>
      <w:r w:rsidRPr="00E0173A">
        <w:rPr>
          <w:rFonts w:ascii="Calibri" w:eastAsia="Times New Roman" w:hAnsi="Calibri" w:cs="Calibri"/>
          <w:color w:val="000000" w:themeColor="text1"/>
          <w:sz w:val="24"/>
          <w:szCs w:val="24"/>
          <w:lang w:eastAsia="pl-PL"/>
        </w:rPr>
        <w:t xml:space="preserve">Zamawiający nadał postępowaniu znak sprawy: </w:t>
      </w:r>
      <w:r w:rsidRPr="00E0173A">
        <w:rPr>
          <w:rFonts w:ascii="Calibri" w:eastAsia="Times New Roman" w:hAnsi="Calibri" w:cs="Calibri"/>
          <w:b/>
          <w:color w:val="000000" w:themeColor="text1"/>
          <w:sz w:val="24"/>
          <w:szCs w:val="24"/>
          <w:lang w:eastAsia="pl-PL"/>
        </w:rPr>
        <w:t>ZP/P</w:t>
      </w:r>
      <w:r w:rsidR="002C2335" w:rsidRPr="00E0173A">
        <w:rPr>
          <w:rFonts w:ascii="Calibri" w:eastAsia="Times New Roman" w:hAnsi="Calibri" w:cs="Calibri"/>
          <w:b/>
          <w:color w:val="000000" w:themeColor="text1"/>
          <w:sz w:val="24"/>
          <w:szCs w:val="24"/>
          <w:lang w:eastAsia="pl-PL"/>
        </w:rPr>
        <w:t>/</w:t>
      </w:r>
      <w:r w:rsidR="00E0173A" w:rsidRPr="00E0173A">
        <w:rPr>
          <w:rFonts w:ascii="Calibri" w:eastAsia="Times New Roman" w:hAnsi="Calibri" w:cs="Calibri"/>
          <w:b/>
          <w:color w:val="000000" w:themeColor="text1"/>
          <w:sz w:val="24"/>
          <w:szCs w:val="24"/>
          <w:lang w:eastAsia="pl-PL"/>
        </w:rPr>
        <w:t>36</w:t>
      </w:r>
      <w:r w:rsidR="003546A4">
        <w:rPr>
          <w:rFonts w:ascii="Calibri" w:eastAsia="Times New Roman" w:hAnsi="Calibri" w:cs="Calibri"/>
          <w:b/>
          <w:color w:val="000000" w:themeColor="text1"/>
          <w:sz w:val="24"/>
          <w:szCs w:val="24"/>
          <w:lang w:eastAsia="pl-PL"/>
        </w:rPr>
        <w:t>a</w:t>
      </w:r>
      <w:r w:rsidR="002C2335" w:rsidRPr="00E0173A">
        <w:rPr>
          <w:rFonts w:ascii="Calibri" w:eastAsia="Times New Roman" w:hAnsi="Calibri" w:cs="Calibri"/>
          <w:b/>
          <w:color w:val="000000" w:themeColor="text1"/>
          <w:sz w:val="24"/>
          <w:szCs w:val="24"/>
          <w:lang w:eastAsia="pl-PL"/>
        </w:rPr>
        <w:t>/</w:t>
      </w:r>
      <w:r w:rsidRPr="00E0173A">
        <w:rPr>
          <w:rFonts w:ascii="Calibri" w:eastAsia="Times New Roman" w:hAnsi="Calibri" w:cs="Calibri"/>
          <w:b/>
          <w:color w:val="000000" w:themeColor="text1"/>
          <w:sz w:val="24"/>
          <w:szCs w:val="24"/>
          <w:lang w:eastAsia="pl-PL"/>
        </w:rPr>
        <w:t>2</w:t>
      </w:r>
      <w:r w:rsidR="007B173B" w:rsidRPr="00E0173A">
        <w:rPr>
          <w:rFonts w:ascii="Calibri" w:eastAsia="Times New Roman" w:hAnsi="Calibri" w:cs="Calibri"/>
          <w:b/>
          <w:color w:val="000000" w:themeColor="text1"/>
          <w:sz w:val="24"/>
          <w:szCs w:val="24"/>
          <w:lang w:eastAsia="pl-PL"/>
        </w:rPr>
        <w:t>4</w:t>
      </w:r>
    </w:p>
    <w:p w14:paraId="1833304D" w14:textId="77777777" w:rsidR="00495F51" w:rsidRPr="00874446" w:rsidRDefault="00495F51" w:rsidP="00495F51">
      <w:pPr>
        <w:contextualSpacing/>
        <w:rPr>
          <w:rFonts w:ascii="Calibri" w:eastAsia="Times New Roman" w:hAnsi="Calibri" w:cs="Calibri"/>
          <w:sz w:val="24"/>
          <w:szCs w:val="24"/>
          <w:lang w:eastAsia="pl-PL"/>
        </w:rPr>
      </w:pPr>
    </w:p>
    <w:p w14:paraId="7ED0C5F2"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Wykonawca w kontaktach z Zamawiającym oraz korespondencji kierowanej do Zamawiającego jest zobowiązany powoływać się na ten znak.</w:t>
      </w:r>
    </w:p>
    <w:p w14:paraId="2A46DC29" w14:textId="77777777" w:rsidR="00495F51" w:rsidRPr="00874446" w:rsidRDefault="00495F51" w:rsidP="00495F51">
      <w:pPr>
        <w:ind w:left="426"/>
        <w:contextualSpacing/>
        <w:rPr>
          <w:rFonts w:ascii="Calibri" w:eastAsia="Times New Roman" w:hAnsi="Calibri" w:cs="Calibri"/>
          <w:sz w:val="24"/>
          <w:szCs w:val="24"/>
          <w:lang w:eastAsia="pl-PL"/>
        </w:rPr>
      </w:pPr>
    </w:p>
    <w:p w14:paraId="3414B223" w14:textId="450E2229" w:rsidR="00495F51" w:rsidRPr="00874446" w:rsidRDefault="00495F51" w:rsidP="00905CAA">
      <w:pPr>
        <w:contextualSpacing/>
        <w:rPr>
          <w:rFonts w:ascii="Calibri" w:hAnsi="Calibri" w:cs="Calibri"/>
          <w:b/>
          <w:sz w:val="24"/>
          <w:szCs w:val="24"/>
        </w:rPr>
      </w:pPr>
      <w:r w:rsidRPr="00874446">
        <w:rPr>
          <w:rFonts w:ascii="Calibri" w:hAnsi="Calibri" w:cs="Calibri"/>
          <w:b/>
          <w:sz w:val="24"/>
          <w:szCs w:val="24"/>
        </w:rPr>
        <w:t>Informacja o przetwarzaniu danych osobowych dla osób b</w:t>
      </w:r>
      <w:r w:rsidR="00905CAA" w:rsidRPr="00874446">
        <w:rPr>
          <w:rFonts w:ascii="Calibri" w:hAnsi="Calibri" w:cs="Calibri"/>
          <w:b/>
          <w:sz w:val="24"/>
          <w:szCs w:val="24"/>
        </w:rPr>
        <w:t xml:space="preserve">iorących udział w postępowaniu </w:t>
      </w:r>
      <w:r w:rsidRPr="00874446">
        <w:rPr>
          <w:rFonts w:ascii="Calibri" w:hAnsi="Calibri" w:cs="Calibri"/>
          <w:b/>
          <w:sz w:val="24"/>
          <w:szCs w:val="24"/>
        </w:rPr>
        <w:t>o udzielenie zamówienia publicznego</w:t>
      </w:r>
    </w:p>
    <w:p w14:paraId="1902C315" w14:textId="77777777" w:rsidR="00495F51" w:rsidRPr="00874446" w:rsidRDefault="00495F51" w:rsidP="00860C57">
      <w:pPr>
        <w:pStyle w:val="pkt"/>
        <w:numPr>
          <w:ilvl w:val="0"/>
          <w:numId w:val="34"/>
        </w:numPr>
        <w:tabs>
          <w:tab w:val="num" w:pos="284"/>
        </w:tabs>
        <w:spacing w:before="0" w:after="0"/>
        <w:ind w:left="284" w:hanging="284"/>
        <w:rPr>
          <w:rFonts w:ascii="Calibri" w:hAnsi="Calibri" w:cs="Calibri"/>
          <w:szCs w:val="24"/>
        </w:rPr>
      </w:pPr>
      <w:r w:rsidRPr="00874446">
        <w:rPr>
          <w:rFonts w:ascii="Calibri" w:hAnsi="Calibri" w:cs="Calibr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A02B25B" w14:textId="77777777" w:rsidR="00495F51" w:rsidRPr="00874446" w:rsidRDefault="00495F51" w:rsidP="00860C57">
      <w:pPr>
        <w:pStyle w:val="pkt"/>
        <w:numPr>
          <w:ilvl w:val="0"/>
          <w:numId w:val="35"/>
        </w:numPr>
        <w:spacing w:before="0" w:after="0"/>
        <w:rPr>
          <w:rFonts w:ascii="Calibri" w:hAnsi="Calibri" w:cs="Calibri"/>
          <w:szCs w:val="24"/>
        </w:rPr>
      </w:pPr>
      <w:r w:rsidRPr="00874446">
        <w:rPr>
          <w:rFonts w:ascii="Calibri" w:hAnsi="Calibri" w:cs="Calibri"/>
          <w:szCs w:val="24"/>
        </w:rPr>
        <w:t xml:space="preserve">administratorem Pani/Pana danych osobowych jest </w:t>
      </w:r>
      <w:r w:rsidRPr="00874446">
        <w:rPr>
          <w:rFonts w:ascii="Calibri" w:hAnsi="Calibri" w:cs="Calibri"/>
          <w:bCs/>
          <w:szCs w:val="24"/>
        </w:rPr>
        <w:t>Sieć Badawcza Łukasiewicz - Instytut Metali Nieżelaznych (adres: ul. Sowińskiego 5, 44-100 Gliwice; dane kontaktowe w sprawach danych osobowych związanych z niniejszym przetargiem: Oddział w Poznaniu, ul. Forteczna 12, 61-362 Poznań, tel. +48 61 27 97 800, +48 61 27 97 897)</w:t>
      </w:r>
      <w:r w:rsidRPr="00874446">
        <w:rPr>
          <w:rFonts w:ascii="Calibri" w:hAnsi="Calibri" w:cs="Calibri"/>
          <w:szCs w:val="24"/>
        </w:rPr>
        <w:t>;</w:t>
      </w:r>
    </w:p>
    <w:p w14:paraId="74810999" w14:textId="27E5AD9D" w:rsidR="00495F51" w:rsidRPr="00874446" w:rsidRDefault="00495F51" w:rsidP="0005640E">
      <w:pPr>
        <w:pStyle w:val="pkt"/>
        <w:numPr>
          <w:ilvl w:val="0"/>
          <w:numId w:val="35"/>
        </w:numPr>
        <w:spacing w:before="0" w:after="0"/>
        <w:rPr>
          <w:rFonts w:ascii="Calibri" w:hAnsi="Calibri" w:cs="Calibri"/>
          <w:szCs w:val="24"/>
        </w:rPr>
      </w:pPr>
      <w:r w:rsidRPr="00874446">
        <w:rPr>
          <w:rFonts w:ascii="Calibri" w:hAnsi="Calibri" w:cs="Calibri"/>
          <w:szCs w:val="24"/>
        </w:rPr>
        <w:t xml:space="preserve">administrator wyznaczył Inspektora Danych Osobowych, z którym można się kontaktować pod adresem e-mail: </w:t>
      </w:r>
      <w:r w:rsidR="0005640E" w:rsidRPr="00874446">
        <w:rPr>
          <w:rStyle w:val="Hipercze"/>
          <w:rFonts w:ascii="Calibri" w:eastAsia="Calibri" w:hAnsi="Calibri" w:cs="Calibri"/>
          <w:bCs/>
          <w:szCs w:val="24"/>
        </w:rPr>
        <w:t>iod@imn.lukasiewicz.gov.pl</w:t>
      </w:r>
    </w:p>
    <w:p w14:paraId="155A29CC" w14:textId="682A62EB" w:rsidR="00495F51" w:rsidRPr="00874446" w:rsidRDefault="00495F51" w:rsidP="00860C57">
      <w:pPr>
        <w:pStyle w:val="pkt"/>
        <w:numPr>
          <w:ilvl w:val="0"/>
          <w:numId w:val="35"/>
        </w:numPr>
        <w:spacing w:before="0" w:after="0"/>
        <w:ind w:left="709" w:hanging="401"/>
        <w:rPr>
          <w:rFonts w:ascii="Calibri" w:hAnsi="Calibri" w:cs="Calibri"/>
          <w:szCs w:val="24"/>
        </w:rPr>
      </w:pPr>
      <w:r w:rsidRPr="00874446">
        <w:rPr>
          <w:rFonts w:ascii="Calibri" w:hAnsi="Calibri" w:cs="Calibri"/>
          <w:szCs w:val="24"/>
        </w:rPr>
        <w:t>Pani/Pana dane osobowe przetwarzane będą na podstawie art. 6 ust. 1 lit. c RODO w celu związanym z przedmiotowym postępowaniem o udzielenie zamówienia publicznego</w:t>
      </w:r>
      <w:r w:rsidR="000D24F5" w:rsidRPr="00874446">
        <w:rPr>
          <w:rFonts w:ascii="Calibri" w:hAnsi="Calibri" w:cs="Calibri"/>
          <w:szCs w:val="24"/>
        </w:rPr>
        <w:t xml:space="preserve">, prowadzonym w trybie podstawowym bez negocjacji. </w:t>
      </w:r>
    </w:p>
    <w:p w14:paraId="3F022A49" w14:textId="77777777" w:rsidR="00495F51" w:rsidRPr="00874446" w:rsidRDefault="00495F51" w:rsidP="00860C57">
      <w:pPr>
        <w:pStyle w:val="pkt"/>
        <w:numPr>
          <w:ilvl w:val="0"/>
          <w:numId w:val="35"/>
        </w:numPr>
        <w:spacing w:before="0" w:after="0"/>
        <w:ind w:left="709" w:hanging="401"/>
        <w:rPr>
          <w:rFonts w:ascii="Calibri" w:hAnsi="Calibri" w:cs="Calibri"/>
          <w:szCs w:val="24"/>
        </w:rPr>
      </w:pPr>
      <w:r w:rsidRPr="00874446">
        <w:rPr>
          <w:rFonts w:ascii="Calibri" w:hAnsi="Calibri" w:cs="Calibri"/>
          <w:szCs w:val="24"/>
        </w:rPr>
        <w:t xml:space="preserve">odbiorcami Pani/Pana danych osobowych będą osoby lub podmioty, którym udostępniona zostanie dokumentacja postępowania w oparciu o art. 74 ustawy P.Z.P. Odbiorcami danych mogą być również dostawcy usług zaopatrujących Sieć Badawczą Łukasiewicz – Instytut Metali Nieżelaznych w </w:t>
      </w:r>
      <w:r w:rsidRPr="00874446">
        <w:rPr>
          <w:rFonts w:ascii="Calibri" w:hAnsi="Calibri" w:cs="Calibri"/>
          <w:szCs w:val="24"/>
        </w:rPr>
        <w:lastRenderedPageBreak/>
        <w:t>rozwiązania techniczne oraz organizacyjne, umożliwiające zarządzanie Siecią Badawczą Łukasiewicz – Instytutem Metali Nieżelaznych (w szczególności dostawcy usług teleinformatycznych, firmy kurierskie i pocztowe), a także dostawcy usług prawnych i doradczych oraz wspierających w dochodzeniu należnych roszczeń (w szczególności kancelarie prawne, podatkowe, windykacyjne);</w:t>
      </w:r>
    </w:p>
    <w:p w14:paraId="511D0EAE" w14:textId="77777777" w:rsidR="00495F51" w:rsidRPr="00874446" w:rsidRDefault="00495F51" w:rsidP="00860C57">
      <w:pPr>
        <w:pStyle w:val="pkt"/>
        <w:numPr>
          <w:ilvl w:val="0"/>
          <w:numId w:val="35"/>
        </w:numPr>
        <w:spacing w:before="0" w:after="0"/>
        <w:ind w:left="709" w:hanging="401"/>
        <w:rPr>
          <w:rFonts w:ascii="Calibri" w:hAnsi="Calibri" w:cs="Calibri"/>
          <w:szCs w:val="24"/>
        </w:rPr>
      </w:pPr>
      <w:r w:rsidRPr="00874446">
        <w:rPr>
          <w:rFonts w:ascii="Calibri" w:hAnsi="Calibri" w:cs="Calibr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62C91315" w14:textId="77777777" w:rsidR="00495F51" w:rsidRPr="00874446" w:rsidRDefault="00495F51" w:rsidP="00860C57">
      <w:pPr>
        <w:pStyle w:val="pkt"/>
        <w:numPr>
          <w:ilvl w:val="0"/>
          <w:numId w:val="35"/>
        </w:numPr>
        <w:spacing w:before="0" w:after="0"/>
        <w:ind w:left="709" w:hanging="401"/>
        <w:rPr>
          <w:rFonts w:ascii="Calibri" w:hAnsi="Calibri" w:cs="Calibri"/>
          <w:szCs w:val="24"/>
        </w:rPr>
      </w:pPr>
      <w:r w:rsidRPr="00874446">
        <w:rPr>
          <w:rFonts w:ascii="Calibri" w:hAnsi="Calibri" w:cs="Calibri"/>
          <w:szCs w:val="24"/>
        </w:rPr>
        <w:t>obowiązek podania przez Panią/Pana danych osobowych bezpośrednio Pani/Pana dotyczących jest wymogiem ustawowym określonym w przepisanych ustawy P.Z.P., związanym z udziałem w postępowaniu o udzielenie zamówienia publicznego.</w:t>
      </w:r>
    </w:p>
    <w:p w14:paraId="56EDFFB8" w14:textId="77777777" w:rsidR="00495F51" w:rsidRPr="00874446" w:rsidRDefault="00495F51" w:rsidP="00860C57">
      <w:pPr>
        <w:pStyle w:val="pkt"/>
        <w:numPr>
          <w:ilvl w:val="0"/>
          <w:numId w:val="35"/>
        </w:numPr>
        <w:tabs>
          <w:tab w:val="num" w:pos="709"/>
        </w:tabs>
        <w:spacing w:before="0" w:after="0"/>
        <w:ind w:left="709" w:hanging="401"/>
        <w:rPr>
          <w:rFonts w:ascii="Calibri" w:hAnsi="Calibri" w:cs="Calibri"/>
          <w:szCs w:val="24"/>
        </w:rPr>
      </w:pPr>
      <w:r w:rsidRPr="00874446">
        <w:rPr>
          <w:rFonts w:ascii="Calibri" w:hAnsi="Calibri" w:cs="Calibri"/>
          <w:szCs w:val="24"/>
        </w:rPr>
        <w:t>w odniesieniu do Pani/Pana danych osobowych decyzje nie będą podejmowane w sposób zautomatyzowany, stosownie do art. 22 RODO.</w:t>
      </w:r>
    </w:p>
    <w:p w14:paraId="03780FB0" w14:textId="77777777" w:rsidR="00495F51" w:rsidRPr="00874446" w:rsidRDefault="00495F51" w:rsidP="00860C57">
      <w:pPr>
        <w:pStyle w:val="pkt"/>
        <w:numPr>
          <w:ilvl w:val="0"/>
          <w:numId w:val="35"/>
        </w:numPr>
        <w:spacing w:before="0" w:after="0"/>
        <w:ind w:left="709" w:hanging="401"/>
        <w:rPr>
          <w:rFonts w:ascii="Calibri" w:hAnsi="Calibri" w:cs="Calibri"/>
          <w:szCs w:val="24"/>
        </w:rPr>
      </w:pPr>
      <w:r w:rsidRPr="00874446">
        <w:rPr>
          <w:rFonts w:ascii="Calibri" w:hAnsi="Calibri" w:cs="Calibri"/>
          <w:szCs w:val="24"/>
        </w:rPr>
        <w:t>posiada Pani/Pan:</w:t>
      </w:r>
    </w:p>
    <w:p w14:paraId="2FFE7E3F" w14:textId="77777777" w:rsidR="00495F51" w:rsidRPr="00874446" w:rsidRDefault="00495F51" w:rsidP="00860C57">
      <w:pPr>
        <w:pStyle w:val="pkt"/>
        <w:numPr>
          <w:ilvl w:val="0"/>
          <w:numId w:val="36"/>
        </w:numPr>
        <w:spacing w:before="0" w:after="0"/>
        <w:ind w:left="1064" w:hanging="462"/>
        <w:rPr>
          <w:rFonts w:ascii="Calibri" w:hAnsi="Calibri" w:cs="Calibri"/>
          <w:szCs w:val="24"/>
        </w:rPr>
      </w:pPr>
      <w:r w:rsidRPr="00874446">
        <w:rPr>
          <w:rFonts w:ascii="Calibri" w:hAnsi="Calibri" w:cs="Calibri"/>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13E1047" w14:textId="77777777" w:rsidR="00495F51" w:rsidRPr="00874446" w:rsidRDefault="00495F51" w:rsidP="00860C57">
      <w:pPr>
        <w:pStyle w:val="pkt"/>
        <w:numPr>
          <w:ilvl w:val="0"/>
          <w:numId w:val="36"/>
        </w:numPr>
        <w:spacing w:before="0" w:after="0"/>
        <w:ind w:left="1064" w:hanging="462"/>
        <w:rPr>
          <w:rFonts w:ascii="Calibri" w:hAnsi="Calibri" w:cs="Calibri"/>
          <w:szCs w:val="24"/>
        </w:rPr>
      </w:pPr>
      <w:r w:rsidRPr="00874446">
        <w:rPr>
          <w:rFonts w:ascii="Calibri" w:hAnsi="Calibri" w:cs="Calibri"/>
          <w:szCs w:val="24"/>
        </w:rPr>
        <w:t>na podstawie art. 16 RODO prawo do sprostowania Pani/Pana danych osobowych (</w:t>
      </w:r>
      <w:r w:rsidRPr="00874446">
        <w:rPr>
          <w:rFonts w:ascii="Calibri" w:hAnsi="Calibri" w:cs="Calibr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74446">
        <w:rPr>
          <w:rFonts w:ascii="Calibri" w:hAnsi="Calibri" w:cs="Calibri"/>
          <w:szCs w:val="24"/>
        </w:rPr>
        <w:t>);</w:t>
      </w:r>
    </w:p>
    <w:p w14:paraId="55034204" w14:textId="77777777" w:rsidR="00495F51" w:rsidRPr="00874446" w:rsidRDefault="00495F51" w:rsidP="00860C57">
      <w:pPr>
        <w:pStyle w:val="pkt"/>
        <w:numPr>
          <w:ilvl w:val="0"/>
          <w:numId w:val="36"/>
        </w:numPr>
        <w:spacing w:before="0" w:after="0"/>
        <w:ind w:left="1064" w:hanging="462"/>
        <w:rPr>
          <w:rFonts w:ascii="Calibri" w:hAnsi="Calibri" w:cs="Calibri"/>
          <w:szCs w:val="24"/>
        </w:rPr>
      </w:pPr>
      <w:r w:rsidRPr="00874446">
        <w:rPr>
          <w:rFonts w:ascii="Calibri" w:hAnsi="Calibri" w:cs="Calibri"/>
          <w:szCs w:val="24"/>
        </w:rPr>
        <w:t>na podstawie art. 18 RODO prawo żądania od administratora ograniczenia przetwarzania danych osobowych(</w:t>
      </w:r>
      <w:r w:rsidRPr="00874446">
        <w:rPr>
          <w:rFonts w:ascii="Calibri" w:hAnsi="Calibri" w:cs="Calibri"/>
          <w:i/>
          <w:szCs w:val="24"/>
        </w:rPr>
        <w:t>bez ograniczenia przetwarzania danych osobowych do czasu zakończenia postępowania o udzielenie zamówienia publicznego</w:t>
      </w:r>
      <w:r w:rsidRPr="00874446">
        <w:rPr>
          <w:rFonts w:ascii="Calibri" w:hAnsi="Calibri" w:cs="Calibri"/>
          <w:szCs w:val="24"/>
        </w:rPr>
        <w:t>)  z zastrzeżeniem okresu trwania postępowania o udzielenie zamówienia publicznego lub konkursu oraz przypadków, o których mowa w art. 18 ust. 2 RODO (</w:t>
      </w:r>
      <w:r w:rsidRPr="00874446">
        <w:rPr>
          <w:rFonts w:ascii="Calibri" w:hAnsi="Calibri" w:cs="Calibr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74446">
        <w:rPr>
          <w:rFonts w:ascii="Calibri" w:hAnsi="Calibri" w:cs="Calibri"/>
          <w:szCs w:val="24"/>
        </w:rPr>
        <w:t>);</w:t>
      </w:r>
    </w:p>
    <w:p w14:paraId="79088591" w14:textId="77777777" w:rsidR="00495F51" w:rsidRPr="00874446" w:rsidRDefault="00495F51" w:rsidP="00860C57">
      <w:pPr>
        <w:pStyle w:val="pkt"/>
        <w:numPr>
          <w:ilvl w:val="0"/>
          <w:numId w:val="36"/>
        </w:numPr>
        <w:spacing w:before="0" w:after="0"/>
        <w:ind w:left="1064" w:hanging="462"/>
        <w:rPr>
          <w:rFonts w:ascii="Calibri" w:hAnsi="Calibri" w:cs="Calibri"/>
          <w:szCs w:val="24"/>
        </w:rPr>
      </w:pPr>
      <w:r w:rsidRPr="00874446">
        <w:rPr>
          <w:rFonts w:ascii="Calibri" w:hAnsi="Calibri" w:cs="Calibri"/>
          <w:szCs w:val="24"/>
        </w:rPr>
        <w:lastRenderedPageBreak/>
        <w:t xml:space="preserve">prawo do wniesienia skargi do Prezesa Urzędu Ochrony Danych Osobowych, gdy uzna Pani/Pan, że przetwarzanie danych osobowych Pani/Pana dotyczących narusza przepisy RODO; </w:t>
      </w:r>
      <w:r w:rsidRPr="00874446">
        <w:rPr>
          <w:rFonts w:ascii="Calibri" w:hAnsi="Calibri" w:cs="Calibri"/>
          <w:i/>
          <w:szCs w:val="24"/>
        </w:rPr>
        <w:t xml:space="preserve"> </w:t>
      </w:r>
    </w:p>
    <w:p w14:paraId="56F8FE04" w14:textId="77777777" w:rsidR="00495F51" w:rsidRPr="00874446" w:rsidRDefault="00495F51" w:rsidP="00860C57">
      <w:pPr>
        <w:pStyle w:val="pkt"/>
        <w:numPr>
          <w:ilvl w:val="0"/>
          <w:numId w:val="35"/>
        </w:numPr>
        <w:spacing w:before="0" w:after="0"/>
        <w:ind w:left="709" w:hanging="401"/>
        <w:rPr>
          <w:rFonts w:ascii="Calibri" w:hAnsi="Calibri" w:cs="Calibri"/>
          <w:szCs w:val="24"/>
        </w:rPr>
      </w:pPr>
      <w:r w:rsidRPr="00874446">
        <w:rPr>
          <w:rFonts w:ascii="Calibri" w:hAnsi="Calibri" w:cs="Calibri"/>
          <w:szCs w:val="24"/>
        </w:rPr>
        <w:t>nie przysługuje Pani/Panu:</w:t>
      </w:r>
    </w:p>
    <w:p w14:paraId="2935C07D" w14:textId="77777777" w:rsidR="00495F51" w:rsidRPr="00874446" w:rsidRDefault="00495F51" w:rsidP="00860C57">
      <w:pPr>
        <w:pStyle w:val="pkt"/>
        <w:numPr>
          <w:ilvl w:val="0"/>
          <w:numId w:val="37"/>
        </w:numPr>
        <w:spacing w:before="0" w:after="0"/>
        <w:ind w:left="1008" w:hanging="392"/>
        <w:rPr>
          <w:rFonts w:ascii="Calibri" w:hAnsi="Calibri" w:cs="Calibri"/>
          <w:szCs w:val="24"/>
        </w:rPr>
      </w:pPr>
      <w:r w:rsidRPr="00874446">
        <w:rPr>
          <w:rFonts w:ascii="Calibri" w:hAnsi="Calibri" w:cs="Calibri"/>
          <w:szCs w:val="24"/>
        </w:rPr>
        <w:t>w związku z art. 17 ust. 3 lit. b, d lub e RODO prawo do usunięcia danych osobowych;</w:t>
      </w:r>
    </w:p>
    <w:p w14:paraId="0E263782" w14:textId="77777777" w:rsidR="00495F51" w:rsidRPr="00874446" w:rsidRDefault="00495F51" w:rsidP="00860C57">
      <w:pPr>
        <w:pStyle w:val="pkt"/>
        <w:numPr>
          <w:ilvl w:val="0"/>
          <w:numId w:val="37"/>
        </w:numPr>
        <w:spacing w:before="0" w:after="0"/>
        <w:ind w:left="1008" w:hanging="392"/>
        <w:rPr>
          <w:rFonts w:ascii="Calibri" w:hAnsi="Calibri" w:cs="Calibri"/>
          <w:szCs w:val="24"/>
        </w:rPr>
      </w:pPr>
      <w:r w:rsidRPr="00874446">
        <w:rPr>
          <w:rFonts w:ascii="Calibri" w:hAnsi="Calibri" w:cs="Calibri"/>
          <w:szCs w:val="24"/>
        </w:rPr>
        <w:t>prawo do przenoszenia danych osobowych, o którym mowa w art. 20 RODO;</w:t>
      </w:r>
    </w:p>
    <w:p w14:paraId="6B2C1D43" w14:textId="77777777" w:rsidR="00495F51" w:rsidRPr="00874446" w:rsidRDefault="00495F51" w:rsidP="00860C57">
      <w:pPr>
        <w:pStyle w:val="pkt"/>
        <w:numPr>
          <w:ilvl w:val="0"/>
          <w:numId w:val="37"/>
        </w:numPr>
        <w:spacing w:before="0" w:after="0"/>
        <w:ind w:left="1008" w:hanging="392"/>
        <w:rPr>
          <w:rFonts w:ascii="Calibri" w:hAnsi="Calibri" w:cs="Calibri"/>
          <w:szCs w:val="24"/>
        </w:rPr>
      </w:pPr>
      <w:r w:rsidRPr="00874446">
        <w:rPr>
          <w:rFonts w:ascii="Calibri" w:hAnsi="Calibri" w:cs="Calibri"/>
          <w:szCs w:val="24"/>
        </w:rPr>
        <w:t xml:space="preserve">na podstawie art. 21 RODO prawo sprzeciwu, wobec przetwarzania danych osobowych, gdyż podstawą prawną przetwarzania Pani/Pana danych osobowych jest art. 6 ust. 1 lit. c RODO; </w:t>
      </w:r>
    </w:p>
    <w:p w14:paraId="166B8589" w14:textId="77777777" w:rsidR="00495F51" w:rsidRPr="00874446" w:rsidRDefault="00495F51" w:rsidP="00495F51">
      <w:pPr>
        <w:pStyle w:val="Akapitzlist"/>
        <w:spacing w:after="0" w:line="240" w:lineRule="auto"/>
        <w:ind w:left="0"/>
        <w:jc w:val="both"/>
        <w:rPr>
          <w:rFonts w:ascii="Calibri" w:hAnsi="Calibri" w:cs="Calibri"/>
          <w:sz w:val="24"/>
          <w:szCs w:val="24"/>
        </w:rPr>
      </w:pPr>
      <w:r w:rsidRPr="00874446">
        <w:rPr>
          <w:rFonts w:ascii="Calibri" w:hAnsi="Calibri" w:cs="Calibri"/>
          <w:b/>
          <w:bCs/>
          <w:sz w:val="24"/>
          <w:szCs w:val="24"/>
        </w:rPr>
        <w:t>10</w:t>
      </w:r>
      <w:r w:rsidRPr="00874446">
        <w:rPr>
          <w:rFonts w:ascii="Calibri" w:hAnsi="Calibri" w:cs="Calibri"/>
          <w:sz w:val="24"/>
          <w:szCs w:val="24"/>
        </w:rPr>
        <w:t>)</w:t>
      </w:r>
      <w:r w:rsidRPr="00874446">
        <w:rPr>
          <w:rFonts w:ascii="Calibri" w:hAnsi="Calibri" w:cs="Calibri"/>
          <w:sz w:val="24"/>
          <w:szCs w:val="24"/>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EE855A" w14:textId="77777777" w:rsidR="00495F51" w:rsidRPr="00874446" w:rsidRDefault="00495F51" w:rsidP="00495F51">
      <w:pPr>
        <w:contextualSpacing/>
        <w:rPr>
          <w:rFonts w:ascii="Calibri" w:eastAsia="Times New Roman" w:hAnsi="Calibri" w:cs="Calibri"/>
          <w:sz w:val="24"/>
          <w:szCs w:val="24"/>
          <w:lang w:eastAsia="pl-PL"/>
        </w:rPr>
      </w:pPr>
    </w:p>
    <w:p w14:paraId="1A7EAA76"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Tryb udzielenia zamówienia publicznego</w:t>
      </w:r>
    </w:p>
    <w:p w14:paraId="085E1F67" w14:textId="7C11E316" w:rsidR="00495F51" w:rsidRPr="00874446" w:rsidRDefault="00495F51" w:rsidP="007521AB">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Do niniejszego postępowania mają zastosowanie przepisy ustawy z dnia 11 września 2019 r. Prawo zamówień publicznych </w:t>
      </w:r>
      <w:r w:rsidR="007521AB" w:rsidRPr="00874446">
        <w:rPr>
          <w:rFonts w:ascii="Calibri" w:eastAsia="Times New Roman" w:hAnsi="Calibri" w:cs="Calibri"/>
          <w:sz w:val="24"/>
          <w:szCs w:val="24"/>
          <w:lang w:eastAsia="pl-PL"/>
        </w:rPr>
        <w:t>(tj. Dz. U. z 2023 r. poz. 1605</w:t>
      </w:r>
      <w:r w:rsidR="007B173B" w:rsidRPr="00874446">
        <w:rPr>
          <w:rFonts w:ascii="Calibri" w:eastAsia="Times New Roman" w:hAnsi="Calibri" w:cs="Calibri"/>
          <w:sz w:val="24"/>
          <w:szCs w:val="24"/>
          <w:lang w:eastAsia="pl-PL"/>
        </w:rPr>
        <w:t xml:space="preserve"> ze zm.</w:t>
      </w:r>
      <w:r w:rsidR="007521AB" w:rsidRPr="00874446">
        <w:rPr>
          <w:rFonts w:ascii="Calibri" w:eastAsia="Times New Roman" w:hAnsi="Calibri" w:cs="Calibri"/>
          <w:sz w:val="24"/>
          <w:szCs w:val="24"/>
          <w:lang w:eastAsia="pl-PL"/>
        </w:rPr>
        <w:t xml:space="preserve">), </w:t>
      </w:r>
      <w:r w:rsidRPr="00874446">
        <w:rPr>
          <w:rFonts w:ascii="Calibri" w:eastAsia="Times New Roman" w:hAnsi="Calibri" w:cs="Calibri"/>
          <w:sz w:val="24"/>
          <w:szCs w:val="24"/>
          <w:lang w:eastAsia="pl-PL"/>
        </w:rPr>
        <w:t xml:space="preserve">zwanej dalej ustawą </w:t>
      </w:r>
      <w:proofErr w:type="spellStart"/>
      <w:r w:rsidRPr="00874446">
        <w:rPr>
          <w:rFonts w:ascii="Calibri" w:eastAsia="Times New Roman" w:hAnsi="Calibri" w:cs="Calibri"/>
          <w:sz w:val="24"/>
          <w:szCs w:val="24"/>
          <w:lang w:eastAsia="pl-PL"/>
        </w:rPr>
        <w:t>Pzp</w:t>
      </w:r>
      <w:proofErr w:type="spellEnd"/>
      <w:r w:rsidRPr="00874446">
        <w:rPr>
          <w:rFonts w:ascii="Calibri" w:eastAsia="Times New Roman" w:hAnsi="Calibri" w:cs="Calibri"/>
          <w:sz w:val="24"/>
          <w:szCs w:val="24"/>
          <w:lang w:eastAsia="pl-PL"/>
        </w:rPr>
        <w:t>.</w:t>
      </w:r>
    </w:p>
    <w:p w14:paraId="1DE75E2E" w14:textId="77504634"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Postępowanie prowadzone jest w trybie podstawowym na podstawie art. 275 pkt. 1) ustawy z dnia 11 września 2019 roku Prawo zamówień publicznych (</w:t>
      </w:r>
      <w:r w:rsidR="007B173B" w:rsidRPr="00874446">
        <w:rPr>
          <w:rFonts w:ascii="Calibri" w:eastAsia="Times New Roman" w:hAnsi="Calibri" w:cs="Calibri"/>
          <w:sz w:val="24"/>
          <w:szCs w:val="24"/>
          <w:lang w:eastAsia="pl-PL"/>
        </w:rPr>
        <w:t>tj. Dz. U. z 2023 r. poz. 1605 ze zm.</w:t>
      </w:r>
      <w:r w:rsidRPr="00874446">
        <w:rPr>
          <w:rFonts w:ascii="Calibri" w:eastAsia="Times New Roman" w:hAnsi="Calibri" w:cs="Calibri"/>
          <w:sz w:val="24"/>
          <w:szCs w:val="24"/>
          <w:lang w:eastAsia="pl-PL"/>
        </w:rPr>
        <w:t xml:space="preserve">) oraz aktów wykonawczych do </w:t>
      </w:r>
      <w:proofErr w:type="spellStart"/>
      <w:r w:rsidRPr="00874446">
        <w:rPr>
          <w:rFonts w:ascii="Calibri" w:eastAsia="Times New Roman" w:hAnsi="Calibri" w:cs="Calibri"/>
          <w:sz w:val="24"/>
          <w:szCs w:val="24"/>
          <w:lang w:eastAsia="pl-PL"/>
        </w:rPr>
        <w:t>Pzp</w:t>
      </w:r>
      <w:proofErr w:type="spellEnd"/>
      <w:r w:rsidRPr="00874446">
        <w:rPr>
          <w:rFonts w:ascii="Calibri" w:eastAsia="Times New Roman" w:hAnsi="Calibri" w:cs="Calibri"/>
          <w:sz w:val="24"/>
          <w:szCs w:val="24"/>
          <w:lang w:eastAsia="pl-PL"/>
        </w:rPr>
        <w:t>.</w:t>
      </w:r>
    </w:p>
    <w:p w14:paraId="474403F0" w14:textId="612AF6C0"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Rodzaj przedmiotu zamówienia: </w:t>
      </w:r>
      <w:r w:rsidR="00351090" w:rsidRPr="00874446">
        <w:rPr>
          <w:rFonts w:ascii="Calibri" w:eastAsia="Times New Roman" w:hAnsi="Calibri" w:cs="Calibri"/>
          <w:b/>
          <w:color w:val="000000" w:themeColor="text1"/>
          <w:sz w:val="24"/>
          <w:szCs w:val="24"/>
          <w:lang w:eastAsia="pl-PL"/>
        </w:rPr>
        <w:t>dostawy</w:t>
      </w:r>
      <w:r w:rsidRPr="00874446">
        <w:rPr>
          <w:rFonts w:ascii="Calibri" w:eastAsia="Times New Roman" w:hAnsi="Calibri" w:cs="Calibri"/>
          <w:sz w:val="24"/>
          <w:szCs w:val="24"/>
          <w:lang w:eastAsia="pl-PL"/>
        </w:rPr>
        <w:t>.</w:t>
      </w:r>
    </w:p>
    <w:p w14:paraId="1757DC31" w14:textId="77777777"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Zamawiający nie przewiduje wyboru najkorzystniejszej oferty z możliwością prowadzenia negocjacji.</w:t>
      </w:r>
    </w:p>
    <w:p w14:paraId="20A6FAA7" w14:textId="77777777"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Szacunkowa wartość przedmiotowego zamówienia nie przekracza progów unijnych o jakich mowa w art. 3 </w:t>
      </w:r>
      <w:proofErr w:type="spellStart"/>
      <w:r w:rsidRPr="00874446">
        <w:rPr>
          <w:rFonts w:ascii="Calibri" w:eastAsia="Times New Roman" w:hAnsi="Calibri" w:cs="Calibri"/>
          <w:sz w:val="24"/>
          <w:szCs w:val="24"/>
          <w:lang w:eastAsia="pl-PL"/>
        </w:rPr>
        <w:t>Pzp</w:t>
      </w:r>
      <w:proofErr w:type="spellEnd"/>
      <w:r w:rsidRPr="00874446">
        <w:rPr>
          <w:rFonts w:ascii="Calibri" w:eastAsia="Times New Roman" w:hAnsi="Calibri" w:cs="Calibri"/>
          <w:sz w:val="24"/>
          <w:szCs w:val="24"/>
          <w:lang w:eastAsia="pl-PL"/>
        </w:rPr>
        <w:t>.</w:t>
      </w:r>
    </w:p>
    <w:p w14:paraId="40EA8AA5" w14:textId="77777777"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hAnsi="Calibri" w:cs="Calibri"/>
          <w:sz w:val="24"/>
          <w:szCs w:val="24"/>
        </w:rPr>
        <w:t>Zamawiający nie przewiduje zawarcia umowy ramowej.</w:t>
      </w:r>
    </w:p>
    <w:p w14:paraId="00D5BBB4" w14:textId="77777777"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hAnsi="Calibri" w:cs="Calibri"/>
          <w:sz w:val="24"/>
          <w:szCs w:val="24"/>
        </w:rPr>
        <w:t>Zamawiający nie przewiduje wyboru oferty najkorzystniejszej z zastosowaniem aukcji elektronicznej.</w:t>
      </w:r>
    </w:p>
    <w:p w14:paraId="228EA11D" w14:textId="77777777" w:rsidR="00495F51" w:rsidRPr="00874446" w:rsidRDefault="00495F51" w:rsidP="00860C57">
      <w:pPr>
        <w:numPr>
          <w:ilvl w:val="0"/>
          <w:numId w:val="4"/>
        </w:numPr>
        <w:spacing w:after="0" w:line="240" w:lineRule="auto"/>
        <w:ind w:left="426" w:hanging="426"/>
        <w:contextualSpacing/>
        <w:rPr>
          <w:rFonts w:ascii="Calibri" w:hAnsi="Calibri" w:cs="Calibri"/>
          <w:sz w:val="24"/>
          <w:szCs w:val="24"/>
        </w:rPr>
      </w:pPr>
      <w:r w:rsidRPr="00874446">
        <w:rPr>
          <w:rFonts w:ascii="Calibri" w:hAnsi="Calibri" w:cs="Calibri"/>
          <w:sz w:val="24"/>
          <w:szCs w:val="24"/>
        </w:rPr>
        <w:t>Zamawiający nie przewiduje złożenia oferty w postaci katalogów elektronicznych.</w:t>
      </w:r>
    </w:p>
    <w:p w14:paraId="54C79C45" w14:textId="77777777" w:rsidR="00495F51" w:rsidRPr="00874446" w:rsidRDefault="00495F51" w:rsidP="00860C57">
      <w:pPr>
        <w:numPr>
          <w:ilvl w:val="0"/>
          <w:numId w:val="4"/>
        </w:numPr>
        <w:spacing w:after="0" w:line="240" w:lineRule="auto"/>
        <w:ind w:left="426" w:hanging="426"/>
        <w:contextualSpacing/>
        <w:rPr>
          <w:rFonts w:ascii="Calibri" w:hAnsi="Calibri" w:cs="Calibri"/>
          <w:sz w:val="24"/>
          <w:szCs w:val="24"/>
        </w:rPr>
      </w:pPr>
      <w:r w:rsidRPr="00874446">
        <w:rPr>
          <w:rFonts w:ascii="Calibri" w:hAnsi="Calibri" w:cs="Calibri"/>
          <w:sz w:val="24"/>
          <w:szCs w:val="24"/>
        </w:rPr>
        <w:t>Wykonawca może powierzyć wykonanie części zamówienia podwykonawcy. Zamawiający żąda wskazania przez Wykonawcę, w ofercie, części zamówienia, których wykonanie zamierza powierzyć podwykonawcom, oraz podania nazw ewentualnych podwykonawców.</w:t>
      </w:r>
    </w:p>
    <w:p w14:paraId="08C2D408" w14:textId="77777777" w:rsidR="00495F51" w:rsidRPr="00874446" w:rsidRDefault="00495F51" w:rsidP="00860C57">
      <w:pPr>
        <w:numPr>
          <w:ilvl w:val="0"/>
          <w:numId w:val="4"/>
        </w:numPr>
        <w:spacing w:after="0" w:line="240" w:lineRule="auto"/>
        <w:ind w:left="426" w:hanging="426"/>
        <w:contextualSpacing/>
        <w:rPr>
          <w:rFonts w:ascii="Calibri" w:hAnsi="Calibri" w:cs="Calibri"/>
          <w:sz w:val="24"/>
          <w:szCs w:val="24"/>
        </w:rPr>
      </w:pPr>
      <w:r w:rsidRPr="00874446">
        <w:rPr>
          <w:rFonts w:ascii="Calibri" w:hAnsi="Calibri" w:cs="Calibri"/>
          <w:sz w:val="24"/>
          <w:szCs w:val="24"/>
        </w:rPr>
        <w:t xml:space="preserve">Zamawiający nie zastrzega możliwości ubiegania się o udzielenie zamówienia wyłącznie przez wykonawców, o których mowa w art. 94 </w:t>
      </w:r>
      <w:proofErr w:type="spellStart"/>
      <w:r w:rsidRPr="00874446">
        <w:rPr>
          <w:rFonts w:ascii="Calibri" w:hAnsi="Calibri" w:cs="Calibri"/>
          <w:sz w:val="24"/>
          <w:szCs w:val="24"/>
        </w:rPr>
        <w:t>Pzp</w:t>
      </w:r>
      <w:proofErr w:type="spellEnd"/>
      <w:r w:rsidRPr="00874446">
        <w:rPr>
          <w:rFonts w:ascii="Calibri" w:hAnsi="Calibri" w:cs="Calibri"/>
          <w:sz w:val="24"/>
          <w:szCs w:val="24"/>
        </w:rPr>
        <w:t>.</w:t>
      </w:r>
    </w:p>
    <w:p w14:paraId="354CE151" w14:textId="77777777" w:rsidR="00495F51" w:rsidRPr="00874446" w:rsidRDefault="00495F51" w:rsidP="00860C57">
      <w:pPr>
        <w:numPr>
          <w:ilvl w:val="0"/>
          <w:numId w:val="4"/>
        </w:numPr>
        <w:spacing w:after="0" w:line="240" w:lineRule="auto"/>
        <w:ind w:left="426" w:hanging="426"/>
        <w:contextualSpacing/>
        <w:rPr>
          <w:rFonts w:ascii="Calibri" w:hAnsi="Calibri" w:cs="Calibri"/>
          <w:sz w:val="24"/>
          <w:szCs w:val="24"/>
        </w:rPr>
      </w:pPr>
      <w:r w:rsidRPr="00874446">
        <w:rPr>
          <w:rFonts w:ascii="Calibri" w:hAnsi="Calibri" w:cs="Calibri"/>
          <w:sz w:val="24"/>
          <w:szCs w:val="24"/>
        </w:rPr>
        <w:t xml:space="preserve">Zgodnie z art. 274 ust. 1 PZP Zamawiający wezwie wykonawcę, którego oferta została najwyżej oceniona, do złożenia w wyznaczonym terminie, nie krótszym niż 5 dni od dnia wezwania, podmiotowych środków dowodowych, </w:t>
      </w:r>
      <w:r w:rsidRPr="00874446">
        <w:rPr>
          <w:rFonts w:ascii="Calibri" w:hAnsi="Calibri" w:cs="Calibri"/>
          <w:sz w:val="24"/>
          <w:szCs w:val="24"/>
        </w:rPr>
        <w:lastRenderedPageBreak/>
        <w:t>jeżeli wymagał ich złożenia w ogłoszeniu o zamówieniu lub dokumentach zamówienia, aktualnych na dzień złożenia podmiotowych środków dowodowych.</w:t>
      </w:r>
    </w:p>
    <w:p w14:paraId="616CB2EC" w14:textId="77777777" w:rsidR="00495F51" w:rsidRPr="00874446" w:rsidRDefault="00495F51" w:rsidP="00860C57">
      <w:pPr>
        <w:numPr>
          <w:ilvl w:val="0"/>
          <w:numId w:val="4"/>
        </w:numPr>
        <w:spacing w:after="0" w:line="240" w:lineRule="auto"/>
        <w:ind w:left="426" w:hanging="426"/>
        <w:contextualSpacing/>
        <w:rPr>
          <w:rFonts w:ascii="Calibri" w:eastAsia="Times New Roman" w:hAnsi="Calibri" w:cs="Calibri"/>
          <w:sz w:val="24"/>
          <w:szCs w:val="24"/>
          <w:lang w:eastAsia="pl-PL"/>
        </w:rPr>
      </w:pPr>
      <w:r w:rsidRPr="00874446">
        <w:rPr>
          <w:rFonts w:ascii="Calibri" w:hAnsi="Calibri" w:cs="Calibri"/>
          <w:sz w:val="24"/>
          <w:szCs w:val="24"/>
        </w:rPr>
        <w:t>Postępowanie o udzielenie zamówienia prowadzone jest w języku polskim.</w:t>
      </w:r>
    </w:p>
    <w:p w14:paraId="2218E10D" w14:textId="77777777" w:rsidR="00495F51" w:rsidRPr="00874446" w:rsidRDefault="00495F51" w:rsidP="00495F51">
      <w:pPr>
        <w:contextualSpacing/>
        <w:rPr>
          <w:rFonts w:ascii="Calibri" w:eastAsia="Times New Roman" w:hAnsi="Calibri" w:cs="Calibri"/>
          <w:color w:val="000000" w:themeColor="text1"/>
          <w:sz w:val="24"/>
          <w:szCs w:val="24"/>
          <w:lang w:eastAsia="pl-PL"/>
        </w:rPr>
      </w:pPr>
    </w:p>
    <w:p w14:paraId="2F7E76FB"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color w:val="000000" w:themeColor="text1"/>
          <w:sz w:val="24"/>
          <w:szCs w:val="24"/>
          <w:lang w:eastAsia="pl-PL"/>
        </w:rPr>
      </w:pPr>
      <w:r w:rsidRPr="00874446">
        <w:rPr>
          <w:rFonts w:ascii="Calibri" w:eastAsia="Times New Roman" w:hAnsi="Calibri" w:cs="Calibri"/>
          <w:b/>
          <w:color w:val="000000" w:themeColor="text1"/>
          <w:sz w:val="24"/>
          <w:szCs w:val="24"/>
          <w:lang w:eastAsia="pl-PL"/>
        </w:rPr>
        <w:t>Opis przedmiotu zamówienia</w:t>
      </w:r>
    </w:p>
    <w:p w14:paraId="2D6B0572" w14:textId="7923FBCB" w:rsidR="00351090" w:rsidRPr="00874446" w:rsidRDefault="007521AB" w:rsidP="0018728F">
      <w:pPr>
        <w:numPr>
          <w:ilvl w:val="0"/>
          <w:numId w:val="11"/>
        </w:numPr>
        <w:spacing w:after="0" w:line="240" w:lineRule="auto"/>
        <w:contextualSpacing/>
        <w:rPr>
          <w:rFonts w:ascii="Calibri" w:eastAsia="Times New Roman" w:hAnsi="Calibri" w:cs="Calibri"/>
          <w:color w:val="000000" w:themeColor="text1"/>
          <w:sz w:val="24"/>
          <w:szCs w:val="24"/>
          <w:lang w:eastAsia="pl-PL"/>
        </w:rPr>
      </w:pPr>
      <w:r w:rsidRPr="00874446">
        <w:rPr>
          <w:rFonts w:ascii="Calibri" w:eastAsia="Times New Roman" w:hAnsi="Calibri" w:cs="Calibri"/>
          <w:sz w:val="24"/>
          <w:szCs w:val="24"/>
          <w:lang w:eastAsia="pl-PL"/>
        </w:rPr>
        <w:t xml:space="preserve">Przedmiotem zamówienia jest </w:t>
      </w:r>
      <w:r w:rsidR="0018728F" w:rsidRPr="0018728F">
        <w:rPr>
          <w:rFonts w:ascii="Calibri" w:eastAsia="Times New Roman" w:hAnsi="Calibri" w:cs="Calibri"/>
          <w:sz w:val="24"/>
          <w:szCs w:val="24"/>
          <w:lang w:eastAsia="pl-PL"/>
        </w:rPr>
        <w:t>dostawa, montaż i uruchomienie kontenera bezpieczeństwa do wykonywania testów chemicznych źródeł prądu zwane dalej Stanowiskiem.</w:t>
      </w:r>
    </w:p>
    <w:p w14:paraId="2B426BF4" w14:textId="77777777" w:rsidR="007B173B" w:rsidRPr="00874446" w:rsidRDefault="007B173B" w:rsidP="007B173B">
      <w:pPr>
        <w:spacing w:after="0" w:line="240" w:lineRule="auto"/>
        <w:ind w:left="360"/>
        <w:contextualSpacing/>
        <w:rPr>
          <w:rFonts w:ascii="Calibri" w:eastAsia="Times New Roman" w:hAnsi="Calibri" w:cs="Calibri"/>
          <w:color w:val="000000" w:themeColor="text1"/>
          <w:sz w:val="24"/>
          <w:szCs w:val="24"/>
          <w:lang w:eastAsia="pl-PL"/>
        </w:rPr>
      </w:pPr>
    </w:p>
    <w:p w14:paraId="0EE0B921" w14:textId="77777777" w:rsidR="00495F51" w:rsidRPr="00874446"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Główny przedmiot zamówienia wg Wspólnego Słownika Zamówień (CPV): </w:t>
      </w:r>
    </w:p>
    <w:p w14:paraId="501AD04E" w14:textId="40C6F042" w:rsidR="007521AB" w:rsidRPr="00874446" w:rsidRDefault="0018728F" w:rsidP="00351090">
      <w:pPr>
        <w:spacing w:line="240" w:lineRule="auto"/>
        <w:ind w:left="426"/>
        <w:contextualSpacing/>
        <w:rPr>
          <w:rFonts w:ascii="Calibri" w:eastAsia="Times New Roman" w:hAnsi="Calibri" w:cs="Calibri"/>
          <w:sz w:val="24"/>
          <w:szCs w:val="24"/>
          <w:lang w:eastAsia="pl-PL"/>
        </w:rPr>
      </w:pPr>
      <w:r>
        <w:rPr>
          <w:rFonts w:ascii="Calibri" w:eastAsia="Times New Roman" w:hAnsi="Calibri" w:cs="Calibri"/>
          <w:sz w:val="24"/>
          <w:szCs w:val="24"/>
          <w:lang w:eastAsia="pl-PL"/>
        </w:rPr>
        <w:t>351130</w:t>
      </w:r>
      <w:r w:rsidR="00351090" w:rsidRPr="00874446">
        <w:rPr>
          <w:rFonts w:ascii="Calibri" w:eastAsia="Times New Roman" w:hAnsi="Calibri" w:cs="Calibri"/>
          <w:sz w:val="24"/>
          <w:szCs w:val="24"/>
          <w:lang w:eastAsia="pl-PL"/>
        </w:rPr>
        <w:t>00-</w:t>
      </w:r>
      <w:r>
        <w:rPr>
          <w:rFonts w:ascii="Calibri" w:eastAsia="Times New Roman" w:hAnsi="Calibri" w:cs="Calibri"/>
          <w:sz w:val="24"/>
          <w:szCs w:val="24"/>
          <w:lang w:eastAsia="pl-PL"/>
        </w:rPr>
        <w:t>9</w:t>
      </w:r>
      <w:r w:rsidR="00351090" w:rsidRPr="00874446">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w:t>
      </w:r>
      <w:r w:rsidR="00495F51" w:rsidRPr="00874446">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Sprzęt bezpieczeństwa</w:t>
      </w:r>
    </w:p>
    <w:p w14:paraId="25A66DDB" w14:textId="77777777" w:rsidR="00351090" w:rsidRPr="00874446" w:rsidRDefault="00351090" w:rsidP="00351090">
      <w:pPr>
        <w:spacing w:line="240" w:lineRule="auto"/>
        <w:ind w:left="426"/>
        <w:contextualSpacing/>
        <w:rPr>
          <w:rFonts w:ascii="Calibri" w:eastAsia="Times New Roman" w:hAnsi="Calibri" w:cs="Calibri"/>
          <w:sz w:val="24"/>
          <w:szCs w:val="24"/>
          <w:lang w:eastAsia="pl-PL"/>
        </w:rPr>
      </w:pPr>
    </w:p>
    <w:p w14:paraId="743D5669" w14:textId="2852AD43" w:rsidR="00351090" w:rsidRPr="00874446" w:rsidRDefault="00495F51" w:rsidP="001E53DD">
      <w:pPr>
        <w:numPr>
          <w:ilvl w:val="0"/>
          <w:numId w:val="11"/>
        </w:numPr>
        <w:tabs>
          <w:tab w:val="num" w:pos="1428"/>
          <w:tab w:val="left" w:pos="9072"/>
        </w:tabs>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Szczegółowy opis przedmiotu zamówienia opisany</w:t>
      </w:r>
      <w:r w:rsidR="00351090" w:rsidRPr="00874446">
        <w:rPr>
          <w:rFonts w:ascii="Calibri" w:eastAsia="Times New Roman" w:hAnsi="Calibri" w:cs="Calibri"/>
          <w:sz w:val="24"/>
          <w:szCs w:val="24"/>
          <w:lang w:eastAsia="pl-PL"/>
        </w:rPr>
        <w:t xml:space="preserve"> został</w:t>
      </w:r>
      <w:r w:rsidRPr="00874446">
        <w:rPr>
          <w:rFonts w:ascii="Calibri" w:eastAsia="Times New Roman" w:hAnsi="Calibri" w:cs="Calibri"/>
          <w:sz w:val="24"/>
          <w:szCs w:val="24"/>
          <w:lang w:eastAsia="pl-PL"/>
        </w:rPr>
        <w:t xml:space="preserve"> w załączniku nr 1 do SWZ – OPZ </w:t>
      </w:r>
    </w:p>
    <w:p w14:paraId="06CDA85A" w14:textId="77777777" w:rsidR="00351090" w:rsidRPr="00874446" w:rsidRDefault="00351090" w:rsidP="00351090">
      <w:pPr>
        <w:tabs>
          <w:tab w:val="left" w:pos="9072"/>
        </w:tabs>
        <w:spacing w:after="0" w:line="240" w:lineRule="auto"/>
        <w:ind w:left="426"/>
        <w:contextualSpacing/>
        <w:rPr>
          <w:rFonts w:ascii="Calibri" w:eastAsia="Times New Roman" w:hAnsi="Calibri" w:cs="Calibri"/>
          <w:sz w:val="24"/>
          <w:szCs w:val="24"/>
          <w:lang w:eastAsia="pl-PL"/>
        </w:rPr>
      </w:pPr>
    </w:p>
    <w:p w14:paraId="07F6E35B" w14:textId="75252831" w:rsidR="00495F51" w:rsidRPr="00874446" w:rsidRDefault="00495F51" w:rsidP="00860C57">
      <w:pPr>
        <w:numPr>
          <w:ilvl w:val="0"/>
          <w:numId w:val="11"/>
        </w:numPr>
        <w:tabs>
          <w:tab w:val="num" w:pos="1428"/>
        </w:tabs>
        <w:spacing w:after="0" w:line="240" w:lineRule="auto"/>
        <w:ind w:left="426" w:hanging="426"/>
        <w:contextualSpacing/>
        <w:rPr>
          <w:rFonts w:ascii="Calibri" w:eastAsia="Times New Roman" w:hAnsi="Calibri" w:cs="Calibri"/>
          <w:color w:val="000000" w:themeColor="text1"/>
          <w:sz w:val="24"/>
          <w:szCs w:val="24"/>
          <w:lang w:eastAsia="pl-PL"/>
        </w:rPr>
      </w:pPr>
      <w:r w:rsidRPr="00874446">
        <w:rPr>
          <w:rFonts w:ascii="Calibri" w:eastAsia="Times New Roman" w:hAnsi="Calibri" w:cs="Calibri"/>
          <w:sz w:val="24"/>
          <w:szCs w:val="24"/>
          <w:lang w:eastAsia="pl-PL"/>
        </w:rPr>
        <w:t xml:space="preserve">Zamawiający </w:t>
      </w:r>
      <w:r w:rsidRPr="00874446">
        <w:rPr>
          <w:rFonts w:ascii="Calibri" w:eastAsia="Times New Roman" w:hAnsi="Calibri" w:cs="Calibri"/>
          <w:color w:val="000000" w:themeColor="text1"/>
          <w:sz w:val="24"/>
          <w:szCs w:val="24"/>
          <w:lang w:eastAsia="pl-PL"/>
        </w:rPr>
        <w:t xml:space="preserve">nie przewiduje udzielenia zamówień, o których mowa w art. 214 ust. 1 pkt </w:t>
      </w:r>
      <w:r w:rsidR="00351090" w:rsidRPr="00874446">
        <w:rPr>
          <w:rFonts w:ascii="Calibri" w:eastAsia="Times New Roman" w:hAnsi="Calibri" w:cs="Calibri"/>
          <w:color w:val="000000" w:themeColor="text1"/>
          <w:sz w:val="24"/>
          <w:szCs w:val="24"/>
          <w:lang w:eastAsia="pl-PL"/>
        </w:rPr>
        <w:t>8</w:t>
      </w:r>
      <w:r w:rsidRPr="00874446">
        <w:rPr>
          <w:rFonts w:ascii="Calibri" w:eastAsia="Times New Roman" w:hAnsi="Calibri" w:cs="Calibri"/>
          <w:color w:val="000000" w:themeColor="text1"/>
          <w:sz w:val="24"/>
          <w:szCs w:val="24"/>
          <w:lang w:eastAsia="pl-PL"/>
        </w:rPr>
        <w:t xml:space="preserve"> ustawy </w:t>
      </w:r>
      <w:proofErr w:type="spellStart"/>
      <w:r w:rsidRPr="00874446">
        <w:rPr>
          <w:rFonts w:ascii="Calibri" w:eastAsia="Times New Roman" w:hAnsi="Calibri" w:cs="Calibri"/>
          <w:color w:val="000000" w:themeColor="text1"/>
          <w:sz w:val="24"/>
          <w:szCs w:val="24"/>
          <w:lang w:eastAsia="pl-PL"/>
        </w:rPr>
        <w:t>Pzp</w:t>
      </w:r>
      <w:proofErr w:type="spellEnd"/>
      <w:r w:rsidRPr="00874446">
        <w:rPr>
          <w:rFonts w:ascii="Calibri" w:eastAsia="Times New Roman" w:hAnsi="Calibri" w:cs="Calibri"/>
          <w:color w:val="000000" w:themeColor="text1"/>
          <w:sz w:val="24"/>
          <w:szCs w:val="24"/>
          <w:lang w:eastAsia="pl-PL"/>
        </w:rPr>
        <w:t>.</w:t>
      </w:r>
    </w:p>
    <w:p w14:paraId="257CDACC" w14:textId="77777777" w:rsidR="00495F51" w:rsidRPr="00874446" w:rsidRDefault="00495F51" w:rsidP="00495F51">
      <w:pPr>
        <w:contextualSpacing/>
        <w:rPr>
          <w:rFonts w:ascii="Calibri" w:eastAsia="Times New Roman" w:hAnsi="Calibri" w:cs="Calibri"/>
          <w:b/>
          <w:sz w:val="24"/>
          <w:szCs w:val="24"/>
          <w:lang w:eastAsia="pl-PL"/>
        </w:rPr>
      </w:pPr>
    </w:p>
    <w:p w14:paraId="41E29B8D"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Informacja na temat możliwości składania ofert wariantowych i równoważnych</w:t>
      </w:r>
    </w:p>
    <w:p w14:paraId="2D764917" w14:textId="77777777" w:rsidR="00495F51" w:rsidRPr="00874446"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Zamawiający nie dopuszcza składania ofert wariantowych.</w:t>
      </w:r>
    </w:p>
    <w:p w14:paraId="2DDEBB2B" w14:textId="46D77896" w:rsidR="00495F51" w:rsidRPr="00874446"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Zamawiający nie dopuszcza składania ofert częściowych. </w:t>
      </w:r>
    </w:p>
    <w:p w14:paraId="5714C934" w14:textId="4B67D019" w:rsidR="00905CAA" w:rsidRPr="00874446" w:rsidRDefault="00905CAA" w:rsidP="00905CAA">
      <w:p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Preambuła obowiązującej dyrektywy klasycznej, w motywie 78 dopuszcza ograniczenie podzielenia zamówienia na części</w:t>
      </w:r>
      <w:r w:rsidR="0078645F" w:rsidRPr="00874446">
        <w:rPr>
          <w:rFonts w:ascii="Calibri" w:eastAsia="Times New Roman" w:hAnsi="Calibri" w:cs="Calibri"/>
          <w:sz w:val="24"/>
          <w:szCs w:val="24"/>
          <w:lang w:eastAsia="pl-PL"/>
        </w:rPr>
        <w:t>,</w:t>
      </w:r>
      <w:r w:rsidRPr="00874446">
        <w:rPr>
          <w:rFonts w:ascii="Calibri" w:eastAsia="Times New Roman" w:hAnsi="Calibri" w:cs="Calibri"/>
          <w:sz w:val="24"/>
          <w:szCs w:val="24"/>
          <w:lang w:eastAsia="pl-PL"/>
        </w:rPr>
        <w:t xml:space="preserve"> jeżeli uzasadnione jest to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5377A130" w14:textId="174651EC" w:rsidR="00905CAA" w:rsidRPr="00874446" w:rsidRDefault="00905CAA" w:rsidP="00905CAA">
      <w:p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W niniejszym postępowaniu Zamawiający nie dokonał podziału zamówienia na części z uwagi na specyfikę zamówienia – </w:t>
      </w:r>
      <w:r w:rsidR="00351090" w:rsidRPr="00874446">
        <w:rPr>
          <w:rFonts w:ascii="Calibri" w:eastAsia="Times New Roman" w:hAnsi="Calibri" w:cs="Calibri"/>
          <w:sz w:val="24"/>
          <w:szCs w:val="24"/>
          <w:lang w:eastAsia="pl-PL"/>
        </w:rPr>
        <w:t xml:space="preserve">urządzenie musi być kompletne i w pełni funkcjonalne, konieczność </w:t>
      </w:r>
      <w:r w:rsidRPr="00874446">
        <w:rPr>
          <w:rFonts w:ascii="Calibri" w:eastAsia="Times New Roman" w:hAnsi="Calibri" w:cs="Calibri"/>
          <w:sz w:val="24"/>
          <w:szCs w:val="24"/>
          <w:lang w:eastAsia="pl-PL"/>
        </w:rPr>
        <w:t>koordynacji działań różnych wykonawców realizujących poszczególne części zamówienia, mogł</w:t>
      </w:r>
      <w:r w:rsidR="00351090" w:rsidRPr="00874446">
        <w:rPr>
          <w:rFonts w:ascii="Calibri" w:eastAsia="Times New Roman" w:hAnsi="Calibri" w:cs="Calibri"/>
          <w:sz w:val="24"/>
          <w:szCs w:val="24"/>
          <w:lang w:eastAsia="pl-PL"/>
        </w:rPr>
        <w:t>aby</w:t>
      </w:r>
      <w:r w:rsidRPr="00874446">
        <w:rPr>
          <w:rFonts w:ascii="Calibri" w:eastAsia="Times New Roman" w:hAnsi="Calibri" w:cs="Calibri"/>
          <w:sz w:val="24"/>
          <w:szCs w:val="24"/>
          <w:lang w:eastAsia="pl-PL"/>
        </w:rPr>
        <w:t xml:space="preserve"> zagrozić właściwemu </w:t>
      </w:r>
      <w:r w:rsidR="007D4A35" w:rsidRPr="00874446">
        <w:rPr>
          <w:rFonts w:ascii="Calibri" w:eastAsia="Times New Roman" w:hAnsi="Calibri" w:cs="Calibri"/>
          <w:sz w:val="24"/>
          <w:szCs w:val="24"/>
          <w:lang w:eastAsia="pl-PL"/>
        </w:rPr>
        <w:t xml:space="preserve">i terminowemu </w:t>
      </w:r>
      <w:r w:rsidRPr="00874446">
        <w:rPr>
          <w:rFonts w:ascii="Calibri" w:eastAsia="Times New Roman" w:hAnsi="Calibri" w:cs="Calibri"/>
          <w:sz w:val="24"/>
          <w:szCs w:val="24"/>
          <w:lang w:eastAsia="pl-PL"/>
        </w:rPr>
        <w:t xml:space="preserve">wykonaniu zamówienia. </w:t>
      </w:r>
    </w:p>
    <w:p w14:paraId="5339F792" w14:textId="2F6F8B5A" w:rsidR="00905CAA" w:rsidRPr="00874446" w:rsidRDefault="00905CAA" w:rsidP="00905CAA">
      <w:p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W związku z powyższym brak jest podstaw podziału zamówienia na części. Należy dodać, iż podział zamówienia na części powinien odbywać się 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54BF22DB" w14:textId="77777777" w:rsidR="00495F51" w:rsidRPr="00874446" w:rsidRDefault="00495F51" w:rsidP="00860C57">
      <w:pPr>
        <w:numPr>
          <w:ilvl w:val="0"/>
          <w:numId w:val="7"/>
        </w:numPr>
        <w:spacing w:after="0" w:line="240" w:lineRule="auto"/>
        <w:ind w:left="426" w:hanging="426"/>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Zamawiający dopuszcza składanie ofert równoważnych.</w:t>
      </w:r>
    </w:p>
    <w:p w14:paraId="43A91B47"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lastRenderedPageBreak/>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498845F7"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W przypadku, gdy w opisie przedmiotu zamówienia zawarto odniesienia do norm europejskich, europejskich ocen technicznych, aprobat, specyfikacji technicznych i systemów odniesienia referencji technicznych, o których mowa w art. 101 ust. 1 ustawy </w:t>
      </w:r>
      <w:proofErr w:type="spellStart"/>
      <w:r w:rsidRPr="00874446">
        <w:rPr>
          <w:rFonts w:ascii="Calibri" w:eastAsia="Times New Roman" w:hAnsi="Calibri" w:cs="Calibri"/>
          <w:sz w:val="24"/>
          <w:szCs w:val="24"/>
          <w:lang w:eastAsia="pl-PL"/>
        </w:rPr>
        <w:t>Pzp</w:t>
      </w:r>
      <w:proofErr w:type="spellEnd"/>
      <w:r w:rsidRPr="00874446">
        <w:rPr>
          <w:rFonts w:ascii="Calibri" w:eastAsia="Times New Roman" w:hAnsi="Calibri" w:cs="Calibri"/>
          <w:sz w:val="24"/>
          <w:szCs w:val="24"/>
          <w:lang w:eastAsia="pl-PL"/>
        </w:rPr>
        <w:t xml:space="preserve">, Zamawiający dopuszcza możliwość stosowania norm równoważnych. </w:t>
      </w:r>
    </w:p>
    <w:p w14:paraId="0BF0E009" w14:textId="77777777"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32CF81CD" w14:textId="77777777" w:rsidR="00495F51" w:rsidRPr="00874446" w:rsidRDefault="00495F51" w:rsidP="00495F51">
      <w:pPr>
        <w:tabs>
          <w:tab w:val="left" w:pos="426"/>
        </w:tabs>
        <w:contextualSpacing/>
        <w:rPr>
          <w:rFonts w:ascii="Calibri" w:eastAsia="Times New Roman" w:hAnsi="Calibri" w:cs="Calibri"/>
          <w:b/>
          <w:color w:val="000000" w:themeColor="text1"/>
          <w:sz w:val="24"/>
          <w:szCs w:val="24"/>
          <w:lang w:eastAsia="pl-PL"/>
        </w:rPr>
      </w:pPr>
    </w:p>
    <w:p w14:paraId="5DB368B7"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color w:val="000000" w:themeColor="text1"/>
          <w:sz w:val="24"/>
          <w:szCs w:val="24"/>
          <w:lang w:eastAsia="pl-PL"/>
        </w:rPr>
      </w:pPr>
      <w:r w:rsidRPr="00874446">
        <w:rPr>
          <w:rFonts w:ascii="Calibri" w:eastAsia="Times New Roman" w:hAnsi="Calibri" w:cs="Calibri"/>
          <w:b/>
          <w:color w:val="000000" w:themeColor="text1"/>
          <w:sz w:val="24"/>
          <w:szCs w:val="24"/>
          <w:lang w:eastAsia="pl-PL"/>
        </w:rPr>
        <w:t>Termin wykonania zamówienia</w:t>
      </w:r>
    </w:p>
    <w:p w14:paraId="46C52D1D" w14:textId="229B9865" w:rsidR="00495F51" w:rsidRPr="001E53DD" w:rsidRDefault="00495F51" w:rsidP="00860C57">
      <w:pPr>
        <w:pStyle w:val="Default"/>
        <w:numPr>
          <w:ilvl w:val="0"/>
          <w:numId w:val="32"/>
        </w:numPr>
        <w:spacing w:after="22"/>
        <w:jc w:val="both"/>
        <w:rPr>
          <w:rFonts w:ascii="Calibri" w:hAnsi="Calibri" w:cs="Calibri"/>
          <w:b/>
          <w:color w:val="FF0000"/>
        </w:rPr>
      </w:pPr>
      <w:r w:rsidRPr="001E53DD">
        <w:rPr>
          <w:rFonts w:ascii="Calibri" w:hAnsi="Calibri" w:cs="Calibri"/>
          <w:b/>
          <w:bCs/>
        </w:rPr>
        <w:t xml:space="preserve">Termin </w:t>
      </w:r>
      <w:r w:rsidR="00351090" w:rsidRPr="001E53DD">
        <w:rPr>
          <w:rFonts w:ascii="Calibri" w:hAnsi="Calibri" w:cs="Calibri"/>
          <w:b/>
          <w:bCs/>
          <w:color w:val="000000" w:themeColor="text1"/>
        </w:rPr>
        <w:t>realizacji:</w:t>
      </w:r>
      <w:r w:rsidR="00796A35" w:rsidRPr="001E53DD">
        <w:rPr>
          <w:rFonts w:ascii="Calibri" w:hAnsi="Calibri" w:cs="Calibri"/>
          <w:b/>
          <w:bCs/>
          <w:color w:val="auto"/>
        </w:rPr>
        <w:t xml:space="preserve"> </w:t>
      </w:r>
      <w:r w:rsidR="001E53DD">
        <w:rPr>
          <w:rFonts w:ascii="Calibri" w:hAnsi="Calibri" w:cs="Calibri"/>
          <w:b/>
          <w:bCs/>
          <w:color w:val="auto"/>
        </w:rPr>
        <w:t>15</w:t>
      </w:r>
      <w:r w:rsidR="00C25355" w:rsidRPr="001E53DD">
        <w:rPr>
          <w:rFonts w:ascii="Calibri" w:hAnsi="Calibri" w:cs="Calibri"/>
          <w:b/>
          <w:bCs/>
          <w:color w:val="auto"/>
        </w:rPr>
        <w:t>0</w:t>
      </w:r>
      <w:r w:rsidRPr="001E53DD">
        <w:rPr>
          <w:rFonts w:ascii="Calibri" w:hAnsi="Calibri" w:cs="Calibri"/>
          <w:b/>
          <w:bCs/>
          <w:color w:val="auto"/>
        </w:rPr>
        <w:t xml:space="preserve"> dni od daty podpisania umowy. </w:t>
      </w:r>
    </w:p>
    <w:p w14:paraId="15609C50" w14:textId="77777777" w:rsidR="00495F51" w:rsidRPr="00874446" w:rsidRDefault="00495F51" w:rsidP="00495F51">
      <w:pPr>
        <w:tabs>
          <w:tab w:val="left" w:pos="426"/>
        </w:tabs>
        <w:spacing w:line="240" w:lineRule="auto"/>
        <w:contextualSpacing/>
        <w:rPr>
          <w:rFonts w:ascii="Calibri" w:eastAsia="Times New Roman" w:hAnsi="Calibri" w:cs="Calibri"/>
          <w:b/>
          <w:sz w:val="24"/>
          <w:szCs w:val="24"/>
          <w:lang w:eastAsia="pl-PL"/>
        </w:rPr>
      </w:pPr>
    </w:p>
    <w:p w14:paraId="36595652" w14:textId="77777777" w:rsidR="00495F51" w:rsidRPr="00874446" w:rsidRDefault="00495F51" w:rsidP="00860C57">
      <w:pPr>
        <w:numPr>
          <w:ilvl w:val="0"/>
          <w:numId w:val="6"/>
        </w:numPr>
        <w:tabs>
          <w:tab w:val="left" w:pos="426"/>
        </w:tabs>
        <w:spacing w:after="0" w:line="240" w:lineRule="auto"/>
        <w:ind w:left="426" w:hanging="426"/>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Podstawy wykluczenia z postępowania o udzielenie zamówienia, warunki udziału w postępowaniu oraz wykaz przedmiotowych oraz podmiotowych środków dowodowych.</w:t>
      </w:r>
    </w:p>
    <w:p w14:paraId="1C51568B" w14:textId="77777777" w:rsidR="00495F51" w:rsidRPr="00874446" w:rsidRDefault="00495F51" w:rsidP="00495F51">
      <w:pPr>
        <w:tabs>
          <w:tab w:val="left" w:pos="567"/>
        </w:tabs>
        <w:contextualSpacing/>
        <w:rPr>
          <w:rFonts w:ascii="Calibri" w:eastAsia="Times New Roman" w:hAnsi="Calibri" w:cs="Calibri"/>
          <w:sz w:val="24"/>
          <w:szCs w:val="24"/>
          <w:lang w:eastAsia="pl-PL"/>
        </w:rPr>
      </w:pPr>
    </w:p>
    <w:p w14:paraId="7771C24C" w14:textId="77777777" w:rsidR="00495F51" w:rsidRPr="00874446" w:rsidRDefault="00495F51" w:rsidP="00860C57">
      <w:pPr>
        <w:numPr>
          <w:ilvl w:val="0"/>
          <w:numId w:val="8"/>
        </w:numPr>
        <w:spacing w:after="0" w:line="240" w:lineRule="auto"/>
        <w:ind w:left="426" w:hanging="426"/>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O udzielenie zamówienia mogą się ubiegać Wykonawcy, którzy:</w:t>
      </w:r>
    </w:p>
    <w:p w14:paraId="6237D977"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nie podlegają wykluczeniu;</w:t>
      </w:r>
    </w:p>
    <w:p w14:paraId="139E8DD0"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sz w:val="24"/>
          <w:szCs w:val="24"/>
          <w:lang w:eastAsia="pl-PL"/>
        </w:rPr>
      </w:pPr>
      <w:r w:rsidRPr="00874446">
        <w:rPr>
          <w:rFonts w:ascii="Calibri" w:eastAsia="Times New Roman" w:hAnsi="Calibri" w:cs="Calibri"/>
          <w:sz w:val="24"/>
          <w:szCs w:val="24"/>
          <w:lang w:eastAsia="pl-PL"/>
        </w:rPr>
        <w:t>spełniają warunki udziału w postępowaniu określone przez Zamawiającego.</w:t>
      </w:r>
    </w:p>
    <w:p w14:paraId="44B32766" w14:textId="77777777" w:rsidR="00495F51" w:rsidRPr="00874446" w:rsidRDefault="00495F51" w:rsidP="00495F51">
      <w:pPr>
        <w:spacing w:line="240" w:lineRule="auto"/>
        <w:ind w:left="709"/>
        <w:contextualSpacing/>
        <w:rPr>
          <w:rFonts w:ascii="Calibri" w:eastAsia="Times New Roman" w:hAnsi="Calibri" w:cs="Calibri"/>
          <w:b/>
          <w:sz w:val="24"/>
          <w:szCs w:val="24"/>
          <w:lang w:eastAsia="pl-PL"/>
        </w:rPr>
      </w:pPr>
    </w:p>
    <w:p w14:paraId="27FB4ECB" w14:textId="77777777" w:rsidR="00495F51" w:rsidRPr="00874446" w:rsidRDefault="00495F51" w:rsidP="00860C57">
      <w:pPr>
        <w:numPr>
          <w:ilvl w:val="0"/>
          <w:numId w:val="8"/>
        </w:numPr>
        <w:spacing w:after="0" w:line="240" w:lineRule="auto"/>
        <w:ind w:left="426" w:hanging="426"/>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Podstawy wykluczenia:</w:t>
      </w:r>
    </w:p>
    <w:p w14:paraId="6F0A9A4F" w14:textId="77777777" w:rsidR="00495F51" w:rsidRPr="00874446" w:rsidRDefault="00495F51" w:rsidP="00860C57">
      <w:pPr>
        <w:numPr>
          <w:ilvl w:val="1"/>
          <w:numId w:val="10"/>
        </w:num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Zamawiający </w:t>
      </w:r>
      <w:r w:rsidRPr="00874446">
        <w:rPr>
          <w:rFonts w:ascii="Calibri" w:eastAsia="Times New Roman" w:hAnsi="Calibri" w:cs="Calibri"/>
          <w:b/>
          <w:sz w:val="24"/>
          <w:szCs w:val="24"/>
          <w:lang w:eastAsia="pl-PL"/>
        </w:rPr>
        <w:t>wykluczy</w:t>
      </w:r>
      <w:r w:rsidRPr="00874446">
        <w:rPr>
          <w:rFonts w:ascii="Calibri" w:eastAsia="Times New Roman" w:hAnsi="Calibri" w:cs="Calibri"/>
          <w:sz w:val="24"/>
          <w:szCs w:val="24"/>
          <w:lang w:eastAsia="pl-PL"/>
        </w:rPr>
        <w:t xml:space="preserve"> z postępowania Wykonawcę/ów w przypadkach, o których mowa w art. 108 ust. 1, z zastrzeżeniem art. 110 ust. 2 ustawy </w:t>
      </w:r>
      <w:proofErr w:type="spellStart"/>
      <w:r w:rsidRPr="00874446">
        <w:rPr>
          <w:rFonts w:ascii="Calibri" w:eastAsia="Times New Roman" w:hAnsi="Calibri" w:cs="Calibri"/>
          <w:sz w:val="24"/>
          <w:szCs w:val="24"/>
          <w:lang w:eastAsia="pl-PL"/>
        </w:rPr>
        <w:t>Pzp</w:t>
      </w:r>
      <w:proofErr w:type="spellEnd"/>
      <w:r w:rsidRPr="00874446">
        <w:rPr>
          <w:rFonts w:ascii="Calibri" w:eastAsia="Times New Roman" w:hAnsi="Calibri" w:cs="Calibri"/>
          <w:sz w:val="24"/>
          <w:szCs w:val="24"/>
          <w:lang w:eastAsia="pl-PL"/>
        </w:rPr>
        <w:t>.</w:t>
      </w:r>
    </w:p>
    <w:p w14:paraId="04CEBD5E" w14:textId="29B27819" w:rsidR="00495F51" w:rsidRPr="00874446" w:rsidRDefault="00495F51" w:rsidP="00860C57">
      <w:pPr>
        <w:numPr>
          <w:ilvl w:val="1"/>
          <w:numId w:val="10"/>
        </w:num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Zamawiający </w:t>
      </w:r>
      <w:r w:rsidRPr="00874446">
        <w:rPr>
          <w:rFonts w:ascii="Calibri" w:eastAsia="Times New Roman" w:hAnsi="Calibri" w:cs="Calibri"/>
          <w:b/>
          <w:sz w:val="24"/>
          <w:szCs w:val="24"/>
          <w:lang w:eastAsia="pl-PL"/>
        </w:rPr>
        <w:t>wykluczy</w:t>
      </w:r>
      <w:r w:rsidRPr="00874446">
        <w:rPr>
          <w:rFonts w:ascii="Calibri" w:eastAsia="Times New Roman" w:hAnsi="Calibri" w:cs="Calibri"/>
          <w:sz w:val="24"/>
          <w:szCs w:val="24"/>
          <w:lang w:eastAsia="pl-PL"/>
        </w:rPr>
        <w:t xml:space="preserve"> z postępowania Wykonawcę/ów w przypadkach, o których mowa w art. 7 ust. 1 ustawy z dnia 13 kwietnia 2022 r. o </w:t>
      </w:r>
      <w:r w:rsidRPr="00874446">
        <w:rPr>
          <w:rFonts w:ascii="Calibri" w:eastAsia="Times New Roman" w:hAnsi="Calibri" w:cs="Calibri"/>
          <w:sz w:val="24"/>
          <w:szCs w:val="24"/>
          <w:lang w:eastAsia="pl-PL"/>
        </w:rPr>
        <w:lastRenderedPageBreak/>
        <w:t>szczególnych rozwiązaniach w zakresie przeciwdziałania wspieraniu agresji na Ukrainę oraz służących obronie bezpieczeństwa narodowego (Dz.U. z 202</w:t>
      </w:r>
      <w:r w:rsidR="00C86BD5" w:rsidRPr="00874446">
        <w:rPr>
          <w:rFonts w:ascii="Calibri" w:eastAsia="Times New Roman" w:hAnsi="Calibri" w:cs="Calibri"/>
          <w:sz w:val="24"/>
          <w:szCs w:val="24"/>
          <w:lang w:eastAsia="pl-PL"/>
        </w:rPr>
        <w:t>4 r. poz. 507</w:t>
      </w:r>
      <w:r w:rsidRPr="00874446">
        <w:rPr>
          <w:rFonts w:ascii="Calibri" w:eastAsia="Times New Roman" w:hAnsi="Calibri" w:cs="Calibri"/>
          <w:sz w:val="24"/>
          <w:szCs w:val="24"/>
          <w:lang w:eastAsia="pl-PL"/>
        </w:rPr>
        <w:t>).</w:t>
      </w:r>
    </w:p>
    <w:p w14:paraId="0A436B96" w14:textId="77777777" w:rsidR="00495F51" w:rsidRPr="00874446" w:rsidRDefault="00495F51" w:rsidP="00495F51">
      <w:pPr>
        <w:contextualSpacing/>
        <w:rPr>
          <w:rFonts w:ascii="Calibri" w:eastAsia="Times New Roman" w:hAnsi="Calibri" w:cs="Calibri"/>
          <w:sz w:val="24"/>
          <w:szCs w:val="24"/>
          <w:lang w:eastAsia="pl-PL"/>
        </w:rPr>
      </w:pPr>
    </w:p>
    <w:p w14:paraId="45891014" w14:textId="06AA9450" w:rsidR="004A582A" w:rsidRPr="00874446" w:rsidRDefault="00495F51" w:rsidP="004A582A">
      <w:pPr>
        <w:numPr>
          <w:ilvl w:val="0"/>
          <w:numId w:val="8"/>
        </w:numPr>
        <w:spacing w:after="0" w:line="240" w:lineRule="auto"/>
        <w:ind w:left="426" w:hanging="426"/>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 xml:space="preserve">Warunki udziału w postępowaniu, określone przez Zamawiającego zgodnie z art. 112 ust. 1 ustawy </w:t>
      </w:r>
      <w:proofErr w:type="spellStart"/>
      <w:r w:rsidRPr="00874446">
        <w:rPr>
          <w:rFonts w:ascii="Calibri" w:eastAsia="Times New Roman" w:hAnsi="Calibri" w:cs="Calibri"/>
          <w:b/>
          <w:sz w:val="24"/>
          <w:szCs w:val="24"/>
          <w:lang w:eastAsia="pl-PL"/>
        </w:rPr>
        <w:t>Pzp</w:t>
      </w:r>
      <w:proofErr w:type="spellEnd"/>
      <w:r w:rsidRPr="00874446">
        <w:rPr>
          <w:rFonts w:ascii="Calibri" w:eastAsia="Times New Roman" w:hAnsi="Calibri" w:cs="Calibri"/>
          <w:b/>
          <w:sz w:val="24"/>
          <w:szCs w:val="24"/>
          <w:lang w:eastAsia="pl-PL"/>
        </w:rPr>
        <w:t>:</w:t>
      </w:r>
    </w:p>
    <w:p w14:paraId="57EECAC6" w14:textId="77777777" w:rsidR="00495F51" w:rsidRPr="00874446" w:rsidRDefault="00495F51" w:rsidP="00860C57">
      <w:pPr>
        <w:numPr>
          <w:ilvl w:val="0"/>
          <w:numId w:val="5"/>
        </w:numPr>
        <w:spacing w:after="0" w:line="240" w:lineRule="auto"/>
        <w:contextualSpacing/>
        <w:rPr>
          <w:rFonts w:ascii="Calibri" w:eastAsia="Times New Roman" w:hAnsi="Calibri" w:cs="Calibri"/>
          <w:vanish/>
          <w:sz w:val="24"/>
          <w:szCs w:val="24"/>
          <w:lang w:eastAsia="pl-PL"/>
        </w:rPr>
      </w:pPr>
    </w:p>
    <w:p w14:paraId="7EE605A9" w14:textId="77777777" w:rsidR="00495F51" w:rsidRPr="00874446" w:rsidRDefault="00495F51" w:rsidP="00860C57">
      <w:pPr>
        <w:numPr>
          <w:ilvl w:val="0"/>
          <w:numId w:val="5"/>
        </w:numPr>
        <w:spacing w:after="0" w:line="240" w:lineRule="auto"/>
        <w:contextualSpacing/>
        <w:rPr>
          <w:rFonts w:ascii="Calibri" w:eastAsia="Times New Roman" w:hAnsi="Calibri" w:cs="Calibri"/>
          <w:vanish/>
          <w:sz w:val="24"/>
          <w:szCs w:val="24"/>
          <w:lang w:eastAsia="pl-PL"/>
        </w:rPr>
      </w:pPr>
    </w:p>
    <w:p w14:paraId="59742EA3" w14:textId="77777777" w:rsidR="00495F51" w:rsidRPr="00874446" w:rsidRDefault="00495F51" w:rsidP="004A582A">
      <w:pPr>
        <w:spacing w:after="0" w:line="240" w:lineRule="auto"/>
        <w:ind w:left="720"/>
        <w:contextualSpacing/>
        <w:rPr>
          <w:rFonts w:ascii="Calibri" w:eastAsia="Times New Roman" w:hAnsi="Calibri" w:cs="Calibri"/>
          <w:color w:val="000000" w:themeColor="text1"/>
          <w:sz w:val="24"/>
          <w:szCs w:val="24"/>
          <w:lang w:eastAsia="pl-PL"/>
        </w:rPr>
      </w:pPr>
    </w:p>
    <w:p w14:paraId="592E01FF"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zdolność techniczna lub zawodowa:</w:t>
      </w:r>
    </w:p>
    <w:p w14:paraId="02134C8C" w14:textId="70F7AF64" w:rsidR="00351090" w:rsidRPr="00874446" w:rsidRDefault="00351090" w:rsidP="00351090">
      <w:pPr>
        <w:pStyle w:val="Akapitzlist"/>
        <w:numPr>
          <w:ilvl w:val="0"/>
          <w:numId w:val="27"/>
        </w:numPr>
        <w:spacing w:line="240" w:lineRule="auto"/>
        <w:jc w:val="both"/>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Wykonawca musi wykazać, że w okresie ostatnich 3 lat przed upływem terminu składania ofert, a jeżeli okres prowadzenia działalności jest krótszy - w tym okresie, wykonał należycie, a w przypadku świadczeń okresowych lub o charakterze ciągłym również wykonuje należycie, co najmniej 2 dostawy </w:t>
      </w:r>
      <w:r w:rsidR="0018728F">
        <w:rPr>
          <w:rFonts w:ascii="Calibri" w:eastAsia="Times New Roman" w:hAnsi="Calibri" w:cs="Calibri"/>
          <w:sz w:val="24"/>
          <w:szCs w:val="24"/>
          <w:lang w:eastAsia="pl-PL"/>
        </w:rPr>
        <w:t>sprzętów bezpieczeństwa</w:t>
      </w:r>
      <w:r w:rsidRPr="00874446">
        <w:rPr>
          <w:rFonts w:ascii="Calibri" w:eastAsia="Times New Roman" w:hAnsi="Calibri" w:cs="Calibri"/>
          <w:sz w:val="24"/>
          <w:szCs w:val="24"/>
          <w:lang w:eastAsia="pl-PL"/>
        </w:rPr>
        <w:t xml:space="preserve"> o wartości co najmniej </w:t>
      </w:r>
      <w:r w:rsidR="00CF7CEE" w:rsidRPr="00874446">
        <w:rPr>
          <w:rFonts w:ascii="Calibri" w:eastAsia="Times New Roman" w:hAnsi="Calibri" w:cs="Calibri"/>
          <w:sz w:val="24"/>
          <w:szCs w:val="24"/>
          <w:lang w:eastAsia="pl-PL"/>
        </w:rPr>
        <w:t>10</w:t>
      </w:r>
      <w:r w:rsidRPr="00874446">
        <w:rPr>
          <w:rFonts w:ascii="Calibri" w:eastAsia="Times New Roman" w:hAnsi="Calibri" w:cs="Calibri"/>
          <w:sz w:val="24"/>
          <w:szCs w:val="24"/>
          <w:lang w:eastAsia="pl-PL"/>
        </w:rPr>
        <w:t>0.000,00 zł każda.</w:t>
      </w:r>
    </w:p>
    <w:p w14:paraId="7AD7D67A" w14:textId="40766274" w:rsidR="00495F51" w:rsidRPr="00874446" w:rsidRDefault="00495F51" w:rsidP="00495F51">
      <w:pPr>
        <w:spacing w:line="240" w:lineRule="auto"/>
        <w:ind w:left="360"/>
        <w:contextualSpacing/>
        <w:rPr>
          <w:rFonts w:ascii="Calibri" w:eastAsia="Times New Roman" w:hAnsi="Calibri" w:cs="Calibri"/>
          <w:color w:val="000000" w:themeColor="text1"/>
          <w:sz w:val="24"/>
          <w:szCs w:val="24"/>
          <w:lang w:eastAsia="pl-PL"/>
        </w:rPr>
      </w:pPr>
      <w:r w:rsidRPr="00874446">
        <w:rPr>
          <w:rFonts w:ascii="Calibri" w:eastAsia="Times New Roman" w:hAnsi="Calibri" w:cs="Calibri"/>
          <w:bCs/>
          <w:color w:val="000000" w:themeColor="text1"/>
          <w:sz w:val="24"/>
          <w:szCs w:val="24"/>
          <w:lang w:eastAsia="pl-PL"/>
        </w:rPr>
        <w:t>W przypadkach, gdy dokumenty</w:t>
      </w:r>
      <w:r w:rsidR="0078645F" w:rsidRPr="00874446">
        <w:rPr>
          <w:rFonts w:ascii="Calibri" w:eastAsia="Times New Roman" w:hAnsi="Calibri" w:cs="Calibri"/>
          <w:bCs/>
          <w:color w:val="000000" w:themeColor="text1"/>
          <w:sz w:val="24"/>
          <w:szCs w:val="24"/>
          <w:lang w:eastAsia="pl-PL"/>
        </w:rPr>
        <w:t>,</w:t>
      </w:r>
      <w:r w:rsidRPr="00874446">
        <w:rPr>
          <w:rFonts w:ascii="Calibri" w:eastAsia="Times New Roman" w:hAnsi="Calibri" w:cs="Calibri"/>
          <w:bCs/>
          <w:color w:val="000000" w:themeColor="text1"/>
          <w:sz w:val="24"/>
          <w:szCs w:val="24"/>
          <w:lang w:eastAsia="pl-PL"/>
        </w:rPr>
        <w:t xml:space="preserve"> </w:t>
      </w:r>
      <w:r w:rsidRPr="00874446">
        <w:rPr>
          <w:rFonts w:ascii="Calibri" w:eastAsia="Times New Roman" w:hAnsi="Calibri" w:cs="Calibri"/>
          <w:bCs/>
          <w:sz w:val="24"/>
          <w:szCs w:val="24"/>
          <w:lang w:eastAsia="pl-PL"/>
        </w:rPr>
        <w:t>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w:t>
      </w:r>
      <w:r w:rsidRPr="00874446">
        <w:rPr>
          <w:rFonts w:ascii="Calibri" w:eastAsia="Times New Roman" w:hAnsi="Calibri" w:cs="Calibri"/>
          <w:bCs/>
          <w:color w:val="000000" w:themeColor="text1"/>
          <w:sz w:val="24"/>
          <w:szCs w:val="24"/>
          <w:lang w:eastAsia="pl-PL"/>
        </w:rPr>
        <w:t xml:space="preserve">łoszonych. </w:t>
      </w:r>
    </w:p>
    <w:p w14:paraId="454BF8E3" w14:textId="77777777" w:rsidR="00495F51" w:rsidRPr="00874446" w:rsidRDefault="00495F51" w:rsidP="00495F51">
      <w:pPr>
        <w:spacing w:line="240" w:lineRule="auto"/>
        <w:contextualSpacing/>
        <w:rPr>
          <w:rFonts w:ascii="Calibri" w:eastAsia="Times New Roman" w:hAnsi="Calibri" w:cs="Calibri"/>
          <w:color w:val="000000" w:themeColor="text1"/>
          <w:sz w:val="24"/>
          <w:szCs w:val="24"/>
          <w:lang w:eastAsia="pl-PL"/>
        </w:rPr>
      </w:pPr>
    </w:p>
    <w:p w14:paraId="0E97EBF8" w14:textId="77777777" w:rsidR="00495F51" w:rsidRPr="00874446" w:rsidRDefault="00495F51" w:rsidP="00860C57">
      <w:pPr>
        <w:numPr>
          <w:ilvl w:val="0"/>
          <w:numId w:val="8"/>
        </w:numPr>
        <w:spacing w:after="0" w:line="240" w:lineRule="auto"/>
        <w:ind w:left="426" w:hanging="426"/>
        <w:contextualSpacing/>
        <w:rPr>
          <w:rFonts w:ascii="Calibri" w:eastAsia="Times New Roman" w:hAnsi="Calibri" w:cs="Calibri"/>
          <w:b/>
          <w:color w:val="000000" w:themeColor="text1"/>
          <w:sz w:val="24"/>
          <w:szCs w:val="24"/>
          <w:lang w:eastAsia="pl-PL"/>
        </w:rPr>
      </w:pPr>
      <w:r w:rsidRPr="00874446">
        <w:rPr>
          <w:rFonts w:ascii="Calibri" w:eastAsia="Times New Roman" w:hAnsi="Calibri" w:cs="Calibri"/>
          <w:b/>
          <w:color w:val="000000" w:themeColor="text1"/>
          <w:sz w:val="24"/>
          <w:szCs w:val="24"/>
          <w:lang w:eastAsia="pl-PL"/>
        </w:rPr>
        <w:t>Wykaz podmiotowych środków dowodowych potwierdzających brak podstaw wykluczenia oraz spełnianie warunków udziału w postępowaniu:</w:t>
      </w:r>
    </w:p>
    <w:p w14:paraId="754431DA" w14:textId="77777777" w:rsidR="00495F51" w:rsidRPr="00874446" w:rsidRDefault="00495F51" w:rsidP="00495F51">
      <w:pPr>
        <w:contextualSpacing/>
        <w:rPr>
          <w:rFonts w:ascii="Calibri" w:eastAsia="Times New Roman" w:hAnsi="Calibri" w:cs="Calibri"/>
          <w:b/>
          <w:color w:val="000000" w:themeColor="text1"/>
          <w:sz w:val="24"/>
          <w:szCs w:val="24"/>
          <w:lang w:eastAsia="pl-PL"/>
        </w:rPr>
      </w:pPr>
    </w:p>
    <w:p w14:paraId="54397134" w14:textId="77777777" w:rsidR="00495F51" w:rsidRPr="00874446" w:rsidRDefault="00495F51" w:rsidP="00495F51">
      <w:pPr>
        <w:contextualSpacing/>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Dokumenty lub oświadczenia składane są w oryginale w postaci dokumentu elektronicznego lub w elektronicznej kopii dokumentu lub oświadczenia poświadczonej za zgodność z oryginałem.</w:t>
      </w:r>
    </w:p>
    <w:p w14:paraId="3AB8BF38" w14:textId="77777777" w:rsidR="00495F51" w:rsidRPr="00874446" w:rsidRDefault="00495F51" w:rsidP="00860C57">
      <w:pPr>
        <w:numPr>
          <w:ilvl w:val="0"/>
          <w:numId w:val="5"/>
        </w:numPr>
        <w:spacing w:after="0" w:line="240" w:lineRule="auto"/>
        <w:contextualSpacing/>
        <w:rPr>
          <w:rFonts w:ascii="Calibri" w:eastAsia="Times New Roman" w:hAnsi="Calibri" w:cs="Calibri"/>
          <w:vanish/>
          <w:color w:val="000000" w:themeColor="text1"/>
          <w:sz w:val="24"/>
          <w:szCs w:val="24"/>
          <w:lang w:eastAsia="pl-PL"/>
        </w:rPr>
      </w:pPr>
    </w:p>
    <w:p w14:paraId="5C8C8D53"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eastAsia="Times New Roman" w:hAnsi="Calibri" w:cs="Calibri"/>
          <w:color w:val="000000" w:themeColor="text1"/>
          <w:sz w:val="24"/>
          <w:szCs w:val="24"/>
          <w:lang w:eastAsia="pl-PL"/>
        </w:rPr>
        <w:t>W celu wykazania spełniania przez Wykonawcę warunków udziału w postępowaniu, Zamawiający wymaga przedstawienia następujących oświadczeń i dokumentów:</w:t>
      </w:r>
    </w:p>
    <w:p w14:paraId="17169C05" w14:textId="77777777" w:rsidR="00495F51" w:rsidRPr="00874446" w:rsidRDefault="00495F51" w:rsidP="00495F51">
      <w:pPr>
        <w:contextualSpacing/>
        <w:rPr>
          <w:rFonts w:ascii="Calibri" w:eastAsia="Times New Roman" w:hAnsi="Calibri" w:cs="Calibri"/>
          <w:color w:val="000000" w:themeColor="text1"/>
          <w:sz w:val="24"/>
          <w:szCs w:val="24"/>
          <w:lang w:eastAsia="pl-PL"/>
        </w:rPr>
      </w:pPr>
    </w:p>
    <w:p w14:paraId="596C30C0" w14:textId="77777777" w:rsidR="00495F51" w:rsidRPr="00874446" w:rsidRDefault="00495F51" w:rsidP="00860C57">
      <w:pPr>
        <w:numPr>
          <w:ilvl w:val="0"/>
          <w:numId w:val="15"/>
        </w:numPr>
        <w:spacing w:after="0" w:line="240" w:lineRule="auto"/>
        <w:rPr>
          <w:rFonts w:ascii="Calibri" w:hAnsi="Calibri" w:cs="Calibri"/>
          <w:color w:val="000000" w:themeColor="text1"/>
          <w:sz w:val="24"/>
          <w:szCs w:val="24"/>
        </w:rPr>
      </w:pPr>
      <w:r w:rsidRPr="00874446">
        <w:rPr>
          <w:rFonts w:ascii="Calibri" w:hAnsi="Calibri" w:cs="Calibri"/>
          <w:color w:val="000000" w:themeColor="text1"/>
          <w:sz w:val="24"/>
          <w:szCs w:val="24"/>
        </w:rPr>
        <w:t xml:space="preserve">oświadczenie wstępnie potwierdzające, że spełnia warunki udziału w postępowaniu, tj.: </w:t>
      </w:r>
      <w:r w:rsidRPr="00874446">
        <w:rPr>
          <w:rFonts w:ascii="Calibri" w:hAnsi="Calibri" w:cs="Calibri"/>
          <w:color w:val="000000" w:themeColor="text1"/>
          <w:spacing w:val="-1"/>
          <w:sz w:val="24"/>
          <w:szCs w:val="24"/>
        </w:rPr>
        <w:t>oświadczenie</w:t>
      </w:r>
      <w:r w:rsidRPr="00874446">
        <w:rPr>
          <w:rFonts w:ascii="Calibri" w:hAnsi="Calibri" w:cs="Calibri"/>
          <w:color w:val="000000" w:themeColor="text1"/>
          <w:spacing w:val="43"/>
          <w:sz w:val="24"/>
          <w:szCs w:val="24"/>
        </w:rPr>
        <w:t xml:space="preserve"> </w:t>
      </w:r>
      <w:r w:rsidRPr="00874446">
        <w:rPr>
          <w:rFonts w:ascii="Calibri" w:hAnsi="Calibri" w:cs="Calibri"/>
          <w:color w:val="000000" w:themeColor="text1"/>
          <w:spacing w:val="-1"/>
          <w:sz w:val="24"/>
          <w:szCs w:val="24"/>
        </w:rPr>
        <w:t>Wykonawcy</w:t>
      </w:r>
      <w:r w:rsidRPr="00874446">
        <w:rPr>
          <w:rFonts w:ascii="Calibri" w:hAnsi="Calibri" w:cs="Calibri"/>
          <w:color w:val="000000" w:themeColor="text1"/>
          <w:spacing w:val="44"/>
          <w:sz w:val="24"/>
          <w:szCs w:val="24"/>
        </w:rPr>
        <w:t xml:space="preserve"> </w:t>
      </w:r>
      <w:r w:rsidRPr="00874446">
        <w:rPr>
          <w:rFonts w:ascii="Calibri" w:hAnsi="Calibri" w:cs="Calibri"/>
          <w:color w:val="000000" w:themeColor="text1"/>
          <w:spacing w:val="-1"/>
          <w:sz w:val="24"/>
          <w:szCs w:val="24"/>
        </w:rPr>
        <w:t>dotyczące</w:t>
      </w:r>
      <w:r w:rsidRPr="00874446">
        <w:rPr>
          <w:rFonts w:ascii="Calibri" w:hAnsi="Calibri" w:cs="Calibri"/>
          <w:color w:val="000000" w:themeColor="text1"/>
          <w:spacing w:val="45"/>
          <w:sz w:val="24"/>
          <w:szCs w:val="24"/>
        </w:rPr>
        <w:t xml:space="preserve"> </w:t>
      </w:r>
      <w:r w:rsidRPr="00874446">
        <w:rPr>
          <w:rFonts w:ascii="Calibri" w:hAnsi="Calibri" w:cs="Calibri"/>
          <w:color w:val="000000" w:themeColor="text1"/>
          <w:spacing w:val="-1"/>
          <w:sz w:val="24"/>
          <w:szCs w:val="24"/>
        </w:rPr>
        <w:t>spełnienia</w:t>
      </w:r>
      <w:r w:rsidRPr="00874446">
        <w:rPr>
          <w:rFonts w:ascii="Calibri" w:hAnsi="Calibri" w:cs="Calibri"/>
          <w:color w:val="000000" w:themeColor="text1"/>
          <w:spacing w:val="48"/>
          <w:sz w:val="24"/>
          <w:szCs w:val="24"/>
        </w:rPr>
        <w:t xml:space="preserve"> </w:t>
      </w:r>
      <w:r w:rsidRPr="00874446">
        <w:rPr>
          <w:rFonts w:ascii="Calibri" w:hAnsi="Calibri" w:cs="Calibri"/>
          <w:color w:val="000000" w:themeColor="text1"/>
          <w:spacing w:val="-1"/>
          <w:sz w:val="24"/>
          <w:szCs w:val="24"/>
        </w:rPr>
        <w:t>warunków</w:t>
      </w:r>
      <w:r w:rsidRPr="00874446">
        <w:rPr>
          <w:rFonts w:ascii="Calibri" w:hAnsi="Calibri" w:cs="Calibri"/>
          <w:color w:val="000000" w:themeColor="text1"/>
          <w:spacing w:val="42"/>
          <w:sz w:val="24"/>
          <w:szCs w:val="24"/>
        </w:rPr>
        <w:t xml:space="preserve"> </w:t>
      </w:r>
      <w:r w:rsidRPr="00874446">
        <w:rPr>
          <w:rFonts w:ascii="Calibri" w:hAnsi="Calibri" w:cs="Calibri"/>
          <w:color w:val="000000" w:themeColor="text1"/>
          <w:spacing w:val="-1"/>
          <w:sz w:val="24"/>
          <w:szCs w:val="24"/>
        </w:rPr>
        <w:t>udziału</w:t>
      </w:r>
      <w:r w:rsidRPr="00874446">
        <w:rPr>
          <w:rFonts w:ascii="Calibri" w:hAnsi="Calibri" w:cs="Calibri"/>
          <w:color w:val="000000" w:themeColor="text1"/>
          <w:spacing w:val="46"/>
          <w:sz w:val="24"/>
          <w:szCs w:val="24"/>
        </w:rPr>
        <w:t xml:space="preserve"> </w:t>
      </w:r>
      <w:r w:rsidRPr="00874446">
        <w:rPr>
          <w:rFonts w:ascii="Calibri" w:hAnsi="Calibri" w:cs="Calibri"/>
          <w:color w:val="000000" w:themeColor="text1"/>
          <w:sz w:val="24"/>
          <w:szCs w:val="24"/>
        </w:rPr>
        <w:t>w</w:t>
      </w:r>
      <w:r w:rsidRPr="00874446">
        <w:rPr>
          <w:rFonts w:ascii="Calibri" w:hAnsi="Calibri" w:cs="Calibri"/>
          <w:color w:val="000000" w:themeColor="text1"/>
          <w:spacing w:val="44"/>
          <w:sz w:val="24"/>
          <w:szCs w:val="24"/>
        </w:rPr>
        <w:t xml:space="preserve"> </w:t>
      </w:r>
      <w:r w:rsidRPr="00874446">
        <w:rPr>
          <w:rFonts w:ascii="Calibri" w:hAnsi="Calibri" w:cs="Calibri"/>
          <w:color w:val="000000" w:themeColor="text1"/>
          <w:spacing w:val="-1"/>
          <w:sz w:val="24"/>
          <w:szCs w:val="24"/>
        </w:rPr>
        <w:t>postępowaniu</w:t>
      </w:r>
      <w:r w:rsidRPr="00874446">
        <w:rPr>
          <w:rFonts w:ascii="Calibri" w:hAnsi="Calibri" w:cs="Calibri"/>
          <w:color w:val="000000" w:themeColor="text1"/>
          <w:spacing w:val="55"/>
          <w:sz w:val="24"/>
          <w:szCs w:val="24"/>
        </w:rPr>
        <w:t xml:space="preserve"> </w:t>
      </w:r>
      <w:r w:rsidRPr="00874446">
        <w:rPr>
          <w:rFonts w:ascii="Calibri" w:hAnsi="Calibri" w:cs="Calibri"/>
          <w:color w:val="000000" w:themeColor="text1"/>
          <w:spacing w:val="-1"/>
          <w:sz w:val="24"/>
          <w:szCs w:val="24"/>
        </w:rPr>
        <w:t>składane</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z w:val="24"/>
          <w:szCs w:val="24"/>
        </w:rPr>
        <w:t xml:space="preserve">na </w:t>
      </w:r>
      <w:r w:rsidRPr="00874446">
        <w:rPr>
          <w:rFonts w:ascii="Calibri" w:hAnsi="Calibri" w:cs="Calibri"/>
          <w:color w:val="000000" w:themeColor="text1"/>
          <w:spacing w:val="-2"/>
          <w:sz w:val="24"/>
          <w:szCs w:val="24"/>
        </w:rPr>
        <w:t>podstawie</w:t>
      </w:r>
      <w:r w:rsidRPr="00874446">
        <w:rPr>
          <w:rFonts w:ascii="Calibri" w:hAnsi="Calibri" w:cs="Calibri"/>
          <w:color w:val="000000" w:themeColor="text1"/>
          <w:sz w:val="24"/>
          <w:szCs w:val="24"/>
        </w:rPr>
        <w:t xml:space="preserve"> </w:t>
      </w:r>
      <w:r w:rsidRPr="00874446">
        <w:rPr>
          <w:rFonts w:ascii="Calibri" w:hAnsi="Calibri" w:cs="Calibri"/>
          <w:color w:val="000000" w:themeColor="text1"/>
          <w:spacing w:val="-1"/>
          <w:sz w:val="24"/>
          <w:szCs w:val="24"/>
        </w:rPr>
        <w:t>art.</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pacing w:val="-1"/>
          <w:sz w:val="24"/>
          <w:szCs w:val="24"/>
        </w:rPr>
        <w:t>125</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pacing w:val="-1"/>
          <w:sz w:val="24"/>
          <w:szCs w:val="24"/>
        </w:rPr>
        <w:t>ust.</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z w:val="24"/>
          <w:szCs w:val="24"/>
        </w:rPr>
        <w:t>1</w:t>
      </w:r>
      <w:r w:rsidRPr="00874446">
        <w:rPr>
          <w:rFonts w:ascii="Calibri" w:hAnsi="Calibri" w:cs="Calibri"/>
          <w:color w:val="000000" w:themeColor="text1"/>
          <w:spacing w:val="-2"/>
          <w:sz w:val="24"/>
          <w:szCs w:val="24"/>
        </w:rPr>
        <w:t xml:space="preserve"> ustawy </w:t>
      </w:r>
      <w:r w:rsidRPr="00874446">
        <w:rPr>
          <w:rFonts w:ascii="Calibri" w:hAnsi="Calibri" w:cs="Calibri"/>
          <w:color w:val="000000" w:themeColor="text1"/>
          <w:spacing w:val="-1"/>
          <w:sz w:val="24"/>
          <w:szCs w:val="24"/>
        </w:rPr>
        <w:t>(wg</w:t>
      </w:r>
      <w:r w:rsidRPr="00874446">
        <w:rPr>
          <w:rFonts w:ascii="Calibri" w:hAnsi="Calibri" w:cs="Calibri"/>
          <w:color w:val="000000" w:themeColor="text1"/>
          <w:sz w:val="24"/>
          <w:szCs w:val="24"/>
        </w:rPr>
        <w:t xml:space="preserve"> </w:t>
      </w:r>
      <w:r w:rsidRPr="00874446">
        <w:rPr>
          <w:rFonts w:ascii="Calibri" w:hAnsi="Calibri" w:cs="Calibri"/>
          <w:color w:val="000000" w:themeColor="text1"/>
          <w:spacing w:val="-1"/>
          <w:sz w:val="24"/>
          <w:szCs w:val="24"/>
        </w:rPr>
        <w:t>wzoru</w:t>
      </w:r>
      <w:r w:rsidRPr="00874446">
        <w:rPr>
          <w:rFonts w:ascii="Calibri" w:hAnsi="Calibri" w:cs="Calibri"/>
          <w:color w:val="000000" w:themeColor="text1"/>
          <w:spacing w:val="1"/>
          <w:sz w:val="24"/>
          <w:szCs w:val="24"/>
        </w:rPr>
        <w:t xml:space="preserve"> </w:t>
      </w:r>
      <w:r w:rsidRPr="00874446">
        <w:rPr>
          <w:rFonts w:ascii="Calibri" w:hAnsi="Calibri" w:cs="Calibri"/>
          <w:color w:val="000000" w:themeColor="text1"/>
          <w:sz w:val="24"/>
          <w:szCs w:val="24"/>
        </w:rPr>
        <w:t xml:space="preserve">– </w:t>
      </w:r>
      <w:r w:rsidRPr="00874446">
        <w:rPr>
          <w:rFonts w:ascii="Calibri" w:hAnsi="Calibri" w:cs="Calibri"/>
          <w:color w:val="000000" w:themeColor="text1"/>
          <w:spacing w:val="-2"/>
          <w:sz w:val="24"/>
          <w:szCs w:val="24"/>
        </w:rPr>
        <w:t>załącznik</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z w:val="24"/>
          <w:szCs w:val="24"/>
        </w:rPr>
        <w:t>nr</w:t>
      </w:r>
      <w:r w:rsidRPr="00874446">
        <w:rPr>
          <w:rFonts w:ascii="Calibri" w:hAnsi="Calibri" w:cs="Calibri"/>
          <w:color w:val="000000" w:themeColor="text1"/>
          <w:spacing w:val="1"/>
          <w:sz w:val="24"/>
          <w:szCs w:val="24"/>
        </w:rPr>
        <w:t xml:space="preserve"> </w:t>
      </w:r>
      <w:r w:rsidRPr="00874446">
        <w:rPr>
          <w:rFonts w:ascii="Calibri" w:hAnsi="Calibri" w:cs="Calibri"/>
          <w:color w:val="000000" w:themeColor="text1"/>
          <w:sz w:val="24"/>
          <w:szCs w:val="24"/>
        </w:rPr>
        <w:t>3a</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z w:val="24"/>
          <w:szCs w:val="24"/>
        </w:rPr>
        <w:t>do</w:t>
      </w:r>
      <w:r w:rsidRPr="00874446">
        <w:rPr>
          <w:rFonts w:ascii="Calibri" w:hAnsi="Calibri" w:cs="Calibri"/>
          <w:color w:val="000000" w:themeColor="text1"/>
          <w:spacing w:val="-2"/>
          <w:sz w:val="24"/>
          <w:szCs w:val="24"/>
        </w:rPr>
        <w:t xml:space="preserve"> </w:t>
      </w:r>
      <w:r w:rsidRPr="00874446">
        <w:rPr>
          <w:rFonts w:ascii="Calibri" w:hAnsi="Calibri" w:cs="Calibri"/>
          <w:color w:val="000000" w:themeColor="text1"/>
          <w:spacing w:val="-1"/>
          <w:sz w:val="24"/>
          <w:szCs w:val="24"/>
        </w:rPr>
        <w:t>SWZ);</w:t>
      </w:r>
    </w:p>
    <w:p w14:paraId="269713C9" w14:textId="77777777" w:rsidR="00495F51" w:rsidRPr="00874446" w:rsidRDefault="00495F51" w:rsidP="009F563C">
      <w:pPr>
        <w:numPr>
          <w:ilvl w:val="0"/>
          <w:numId w:val="15"/>
        </w:numPr>
        <w:spacing w:after="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oświadczenie, z którego wynika, które elementy przedmiotu zamówienia wykonają poszczególni wykonawcy – w przypadku wykonawców wspólnie ubiegających się o udzielenie zamówienia (składany razem z ofertą).</w:t>
      </w:r>
    </w:p>
    <w:p w14:paraId="41750CE8" w14:textId="19A4DB30" w:rsidR="00495F51" w:rsidRPr="00874446" w:rsidRDefault="009F563C" w:rsidP="009F563C">
      <w:pPr>
        <w:pStyle w:val="Akapitzlist"/>
        <w:numPr>
          <w:ilvl w:val="0"/>
          <w:numId w:val="15"/>
        </w:numPr>
        <w:jc w:val="both"/>
        <w:rPr>
          <w:rFonts w:ascii="Calibri" w:eastAsia="Times New Roman" w:hAnsi="Calibri" w:cs="Calibri"/>
          <w:color w:val="000000" w:themeColor="text1"/>
          <w:spacing w:val="4"/>
          <w:sz w:val="24"/>
          <w:szCs w:val="24"/>
          <w:lang w:eastAsia="pl-PL"/>
        </w:rPr>
      </w:pPr>
      <w:r w:rsidRPr="00874446">
        <w:rPr>
          <w:rFonts w:ascii="Calibri" w:eastAsia="Times New Roman" w:hAnsi="Calibri" w:cs="Calibri"/>
          <w:color w:val="000000" w:themeColor="text1"/>
          <w:spacing w:val="4"/>
          <w:sz w:val="24"/>
          <w:szCs w:val="24"/>
          <w:lang w:eastAsia="pl-PL"/>
        </w:rPr>
        <w:t xml:space="preserve">wykaz wykonanych, a w przypadku świadczeń okresowych lub ciągłych również wykonywanych, dostaw w okresie ostatnich 3 lat przed upływem </w:t>
      </w:r>
      <w:r w:rsidRPr="00874446">
        <w:rPr>
          <w:rFonts w:ascii="Calibri" w:eastAsia="Times New Roman" w:hAnsi="Calibri" w:cs="Calibri"/>
          <w:color w:val="000000" w:themeColor="text1"/>
          <w:spacing w:val="4"/>
          <w:sz w:val="24"/>
          <w:szCs w:val="24"/>
          <w:lang w:eastAsia="pl-PL"/>
        </w:rPr>
        <w:lastRenderedPageBreak/>
        <w:t xml:space="preserve">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 zgodnie z Załącznikiem nr 5 do SWZ </w:t>
      </w:r>
      <w:r w:rsidRPr="00874446">
        <w:rPr>
          <w:rFonts w:ascii="Calibri" w:eastAsia="Times New Roman" w:hAnsi="Calibri" w:cs="Calibri"/>
          <w:b/>
          <w:color w:val="000000" w:themeColor="text1"/>
          <w:spacing w:val="4"/>
          <w:sz w:val="24"/>
          <w:szCs w:val="24"/>
          <w:lang w:eastAsia="pl-PL"/>
        </w:rPr>
        <w:t>(składany na wezwanie Zamawiającego – będzie obligowało Wykonawcę, którego oferta została najwyżej oceniona).</w:t>
      </w:r>
    </w:p>
    <w:p w14:paraId="427CE6A4" w14:textId="6634C71F" w:rsidR="00495F51" w:rsidRPr="00874446" w:rsidRDefault="00495F51" w:rsidP="00495F51">
      <w:pPr>
        <w:spacing w:line="240" w:lineRule="auto"/>
        <w:ind w:left="709"/>
        <w:rPr>
          <w:rFonts w:ascii="Calibri" w:eastAsia="Times New Roman" w:hAnsi="Calibri" w:cs="Calibri"/>
          <w:color w:val="000000" w:themeColor="text1"/>
          <w:sz w:val="24"/>
          <w:szCs w:val="24"/>
          <w:lang w:eastAsia="pl-PL"/>
        </w:rPr>
      </w:pPr>
      <w:r w:rsidRPr="00874446">
        <w:rPr>
          <w:rFonts w:ascii="Calibri" w:eastAsia="Times New Roman" w:hAnsi="Calibri" w:cs="Calibri"/>
          <w:bCs/>
          <w:color w:val="000000" w:themeColor="text1"/>
          <w:sz w:val="24"/>
          <w:szCs w:val="24"/>
          <w:lang w:eastAsia="pl-PL"/>
        </w:rPr>
        <w:t>W przypadkach, gdy dokumenty</w:t>
      </w:r>
      <w:r w:rsidR="00C654AD" w:rsidRPr="00874446">
        <w:rPr>
          <w:rFonts w:ascii="Calibri" w:eastAsia="Times New Roman" w:hAnsi="Calibri" w:cs="Calibri"/>
          <w:bCs/>
          <w:color w:val="000000" w:themeColor="text1"/>
          <w:sz w:val="24"/>
          <w:szCs w:val="24"/>
          <w:lang w:eastAsia="pl-PL"/>
        </w:rPr>
        <w:t>,</w:t>
      </w:r>
      <w:r w:rsidRPr="00874446">
        <w:rPr>
          <w:rFonts w:ascii="Calibri" w:eastAsia="Times New Roman" w:hAnsi="Calibri" w:cs="Calibri"/>
          <w:bCs/>
          <w:color w:val="000000" w:themeColor="text1"/>
          <w:sz w:val="24"/>
          <w:szCs w:val="24"/>
          <w:lang w:eastAsia="pl-PL"/>
        </w:rPr>
        <w:t xml:space="preserve">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CA8EA8F" w14:textId="77777777" w:rsidR="00495F51" w:rsidRPr="00874446" w:rsidRDefault="00495F51" w:rsidP="00495F51">
      <w:pPr>
        <w:contextualSpacing/>
        <w:rPr>
          <w:rFonts w:ascii="Calibri" w:eastAsia="Times New Roman" w:hAnsi="Calibri" w:cs="Calibri"/>
          <w:b/>
          <w:color w:val="000000" w:themeColor="text1"/>
          <w:sz w:val="24"/>
          <w:szCs w:val="24"/>
          <w:lang w:eastAsia="pl-PL"/>
        </w:rPr>
      </w:pPr>
    </w:p>
    <w:p w14:paraId="073B46A5"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rPr>
        <w:t>Wykaz oświadczeń oraz podmiotowych środków dowodowych składanych przez wykonawcę w celu potwierdzenia, że nie podlega on wykluczeniu:</w:t>
      </w:r>
    </w:p>
    <w:p w14:paraId="0811E17D" w14:textId="77777777" w:rsidR="00495F51" w:rsidRPr="00874446" w:rsidRDefault="00495F51" w:rsidP="00495F51">
      <w:pPr>
        <w:spacing w:line="240" w:lineRule="auto"/>
        <w:contextualSpacing/>
        <w:rPr>
          <w:rFonts w:ascii="Calibri" w:eastAsia="Times New Roman" w:hAnsi="Calibri" w:cs="Calibri"/>
          <w:color w:val="FF0000"/>
          <w:sz w:val="24"/>
          <w:szCs w:val="24"/>
          <w:lang w:eastAsia="pl-PL"/>
        </w:rPr>
      </w:pPr>
    </w:p>
    <w:p w14:paraId="31043F12" w14:textId="33AE47F4" w:rsidR="00495F51" w:rsidRPr="00874446" w:rsidRDefault="00495F51" w:rsidP="00860C57">
      <w:pPr>
        <w:numPr>
          <w:ilvl w:val="0"/>
          <w:numId w:val="16"/>
        </w:numPr>
        <w:spacing w:after="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Oświadczenie wstępnie potwierdzające, że Wykonawca nie</w:t>
      </w:r>
      <w:r w:rsidR="00C654AD" w:rsidRPr="00874446">
        <w:rPr>
          <w:rFonts w:ascii="Calibri" w:eastAsia="Times New Roman" w:hAnsi="Calibri" w:cs="Calibri"/>
          <w:color w:val="000000" w:themeColor="text1"/>
          <w:sz w:val="24"/>
          <w:szCs w:val="24"/>
          <w:lang w:eastAsia="pl-PL"/>
        </w:rPr>
        <w:t xml:space="preserve"> </w:t>
      </w:r>
      <w:r w:rsidRPr="00874446">
        <w:rPr>
          <w:rFonts w:ascii="Calibri" w:eastAsia="Times New Roman" w:hAnsi="Calibri" w:cs="Calibri"/>
          <w:color w:val="000000" w:themeColor="text1"/>
          <w:sz w:val="24"/>
          <w:szCs w:val="24"/>
          <w:lang w:eastAsia="pl-PL"/>
        </w:rPr>
        <w:t>podlega wykluczeniu z udziału w postępowaniu, tj.: oświadczenie Wykonawcy dotyczące braku podstaw do wykluczenia z postępowania składane na podstawie art. 125 ust. 1 ustawy (wg wzoru – załącznik nr 3b do SWZ);</w:t>
      </w:r>
    </w:p>
    <w:p w14:paraId="0AF45408" w14:textId="77777777" w:rsidR="00495F51" w:rsidRPr="00874446" w:rsidRDefault="00495F51" w:rsidP="00860C57">
      <w:pPr>
        <w:pStyle w:val="Akapitzlist"/>
        <w:numPr>
          <w:ilvl w:val="0"/>
          <w:numId w:val="16"/>
        </w:numPr>
        <w:spacing w:after="0" w:line="259" w:lineRule="auto"/>
        <w:jc w:val="both"/>
        <w:rPr>
          <w:rFonts w:ascii="Calibri" w:hAnsi="Calibri" w:cs="Calibri"/>
          <w:color w:val="000000" w:themeColor="text1"/>
          <w:sz w:val="24"/>
          <w:szCs w:val="24"/>
        </w:rPr>
      </w:pPr>
      <w:r w:rsidRPr="00874446">
        <w:rPr>
          <w:rFonts w:ascii="Calibri" w:hAnsi="Calibri" w:cs="Calibri"/>
          <w:color w:val="000000" w:themeColor="text1"/>
          <w:sz w:val="24"/>
          <w:szCs w:val="24"/>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r w:rsidRPr="00874446">
        <w:rPr>
          <w:rFonts w:ascii="Calibri" w:eastAsia="Times New Roman" w:hAnsi="Calibri" w:cs="Calibri"/>
          <w:color w:val="000000" w:themeColor="text1"/>
          <w:sz w:val="24"/>
          <w:szCs w:val="24"/>
          <w:lang w:eastAsia="pl-PL"/>
        </w:rPr>
        <w:t>(składany na wezwanie Zamawiającego – będzie obligowało Wykonawcę, którego oferta została najwyżej oceniona).</w:t>
      </w:r>
    </w:p>
    <w:p w14:paraId="5A487D1D" w14:textId="77777777" w:rsidR="00495F51" w:rsidRPr="00874446" w:rsidRDefault="00495F51" w:rsidP="00495F51">
      <w:pPr>
        <w:pStyle w:val="Akapitzlist"/>
        <w:spacing w:after="0"/>
        <w:ind w:left="644"/>
        <w:jc w:val="both"/>
        <w:rPr>
          <w:rFonts w:ascii="Calibri" w:hAnsi="Calibri" w:cs="Calibri"/>
          <w:color w:val="000000" w:themeColor="text1"/>
          <w:sz w:val="24"/>
          <w:szCs w:val="24"/>
        </w:rPr>
      </w:pPr>
    </w:p>
    <w:p w14:paraId="29F4A2F2"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lang w:eastAsia="zh-CN"/>
        </w:rPr>
        <w:t>Wykonawca może zostać wykluczony przez Zamawiającego na każdym etapie postępowania o udzielenie zamówienia.</w:t>
      </w:r>
    </w:p>
    <w:p w14:paraId="291BD67D" w14:textId="77777777" w:rsidR="00495F51" w:rsidRPr="00874446" w:rsidRDefault="00495F51" w:rsidP="00495F51">
      <w:pPr>
        <w:spacing w:line="240" w:lineRule="auto"/>
        <w:ind w:left="709"/>
        <w:contextualSpacing/>
        <w:rPr>
          <w:rFonts w:ascii="Calibri" w:eastAsia="Times New Roman" w:hAnsi="Calibri" w:cs="Calibri"/>
          <w:b/>
          <w:color w:val="000000" w:themeColor="text1"/>
          <w:sz w:val="24"/>
          <w:szCs w:val="24"/>
          <w:lang w:eastAsia="pl-PL"/>
        </w:rPr>
      </w:pPr>
    </w:p>
    <w:p w14:paraId="2C003235"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lang w:eastAsia="zh-CN"/>
        </w:rPr>
        <w:lastRenderedPageBreak/>
        <w:t>W przypadku wykonawców wspólnie ubiegających się o udzielenie zamówienia, brak podstaw do wykluczenia z postępowania o udzielenie zamówienia musi zostać wykazany przez każdego z wykonawców.</w:t>
      </w:r>
    </w:p>
    <w:p w14:paraId="1E92E8F5" w14:textId="77777777" w:rsidR="00495F51" w:rsidRPr="00874446" w:rsidRDefault="00495F51" w:rsidP="00495F51">
      <w:pPr>
        <w:spacing w:line="240" w:lineRule="auto"/>
        <w:contextualSpacing/>
        <w:rPr>
          <w:rFonts w:ascii="Calibri" w:eastAsia="Times New Roman" w:hAnsi="Calibri" w:cs="Calibri"/>
          <w:b/>
          <w:color w:val="000000" w:themeColor="text1"/>
          <w:sz w:val="24"/>
          <w:szCs w:val="24"/>
          <w:lang w:eastAsia="pl-PL"/>
        </w:rPr>
      </w:pPr>
    </w:p>
    <w:p w14:paraId="04FFC058"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lang w:eastAsia="zh-CN"/>
        </w:rPr>
        <w:t xml:space="preserve">W przypadku </w:t>
      </w:r>
      <w:r w:rsidRPr="00874446">
        <w:rPr>
          <w:rFonts w:ascii="Calibri" w:hAnsi="Calibri" w:cs="Calibri"/>
          <w:color w:val="000000" w:themeColor="text1"/>
          <w:sz w:val="24"/>
          <w:szCs w:val="24"/>
        </w:rPr>
        <w:t>polegania przez wykonawcę na zdolnościach lub sytuacji podmiotów udostępniających zasoby, w celu potwierdzenia spełniania warunków udziału w postępowaniu, brak podstaw do wykluczenia z postępowania o udzielenie zamówienia musi zostać wykazany również dla tych podmiotów.</w:t>
      </w:r>
    </w:p>
    <w:p w14:paraId="6282B26E" w14:textId="77777777" w:rsidR="00495F51" w:rsidRPr="00874446" w:rsidRDefault="00495F51" w:rsidP="00495F51">
      <w:pPr>
        <w:spacing w:line="240" w:lineRule="auto"/>
        <w:contextualSpacing/>
        <w:rPr>
          <w:rFonts w:ascii="Calibri" w:eastAsia="Times New Roman" w:hAnsi="Calibri" w:cs="Calibri"/>
          <w:b/>
          <w:color w:val="000000" w:themeColor="text1"/>
          <w:sz w:val="24"/>
          <w:szCs w:val="24"/>
          <w:lang w:eastAsia="pl-PL"/>
        </w:rPr>
      </w:pPr>
    </w:p>
    <w:p w14:paraId="4B040438"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eastAsia="Times New Roman" w:hAnsi="Calibri" w:cs="Calibri"/>
          <w:color w:val="000000" w:themeColor="text1"/>
          <w:sz w:val="24"/>
          <w:szCs w:val="24"/>
          <w:lang w:eastAsia="pl-PL"/>
        </w:rPr>
        <w:t>Ponadto, do oferty należy załączyć następujące dokumenty:</w:t>
      </w:r>
    </w:p>
    <w:p w14:paraId="7422C583" w14:textId="6C64AB22" w:rsidR="00495F51" w:rsidRPr="00874446" w:rsidRDefault="00495F51" w:rsidP="00860C57">
      <w:pPr>
        <w:pStyle w:val="Akapitzlist"/>
        <w:numPr>
          <w:ilvl w:val="0"/>
          <w:numId w:val="20"/>
        </w:numPr>
        <w:spacing w:after="0" w:line="240" w:lineRule="auto"/>
        <w:jc w:val="both"/>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Formularz ofertowy – według Załącznika nr 2  do SWZ,</w:t>
      </w:r>
    </w:p>
    <w:p w14:paraId="21A6DE92" w14:textId="77777777" w:rsidR="00495F51" w:rsidRPr="00874446"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874446">
        <w:rPr>
          <w:rFonts w:ascii="Calibri" w:eastAsia="Times New Roman" w:hAnsi="Calibri" w:cs="Calibri"/>
          <w:color w:val="000000" w:themeColor="text1"/>
          <w:sz w:val="24"/>
          <w:szCs w:val="24"/>
          <w:lang w:eastAsia="pl-PL"/>
        </w:rPr>
        <w:t>dokumenty potwierdzające uprawnienia osób podpisujących ofertę Wykonawcy,</w:t>
      </w:r>
    </w:p>
    <w:p w14:paraId="19B542E9" w14:textId="77777777" w:rsidR="00495F51" w:rsidRPr="00874446" w:rsidRDefault="00495F51" w:rsidP="00860C57">
      <w:pPr>
        <w:pStyle w:val="Akapitzlist"/>
        <w:numPr>
          <w:ilvl w:val="0"/>
          <w:numId w:val="20"/>
        </w:numPr>
        <w:spacing w:after="0" w:line="240" w:lineRule="auto"/>
        <w:jc w:val="both"/>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rPr>
        <w:t>Zobowiązanie podmiotu trzeciego – jeżeli dotyczy.</w:t>
      </w:r>
    </w:p>
    <w:p w14:paraId="59D49D24" w14:textId="77777777" w:rsidR="00495F51" w:rsidRPr="00874446" w:rsidRDefault="00495F51" w:rsidP="00495F51">
      <w:pPr>
        <w:contextualSpacing/>
        <w:rPr>
          <w:rFonts w:ascii="Calibri" w:eastAsia="Times New Roman" w:hAnsi="Calibri" w:cs="Calibri"/>
          <w:b/>
          <w:color w:val="FF0000"/>
          <w:sz w:val="24"/>
          <w:szCs w:val="24"/>
          <w:lang w:eastAsia="pl-PL"/>
        </w:rPr>
      </w:pPr>
    </w:p>
    <w:p w14:paraId="4C9D4645"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b/>
          <w:color w:val="000000" w:themeColor="text1"/>
          <w:sz w:val="24"/>
          <w:szCs w:val="24"/>
          <w:lang w:eastAsia="pl-PL"/>
        </w:rPr>
      </w:pPr>
      <w:r w:rsidRPr="00874446">
        <w:rPr>
          <w:rFonts w:ascii="Calibri" w:eastAsia="Times New Roman" w:hAnsi="Calibri" w:cs="Calibri"/>
          <w:color w:val="000000" w:themeColor="text1"/>
          <w:sz w:val="24"/>
          <w:szCs w:val="24"/>
          <w:lang w:eastAsia="pl-PL"/>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874446">
        <w:rPr>
          <w:rFonts w:ascii="Calibri" w:hAnsi="Calibri" w:cs="Calibri"/>
          <w:color w:val="000000" w:themeColor="text1"/>
          <w:sz w:val="24"/>
          <w:szCs w:val="24"/>
          <w:lang w:eastAsia="ar-SA"/>
        </w:rPr>
        <w:t>oświadczenia, o których mowa w pkt 4.1. lit a) oraz 4.2. lit. a) SWZ</w:t>
      </w:r>
      <w:r w:rsidRPr="00874446">
        <w:rPr>
          <w:rFonts w:ascii="Calibri" w:eastAsia="Times New Roman" w:hAnsi="Calibri" w:cs="Calibri"/>
          <w:color w:val="000000" w:themeColor="text1"/>
          <w:sz w:val="24"/>
          <w:szCs w:val="24"/>
          <w:lang w:eastAsia="pl-PL"/>
        </w:rPr>
        <w:t xml:space="preserve"> dotyczące tych podmiotów.</w:t>
      </w:r>
    </w:p>
    <w:p w14:paraId="489D96E3" w14:textId="77777777" w:rsidR="00495F51" w:rsidRPr="00874446" w:rsidRDefault="00495F51" w:rsidP="00495F51">
      <w:pPr>
        <w:contextualSpacing/>
        <w:rPr>
          <w:rFonts w:ascii="Calibri" w:eastAsia="Times New Roman" w:hAnsi="Calibri" w:cs="Calibri"/>
          <w:color w:val="000000" w:themeColor="text1"/>
          <w:sz w:val="24"/>
          <w:szCs w:val="24"/>
          <w:lang w:eastAsia="pl-PL"/>
        </w:rPr>
      </w:pPr>
    </w:p>
    <w:p w14:paraId="60B269CA"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9156BB" w14:textId="77777777" w:rsidR="00495F51" w:rsidRPr="00874446" w:rsidRDefault="00495F51" w:rsidP="00495F51">
      <w:pPr>
        <w:spacing w:line="240" w:lineRule="auto"/>
        <w:ind w:left="709"/>
        <w:contextualSpacing/>
        <w:rPr>
          <w:rFonts w:ascii="Calibri" w:hAnsi="Calibri" w:cs="Calibri"/>
          <w:color w:val="000000" w:themeColor="text1"/>
          <w:sz w:val="24"/>
          <w:szCs w:val="24"/>
        </w:rPr>
      </w:pPr>
      <w:r w:rsidRPr="00874446">
        <w:rPr>
          <w:rFonts w:ascii="Calibri" w:hAnsi="Calibri" w:cs="Calibri"/>
          <w:color w:val="000000" w:themeColor="text1"/>
          <w:sz w:val="24"/>
          <w:szCs w:val="24"/>
        </w:rPr>
        <w:t>Zobowiązanie podmiotu udostępniającego zasoby, winno potwierdzać, że stosunek łączący wykonawcę z podmiotami udostępniającymi zasoby gwarantuje rzeczywisty dostęp do tych</w:t>
      </w:r>
      <w:r w:rsidRPr="00874446">
        <w:rPr>
          <w:rFonts w:ascii="Calibri" w:eastAsia="Times New Roman" w:hAnsi="Calibri" w:cs="Calibri"/>
          <w:color w:val="000000" w:themeColor="text1"/>
          <w:sz w:val="24"/>
          <w:szCs w:val="24"/>
          <w:lang w:eastAsia="pl-PL"/>
        </w:rPr>
        <w:t xml:space="preserve"> </w:t>
      </w:r>
      <w:r w:rsidRPr="00874446">
        <w:rPr>
          <w:rFonts w:ascii="Calibri" w:hAnsi="Calibri" w:cs="Calibri"/>
          <w:color w:val="000000" w:themeColor="text1"/>
          <w:sz w:val="24"/>
          <w:szCs w:val="24"/>
        </w:rPr>
        <w:t>zasobów oraz określa w szczególności:</w:t>
      </w:r>
    </w:p>
    <w:p w14:paraId="5DB9106F" w14:textId="77777777" w:rsidR="00495F51" w:rsidRPr="00874446" w:rsidRDefault="00495F51" w:rsidP="00860C57">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zakres dostępnych wykonawcy zasobów podmiotu udostępniającego zasoby;</w:t>
      </w:r>
    </w:p>
    <w:p w14:paraId="1FB85DA0" w14:textId="77777777" w:rsidR="00495F51" w:rsidRPr="00874446" w:rsidRDefault="00495F51" w:rsidP="00860C57">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sposób i okres udostępnienia wykonawcy i wykorzystania przez niego zasobów podmiotu udostępniającego te zasoby przy wykonywaniu zamówienia;</w:t>
      </w:r>
    </w:p>
    <w:p w14:paraId="512FBC60" w14:textId="493B87A5" w:rsidR="00495F51" w:rsidRPr="00874446" w:rsidRDefault="00495F51" w:rsidP="003D7ACD">
      <w:pPr>
        <w:pStyle w:val="Akapitzlist"/>
        <w:numPr>
          <w:ilvl w:val="0"/>
          <w:numId w:val="17"/>
        </w:numPr>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 xml:space="preserve">czy i w jakim zakresie podmiot udostępniający zasoby, na zdolnościach którego wykonawca polega w odniesieniu do warunków udziału w postępowaniu dotyczących wykształcenia, kwalifikacji zawodowych lub </w:t>
      </w:r>
      <w:r w:rsidRPr="00874446">
        <w:rPr>
          <w:rFonts w:ascii="Calibri" w:hAnsi="Calibri" w:cs="Calibri"/>
          <w:color w:val="000000" w:themeColor="text1"/>
          <w:sz w:val="24"/>
          <w:szCs w:val="24"/>
        </w:rPr>
        <w:lastRenderedPageBreak/>
        <w:t>doświadczenia, zrealizuje roboty budowlane lub usługi, których wskazane zdolności dotyczą.</w:t>
      </w:r>
    </w:p>
    <w:p w14:paraId="0BCFA334" w14:textId="77777777" w:rsidR="003D7ACD" w:rsidRPr="00874446" w:rsidRDefault="003D7ACD" w:rsidP="003D7ACD">
      <w:pPr>
        <w:pStyle w:val="Akapitzlist"/>
        <w:spacing w:after="0" w:line="240" w:lineRule="auto"/>
        <w:ind w:left="1069"/>
        <w:jc w:val="both"/>
        <w:rPr>
          <w:rFonts w:ascii="Calibri" w:eastAsia="Times New Roman" w:hAnsi="Calibri" w:cs="Calibri"/>
          <w:color w:val="000000" w:themeColor="text1"/>
          <w:sz w:val="24"/>
          <w:szCs w:val="24"/>
          <w:lang w:eastAsia="pl-PL"/>
        </w:rPr>
      </w:pPr>
    </w:p>
    <w:p w14:paraId="3F1927B4" w14:textId="0E0B2C43" w:rsidR="00495F51" w:rsidRPr="00874446" w:rsidRDefault="00495F51" w:rsidP="003D7ACD">
      <w:pPr>
        <w:autoSpaceDE w:val="0"/>
        <w:autoSpaceDN w:val="0"/>
        <w:adjustRightInd w:val="0"/>
        <w:ind w:left="709"/>
        <w:rPr>
          <w:rFonts w:ascii="Calibri" w:hAnsi="Calibri" w:cs="Calibri"/>
          <w:color w:val="FF0000"/>
          <w:sz w:val="24"/>
          <w:szCs w:val="24"/>
        </w:rPr>
      </w:pPr>
      <w:r w:rsidRPr="00874446">
        <w:rPr>
          <w:rFonts w:ascii="Calibri" w:hAnsi="Calibri" w:cs="Calibri"/>
          <w:color w:val="000000" w:themeColor="text1"/>
          <w:sz w:val="24"/>
          <w:szCs w:val="24"/>
        </w:rPr>
        <w:t xml:space="preserve">Wzór zobowiązania stanowi załącznik nr </w:t>
      </w:r>
      <w:r w:rsidR="009F563C" w:rsidRPr="00874446">
        <w:rPr>
          <w:rFonts w:ascii="Calibri" w:hAnsi="Calibri" w:cs="Calibri"/>
          <w:color w:val="000000" w:themeColor="text1"/>
          <w:sz w:val="24"/>
          <w:szCs w:val="24"/>
        </w:rPr>
        <w:t>6</w:t>
      </w:r>
      <w:r w:rsidRPr="00874446">
        <w:rPr>
          <w:rFonts w:ascii="Calibri" w:hAnsi="Calibri" w:cs="Calibri"/>
          <w:color w:val="000000" w:themeColor="text1"/>
          <w:sz w:val="24"/>
          <w:szCs w:val="24"/>
        </w:rPr>
        <w:t xml:space="preserve"> do SWZ.</w:t>
      </w:r>
    </w:p>
    <w:p w14:paraId="431508DF" w14:textId="335A292F" w:rsidR="00495F51" w:rsidRPr="00874446" w:rsidRDefault="00495F51" w:rsidP="00860C57">
      <w:pPr>
        <w:numPr>
          <w:ilvl w:val="1"/>
          <w:numId w:val="5"/>
        </w:numPr>
        <w:spacing w:after="0" w:line="240" w:lineRule="auto"/>
        <w:ind w:left="709" w:hanging="425"/>
        <w:contextualSpacing/>
        <w:rPr>
          <w:rFonts w:ascii="Calibri" w:hAnsi="Calibri" w:cs="Calibri"/>
          <w:color w:val="000000" w:themeColor="text1"/>
          <w:sz w:val="24"/>
          <w:szCs w:val="24"/>
          <w:lang w:eastAsia="ar-SA"/>
        </w:rPr>
      </w:pPr>
      <w:r w:rsidRPr="00874446">
        <w:rPr>
          <w:rFonts w:ascii="Calibri" w:hAnsi="Calibri" w:cs="Calibri"/>
          <w:color w:val="000000" w:themeColor="text1"/>
          <w:sz w:val="24"/>
          <w:szCs w:val="24"/>
          <w:lang w:eastAsia="ar-SA"/>
        </w:rPr>
        <w:t>W przypadku wspólnego ubiegania się o zamówienie przez Wykonawców oświadczenia, o których mowa w pkt 4.1. lit a) oraz 4.2. lit. a) i b) SWZ składa każdy z Wykonawców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14:paraId="19021CBE"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lang w:eastAsia="ar-SA"/>
        </w:rPr>
        <w:t>Dokumenty i oświadczenia Wykonawców wspólnie ubiegających się o udzielenie zamówienia:</w:t>
      </w:r>
    </w:p>
    <w:p w14:paraId="011574AD" w14:textId="77777777" w:rsidR="00495F51" w:rsidRPr="00874446" w:rsidRDefault="00495F51" w:rsidP="00860C57">
      <w:pPr>
        <w:pStyle w:val="Akapitzlist"/>
        <w:numPr>
          <w:ilvl w:val="0"/>
          <w:numId w:val="18"/>
        </w:numPr>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lang w:eastAsia="ar-SA"/>
        </w:rPr>
        <w:t xml:space="preserve">Wykonawcy ubiegający się wspólnie o udzielenie zamówienia zobowiązani są do ustanowienia pełnomocnika do reprezentowania ich w postępowaniu o udzielenie zamówienia albo reprezentowania w postępowaniu i zawarcia umowy w sprawie zamówienia publicznego, oraz załączają do oferty - pełnomocnictwo do reprezentowania Wykonawców w postępowaniu o udzielenie zamówienia albo reprezentowania w postępowaniu i zawarcia umowy w sprawie zamówienia publicznego. </w:t>
      </w:r>
    </w:p>
    <w:p w14:paraId="2F29C78C" w14:textId="77777777" w:rsidR="00495F51" w:rsidRPr="00874446" w:rsidRDefault="00495F51" w:rsidP="00860C57">
      <w:pPr>
        <w:pStyle w:val="Akapitzlist"/>
        <w:numPr>
          <w:ilvl w:val="0"/>
          <w:numId w:val="18"/>
        </w:numPr>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lang w:eastAsia="ar-SA"/>
        </w:rPr>
        <w:t>W przypadku Wykonawców wspólnie ubiegających się o udzielenie zamówienia kopie dokumentów dotyczące każdego z tych Wykonawców są poświadczane za zgodność z oryginałem przez tego Wykonawcę, którego dany dokument dotyczy.</w:t>
      </w:r>
    </w:p>
    <w:p w14:paraId="70D91043" w14:textId="77777777" w:rsidR="00495F51" w:rsidRPr="00874446" w:rsidRDefault="00495F51" w:rsidP="00495F51">
      <w:pPr>
        <w:spacing w:line="240" w:lineRule="auto"/>
        <w:contextualSpacing/>
        <w:rPr>
          <w:rFonts w:ascii="Calibri" w:eastAsia="Times New Roman" w:hAnsi="Calibri" w:cs="Calibri"/>
          <w:color w:val="000000" w:themeColor="text1"/>
          <w:sz w:val="24"/>
          <w:szCs w:val="24"/>
          <w:lang w:eastAsia="pl-PL"/>
        </w:rPr>
      </w:pPr>
    </w:p>
    <w:p w14:paraId="2789167B" w14:textId="77777777" w:rsidR="00495F51" w:rsidRPr="00874446" w:rsidRDefault="00495F51" w:rsidP="00860C57">
      <w:pPr>
        <w:numPr>
          <w:ilvl w:val="1"/>
          <w:numId w:val="5"/>
        </w:numPr>
        <w:spacing w:after="0" w:line="240" w:lineRule="auto"/>
        <w:ind w:left="709" w:hanging="425"/>
        <w:contextualSpacing/>
        <w:rPr>
          <w:rFonts w:ascii="Calibri" w:eastAsia="Times New Roman" w:hAnsi="Calibri" w:cs="Calibri"/>
          <w:color w:val="000000" w:themeColor="text1"/>
          <w:sz w:val="24"/>
          <w:szCs w:val="24"/>
          <w:lang w:eastAsia="pl-PL"/>
        </w:rPr>
      </w:pPr>
      <w:r w:rsidRPr="00874446">
        <w:rPr>
          <w:rFonts w:ascii="Calibri" w:hAnsi="Calibri" w:cs="Calibri"/>
          <w:sz w:val="24"/>
          <w:szCs w:val="24"/>
        </w:rPr>
        <w:t>Dokumenty sporządzone w języku obcym są składane wraz z tłumaczeniem na język polski.</w:t>
      </w:r>
    </w:p>
    <w:p w14:paraId="513032E4" w14:textId="77777777" w:rsidR="00495F51" w:rsidRPr="00874446" w:rsidRDefault="00495F51" w:rsidP="00495F51">
      <w:pPr>
        <w:tabs>
          <w:tab w:val="left" w:pos="1701"/>
        </w:tabs>
        <w:ind w:right="-114"/>
        <w:contextualSpacing/>
        <w:rPr>
          <w:rFonts w:ascii="Calibri" w:eastAsia="Times New Roman" w:hAnsi="Calibri" w:cs="Calibri"/>
          <w:b/>
          <w:sz w:val="24"/>
          <w:szCs w:val="24"/>
          <w:lang w:eastAsia="pl-PL"/>
        </w:rPr>
      </w:pPr>
    </w:p>
    <w:p w14:paraId="411D363C" w14:textId="77777777" w:rsidR="00495F51" w:rsidRPr="00874446" w:rsidRDefault="00495F51" w:rsidP="00860C57">
      <w:pPr>
        <w:numPr>
          <w:ilvl w:val="0"/>
          <w:numId w:val="6"/>
        </w:numPr>
        <w:tabs>
          <w:tab w:val="left" w:pos="408"/>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Informacja o sposobie porozumiewania się Zamawiającego z Wykonawcami oraz przekazywania dokumentów</w:t>
      </w:r>
    </w:p>
    <w:p w14:paraId="18B67ABC" w14:textId="77777777" w:rsidR="00495F51" w:rsidRPr="00874446" w:rsidRDefault="00495F51" w:rsidP="00860C57">
      <w:pPr>
        <w:pStyle w:val="Akapitzlist"/>
        <w:numPr>
          <w:ilvl w:val="0"/>
          <w:numId w:val="22"/>
        </w:numPr>
        <w:tabs>
          <w:tab w:val="left" w:pos="9072"/>
        </w:tabs>
        <w:spacing w:after="0" w:line="240" w:lineRule="auto"/>
        <w:ind w:left="426" w:hanging="426"/>
        <w:jc w:val="both"/>
        <w:rPr>
          <w:rStyle w:val="InternetLink"/>
          <w:rFonts w:ascii="Calibri" w:hAnsi="Calibri" w:cs="Calibri"/>
          <w:color w:val="000000" w:themeColor="text1"/>
          <w:sz w:val="24"/>
          <w:szCs w:val="24"/>
        </w:rPr>
      </w:pPr>
      <w:r w:rsidRPr="00874446">
        <w:rPr>
          <w:rFonts w:ascii="Calibri" w:hAnsi="Calibri" w:cs="Calibri"/>
          <w:color w:val="000000" w:themeColor="text1"/>
          <w:sz w:val="24"/>
          <w:szCs w:val="24"/>
        </w:rPr>
        <w:t xml:space="preserve">Postępowanie prowadzone jest w języku polskim za pośrednictwem </w:t>
      </w:r>
      <w:hyperlink r:id="rId10" w:history="1">
        <w:r w:rsidRPr="00874446">
          <w:rPr>
            <w:rFonts w:ascii="Calibri" w:hAnsi="Calibri" w:cs="Calibri"/>
            <w:color w:val="000000" w:themeColor="text1"/>
            <w:sz w:val="24"/>
            <w:szCs w:val="24"/>
          </w:rPr>
          <w:t>platformazakupowa.pl</w:t>
        </w:r>
      </w:hyperlink>
      <w:r w:rsidRPr="00874446">
        <w:rPr>
          <w:rFonts w:ascii="Calibri" w:hAnsi="Calibri" w:cs="Calibri"/>
          <w:color w:val="000000" w:themeColor="text1"/>
          <w:sz w:val="24"/>
          <w:szCs w:val="24"/>
        </w:rPr>
        <w:t xml:space="preserve"> pod adresem: </w:t>
      </w:r>
      <w:hyperlink r:id="rId11" w:history="1">
        <w:r w:rsidRPr="00874446">
          <w:rPr>
            <w:rStyle w:val="Hipercze"/>
            <w:rFonts w:ascii="Calibri" w:hAnsi="Calibri" w:cs="Calibri"/>
            <w:sz w:val="24"/>
            <w:szCs w:val="24"/>
          </w:rPr>
          <w:t>https://platformazakupowa.pl/pn/imn_gliwice</w:t>
        </w:r>
      </w:hyperlink>
    </w:p>
    <w:p w14:paraId="2B8F3718" w14:textId="77777777" w:rsidR="00495F51" w:rsidRPr="00874446" w:rsidRDefault="00495F51" w:rsidP="00860C57">
      <w:pPr>
        <w:pStyle w:val="Akapitzlist"/>
        <w:numPr>
          <w:ilvl w:val="0"/>
          <w:numId w:val="22"/>
        </w:numPr>
        <w:tabs>
          <w:tab w:val="left" w:pos="9072"/>
        </w:tabs>
        <w:spacing w:after="0" w:line="240" w:lineRule="auto"/>
        <w:ind w:left="426" w:hanging="426"/>
        <w:jc w:val="both"/>
        <w:rPr>
          <w:rFonts w:ascii="Calibri" w:hAnsi="Calibri" w:cs="Calibri"/>
          <w:color w:val="000000" w:themeColor="text1"/>
          <w:sz w:val="24"/>
          <w:szCs w:val="24"/>
          <w:u w:val="single"/>
        </w:rPr>
      </w:pPr>
      <w:r w:rsidRPr="00874446">
        <w:rPr>
          <w:rFonts w:ascii="Calibri" w:hAnsi="Calibri" w:cs="Calibri"/>
          <w:color w:val="000000" w:themeColor="text1"/>
          <w:sz w:val="24"/>
          <w:szCs w:val="24"/>
        </w:rPr>
        <w:t>Dodatkowo Zamawiający wyznacza następujące osoby do kontaktu z Wykonawcami:</w:t>
      </w:r>
    </w:p>
    <w:p w14:paraId="3041616C" w14:textId="1D1B8114" w:rsidR="00495F51" w:rsidRPr="00874446" w:rsidRDefault="00495F51" w:rsidP="00495F51">
      <w:pPr>
        <w:pStyle w:val="Akapitzlist"/>
        <w:tabs>
          <w:tab w:val="left" w:pos="9072"/>
        </w:tabs>
        <w:spacing w:after="0" w:line="240" w:lineRule="auto"/>
        <w:ind w:left="426"/>
        <w:jc w:val="both"/>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Pan </w:t>
      </w:r>
      <w:r w:rsidR="00F66E6C">
        <w:rPr>
          <w:rFonts w:ascii="Calibri" w:eastAsia="Times New Roman" w:hAnsi="Calibri" w:cs="Calibri"/>
          <w:sz w:val="24"/>
          <w:szCs w:val="24"/>
          <w:lang w:eastAsia="pl-PL"/>
        </w:rPr>
        <w:t>Kamil Frączek</w:t>
      </w:r>
    </w:p>
    <w:p w14:paraId="473822DD" w14:textId="697E43EE" w:rsidR="00495F51" w:rsidRPr="00F66E6C" w:rsidRDefault="00495F51" w:rsidP="00495F51">
      <w:pPr>
        <w:pStyle w:val="Akapitzlist"/>
        <w:tabs>
          <w:tab w:val="left" w:pos="9072"/>
        </w:tabs>
        <w:spacing w:after="0" w:line="240" w:lineRule="auto"/>
        <w:ind w:left="426"/>
        <w:jc w:val="both"/>
        <w:rPr>
          <w:rStyle w:val="InternetLink"/>
          <w:rFonts w:ascii="Calibri" w:hAnsi="Calibri" w:cs="Calibri"/>
          <w:color w:val="auto"/>
          <w:sz w:val="24"/>
          <w:szCs w:val="24"/>
        </w:rPr>
      </w:pPr>
      <w:r w:rsidRPr="00F66E6C">
        <w:rPr>
          <w:rFonts w:ascii="Calibri" w:eastAsia="Times New Roman" w:hAnsi="Calibri" w:cs="Calibri"/>
          <w:sz w:val="24"/>
          <w:szCs w:val="24"/>
          <w:lang w:eastAsia="pl-PL"/>
        </w:rPr>
        <w:t xml:space="preserve">email: </w:t>
      </w:r>
      <w:hyperlink r:id="rId12" w:history="1">
        <w:r w:rsidR="00F66E6C" w:rsidRPr="00235CBD">
          <w:rPr>
            <w:rStyle w:val="Hipercze"/>
          </w:rPr>
          <w:t xml:space="preserve"> </w:t>
        </w:r>
        <w:r w:rsidR="00F66E6C" w:rsidRPr="00F66E6C">
          <w:rPr>
            <w:rStyle w:val="Hipercze"/>
            <w:rFonts w:ascii="Calibri" w:eastAsia="Times New Roman" w:hAnsi="Calibri" w:cs="Calibri"/>
            <w:sz w:val="24"/>
            <w:szCs w:val="24"/>
            <w:lang w:eastAsia="pl-PL"/>
          </w:rPr>
          <w:t>kamil.fraczek@imn.lukasiewicz.gov.pl</w:t>
        </w:r>
      </w:hyperlink>
    </w:p>
    <w:p w14:paraId="4F9E568B" w14:textId="77777777" w:rsidR="00495F51" w:rsidRPr="00874446"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874446">
        <w:rPr>
          <w:rFonts w:ascii="Calibri" w:hAnsi="Calibri" w:cs="Calibri"/>
          <w:sz w:val="24"/>
          <w:szCs w:val="24"/>
        </w:rPr>
        <w:t>W celu skrócenia czasu udzielenia odpowiedzi na pytania komunikacja między Zamawiającym, a Wykonawcami w zakresie:</w:t>
      </w:r>
    </w:p>
    <w:p w14:paraId="086AFFAC"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t>przesyłania Zamawiającemu pytań do treści SWZ;</w:t>
      </w:r>
    </w:p>
    <w:p w14:paraId="0BDF0F8D"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lastRenderedPageBreak/>
        <w:t>przesyłania odpowiedzi na wezwanie Zamawiającego do złożenia podmiotowych środków dowodowych;</w:t>
      </w:r>
    </w:p>
    <w:p w14:paraId="07645231"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2EB1DD98"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8EE81B"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t>przesłania odpowiedzi na inne wezwania Zamawiającego wynikające z ustawy - Prawo zamówień publicznych;</w:t>
      </w:r>
    </w:p>
    <w:p w14:paraId="1D6B567C"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t>przesyłania wniosków, informacji, oświadczeń Wykonawcy;</w:t>
      </w:r>
    </w:p>
    <w:p w14:paraId="39E1A47F" w14:textId="77777777" w:rsidR="00495F51" w:rsidRPr="00874446" w:rsidRDefault="00495F51" w:rsidP="00860C57">
      <w:pPr>
        <w:pStyle w:val="Akapitzlist"/>
        <w:numPr>
          <w:ilvl w:val="0"/>
          <w:numId w:val="23"/>
        </w:numPr>
        <w:spacing w:after="0" w:line="240" w:lineRule="auto"/>
        <w:ind w:left="567" w:hanging="218"/>
        <w:jc w:val="both"/>
        <w:rPr>
          <w:rFonts w:ascii="Calibri" w:hAnsi="Calibri" w:cs="Calibri"/>
          <w:sz w:val="24"/>
          <w:szCs w:val="24"/>
        </w:rPr>
      </w:pPr>
      <w:r w:rsidRPr="00874446">
        <w:rPr>
          <w:rFonts w:ascii="Calibri" w:hAnsi="Calibri" w:cs="Calibri"/>
          <w:sz w:val="24"/>
          <w:szCs w:val="24"/>
        </w:rPr>
        <w:t>przesyłania odwołania/inne</w:t>
      </w:r>
    </w:p>
    <w:p w14:paraId="207060A0" w14:textId="77777777" w:rsidR="00495F51" w:rsidRPr="00874446" w:rsidRDefault="00495F51" w:rsidP="00495F51">
      <w:pPr>
        <w:spacing w:line="240" w:lineRule="auto"/>
        <w:ind w:left="426"/>
        <w:rPr>
          <w:rFonts w:ascii="Calibri" w:hAnsi="Calibri" w:cs="Calibri"/>
          <w:sz w:val="24"/>
          <w:szCs w:val="24"/>
        </w:rPr>
      </w:pPr>
      <w:r w:rsidRPr="00874446">
        <w:rPr>
          <w:rFonts w:ascii="Calibri" w:hAnsi="Calibri" w:cs="Calibri"/>
          <w:sz w:val="24"/>
          <w:szCs w:val="24"/>
        </w:rPr>
        <w:t xml:space="preserve">odbywa się za pośrednictwem </w:t>
      </w:r>
      <w:hyperlink r:id="rId13" w:history="1">
        <w:r w:rsidRPr="00874446">
          <w:rPr>
            <w:rFonts w:ascii="Calibri" w:hAnsi="Calibri" w:cs="Calibri"/>
            <w:sz w:val="24"/>
            <w:szCs w:val="24"/>
          </w:rPr>
          <w:t>platformazakupowa.pl</w:t>
        </w:r>
      </w:hyperlink>
      <w:r w:rsidRPr="00874446">
        <w:rPr>
          <w:rFonts w:ascii="Calibri" w:hAnsi="Calibri" w:cs="Calibri"/>
          <w:sz w:val="24"/>
          <w:szCs w:val="24"/>
        </w:rPr>
        <w:t xml:space="preserve"> i formularza „Wyślij wiadomość do zamawiającego”. </w:t>
      </w:r>
    </w:p>
    <w:p w14:paraId="12378E5A" w14:textId="60DE881A" w:rsidR="00495F51" w:rsidRPr="00874446" w:rsidRDefault="00495F51" w:rsidP="00495F51">
      <w:pPr>
        <w:spacing w:line="240" w:lineRule="auto"/>
        <w:ind w:left="426"/>
        <w:rPr>
          <w:rFonts w:ascii="Calibri" w:hAnsi="Calibri" w:cs="Calibri"/>
          <w:sz w:val="24"/>
          <w:szCs w:val="24"/>
        </w:rPr>
      </w:pPr>
      <w:r w:rsidRPr="00874446">
        <w:rPr>
          <w:rFonts w:ascii="Calibri" w:hAnsi="Calibri" w:cs="Calibri"/>
          <w:sz w:val="24"/>
          <w:szCs w:val="24"/>
        </w:rPr>
        <w:t xml:space="preserve">Za datę przekazania (wpływu) oświadczeń, wniosków, zawiadomień oraz informacji przyjmuje się datę ich przesłania za pośrednictwem </w:t>
      </w:r>
      <w:hyperlink r:id="rId14" w:history="1">
        <w:r w:rsidRPr="00874446">
          <w:rPr>
            <w:rFonts w:ascii="Calibri" w:hAnsi="Calibri" w:cs="Calibri"/>
            <w:sz w:val="24"/>
            <w:szCs w:val="24"/>
          </w:rPr>
          <w:t>platformazakupowa.pl</w:t>
        </w:r>
      </w:hyperlink>
      <w:r w:rsidRPr="00874446">
        <w:rPr>
          <w:rFonts w:ascii="Calibri" w:hAnsi="Calibri" w:cs="Calibri"/>
          <w:sz w:val="24"/>
          <w:szCs w:val="24"/>
        </w:rPr>
        <w:t xml:space="preserve"> poprzez kliknięcie przycisku „Wyślij wiadomość do zamawiającego”, po których pojawi się komunikat, że wiadomość została wysłana do zamawiającego. Zamawiający dopuszcza, opcjonalnie, komunikację za pośr</w:t>
      </w:r>
      <w:r w:rsidR="00CD531E" w:rsidRPr="00874446">
        <w:rPr>
          <w:rFonts w:ascii="Calibri" w:hAnsi="Calibri" w:cs="Calibri"/>
          <w:sz w:val="24"/>
          <w:szCs w:val="24"/>
        </w:rPr>
        <w:t>ednictwem poczty elektronicznej</w:t>
      </w:r>
      <w:r w:rsidRPr="00874446">
        <w:rPr>
          <w:rFonts w:ascii="Calibri" w:hAnsi="Calibri" w:cs="Calibri"/>
          <w:sz w:val="24"/>
          <w:szCs w:val="24"/>
        </w:rPr>
        <w:t>.</w:t>
      </w:r>
    </w:p>
    <w:p w14:paraId="785CDD52" w14:textId="77777777" w:rsidR="00495F51" w:rsidRPr="00874446"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874446">
        <w:rPr>
          <w:rFonts w:ascii="Calibri" w:hAnsi="Calibri" w:cs="Calibri"/>
          <w:sz w:val="24"/>
          <w:szCs w:val="24"/>
        </w:rPr>
        <w:t xml:space="preserve">Zamawiający będzie przekazywał Wykonawcom informacje za pośrednictwem </w:t>
      </w:r>
      <w:hyperlink r:id="rId15" w:history="1">
        <w:r w:rsidRPr="00874446">
          <w:rPr>
            <w:rFonts w:ascii="Calibri" w:hAnsi="Calibri" w:cs="Calibri"/>
            <w:sz w:val="24"/>
            <w:szCs w:val="24"/>
          </w:rPr>
          <w:t>platformazakupowa.pl</w:t>
        </w:r>
      </w:hyperlink>
      <w:r w:rsidRPr="00874446">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874446">
          <w:rPr>
            <w:rFonts w:ascii="Calibri" w:hAnsi="Calibri" w:cs="Calibri"/>
            <w:sz w:val="24"/>
            <w:szCs w:val="24"/>
          </w:rPr>
          <w:t>platformazakupowa.pl</w:t>
        </w:r>
      </w:hyperlink>
      <w:r w:rsidRPr="00874446">
        <w:rPr>
          <w:rFonts w:ascii="Calibri" w:hAnsi="Calibri" w:cs="Calibri"/>
          <w:sz w:val="24"/>
          <w:szCs w:val="24"/>
        </w:rPr>
        <w:t xml:space="preserve"> do konkretnego wykonawcy.</w:t>
      </w:r>
    </w:p>
    <w:p w14:paraId="1DA38FB2" w14:textId="77777777" w:rsidR="00495F51" w:rsidRPr="00874446"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874446">
        <w:rPr>
          <w:rFonts w:ascii="Calibri" w:hAnsi="Calibri"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6CC71B6" w14:textId="77777777" w:rsidR="00495F51" w:rsidRPr="00874446"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874446">
        <w:rPr>
          <w:rFonts w:ascii="Calibri" w:hAnsi="Calibri" w:cs="Calibri"/>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874446">
          <w:rPr>
            <w:rFonts w:ascii="Calibri" w:hAnsi="Calibri" w:cs="Calibri"/>
            <w:sz w:val="24"/>
            <w:szCs w:val="24"/>
          </w:rPr>
          <w:t>platformazakupowa.pl</w:t>
        </w:r>
      </w:hyperlink>
      <w:r w:rsidRPr="00874446">
        <w:rPr>
          <w:rFonts w:ascii="Calibri" w:hAnsi="Calibri" w:cs="Calibri"/>
          <w:sz w:val="24"/>
          <w:szCs w:val="24"/>
        </w:rPr>
        <w:t>, tj.:</w:t>
      </w:r>
    </w:p>
    <w:p w14:paraId="0C3328FD" w14:textId="77777777" w:rsidR="00495F51" w:rsidRPr="00874446"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874446">
        <w:rPr>
          <w:rFonts w:ascii="Calibri" w:hAnsi="Calibri" w:cs="Calibri"/>
          <w:sz w:val="24"/>
          <w:szCs w:val="24"/>
        </w:rPr>
        <w:lastRenderedPageBreak/>
        <w:t xml:space="preserve">stały dostęp do sieci Internet o gwarantowanej przepustowości nie mniejszej niż 512 </w:t>
      </w:r>
      <w:proofErr w:type="spellStart"/>
      <w:r w:rsidRPr="00874446">
        <w:rPr>
          <w:rFonts w:ascii="Calibri" w:hAnsi="Calibri" w:cs="Calibri"/>
          <w:sz w:val="24"/>
          <w:szCs w:val="24"/>
        </w:rPr>
        <w:t>kb</w:t>
      </w:r>
      <w:proofErr w:type="spellEnd"/>
      <w:r w:rsidRPr="00874446">
        <w:rPr>
          <w:rFonts w:ascii="Calibri" w:hAnsi="Calibri" w:cs="Calibri"/>
          <w:sz w:val="24"/>
          <w:szCs w:val="24"/>
        </w:rPr>
        <w:t>/s,</w:t>
      </w:r>
    </w:p>
    <w:p w14:paraId="21B82B88" w14:textId="77777777" w:rsidR="00495F51" w:rsidRPr="00874446"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874446">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316ACE08" w14:textId="77777777" w:rsidR="00495F51" w:rsidRPr="00874446"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874446">
        <w:rPr>
          <w:rFonts w:ascii="Calibri" w:hAnsi="Calibri" w:cs="Calibri"/>
          <w:sz w:val="24"/>
          <w:szCs w:val="24"/>
        </w:rPr>
        <w:t>zainstalowana dowolna przeglądarka internetowa, w przypadku Internet Explorer minimalnie wersja 10.0,</w:t>
      </w:r>
    </w:p>
    <w:p w14:paraId="696EE9A3" w14:textId="77777777" w:rsidR="00495F51" w:rsidRPr="00874446"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874446">
        <w:rPr>
          <w:rFonts w:ascii="Calibri" w:hAnsi="Calibri" w:cs="Calibri"/>
          <w:sz w:val="24"/>
          <w:szCs w:val="24"/>
        </w:rPr>
        <w:t>włączona obsługa JavaScript,</w:t>
      </w:r>
    </w:p>
    <w:p w14:paraId="5F05FF29" w14:textId="77777777" w:rsidR="00495F51" w:rsidRPr="00874446"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874446">
        <w:rPr>
          <w:rFonts w:ascii="Calibri" w:hAnsi="Calibri" w:cs="Calibri"/>
          <w:sz w:val="24"/>
          <w:szCs w:val="24"/>
        </w:rPr>
        <w:t xml:space="preserve">zainstalowany program Adobe </w:t>
      </w:r>
      <w:proofErr w:type="spellStart"/>
      <w:r w:rsidRPr="00874446">
        <w:rPr>
          <w:rFonts w:ascii="Calibri" w:hAnsi="Calibri" w:cs="Calibri"/>
          <w:sz w:val="24"/>
          <w:szCs w:val="24"/>
        </w:rPr>
        <w:t>Acrobat</w:t>
      </w:r>
      <w:proofErr w:type="spellEnd"/>
      <w:r w:rsidRPr="00874446">
        <w:rPr>
          <w:rFonts w:ascii="Calibri" w:hAnsi="Calibri" w:cs="Calibri"/>
          <w:sz w:val="24"/>
          <w:szCs w:val="24"/>
        </w:rPr>
        <w:t xml:space="preserve"> Reader lub inny obsługujący format plików .pdf,</w:t>
      </w:r>
    </w:p>
    <w:p w14:paraId="041AA5C9" w14:textId="77777777" w:rsidR="00495F51" w:rsidRPr="00874446" w:rsidRDefault="00495F51" w:rsidP="00860C57">
      <w:pPr>
        <w:numPr>
          <w:ilvl w:val="1"/>
          <w:numId w:val="24"/>
        </w:numPr>
        <w:tabs>
          <w:tab w:val="clear" w:pos="1440"/>
          <w:tab w:val="num" w:pos="567"/>
        </w:tabs>
        <w:spacing w:after="0" w:line="240" w:lineRule="auto"/>
        <w:ind w:left="709"/>
        <w:textAlignment w:val="baseline"/>
        <w:rPr>
          <w:rFonts w:ascii="Calibri" w:hAnsi="Calibri" w:cs="Calibri"/>
          <w:sz w:val="24"/>
          <w:szCs w:val="24"/>
        </w:rPr>
      </w:pPr>
      <w:r w:rsidRPr="00874446">
        <w:rPr>
          <w:rFonts w:ascii="Calibri" w:hAnsi="Calibri" w:cs="Calibri"/>
          <w:sz w:val="24"/>
          <w:szCs w:val="24"/>
        </w:rPr>
        <w:t>Szyfrowanie na platformazakupowa.pl odbywa się za pomocą protokołu TLS 1.3.</w:t>
      </w:r>
    </w:p>
    <w:p w14:paraId="0D56B3FD" w14:textId="77777777" w:rsidR="00495F51" w:rsidRPr="00874446" w:rsidRDefault="00495F51" w:rsidP="00860C57">
      <w:pPr>
        <w:numPr>
          <w:ilvl w:val="1"/>
          <w:numId w:val="24"/>
        </w:numPr>
        <w:tabs>
          <w:tab w:val="clear" w:pos="1440"/>
          <w:tab w:val="num" w:pos="567"/>
        </w:tabs>
        <w:spacing w:after="0" w:line="240" w:lineRule="auto"/>
        <w:ind w:left="567" w:hanging="218"/>
        <w:textAlignment w:val="baseline"/>
        <w:rPr>
          <w:rFonts w:ascii="Calibri" w:hAnsi="Calibri" w:cs="Calibri"/>
          <w:sz w:val="24"/>
          <w:szCs w:val="24"/>
        </w:rPr>
      </w:pPr>
      <w:r w:rsidRPr="00874446">
        <w:rPr>
          <w:rFonts w:ascii="Calibri" w:hAnsi="Calibri" w:cs="Calibri"/>
          <w:sz w:val="24"/>
          <w:szCs w:val="24"/>
        </w:rPr>
        <w:t>Oznaczenie czasu odbioru danych przez platformę zakupową stanowi datę oraz dokładny czas (</w:t>
      </w:r>
      <w:proofErr w:type="spellStart"/>
      <w:r w:rsidRPr="00874446">
        <w:rPr>
          <w:rFonts w:ascii="Calibri" w:hAnsi="Calibri" w:cs="Calibri"/>
          <w:sz w:val="24"/>
          <w:szCs w:val="24"/>
        </w:rPr>
        <w:t>hh:mm:ss</w:t>
      </w:r>
      <w:proofErr w:type="spellEnd"/>
      <w:r w:rsidRPr="00874446">
        <w:rPr>
          <w:rFonts w:ascii="Calibri" w:hAnsi="Calibri" w:cs="Calibri"/>
          <w:sz w:val="24"/>
          <w:szCs w:val="24"/>
        </w:rPr>
        <w:t>) generowany wg czasu lokalnego serwera synchronizowanego z zegarem Głównego Urzędu Miar.</w:t>
      </w:r>
    </w:p>
    <w:p w14:paraId="5243AB94" w14:textId="77777777" w:rsidR="00495F51" w:rsidRPr="00874446" w:rsidRDefault="00495F51" w:rsidP="00860C57">
      <w:pPr>
        <w:pStyle w:val="Akapitzlist"/>
        <w:numPr>
          <w:ilvl w:val="0"/>
          <w:numId w:val="22"/>
        </w:numPr>
        <w:tabs>
          <w:tab w:val="left" w:pos="9072"/>
        </w:tabs>
        <w:spacing w:after="0" w:line="240" w:lineRule="auto"/>
        <w:ind w:left="426" w:hanging="426"/>
        <w:jc w:val="both"/>
        <w:rPr>
          <w:rFonts w:ascii="Calibri" w:hAnsi="Calibri" w:cs="Calibri"/>
          <w:sz w:val="24"/>
          <w:szCs w:val="24"/>
        </w:rPr>
      </w:pPr>
      <w:r w:rsidRPr="00874446">
        <w:rPr>
          <w:rFonts w:ascii="Calibri" w:hAnsi="Calibri" w:cs="Calibri"/>
          <w:sz w:val="24"/>
          <w:szCs w:val="24"/>
        </w:rPr>
        <w:t>Wykonawca, przystępując do niniejszego postępowania o udzielenie zamówienia publicznego:</w:t>
      </w:r>
    </w:p>
    <w:p w14:paraId="091A2F3A" w14:textId="2C8EE353" w:rsidR="00495F51" w:rsidRPr="00874446" w:rsidRDefault="00495F51" w:rsidP="00860C57">
      <w:pPr>
        <w:numPr>
          <w:ilvl w:val="1"/>
          <w:numId w:val="25"/>
        </w:numPr>
        <w:tabs>
          <w:tab w:val="clear" w:pos="1440"/>
        </w:tabs>
        <w:spacing w:after="0" w:line="240" w:lineRule="auto"/>
        <w:ind w:left="567" w:hanging="218"/>
        <w:textAlignment w:val="baseline"/>
        <w:rPr>
          <w:rFonts w:ascii="Calibri" w:hAnsi="Calibri" w:cs="Calibri"/>
          <w:sz w:val="24"/>
          <w:szCs w:val="24"/>
        </w:rPr>
      </w:pPr>
      <w:r w:rsidRPr="00874446">
        <w:rPr>
          <w:rFonts w:ascii="Calibri" w:hAnsi="Calibri" w:cs="Calibri"/>
          <w:sz w:val="24"/>
          <w:szCs w:val="24"/>
        </w:rPr>
        <w:t xml:space="preserve">akceptuje warunki korzystania z </w:t>
      </w:r>
      <w:hyperlink r:id="rId18" w:history="1">
        <w:r w:rsidRPr="00874446">
          <w:rPr>
            <w:rFonts w:ascii="Calibri" w:eastAsia="Times New Roman" w:hAnsi="Calibri" w:cs="Calibri"/>
            <w:bCs/>
            <w:color w:val="1155CC"/>
            <w:sz w:val="24"/>
            <w:szCs w:val="24"/>
            <w:u w:val="single"/>
            <w:lang w:eastAsia="pl-PL"/>
          </w:rPr>
          <w:t>platformazakupowa.pl</w:t>
        </w:r>
      </w:hyperlink>
      <w:r w:rsidRPr="00874446">
        <w:rPr>
          <w:rFonts w:ascii="Calibri" w:hAnsi="Calibri" w:cs="Calibri"/>
          <w:sz w:val="24"/>
          <w:szCs w:val="24"/>
        </w:rPr>
        <w:t xml:space="preserve"> określone w Regulaminie oraz uznaje go za wiążący,</w:t>
      </w:r>
    </w:p>
    <w:p w14:paraId="4C926B1C" w14:textId="6FE67CD2" w:rsidR="00495F51" w:rsidRPr="00874446" w:rsidRDefault="00495F51" w:rsidP="00860C57">
      <w:pPr>
        <w:numPr>
          <w:ilvl w:val="1"/>
          <w:numId w:val="25"/>
        </w:numPr>
        <w:tabs>
          <w:tab w:val="clear" w:pos="1440"/>
        </w:tabs>
        <w:spacing w:after="0" w:line="240" w:lineRule="auto"/>
        <w:ind w:left="567" w:hanging="218"/>
        <w:textAlignment w:val="baseline"/>
        <w:rPr>
          <w:rFonts w:ascii="Calibri" w:hAnsi="Calibri" w:cs="Calibri"/>
          <w:sz w:val="24"/>
          <w:szCs w:val="24"/>
        </w:rPr>
      </w:pPr>
      <w:r w:rsidRPr="00874446">
        <w:rPr>
          <w:rFonts w:ascii="Calibri" w:hAnsi="Calibri" w:cs="Calibri"/>
          <w:sz w:val="24"/>
          <w:szCs w:val="24"/>
        </w:rPr>
        <w:t xml:space="preserve">zapoznał i stosuje się do Instrukcji składania ofert/wniosków </w:t>
      </w:r>
      <w:r w:rsidR="00FC0CFB">
        <w:rPr>
          <w:rFonts w:ascii="Calibri" w:hAnsi="Calibri" w:cs="Calibri"/>
          <w:sz w:val="24"/>
          <w:szCs w:val="24"/>
        </w:rPr>
        <w:t>.</w:t>
      </w:r>
    </w:p>
    <w:p w14:paraId="2823DD00" w14:textId="77777777" w:rsidR="00495F51" w:rsidRPr="00874446" w:rsidRDefault="00495F51" w:rsidP="00860C57">
      <w:pPr>
        <w:widowControl w:val="0"/>
        <w:numPr>
          <w:ilvl w:val="0"/>
          <w:numId w:val="22"/>
        </w:numPr>
        <w:suppressAutoHyphens/>
        <w:spacing w:after="0" w:line="240" w:lineRule="auto"/>
        <w:ind w:left="426" w:hanging="426"/>
        <w:rPr>
          <w:rFonts w:ascii="Calibri" w:eastAsia="Times New Roman" w:hAnsi="Calibri" w:cs="Calibri"/>
          <w:sz w:val="24"/>
          <w:szCs w:val="24"/>
          <w:lang w:eastAsia="ar-SA"/>
        </w:rPr>
      </w:pPr>
      <w:r w:rsidRPr="00874446">
        <w:rPr>
          <w:rFonts w:ascii="Calibri" w:eastAsia="Times New Roman" w:hAnsi="Calibri" w:cs="Calibri"/>
          <w:sz w:val="24"/>
          <w:szCs w:val="24"/>
          <w:lang w:eastAsia="ar-SA"/>
        </w:rPr>
        <w:t xml:space="preserve">Zamawiający nie ponosi odpowiedzialności za złożenie oferty w sposób niezgodny z Instrukcją korzystania z </w:t>
      </w:r>
      <w:hyperlink r:id="rId19" w:history="1">
        <w:r w:rsidRPr="00874446">
          <w:rPr>
            <w:rFonts w:ascii="Calibri" w:eastAsia="Times New Roman" w:hAnsi="Calibri" w:cs="Calibri"/>
            <w:bCs/>
            <w:color w:val="1155CC"/>
            <w:sz w:val="24"/>
            <w:szCs w:val="24"/>
            <w:u w:val="single"/>
            <w:lang w:eastAsia="pl-PL"/>
          </w:rPr>
          <w:t>platformazakupowa.pl</w:t>
        </w:r>
      </w:hyperlink>
      <w:r w:rsidRPr="00874446">
        <w:rPr>
          <w:rFonts w:ascii="Calibri" w:eastAsia="Times New Roman" w:hAnsi="Calibri" w:cs="Calibri"/>
          <w:sz w:val="24"/>
          <w:szCs w:val="24"/>
          <w:lang w:eastAsia="ar-SA"/>
        </w:rPr>
        <w:t xml:space="preserve">, w szczególności za sytuację, gdy Zamawiający zapozna się z treścią oferty przed upływem terminu składania ofert (np. złożenie oferty w zakładce „Wyślij wiadomość do zamawiającego”). </w:t>
      </w:r>
      <w:r w:rsidRPr="00874446">
        <w:rPr>
          <w:rFonts w:ascii="Calibri" w:eastAsia="Times New Roman" w:hAnsi="Calibri" w:cs="Calibri"/>
          <w:sz w:val="24"/>
          <w:szCs w:val="24"/>
          <w:lang w:eastAsia="ar-SA"/>
        </w:rPr>
        <w:br/>
        <w:t>Taka oferta zostanie uznana przez Zamawiającego za ofertę handlową i nie będzie brana pod uwagę w przedmiotowym postępowaniu, ponieważ nie został spełniony obowiązek narzucony w art. 221 Ustawy Prawo Zamówień Publicznych.</w:t>
      </w:r>
    </w:p>
    <w:p w14:paraId="02E21BF3" w14:textId="77777777" w:rsidR="00495F51" w:rsidRPr="00874446" w:rsidRDefault="00495F51" w:rsidP="00860C57">
      <w:pPr>
        <w:numPr>
          <w:ilvl w:val="0"/>
          <w:numId w:val="22"/>
        </w:numPr>
        <w:spacing w:after="0" w:line="240" w:lineRule="auto"/>
        <w:ind w:left="426" w:hanging="426"/>
        <w:textAlignment w:val="baseline"/>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 xml:space="preserve">Zamawiający informuje, że instrukcje korzystania z </w:t>
      </w:r>
      <w:hyperlink r:id="rId20" w:history="1">
        <w:r w:rsidRPr="00874446">
          <w:rPr>
            <w:rFonts w:ascii="Calibri" w:eastAsia="Times New Roman" w:hAnsi="Calibri" w:cs="Calibri"/>
            <w:color w:val="1155CC"/>
            <w:sz w:val="24"/>
            <w:szCs w:val="24"/>
            <w:u w:val="single"/>
            <w:lang w:eastAsia="pl-PL"/>
          </w:rPr>
          <w:t>platformazakupowa.pl</w:t>
        </w:r>
      </w:hyperlink>
      <w:r w:rsidRPr="00874446">
        <w:rPr>
          <w:rFonts w:ascii="Calibri" w:eastAsia="Times New Roman" w:hAnsi="Calibri" w:cs="Calibri"/>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1" w:history="1">
        <w:r w:rsidRPr="00874446">
          <w:rPr>
            <w:rFonts w:ascii="Calibri" w:eastAsia="Times New Roman" w:hAnsi="Calibri" w:cs="Calibri"/>
            <w:color w:val="1155CC"/>
            <w:sz w:val="24"/>
            <w:szCs w:val="24"/>
            <w:u w:val="single"/>
            <w:lang w:eastAsia="pl-PL"/>
          </w:rPr>
          <w:t>platformazakupowa.pl</w:t>
        </w:r>
      </w:hyperlink>
      <w:r w:rsidRPr="00874446">
        <w:rPr>
          <w:rFonts w:ascii="Calibri" w:eastAsia="Times New Roman" w:hAnsi="Calibri" w:cs="Calibri"/>
          <w:color w:val="000000"/>
          <w:sz w:val="24"/>
          <w:szCs w:val="24"/>
          <w:lang w:eastAsia="pl-PL"/>
        </w:rPr>
        <w:t xml:space="preserve"> znajdują się w zakładce „Instrukcje dla Wykonawców" na stronie internetowej pod adresem: </w:t>
      </w:r>
      <w:hyperlink r:id="rId22" w:history="1">
        <w:r w:rsidRPr="00874446">
          <w:rPr>
            <w:rFonts w:ascii="Calibri" w:eastAsia="Times New Roman" w:hAnsi="Calibri" w:cs="Calibri"/>
            <w:color w:val="1155CC"/>
            <w:sz w:val="24"/>
            <w:szCs w:val="24"/>
            <w:u w:val="single"/>
            <w:lang w:eastAsia="pl-PL"/>
          </w:rPr>
          <w:t>https://platformazakupowa.pl/strona/45-instrukcje</w:t>
        </w:r>
      </w:hyperlink>
    </w:p>
    <w:p w14:paraId="3756EFAD" w14:textId="77777777" w:rsidR="00495F51" w:rsidRPr="00874446" w:rsidRDefault="00495F51" w:rsidP="00860C57">
      <w:pPr>
        <w:widowControl w:val="0"/>
        <w:numPr>
          <w:ilvl w:val="0"/>
          <w:numId w:val="22"/>
        </w:numPr>
        <w:suppressAutoHyphens/>
        <w:spacing w:after="0" w:line="240" w:lineRule="auto"/>
        <w:ind w:left="426" w:hanging="426"/>
        <w:rPr>
          <w:rFonts w:ascii="Calibri" w:hAnsi="Calibri" w:cs="Calibri"/>
          <w:sz w:val="24"/>
          <w:szCs w:val="24"/>
        </w:rPr>
      </w:pPr>
      <w:r w:rsidRPr="00874446">
        <w:rPr>
          <w:rFonts w:ascii="Calibri" w:hAnsi="Calibri" w:cs="Calibri"/>
          <w:sz w:val="24"/>
          <w:szCs w:val="24"/>
        </w:rPr>
        <w:t>Zamawiający nie przewiduje sposobu komunikowania się z Wykonawcami w inny sposób niż przy użyciu środków komunikacji elektronicznej, wskazanej w SWZ.</w:t>
      </w:r>
    </w:p>
    <w:p w14:paraId="1D3594BF" w14:textId="77777777" w:rsidR="00495F51" w:rsidRPr="00874446" w:rsidRDefault="00495F51" w:rsidP="00860C57">
      <w:pPr>
        <w:widowControl w:val="0"/>
        <w:numPr>
          <w:ilvl w:val="0"/>
          <w:numId w:val="22"/>
        </w:numPr>
        <w:suppressAutoHyphens/>
        <w:spacing w:after="0" w:line="240" w:lineRule="auto"/>
        <w:ind w:left="426" w:hanging="426"/>
        <w:rPr>
          <w:rFonts w:ascii="Calibri" w:eastAsia="Times New Roman" w:hAnsi="Calibri" w:cs="Calibri"/>
          <w:sz w:val="24"/>
          <w:szCs w:val="24"/>
          <w:lang w:eastAsia="ar-SA"/>
        </w:rPr>
      </w:pPr>
      <w:r w:rsidRPr="00874446">
        <w:rPr>
          <w:rFonts w:ascii="Calibri" w:hAnsi="Calibri" w:cs="Calibri"/>
          <w:sz w:val="24"/>
          <w:szCs w:val="24"/>
        </w:rPr>
        <w:t xml:space="preserve">W przypadkach nie ujętych zapisami niniejszej SWZ będą miały zastosowanie przepisy ustawy </w:t>
      </w:r>
      <w:proofErr w:type="spellStart"/>
      <w:r w:rsidRPr="00874446">
        <w:rPr>
          <w:rFonts w:ascii="Calibri" w:hAnsi="Calibri" w:cs="Calibri"/>
          <w:sz w:val="24"/>
          <w:szCs w:val="24"/>
        </w:rPr>
        <w:t>Pzp</w:t>
      </w:r>
      <w:proofErr w:type="spellEnd"/>
      <w:r w:rsidRPr="00874446">
        <w:rPr>
          <w:rFonts w:ascii="Calibri" w:hAnsi="Calibri" w:cs="Calibri"/>
          <w:sz w:val="24"/>
          <w:szCs w:val="24"/>
        </w:rPr>
        <w:t xml:space="preserve"> i aktów wykonawczych.</w:t>
      </w:r>
    </w:p>
    <w:p w14:paraId="2B982626" w14:textId="77777777" w:rsidR="00495F51" w:rsidRPr="00874446" w:rsidRDefault="00495F51" w:rsidP="00495F51">
      <w:pPr>
        <w:tabs>
          <w:tab w:val="left" w:pos="426"/>
        </w:tabs>
        <w:contextualSpacing/>
        <w:rPr>
          <w:rFonts w:ascii="Calibri" w:eastAsia="Times New Roman" w:hAnsi="Calibri" w:cs="Calibri"/>
          <w:b/>
          <w:sz w:val="24"/>
          <w:szCs w:val="24"/>
          <w:lang w:eastAsia="pl-PL"/>
        </w:rPr>
      </w:pPr>
    </w:p>
    <w:p w14:paraId="2590EAE9" w14:textId="5DAD25D3" w:rsidR="003D7ACD" w:rsidRPr="00874446" w:rsidRDefault="00495F51" w:rsidP="00CF7CEE">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Wymagania dotyczące wadium</w:t>
      </w:r>
    </w:p>
    <w:p w14:paraId="1E0686E6" w14:textId="137858FA" w:rsidR="00CF7CEE" w:rsidRPr="00FC0CFB" w:rsidRDefault="00CF7CEE" w:rsidP="00CF7CEE">
      <w:pPr>
        <w:spacing w:after="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lastRenderedPageBreak/>
        <w:t xml:space="preserve">Zamawiający </w:t>
      </w:r>
      <w:r w:rsidRPr="00FC0CFB">
        <w:rPr>
          <w:rFonts w:ascii="Calibri" w:eastAsia="Times New Roman" w:hAnsi="Calibri" w:cs="Calibri"/>
          <w:b/>
          <w:bCs/>
          <w:color w:val="000000" w:themeColor="text1"/>
          <w:sz w:val="24"/>
          <w:szCs w:val="24"/>
          <w:lang w:eastAsia="pl-PL"/>
        </w:rPr>
        <w:t>nie wymaga</w:t>
      </w:r>
      <w:r w:rsidRPr="00874446">
        <w:rPr>
          <w:rFonts w:ascii="Calibri" w:eastAsia="Times New Roman" w:hAnsi="Calibri" w:cs="Calibri"/>
          <w:color w:val="000000" w:themeColor="text1"/>
          <w:sz w:val="24"/>
          <w:szCs w:val="24"/>
          <w:lang w:eastAsia="pl-PL"/>
        </w:rPr>
        <w:t xml:space="preserve"> wniesienia wadium.</w:t>
      </w:r>
    </w:p>
    <w:p w14:paraId="18021D60" w14:textId="77777777" w:rsidR="003D7ACD" w:rsidRPr="00874446" w:rsidRDefault="003D7ACD" w:rsidP="00495F51">
      <w:pPr>
        <w:tabs>
          <w:tab w:val="left" w:pos="567"/>
        </w:tabs>
        <w:contextualSpacing/>
        <w:rPr>
          <w:rFonts w:ascii="Calibri" w:hAnsi="Calibri" w:cs="Calibri"/>
          <w:sz w:val="24"/>
          <w:szCs w:val="24"/>
        </w:rPr>
      </w:pPr>
    </w:p>
    <w:p w14:paraId="56F93F48" w14:textId="77777777" w:rsidR="00495F51" w:rsidRPr="00874446" w:rsidRDefault="00495F51" w:rsidP="00495F51">
      <w:pPr>
        <w:tabs>
          <w:tab w:val="left" w:pos="426"/>
        </w:tabs>
        <w:spacing w:line="240" w:lineRule="auto"/>
        <w:contextualSpacing/>
        <w:rPr>
          <w:rFonts w:ascii="Calibri" w:eastAsia="Times New Roman" w:hAnsi="Calibri" w:cs="Calibri"/>
          <w:b/>
          <w:sz w:val="24"/>
          <w:szCs w:val="24"/>
          <w:lang w:eastAsia="pl-PL"/>
        </w:rPr>
      </w:pPr>
    </w:p>
    <w:p w14:paraId="32FD8366"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Termin związania ofertą</w:t>
      </w:r>
    </w:p>
    <w:p w14:paraId="42A6BC84" w14:textId="68F72969" w:rsidR="00495F51" w:rsidRPr="00874446" w:rsidRDefault="00495F51" w:rsidP="00495F51">
      <w:pPr>
        <w:contextualSpacing/>
        <w:rPr>
          <w:rFonts w:ascii="Calibri" w:eastAsia="Times New Roman" w:hAnsi="Calibri" w:cs="Calibri"/>
          <w:b/>
          <w:sz w:val="24"/>
          <w:szCs w:val="24"/>
          <w:lang w:eastAsia="pl-PL"/>
        </w:rPr>
      </w:pPr>
      <w:r w:rsidRPr="001E53DD">
        <w:rPr>
          <w:rFonts w:ascii="Calibri" w:eastAsia="Times New Roman" w:hAnsi="Calibri" w:cs="Calibri"/>
          <w:sz w:val="24"/>
          <w:szCs w:val="24"/>
          <w:lang w:eastAsia="pl-PL"/>
        </w:rPr>
        <w:t xml:space="preserve">W niniejszym postępowaniu termin </w:t>
      </w:r>
      <w:r w:rsidRPr="001E53DD">
        <w:rPr>
          <w:rFonts w:ascii="Calibri" w:eastAsia="Times New Roman" w:hAnsi="Calibri" w:cs="Calibri"/>
          <w:color w:val="000000" w:themeColor="text1"/>
          <w:sz w:val="24"/>
          <w:szCs w:val="24"/>
          <w:lang w:eastAsia="pl-PL"/>
        </w:rPr>
        <w:t xml:space="preserve">związania ofertą: do </w:t>
      </w:r>
      <w:r w:rsidR="000D2CD8">
        <w:rPr>
          <w:rFonts w:ascii="Calibri" w:eastAsia="Times New Roman" w:hAnsi="Calibri" w:cs="Calibri"/>
          <w:b/>
          <w:color w:val="000000" w:themeColor="text1"/>
          <w:sz w:val="24"/>
          <w:szCs w:val="24"/>
          <w:lang w:eastAsia="pl-PL"/>
        </w:rPr>
        <w:t>16</w:t>
      </w:r>
      <w:r w:rsidR="00796A35" w:rsidRPr="001E53DD">
        <w:rPr>
          <w:rFonts w:ascii="Calibri" w:eastAsia="Times New Roman" w:hAnsi="Calibri" w:cs="Calibri"/>
          <w:b/>
          <w:color w:val="000000" w:themeColor="text1"/>
          <w:sz w:val="24"/>
          <w:szCs w:val="24"/>
          <w:lang w:eastAsia="pl-PL"/>
        </w:rPr>
        <w:t>.</w:t>
      </w:r>
      <w:r w:rsidR="001E53DD" w:rsidRPr="001E53DD">
        <w:rPr>
          <w:rFonts w:ascii="Calibri" w:eastAsia="Times New Roman" w:hAnsi="Calibri" w:cs="Calibri"/>
          <w:b/>
          <w:color w:val="000000" w:themeColor="text1"/>
          <w:sz w:val="24"/>
          <w:szCs w:val="24"/>
          <w:lang w:eastAsia="pl-PL"/>
        </w:rPr>
        <w:t>0</w:t>
      </w:r>
      <w:r w:rsidR="000D2CD8">
        <w:rPr>
          <w:rFonts w:ascii="Calibri" w:eastAsia="Times New Roman" w:hAnsi="Calibri" w:cs="Calibri"/>
          <w:b/>
          <w:color w:val="000000" w:themeColor="text1"/>
          <w:sz w:val="24"/>
          <w:szCs w:val="24"/>
          <w:lang w:eastAsia="pl-PL"/>
        </w:rPr>
        <w:t>8</w:t>
      </w:r>
      <w:bookmarkStart w:id="0" w:name="_GoBack"/>
      <w:bookmarkEnd w:id="0"/>
      <w:r w:rsidR="00162964" w:rsidRPr="001E53DD">
        <w:rPr>
          <w:rFonts w:ascii="Calibri" w:eastAsia="Times New Roman" w:hAnsi="Calibri" w:cs="Calibri"/>
          <w:b/>
          <w:color w:val="000000" w:themeColor="text1"/>
          <w:sz w:val="24"/>
          <w:szCs w:val="24"/>
          <w:lang w:eastAsia="pl-PL"/>
        </w:rPr>
        <w:t>.202</w:t>
      </w:r>
      <w:r w:rsidR="00412FFA" w:rsidRPr="001E53DD">
        <w:rPr>
          <w:rFonts w:ascii="Calibri" w:eastAsia="Times New Roman" w:hAnsi="Calibri" w:cs="Calibri"/>
          <w:b/>
          <w:color w:val="000000" w:themeColor="text1"/>
          <w:sz w:val="24"/>
          <w:szCs w:val="24"/>
          <w:lang w:eastAsia="pl-PL"/>
        </w:rPr>
        <w:t>4</w:t>
      </w:r>
      <w:r w:rsidRPr="001E53DD">
        <w:rPr>
          <w:rFonts w:ascii="Calibri" w:eastAsia="Times New Roman" w:hAnsi="Calibri" w:cs="Calibri"/>
          <w:b/>
          <w:color w:val="000000" w:themeColor="text1"/>
          <w:sz w:val="24"/>
          <w:szCs w:val="24"/>
          <w:lang w:eastAsia="pl-PL"/>
        </w:rPr>
        <w:t xml:space="preserve"> r.</w:t>
      </w:r>
    </w:p>
    <w:p w14:paraId="119AF357" w14:textId="77777777" w:rsidR="00495F51" w:rsidRPr="00874446" w:rsidRDefault="00495F51" w:rsidP="00495F51">
      <w:pPr>
        <w:contextualSpacing/>
        <w:rPr>
          <w:rFonts w:ascii="Calibri" w:eastAsia="Times New Roman" w:hAnsi="Calibri" w:cs="Calibri"/>
          <w:b/>
          <w:sz w:val="24"/>
          <w:szCs w:val="24"/>
          <w:lang w:eastAsia="pl-PL"/>
        </w:rPr>
      </w:pPr>
    </w:p>
    <w:p w14:paraId="00760CDA"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Opis sposobu przygotowania ofert</w:t>
      </w:r>
    </w:p>
    <w:p w14:paraId="4BD7BC2B"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 xml:space="preserve">Ofertę, należy składać za pośrednictwem Platformy zakupowej: </w:t>
      </w:r>
      <w:r w:rsidRPr="00874446">
        <w:rPr>
          <w:rFonts w:ascii="Calibri" w:eastAsia="Times New Roman" w:hAnsi="Calibri" w:cs="Calibri"/>
          <w:color w:val="000000" w:themeColor="text1"/>
          <w:sz w:val="24"/>
          <w:szCs w:val="24"/>
          <w:lang w:eastAsia="pl-PL"/>
        </w:rPr>
        <w:t>https://platformazakupowa.pl/pn/imn_gliwice</w:t>
      </w:r>
    </w:p>
    <w:p w14:paraId="2E5AA793"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bCs/>
          <w:color w:val="000000" w:themeColor="text1"/>
          <w:sz w:val="24"/>
          <w:szCs w:val="24"/>
          <w:lang w:eastAsia="pl-PL"/>
        </w:rPr>
        <w:t>Wykonawca może złożyć tylko jedną ofertę.</w:t>
      </w:r>
    </w:p>
    <w:p w14:paraId="66DB6B32"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hAnsi="Calibri" w:cs="Calibri"/>
          <w:color w:val="000000" w:themeColor="text1"/>
          <w:sz w:val="24"/>
          <w:szCs w:val="24"/>
        </w:rPr>
      </w:pPr>
      <w:r w:rsidRPr="00874446">
        <w:rPr>
          <w:rFonts w:ascii="Calibri" w:hAnsi="Calibri" w:cs="Calibri"/>
          <w:color w:val="000000" w:themeColor="text1"/>
          <w:sz w:val="24"/>
          <w:szCs w:val="24"/>
        </w:rPr>
        <w:t>Ofertę należy przygotować w oparciu o wymagania określone w SWZ.</w:t>
      </w:r>
    </w:p>
    <w:p w14:paraId="0AAC513B"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hAnsi="Calibri" w:cs="Calibri"/>
          <w:color w:val="000000" w:themeColor="text1"/>
          <w:sz w:val="24"/>
          <w:szCs w:val="24"/>
        </w:rPr>
      </w:pPr>
      <w:r w:rsidRPr="00874446">
        <w:rPr>
          <w:rFonts w:ascii="Calibri" w:hAnsi="Calibri" w:cs="Calibri"/>
          <w:color w:val="000000" w:themeColor="text1"/>
          <w:sz w:val="24"/>
          <w:szCs w:val="24"/>
        </w:rPr>
        <w:t xml:space="preserve">Składając ofertę w postaci elektronicznej Wykonawca zobowiązany jest złożyć dokumenty podpisane przez osoby umocowane kwalifikowanym podpisem elektronicznym, podpisem zaufanym lub podpisem osobistym. </w:t>
      </w:r>
    </w:p>
    <w:p w14:paraId="0FB505C6"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 xml:space="preserve">Oferta musi być podpisana przez osobę(y) upoważnioną(e) do reprezentowania Wykonawcy. </w:t>
      </w:r>
    </w:p>
    <w:p w14:paraId="4B2DC68B" w14:textId="77777777" w:rsidR="00B771B9" w:rsidRDefault="00B771B9" w:rsidP="00495F51">
      <w:pPr>
        <w:tabs>
          <w:tab w:val="num" w:pos="567"/>
        </w:tabs>
        <w:spacing w:line="240" w:lineRule="auto"/>
        <w:ind w:left="567"/>
        <w:rPr>
          <w:rFonts w:ascii="Calibri" w:hAnsi="Calibri" w:cs="Calibri"/>
          <w:color w:val="000000" w:themeColor="text1"/>
          <w:sz w:val="24"/>
          <w:szCs w:val="24"/>
        </w:rPr>
      </w:pPr>
    </w:p>
    <w:p w14:paraId="7AABBD96" w14:textId="0D7135E8" w:rsidR="00495F51" w:rsidRPr="00874446" w:rsidRDefault="00495F51" w:rsidP="00495F51">
      <w:pPr>
        <w:tabs>
          <w:tab w:val="num" w:pos="567"/>
        </w:tabs>
        <w:spacing w:line="240" w:lineRule="auto"/>
        <w:ind w:left="567"/>
        <w:rPr>
          <w:rFonts w:ascii="Calibri" w:hAnsi="Calibri" w:cs="Calibri"/>
          <w:color w:val="000000" w:themeColor="text1"/>
          <w:sz w:val="24"/>
          <w:szCs w:val="24"/>
        </w:rPr>
      </w:pPr>
      <w:r w:rsidRPr="00874446">
        <w:rPr>
          <w:rFonts w:ascii="Calibri" w:hAnsi="Calibri" w:cs="Calibri"/>
          <w:color w:val="000000" w:themeColor="text1"/>
          <w:sz w:val="24"/>
          <w:szCs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299510AA"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Zaleca się, by wzory dokumentów dołączonych do SWZ były wypełnione przez Wykonawcę i dołączone do oferty, bądź też przygotowane przez Wykonawcę, w zgodnej z SWZ formie.</w:t>
      </w:r>
    </w:p>
    <w:p w14:paraId="56AD1642"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Wykonawca ponosi wszelkie koszty związane z przygotowaniem i złożeniem oferty.</w:t>
      </w:r>
    </w:p>
    <w:p w14:paraId="493BCD46"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 xml:space="preserve">Ofertę należy sporządzić w języku polskim. </w:t>
      </w:r>
    </w:p>
    <w:p w14:paraId="163ED478"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Ofertę składa się, pod rygorem nieważności, w formie elektronicznej</w:t>
      </w:r>
    </w:p>
    <w:p w14:paraId="0369B180"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t>Oferta może być złożona tylko do upływu terminu składania ofert.</w:t>
      </w:r>
    </w:p>
    <w:p w14:paraId="08CB2DEE"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hAnsi="Calibri" w:cs="Calibri"/>
          <w:color w:val="000000" w:themeColor="text1"/>
          <w:sz w:val="24"/>
          <w:szCs w:val="24"/>
        </w:rPr>
        <w:lastRenderedPageBreak/>
        <w:t>Wykonawca po upływie terminu do składania ofert nie może skutecznie dokonać zmiany ani wycofać złożonej oferty.</w:t>
      </w:r>
    </w:p>
    <w:p w14:paraId="75ADC04D" w14:textId="77777777" w:rsidR="00495F51" w:rsidRPr="00874446" w:rsidRDefault="00495F51" w:rsidP="00860C57">
      <w:pPr>
        <w:numPr>
          <w:ilvl w:val="0"/>
          <w:numId w:val="12"/>
        </w:numPr>
        <w:tabs>
          <w:tab w:val="clear" w:pos="360"/>
          <w:tab w:val="num" w:pos="567"/>
        </w:tabs>
        <w:spacing w:after="0" w:line="240" w:lineRule="auto"/>
        <w:ind w:left="567" w:hanging="567"/>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Treść oferty musi odpowiadać treści SWZ.</w:t>
      </w:r>
    </w:p>
    <w:p w14:paraId="25B736B2" w14:textId="77777777" w:rsidR="00495F51" w:rsidRPr="00874446" w:rsidRDefault="00495F51" w:rsidP="00495F51">
      <w:pPr>
        <w:contextualSpacing/>
        <w:rPr>
          <w:rFonts w:ascii="Calibri" w:eastAsia="Times New Roman" w:hAnsi="Calibri" w:cs="Calibri"/>
          <w:b/>
          <w:sz w:val="24"/>
          <w:szCs w:val="24"/>
          <w:lang w:eastAsia="pl-PL"/>
        </w:rPr>
      </w:pPr>
    </w:p>
    <w:p w14:paraId="00BA13B9"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Opis sposobu obliczenia ceny</w:t>
      </w:r>
    </w:p>
    <w:p w14:paraId="7D935780" w14:textId="77777777" w:rsidR="00495F51" w:rsidRPr="00874446" w:rsidRDefault="00495F51" w:rsidP="00860C57">
      <w:pPr>
        <w:numPr>
          <w:ilvl w:val="0"/>
          <w:numId w:val="3"/>
        </w:numPr>
        <w:spacing w:before="120" w:after="120" w:line="240" w:lineRule="auto"/>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Zamawiający wskazuje, że za wykonanie przedmiotu zamówienia będzie obowiązywało wynagrodzenie ryczałtowe. </w:t>
      </w:r>
    </w:p>
    <w:p w14:paraId="1890CBA8" w14:textId="77777777" w:rsidR="00495F51" w:rsidRPr="00874446"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Wykonawca, określając cenę oferty, uwzględnia w niej wszystkie koszty wykonania Zamówienia.</w:t>
      </w:r>
    </w:p>
    <w:p w14:paraId="05E19851" w14:textId="77777777" w:rsidR="00495F51" w:rsidRPr="00874446" w:rsidRDefault="00495F51" w:rsidP="00860C57">
      <w:pPr>
        <w:numPr>
          <w:ilvl w:val="0"/>
          <w:numId w:val="3"/>
        </w:numPr>
        <w:spacing w:after="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W ofercie należy podać: wartość netto, wartość podatku VAT oraz wartość brutto z dokładnością do dwóch miejsc po przecinku.</w:t>
      </w:r>
    </w:p>
    <w:p w14:paraId="3A9D1C50" w14:textId="4938ED14" w:rsidR="00495F51" w:rsidRPr="00874446"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Zamawiający oceni i porówna jedynie te oferty, które odpowiadają zasadom</w:t>
      </w:r>
      <w:r w:rsidR="00C654AD" w:rsidRPr="00874446">
        <w:rPr>
          <w:rFonts w:ascii="Calibri" w:eastAsia="Times New Roman" w:hAnsi="Calibri" w:cs="Calibri"/>
          <w:color w:val="000000" w:themeColor="text1"/>
          <w:sz w:val="24"/>
          <w:szCs w:val="24"/>
          <w:lang w:eastAsia="pl-PL"/>
        </w:rPr>
        <w:t xml:space="preserve"> </w:t>
      </w:r>
      <w:r w:rsidRPr="00874446">
        <w:rPr>
          <w:rFonts w:ascii="Calibri" w:eastAsia="Times New Roman" w:hAnsi="Calibri" w:cs="Calibri"/>
          <w:color w:val="000000" w:themeColor="text1"/>
          <w:sz w:val="24"/>
          <w:szCs w:val="24"/>
          <w:lang w:eastAsia="pl-PL"/>
        </w:rPr>
        <w:t>określonym w ustawie i spełniają wymagania określone w SWZ.</w:t>
      </w:r>
    </w:p>
    <w:p w14:paraId="38540E71" w14:textId="0894A4D8" w:rsidR="00495F51" w:rsidRPr="00874446" w:rsidRDefault="00495F51" w:rsidP="00860C57">
      <w:pPr>
        <w:numPr>
          <w:ilvl w:val="0"/>
          <w:numId w:val="3"/>
        </w:numPr>
        <w:spacing w:before="120" w:after="120" w:line="240" w:lineRule="auto"/>
        <w:rPr>
          <w:rFonts w:ascii="Calibri" w:eastAsia="Times New Roman" w:hAnsi="Calibri" w:cs="Calibri"/>
          <w:color w:val="000000" w:themeColor="text1"/>
          <w:sz w:val="24"/>
          <w:szCs w:val="24"/>
          <w:u w:val="single"/>
          <w:lang w:eastAsia="pl-PL"/>
        </w:rPr>
      </w:pPr>
      <w:r w:rsidRPr="00874446">
        <w:rPr>
          <w:rFonts w:ascii="Calibri" w:eastAsia="Times New Roman" w:hAnsi="Calibri" w:cs="Calibri"/>
          <w:color w:val="000000" w:themeColor="text1"/>
          <w:sz w:val="24"/>
          <w:szCs w:val="24"/>
          <w:lang w:eastAsia="pl-PL"/>
        </w:rPr>
        <w:t xml:space="preserve">Cena oferty (i wszystkie jej składniki stanowiące podstawę do wzajemnych rozliczeń Wykonawcy z Zamawiającym) powinna być wyrażona w polskich złotych </w:t>
      </w:r>
      <w:r w:rsidR="003546A4">
        <w:rPr>
          <w:rFonts w:ascii="Calibri" w:eastAsia="Times New Roman" w:hAnsi="Calibri" w:cs="Calibri"/>
          <w:color w:val="000000" w:themeColor="text1"/>
          <w:sz w:val="24"/>
          <w:szCs w:val="24"/>
          <w:lang w:eastAsia="pl-PL"/>
        </w:rPr>
        <w:t xml:space="preserve">lub Euro </w:t>
      </w:r>
      <w:r w:rsidRPr="00874446">
        <w:rPr>
          <w:rFonts w:ascii="Calibri" w:eastAsia="Times New Roman" w:hAnsi="Calibri" w:cs="Calibri"/>
          <w:color w:val="000000" w:themeColor="text1"/>
          <w:sz w:val="24"/>
          <w:szCs w:val="24"/>
          <w:lang w:eastAsia="pl-PL"/>
        </w:rPr>
        <w:t xml:space="preserve">z dokładnością do dwóch miejsc po przecinku zgodnie z zasadami matematycznymi. </w:t>
      </w:r>
      <w:r w:rsidRPr="00874446">
        <w:rPr>
          <w:rFonts w:ascii="Calibri" w:eastAsia="Times New Roman" w:hAnsi="Calibri" w:cs="Calibri"/>
          <w:color w:val="000000" w:themeColor="text1"/>
          <w:sz w:val="24"/>
          <w:szCs w:val="24"/>
          <w:u w:val="single"/>
          <w:lang w:eastAsia="pl-PL"/>
        </w:rPr>
        <w:t>Nie dopuszcza się zaokrągleń poprzez odrzucenie miejsc po przecinku.</w:t>
      </w:r>
    </w:p>
    <w:p w14:paraId="0BBAD5AD" w14:textId="77777777" w:rsidR="00495F51" w:rsidRPr="00874446"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 xml:space="preserve">Cena powinna być podana cyfrowo i słownie. </w:t>
      </w:r>
    </w:p>
    <w:p w14:paraId="19A41269" w14:textId="77777777" w:rsidR="00495F51" w:rsidRPr="00874446" w:rsidRDefault="00495F51" w:rsidP="00860C57">
      <w:pPr>
        <w:numPr>
          <w:ilvl w:val="0"/>
          <w:numId w:val="3"/>
        </w:numPr>
        <w:spacing w:before="120" w:after="120" w:line="240" w:lineRule="auto"/>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Cena oferty musi obejmować pełny zakres wykonania przedmiotu niniejszego zamówienia.</w:t>
      </w:r>
    </w:p>
    <w:p w14:paraId="46630156" w14:textId="77777777" w:rsidR="00495F51" w:rsidRPr="00874446" w:rsidRDefault="00495F51" w:rsidP="00495F51">
      <w:pPr>
        <w:contextualSpacing/>
        <w:rPr>
          <w:rFonts w:ascii="Calibri" w:eastAsia="Times New Roman" w:hAnsi="Calibri" w:cs="Calibri"/>
          <w:sz w:val="24"/>
          <w:szCs w:val="24"/>
          <w:lang w:eastAsia="pl-PL"/>
        </w:rPr>
      </w:pPr>
    </w:p>
    <w:p w14:paraId="5F372D1D"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Miejsce oraz termin składania i otwarcia ofert.</w:t>
      </w:r>
    </w:p>
    <w:p w14:paraId="62CA8873" w14:textId="77777777" w:rsidR="00495F51" w:rsidRPr="00874446" w:rsidRDefault="00495F51" w:rsidP="00860C57">
      <w:pPr>
        <w:numPr>
          <w:ilvl w:val="0"/>
          <w:numId w:val="13"/>
        </w:numPr>
        <w:tabs>
          <w:tab w:val="left" w:pos="426"/>
        </w:tabs>
        <w:spacing w:before="120" w:after="120" w:line="240" w:lineRule="auto"/>
        <w:ind w:left="426" w:hanging="426"/>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Ofertę należy złożyć w nieprzekraczalnym terminie do dnia:</w:t>
      </w:r>
    </w:p>
    <w:p w14:paraId="0EE19898" w14:textId="7CF0CDD8" w:rsidR="00495F51" w:rsidRPr="00874446" w:rsidRDefault="00A212A5" w:rsidP="00495F51">
      <w:pPr>
        <w:tabs>
          <w:tab w:val="left" w:pos="426"/>
        </w:tabs>
        <w:spacing w:before="120" w:after="120" w:line="240" w:lineRule="auto"/>
        <w:ind w:left="426"/>
        <w:rPr>
          <w:rFonts w:ascii="Calibri" w:eastAsia="Times New Roman" w:hAnsi="Calibri" w:cs="Calibri"/>
          <w:b/>
          <w:color w:val="000000" w:themeColor="text1"/>
          <w:sz w:val="24"/>
          <w:szCs w:val="24"/>
          <w:lang w:eastAsia="pl-PL"/>
        </w:rPr>
      </w:pPr>
      <w:r>
        <w:rPr>
          <w:rFonts w:ascii="Calibri" w:eastAsia="Times New Roman" w:hAnsi="Calibri" w:cs="Calibri"/>
          <w:b/>
          <w:color w:val="000000" w:themeColor="text1"/>
          <w:sz w:val="24"/>
          <w:szCs w:val="24"/>
          <w:u w:val="single"/>
          <w:lang w:eastAsia="pl-PL"/>
        </w:rPr>
        <w:t>1</w:t>
      </w:r>
      <w:r w:rsidR="000D2CD8">
        <w:rPr>
          <w:rFonts w:ascii="Calibri" w:eastAsia="Times New Roman" w:hAnsi="Calibri" w:cs="Calibri"/>
          <w:b/>
          <w:color w:val="000000" w:themeColor="text1"/>
          <w:sz w:val="24"/>
          <w:szCs w:val="24"/>
          <w:u w:val="single"/>
          <w:lang w:eastAsia="pl-PL"/>
        </w:rPr>
        <w:t>8</w:t>
      </w:r>
      <w:r w:rsidR="00796A35" w:rsidRPr="00FC0CFB">
        <w:rPr>
          <w:rFonts w:ascii="Calibri" w:eastAsia="Times New Roman" w:hAnsi="Calibri" w:cs="Calibri"/>
          <w:b/>
          <w:color w:val="000000" w:themeColor="text1"/>
          <w:sz w:val="24"/>
          <w:szCs w:val="24"/>
          <w:u w:val="single"/>
          <w:lang w:eastAsia="pl-PL"/>
        </w:rPr>
        <w:t>.</w:t>
      </w:r>
      <w:r w:rsidR="00412FFA" w:rsidRPr="00FC0CFB">
        <w:rPr>
          <w:rFonts w:ascii="Calibri" w:eastAsia="Times New Roman" w:hAnsi="Calibri" w:cs="Calibri"/>
          <w:b/>
          <w:color w:val="000000" w:themeColor="text1"/>
          <w:sz w:val="24"/>
          <w:szCs w:val="24"/>
          <w:u w:val="single"/>
          <w:lang w:eastAsia="pl-PL"/>
        </w:rPr>
        <w:t>0</w:t>
      </w:r>
      <w:r w:rsidR="000D2CD8">
        <w:rPr>
          <w:rFonts w:ascii="Calibri" w:eastAsia="Times New Roman" w:hAnsi="Calibri" w:cs="Calibri"/>
          <w:b/>
          <w:color w:val="000000" w:themeColor="text1"/>
          <w:sz w:val="24"/>
          <w:szCs w:val="24"/>
          <w:u w:val="single"/>
          <w:lang w:eastAsia="pl-PL"/>
        </w:rPr>
        <w:t>7</w:t>
      </w:r>
      <w:r w:rsidR="00796A35" w:rsidRPr="00FC0CFB">
        <w:rPr>
          <w:rFonts w:ascii="Calibri" w:eastAsia="Times New Roman" w:hAnsi="Calibri" w:cs="Calibri"/>
          <w:b/>
          <w:color w:val="000000" w:themeColor="text1"/>
          <w:sz w:val="24"/>
          <w:szCs w:val="24"/>
          <w:u w:val="single"/>
          <w:lang w:eastAsia="pl-PL"/>
        </w:rPr>
        <w:t>.202</w:t>
      </w:r>
      <w:r w:rsidR="00412FFA" w:rsidRPr="00FC0CFB">
        <w:rPr>
          <w:rFonts w:ascii="Calibri" w:eastAsia="Times New Roman" w:hAnsi="Calibri" w:cs="Calibri"/>
          <w:b/>
          <w:color w:val="000000" w:themeColor="text1"/>
          <w:sz w:val="24"/>
          <w:szCs w:val="24"/>
          <w:u w:val="single"/>
          <w:lang w:eastAsia="pl-PL"/>
        </w:rPr>
        <w:t>4</w:t>
      </w:r>
      <w:r w:rsidR="00495F51" w:rsidRPr="00874446">
        <w:rPr>
          <w:rFonts w:ascii="Calibri" w:eastAsia="Times New Roman" w:hAnsi="Calibri" w:cs="Calibri"/>
          <w:b/>
          <w:color w:val="000000" w:themeColor="text1"/>
          <w:sz w:val="24"/>
          <w:szCs w:val="24"/>
          <w:u w:val="single"/>
          <w:lang w:eastAsia="pl-PL"/>
        </w:rPr>
        <w:t xml:space="preserve"> r., do godz. 11:00.</w:t>
      </w:r>
      <w:r w:rsidR="00495F51" w:rsidRPr="00874446">
        <w:rPr>
          <w:rFonts w:ascii="Calibri" w:eastAsia="Times New Roman" w:hAnsi="Calibri" w:cs="Calibri"/>
          <w:b/>
          <w:color w:val="000000" w:themeColor="text1"/>
          <w:sz w:val="24"/>
          <w:szCs w:val="24"/>
          <w:lang w:eastAsia="pl-PL"/>
        </w:rPr>
        <w:t xml:space="preserve"> </w:t>
      </w:r>
      <w:bookmarkStart w:id="1" w:name="_Toc56878493"/>
      <w:bookmarkStart w:id="2" w:name="_Toc136762103"/>
    </w:p>
    <w:p w14:paraId="7FA7B982" w14:textId="77777777" w:rsidR="00495F51" w:rsidRPr="00874446" w:rsidRDefault="00495F51" w:rsidP="00495F51">
      <w:pPr>
        <w:pStyle w:val="Akapitzlist"/>
        <w:tabs>
          <w:tab w:val="left" w:pos="426"/>
        </w:tabs>
        <w:spacing w:before="120" w:after="120" w:line="240" w:lineRule="auto"/>
        <w:ind w:left="426"/>
        <w:jc w:val="both"/>
        <w:rPr>
          <w:rFonts w:ascii="Calibri" w:hAnsi="Calibri" w:cs="Calibri"/>
          <w:color w:val="000000" w:themeColor="text1"/>
          <w:sz w:val="24"/>
          <w:szCs w:val="24"/>
        </w:rPr>
      </w:pPr>
      <w:r w:rsidRPr="00874446">
        <w:rPr>
          <w:rFonts w:ascii="Calibri" w:hAnsi="Calibri" w:cs="Calibri"/>
          <w:color w:val="000000" w:themeColor="text1"/>
          <w:sz w:val="24"/>
          <w:szCs w:val="24"/>
        </w:rPr>
        <w:t xml:space="preserve">przy użyciu aplikacji dostępnej na stronie: </w:t>
      </w:r>
      <w:hyperlink r:id="rId23" w:history="1">
        <w:r w:rsidRPr="00874446">
          <w:rPr>
            <w:rStyle w:val="Hipercze"/>
            <w:rFonts w:ascii="Calibri" w:hAnsi="Calibri" w:cs="Calibri"/>
            <w:color w:val="000000" w:themeColor="text1"/>
            <w:sz w:val="24"/>
            <w:szCs w:val="24"/>
          </w:rPr>
          <w:t>https://platformazakupowa.pl/</w:t>
        </w:r>
      </w:hyperlink>
    </w:p>
    <w:p w14:paraId="6084BC91" w14:textId="690DBEED" w:rsidR="00495F51" w:rsidRPr="00874446" w:rsidRDefault="00495F51" w:rsidP="00860C57">
      <w:pPr>
        <w:numPr>
          <w:ilvl w:val="0"/>
          <w:numId w:val="13"/>
        </w:numPr>
        <w:tabs>
          <w:tab w:val="left" w:pos="426"/>
        </w:tabs>
        <w:spacing w:before="120" w:after="120" w:line="240" w:lineRule="auto"/>
        <w:ind w:left="426" w:hanging="426"/>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rPr>
        <w:t xml:space="preserve">Otwarcie ofert nastąpi w dniu </w:t>
      </w:r>
      <w:r w:rsidR="00A212A5">
        <w:rPr>
          <w:rFonts w:ascii="Calibri" w:eastAsia="Times New Roman" w:hAnsi="Calibri" w:cs="Calibri"/>
          <w:b/>
          <w:color w:val="000000" w:themeColor="text1"/>
          <w:sz w:val="24"/>
          <w:szCs w:val="24"/>
          <w:u w:val="single"/>
          <w:lang w:eastAsia="pl-PL"/>
        </w:rPr>
        <w:t>1</w:t>
      </w:r>
      <w:r w:rsidR="000D2CD8">
        <w:rPr>
          <w:rFonts w:ascii="Calibri" w:eastAsia="Times New Roman" w:hAnsi="Calibri" w:cs="Calibri"/>
          <w:b/>
          <w:color w:val="000000" w:themeColor="text1"/>
          <w:sz w:val="24"/>
          <w:szCs w:val="24"/>
          <w:u w:val="single"/>
          <w:lang w:eastAsia="pl-PL"/>
        </w:rPr>
        <w:t>8</w:t>
      </w:r>
      <w:r w:rsidR="00796A35" w:rsidRPr="00FC0CFB">
        <w:rPr>
          <w:rFonts w:ascii="Calibri" w:eastAsia="Times New Roman" w:hAnsi="Calibri" w:cs="Calibri"/>
          <w:b/>
          <w:color w:val="000000" w:themeColor="text1"/>
          <w:sz w:val="24"/>
          <w:szCs w:val="24"/>
          <w:u w:val="single"/>
          <w:lang w:eastAsia="pl-PL"/>
        </w:rPr>
        <w:t>.</w:t>
      </w:r>
      <w:r w:rsidR="00412FFA" w:rsidRPr="00FC0CFB">
        <w:rPr>
          <w:rFonts w:ascii="Calibri" w:eastAsia="Times New Roman" w:hAnsi="Calibri" w:cs="Calibri"/>
          <w:b/>
          <w:color w:val="000000" w:themeColor="text1"/>
          <w:sz w:val="24"/>
          <w:szCs w:val="24"/>
          <w:u w:val="single"/>
          <w:lang w:eastAsia="pl-PL"/>
        </w:rPr>
        <w:t>0</w:t>
      </w:r>
      <w:r w:rsidR="000D2CD8">
        <w:rPr>
          <w:rFonts w:ascii="Calibri" w:eastAsia="Times New Roman" w:hAnsi="Calibri" w:cs="Calibri"/>
          <w:b/>
          <w:color w:val="000000" w:themeColor="text1"/>
          <w:sz w:val="24"/>
          <w:szCs w:val="24"/>
          <w:u w:val="single"/>
          <w:lang w:eastAsia="pl-PL"/>
        </w:rPr>
        <w:t>7</w:t>
      </w:r>
      <w:r w:rsidR="00796A35" w:rsidRPr="00FC0CFB">
        <w:rPr>
          <w:rFonts w:ascii="Calibri" w:eastAsia="Times New Roman" w:hAnsi="Calibri" w:cs="Calibri"/>
          <w:b/>
          <w:color w:val="000000" w:themeColor="text1"/>
          <w:sz w:val="24"/>
          <w:szCs w:val="24"/>
          <w:u w:val="single"/>
          <w:lang w:eastAsia="pl-PL"/>
        </w:rPr>
        <w:t>.202</w:t>
      </w:r>
      <w:r w:rsidR="00412FFA" w:rsidRPr="00FC0CFB">
        <w:rPr>
          <w:rFonts w:ascii="Calibri" w:eastAsia="Times New Roman" w:hAnsi="Calibri" w:cs="Calibri"/>
          <w:b/>
          <w:color w:val="000000" w:themeColor="text1"/>
          <w:sz w:val="24"/>
          <w:szCs w:val="24"/>
          <w:u w:val="single"/>
          <w:lang w:eastAsia="pl-PL"/>
        </w:rPr>
        <w:t>4</w:t>
      </w:r>
      <w:r w:rsidRPr="00FC0CFB">
        <w:rPr>
          <w:rFonts w:ascii="Calibri" w:eastAsia="Times New Roman" w:hAnsi="Calibri" w:cs="Calibri"/>
          <w:b/>
          <w:color w:val="000000" w:themeColor="text1"/>
          <w:sz w:val="24"/>
          <w:szCs w:val="24"/>
          <w:u w:val="single"/>
          <w:lang w:eastAsia="pl-PL"/>
        </w:rPr>
        <w:t xml:space="preserve"> r. o</w:t>
      </w:r>
      <w:r w:rsidRPr="00874446">
        <w:rPr>
          <w:rFonts w:ascii="Calibri" w:eastAsia="Times New Roman" w:hAnsi="Calibri" w:cs="Calibri"/>
          <w:b/>
          <w:color w:val="000000" w:themeColor="text1"/>
          <w:sz w:val="24"/>
          <w:szCs w:val="24"/>
          <w:u w:val="single"/>
          <w:lang w:eastAsia="pl-PL"/>
        </w:rPr>
        <w:t xml:space="preserve"> godz. 12:00</w:t>
      </w:r>
      <w:bookmarkEnd w:id="1"/>
      <w:bookmarkEnd w:id="2"/>
    </w:p>
    <w:p w14:paraId="5F42E8C1" w14:textId="77777777" w:rsidR="00495F51" w:rsidRPr="00874446" w:rsidRDefault="00495F51" w:rsidP="00860C57">
      <w:pPr>
        <w:numPr>
          <w:ilvl w:val="0"/>
          <w:numId w:val="13"/>
        </w:numPr>
        <w:tabs>
          <w:tab w:val="left" w:pos="426"/>
        </w:tabs>
        <w:spacing w:before="120" w:after="120" w:line="240" w:lineRule="auto"/>
        <w:ind w:left="426" w:hanging="426"/>
        <w:rPr>
          <w:rFonts w:ascii="Calibri" w:hAnsi="Calibri" w:cs="Calibri"/>
          <w:color w:val="000000" w:themeColor="text1"/>
          <w:sz w:val="24"/>
          <w:szCs w:val="24"/>
        </w:rPr>
      </w:pPr>
      <w:r w:rsidRPr="00874446">
        <w:rPr>
          <w:rFonts w:ascii="Calibri" w:hAnsi="Calibri" w:cs="Calibri"/>
          <w:color w:val="000000" w:themeColor="text1"/>
          <w:sz w:val="24"/>
          <w:szCs w:val="24"/>
        </w:rPr>
        <w:t>Otwarcie ofert następuje poprzez aplikację wskazaną w punkcie 1</w:t>
      </w:r>
    </w:p>
    <w:p w14:paraId="24E82B67" w14:textId="77777777" w:rsidR="00495F51" w:rsidRPr="00874446" w:rsidRDefault="00495F51" w:rsidP="00860C57">
      <w:pPr>
        <w:numPr>
          <w:ilvl w:val="0"/>
          <w:numId w:val="13"/>
        </w:numPr>
        <w:tabs>
          <w:tab w:val="left" w:pos="426"/>
        </w:tabs>
        <w:spacing w:before="120" w:after="120" w:line="240" w:lineRule="auto"/>
        <w:ind w:left="426" w:hanging="426"/>
        <w:rPr>
          <w:rFonts w:ascii="Calibri" w:eastAsia="Times New Roman" w:hAnsi="Calibri" w:cs="Calibri"/>
          <w:b/>
          <w:color w:val="000000" w:themeColor="text1"/>
          <w:sz w:val="24"/>
          <w:szCs w:val="24"/>
          <w:lang w:eastAsia="pl-PL"/>
        </w:rPr>
      </w:pPr>
      <w:r w:rsidRPr="00874446">
        <w:rPr>
          <w:rFonts w:ascii="Calibri" w:hAnsi="Calibri" w:cs="Calibri"/>
          <w:color w:val="000000" w:themeColor="text1"/>
          <w:sz w:val="24"/>
          <w:szCs w:val="24"/>
        </w:rPr>
        <w:t>Niezwłocznie po otwarciu ofert Zamawiający udostępni na stronie internetowej prowadzonego postępowania informacje o:</w:t>
      </w:r>
    </w:p>
    <w:p w14:paraId="79D5C87C" w14:textId="77777777" w:rsidR="00495F51" w:rsidRPr="00874446" w:rsidRDefault="00495F51" w:rsidP="00860C57">
      <w:pPr>
        <w:pStyle w:val="Akapitzlist"/>
        <w:numPr>
          <w:ilvl w:val="0"/>
          <w:numId w:val="21"/>
        </w:numPr>
        <w:tabs>
          <w:tab w:val="left" w:pos="426"/>
        </w:tabs>
        <w:spacing w:before="120" w:after="120" w:line="240" w:lineRule="auto"/>
        <w:jc w:val="both"/>
        <w:rPr>
          <w:rFonts w:ascii="Calibri" w:hAnsi="Calibri" w:cs="Calibri"/>
          <w:color w:val="000000" w:themeColor="text1"/>
          <w:sz w:val="24"/>
          <w:szCs w:val="24"/>
        </w:rPr>
      </w:pPr>
      <w:r w:rsidRPr="00874446">
        <w:rPr>
          <w:rFonts w:ascii="Calibri" w:hAnsi="Calibri" w:cs="Calibri"/>
          <w:color w:val="000000" w:themeColor="text1"/>
          <w:sz w:val="24"/>
          <w:szCs w:val="24"/>
        </w:rPr>
        <w:t>nazwach albo imionach i nazwiskach oraz siedzibach lub miejscach prowadzonej działalności gospodarczej albo miejscach zamieszkania wykonawców, których oferty zostały otwarte;</w:t>
      </w:r>
    </w:p>
    <w:p w14:paraId="1979347C" w14:textId="77777777" w:rsidR="00495F51" w:rsidRPr="00874446" w:rsidRDefault="00495F51" w:rsidP="00860C57">
      <w:pPr>
        <w:pStyle w:val="Akapitzlist"/>
        <w:numPr>
          <w:ilvl w:val="0"/>
          <w:numId w:val="21"/>
        </w:numPr>
        <w:tabs>
          <w:tab w:val="left" w:pos="426"/>
        </w:tabs>
        <w:spacing w:before="120" w:after="120" w:line="240" w:lineRule="auto"/>
        <w:jc w:val="both"/>
        <w:rPr>
          <w:rFonts w:ascii="Calibri" w:hAnsi="Calibri" w:cs="Calibri"/>
          <w:color w:val="000000" w:themeColor="text1"/>
          <w:sz w:val="24"/>
          <w:szCs w:val="24"/>
        </w:rPr>
      </w:pPr>
      <w:r w:rsidRPr="00874446">
        <w:rPr>
          <w:rFonts w:ascii="Calibri" w:hAnsi="Calibri" w:cs="Calibri"/>
          <w:color w:val="000000" w:themeColor="text1"/>
          <w:sz w:val="24"/>
          <w:szCs w:val="24"/>
        </w:rPr>
        <w:t>cenach lub kosztach zawartych w ofertach.</w:t>
      </w:r>
    </w:p>
    <w:p w14:paraId="59DF4134" w14:textId="77777777" w:rsidR="00495F51" w:rsidRPr="00874446" w:rsidRDefault="00495F51" w:rsidP="00495F51">
      <w:pPr>
        <w:widowControl w:val="0"/>
        <w:autoSpaceDE w:val="0"/>
        <w:autoSpaceDN w:val="0"/>
        <w:adjustRightInd w:val="0"/>
        <w:spacing w:line="240" w:lineRule="auto"/>
        <w:ind w:left="1440"/>
        <w:rPr>
          <w:rFonts w:ascii="Calibri" w:eastAsia="Times New Roman" w:hAnsi="Calibri" w:cs="Calibri"/>
          <w:color w:val="000000"/>
          <w:spacing w:val="-4"/>
          <w:sz w:val="24"/>
          <w:szCs w:val="24"/>
          <w:lang w:eastAsia="pl-PL"/>
        </w:rPr>
      </w:pPr>
    </w:p>
    <w:p w14:paraId="64D53EA8"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lastRenderedPageBreak/>
        <w:t>Formalności po wyborze oferty, przed zawarciem umowy.</w:t>
      </w:r>
    </w:p>
    <w:p w14:paraId="63D199E8" w14:textId="15DF6E01" w:rsidR="00495F51" w:rsidRPr="00874446"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Zamawiający zawiera umowę w sprawie zamówienia publicznego, z uwzględnieniem art. 577</w:t>
      </w:r>
      <w:r w:rsidR="006353AB" w:rsidRPr="00874446">
        <w:rPr>
          <w:rFonts w:ascii="Calibri" w:eastAsia="Times New Roman" w:hAnsi="Calibri" w:cs="Calibri"/>
          <w:color w:val="000000" w:themeColor="text1"/>
          <w:sz w:val="24"/>
          <w:szCs w:val="24"/>
          <w:lang w:eastAsia="pl-PL"/>
        </w:rPr>
        <w:t xml:space="preserve"> ustawy </w:t>
      </w:r>
      <w:proofErr w:type="spellStart"/>
      <w:r w:rsidR="006353AB" w:rsidRPr="00874446">
        <w:rPr>
          <w:rFonts w:ascii="Calibri" w:eastAsia="Times New Roman" w:hAnsi="Calibri" w:cs="Calibri"/>
          <w:color w:val="000000" w:themeColor="text1"/>
          <w:sz w:val="24"/>
          <w:szCs w:val="24"/>
          <w:lang w:eastAsia="pl-PL"/>
        </w:rPr>
        <w:t>Pzp</w:t>
      </w:r>
      <w:proofErr w:type="spellEnd"/>
      <w:r w:rsidRPr="00874446">
        <w:rPr>
          <w:rFonts w:ascii="Calibri" w:eastAsia="Times New Roman" w:hAnsi="Calibri" w:cs="Calibri"/>
          <w:color w:val="000000" w:themeColor="text1"/>
          <w:sz w:val="24"/>
          <w:szCs w:val="24"/>
          <w:lang w:eastAsia="pl-PL"/>
        </w:rPr>
        <w:t xml:space="preserve">, w terminie nie krótszym niż 5 dni od dnia przesłania zawiadomienia o wyborze najkorzystniejszej oferty, jeżeli zawiadomienie to zostało przesłane przy użyciu środków komunikacji elektronicznej. </w:t>
      </w:r>
    </w:p>
    <w:p w14:paraId="7B0A422D" w14:textId="5A01A9EB" w:rsidR="00495F51" w:rsidRPr="00874446"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Osoby reprezentujące Wykonawcę przy podpisaniu umowy zobowiązane są posiadać ze sobą dokumenty potwierdzające ich umocowanie do podpisania umowy, o ile umocowanie to nie będzie wynikać z dokumentów załączonych do oferty.</w:t>
      </w:r>
    </w:p>
    <w:p w14:paraId="5399C3F0" w14:textId="77777777" w:rsidR="00495F51" w:rsidRPr="00874446" w:rsidRDefault="00495F51" w:rsidP="00860C57">
      <w:pPr>
        <w:numPr>
          <w:ilvl w:val="0"/>
          <w:numId w:val="14"/>
        </w:numPr>
        <w:tabs>
          <w:tab w:val="left" w:pos="426"/>
        </w:tabs>
        <w:spacing w:before="120" w:after="120" w:line="240" w:lineRule="auto"/>
        <w:ind w:left="425" w:hanging="425"/>
        <w:rPr>
          <w:rFonts w:ascii="Calibri" w:eastAsia="Times New Roman" w:hAnsi="Calibri" w:cs="Calibri"/>
          <w:color w:val="000000" w:themeColor="text1"/>
          <w:sz w:val="24"/>
          <w:szCs w:val="24"/>
          <w:lang w:eastAsia="pl-PL"/>
        </w:rPr>
      </w:pPr>
      <w:r w:rsidRPr="00874446">
        <w:rPr>
          <w:rFonts w:ascii="Calibri" w:eastAsia="Times New Roman" w:hAnsi="Calibri" w:cs="Calibri"/>
          <w:color w:val="000000" w:themeColor="text1"/>
          <w:sz w:val="24"/>
          <w:szCs w:val="24"/>
          <w:lang w:eastAsia="pl-PL"/>
        </w:rPr>
        <w:t>Wykonawca zobowiązany jest do wniesienia wymaganego zabezpieczenia należytego wykonania umowy.</w:t>
      </w:r>
    </w:p>
    <w:p w14:paraId="62CB4BD5" w14:textId="77777777" w:rsidR="00495F51" w:rsidRPr="00874446" w:rsidRDefault="00495F51" w:rsidP="00495F51">
      <w:pPr>
        <w:contextualSpacing/>
        <w:rPr>
          <w:rFonts w:ascii="Calibri" w:eastAsia="Times New Roman" w:hAnsi="Calibri" w:cs="Calibri"/>
          <w:sz w:val="24"/>
          <w:szCs w:val="24"/>
          <w:lang w:eastAsia="pl-PL"/>
        </w:rPr>
      </w:pPr>
    </w:p>
    <w:p w14:paraId="2C290711"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Opis kryteriów, którymi Zamawiający będzie się kierował przy wyborze oferty wraz z podaniem znaczenia tych kryteriów</w:t>
      </w:r>
    </w:p>
    <w:p w14:paraId="3D00E51A" w14:textId="77777777" w:rsidR="00495F51" w:rsidRPr="00874446" w:rsidRDefault="00495F51" w:rsidP="00495F51">
      <w:pPr>
        <w:contextualSpacing/>
        <w:rPr>
          <w:rFonts w:ascii="Calibri" w:eastAsia="Times New Roman" w:hAnsi="Calibri" w:cs="Calibri"/>
          <w:b/>
          <w:sz w:val="24"/>
          <w:szCs w:val="24"/>
          <w:lang w:eastAsia="pl-PL"/>
        </w:rPr>
      </w:pPr>
    </w:p>
    <w:p w14:paraId="6661ECB0" w14:textId="77777777" w:rsidR="00495F51" w:rsidRPr="00874446" w:rsidRDefault="00495F51" w:rsidP="00860C57">
      <w:pPr>
        <w:numPr>
          <w:ilvl w:val="0"/>
          <w:numId w:val="2"/>
        </w:num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color w:val="000000" w:themeColor="text1"/>
          <w:sz w:val="24"/>
          <w:szCs w:val="24"/>
          <w:lang w:eastAsia="pl-PL"/>
        </w:rPr>
        <w:t xml:space="preserve">Przy </w:t>
      </w:r>
      <w:r w:rsidRPr="00874446">
        <w:rPr>
          <w:rFonts w:ascii="Calibri" w:eastAsia="Times New Roman" w:hAnsi="Calibri" w:cs="Calibri"/>
          <w:sz w:val="24"/>
          <w:szCs w:val="24"/>
          <w:lang w:eastAsia="pl-PL"/>
        </w:rPr>
        <w:t>wyborze oferty najkorzystniejszej, Zamawiający będzie się kierował następującymi kryteriami:</w:t>
      </w:r>
    </w:p>
    <w:p w14:paraId="55C1F866" w14:textId="77777777" w:rsidR="00495F51" w:rsidRPr="00874446" w:rsidRDefault="00495F51" w:rsidP="00495F51">
      <w:pPr>
        <w:pStyle w:val="Akapitzlist"/>
        <w:shd w:val="clear" w:color="auto" w:fill="FFFFFF"/>
        <w:spacing w:after="0"/>
        <w:ind w:left="567" w:right="100"/>
        <w:jc w:val="both"/>
        <w:rPr>
          <w:rFonts w:ascii="Calibri" w:eastAsia="Times New Roman" w:hAnsi="Calibri" w:cs="Calibri"/>
          <w:sz w:val="24"/>
          <w:szCs w:val="24"/>
          <w:lang w:eastAsia="pl-PL"/>
        </w:rPr>
      </w:pPr>
    </w:p>
    <w:tbl>
      <w:tblPr>
        <w:tblW w:w="9271" w:type="dxa"/>
        <w:tblInd w:w="-1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769"/>
        <w:gridCol w:w="1134"/>
        <w:gridCol w:w="5942"/>
      </w:tblGrid>
      <w:tr w:rsidR="00495F51" w:rsidRPr="00874446" w14:paraId="2CA7C7F6" w14:textId="77777777" w:rsidTr="00796A35">
        <w:trPr>
          <w:trHeight w:val="529"/>
        </w:trPr>
        <w:tc>
          <w:tcPr>
            <w:tcW w:w="426" w:type="dxa"/>
            <w:vAlign w:val="center"/>
          </w:tcPr>
          <w:p w14:paraId="0D634071" w14:textId="77777777" w:rsidR="00495F51" w:rsidRPr="00874446" w:rsidRDefault="00495F51" w:rsidP="001E53DD">
            <w:pPr>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l.p.</w:t>
            </w:r>
          </w:p>
        </w:tc>
        <w:tc>
          <w:tcPr>
            <w:tcW w:w="1769" w:type="dxa"/>
            <w:vAlign w:val="center"/>
          </w:tcPr>
          <w:p w14:paraId="33ABEB4B" w14:textId="77777777" w:rsidR="00495F51" w:rsidRPr="00874446" w:rsidRDefault="00495F51" w:rsidP="001E53DD">
            <w:pPr>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Opis kryteriów oceny</w:t>
            </w:r>
          </w:p>
        </w:tc>
        <w:tc>
          <w:tcPr>
            <w:tcW w:w="1134" w:type="dxa"/>
            <w:vAlign w:val="center"/>
          </w:tcPr>
          <w:p w14:paraId="656E7795" w14:textId="77777777" w:rsidR="00495F51" w:rsidRPr="00874446" w:rsidRDefault="00495F51" w:rsidP="001E53DD">
            <w:pPr>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Znaczenie (Waga)</w:t>
            </w:r>
          </w:p>
        </w:tc>
        <w:tc>
          <w:tcPr>
            <w:tcW w:w="5942" w:type="dxa"/>
            <w:vAlign w:val="center"/>
          </w:tcPr>
          <w:p w14:paraId="59EE7914" w14:textId="77777777" w:rsidR="00495F51" w:rsidRPr="00874446" w:rsidRDefault="00495F51" w:rsidP="001E53DD">
            <w:pPr>
              <w:contextualSpacing/>
              <w:jc w:val="center"/>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Opis metody przyznawania punktów</w:t>
            </w:r>
          </w:p>
        </w:tc>
      </w:tr>
      <w:tr w:rsidR="00495F51" w:rsidRPr="00874446" w14:paraId="5C52DF23" w14:textId="77777777" w:rsidTr="00796A35">
        <w:trPr>
          <w:trHeight w:val="465"/>
        </w:trPr>
        <w:tc>
          <w:tcPr>
            <w:tcW w:w="426" w:type="dxa"/>
            <w:vAlign w:val="center"/>
          </w:tcPr>
          <w:p w14:paraId="3BAEFE16" w14:textId="77777777" w:rsidR="00495F51" w:rsidRPr="00874446" w:rsidRDefault="00495F51" w:rsidP="001E53DD">
            <w:pPr>
              <w:contextualSpacing/>
              <w:jc w:val="center"/>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1</w:t>
            </w:r>
          </w:p>
        </w:tc>
        <w:tc>
          <w:tcPr>
            <w:tcW w:w="1769" w:type="dxa"/>
            <w:vAlign w:val="center"/>
          </w:tcPr>
          <w:p w14:paraId="4356640A" w14:textId="77777777" w:rsidR="00495F51" w:rsidRPr="00874446" w:rsidRDefault="00495F51" w:rsidP="001E53DD">
            <w:pPr>
              <w:widowControl w:val="0"/>
              <w:adjustRightInd w:val="0"/>
              <w:contextualSpacing/>
              <w:textAlignment w:val="baseline"/>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 xml:space="preserve">Cena  </w:t>
            </w:r>
          </w:p>
        </w:tc>
        <w:tc>
          <w:tcPr>
            <w:tcW w:w="1134" w:type="dxa"/>
            <w:vAlign w:val="center"/>
          </w:tcPr>
          <w:p w14:paraId="6448A980" w14:textId="1C5FBC61" w:rsidR="00495F51" w:rsidRPr="00874446" w:rsidRDefault="001E53DD" w:rsidP="001E53DD">
            <w:pPr>
              <w:widowControl w:val="0"/>
              <w:adjustRightInd w:val="0"/>
              <w:contextualSpacing/>
              <w:jc w:val="center"/>
              <w:textAlignment w:val="baseline"/>
              <w:rPr>
                <w:rFonts w:ascii="Calibri" w:eastAsia="Times New Roman" w:hAnsi="Calibri" w:cs="Calibri"/>
                <w:b/>
                <w:sz w:val="24"/>
                <w:szCs w:val="24"/>
                <w:lang w:eastAsia="pl-PL"/>
              </w:rPr>
            </w:pPr>
            <w:r>
              <w:rPr>
                <w:rFonts w:ascii="Calibri" w:eastAsia="Times New Roman" w:hAnsi="Calibri" w:cs="Calibri"/>
                <w:b/>
                <w:sz w:val="24"/>
                <w:szCs w:val="24"/>
                <w:lang w:eastAsia="pl-PL"/>
              </w:rPr>
              <w:t>80</w:t>
            </w:r>
            <w:r w:rsidR="00495F51" w:rsidRPr="00874446">
              <w:rPr>
                <w:rFonts w:ascii="Calibri" w:eastAsia="Times New Roman" w:hAnsi="Calibri" w:cs="Calibri"/>
                <w:b/>
                <w:sz w:val="24"/>
                <w:szCs w:val="24"/>
                <w:lang w:eastAsia="pl-PL"/>
              </w:rPr>
              <w:t>%</w:t>
            </w:r>
          </w:p>
        </w:tc>
        <w:tc>
          <w:tcPr>
            <w:tcW w:w="5942" w:type="dxa"/>
          </w:tcPr>
          <w:p w14:paraId="529B737B" w14:textId="77777777" w:rsidR="00495F51" w:rsidRPr="00874446" w:rsidRDefault="00495F51" w:rsidP="001E53DD">
            <w:pPr>
              <w:widowControl w:val="0"/>
              <w:adjustRightInd w:val="0"/>
              <w:contextualSpacing/>
              <w:textAlignment w:val="baseline"/>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Proporcje matematyczne wg wzoru:</w:t>
            </w:r>
          </w:p>
          <w:p w14:paraId="30AA29AD" w14:textId="77777777" w:rsidR="00495F51" w:rsidRPr="00874446" w:rsidRDefault="00495F51" w:rsidP="001E53DD">
            <w:pPr>
              <w:widowControl w:val="0"/>
              <w:adjustRightInd w:val="0"/>
              <w:contextualSpacing/>
              <w:textAlignment w:val="baseline"/>
              <w:rPr>
                <w:rFonts w:ascii="Calibri" w:eastAsia="Times New Roman" w:hAnsi="Calibri" w:cs="Calibri"/>
                <w:sz w:val="24"/>
                <w:szCs w:val="24"/>
                <w:lang w:eastAsia="pl-PL"/>
              </w:rPr>
            </w:pPr>
          </w:p>
          <w:p w14:paraId="0B0D8C38" w14:textId="17F08350" w:rsidR="00495F51" w:rsidRPr="00874446" w:rsidRDefault="00495F51" w:rsidP="001E53DD">
            <w:pPr>
              <w:tabs>
                <w:tab w:val="left" w:pos="990"/>
              </w:tabs>
              <w:contextualSpacing/>
              <w:rPr>
                <w:rFonts w:ascii="Calibri" w:eastAsia="Times New Roman" w:hAnsi="Calibri" w:cs="Calibri"/>
                <w:sz w:val="24"/>
                <w:szCs w:val="24"/>
                <w:lang w:eastAsia="pl-PL"/>
              </w:rPr>
            </w:pPr>
            <w:r w:rsidRPr="00874446">
              <w:rPr>
                <w:rFonts w:ascii="Calibri" w:eastAsia="Times New Roman" w:hAnsi="Calibri" w:cs="Calibri"/>
                <w:b/>
                <w:sz w:val="24"/>
                <w:szCs w:val="24"/>
                <w:lang w:eastAsia="pl-PL"/>
              </w:rPr>
              <w:t>C = cena najniższa</w:t>
            </w:r>
            <w:r w:rsidRPr="00874446">
              <w:rPr>
                <w:rFonts w:ascii="Calibri" w:eastAsia="Times New Roman" w:hAnsi="Calibri" w:cs="Calibri"/>
                <w:sz w:val="24"/>
                <w:szCs w:val="24"/>
                <w:lang w:eastAsia="pl-PL"/>
              </w:rPr>
              <w:t xml:space="preserve">/cena badanej oferty x 100 </w:t>
            </w:r>
            <w:r w:rsidRPr="00874446">
              <w:rPr>
                <w:rFonts w:ascii="Calibri" w:eastAsia="Times New Roman" w:hAnsi="Calibri" w:cs="Calibri"/>
                <w:sz w:val="24"/>
                <w:szCs w:val="24"/>
                <w:lang w:eastAsia="pl-PL"/>
              </w:rPr>
              <w:sym w:font="Symbol" w:char="F0B4"/>
            </w:r>
            <w:r w:rsidR="001E53DD">
              <w:rPr>
                <w:rFonts w:ascii="Calibri" w:eastAsia="Times New Roman" w:hAnsi="Calibri" w:cs="Calibri"/>
                <w:sz w:val="24"/>
                <w:szCs w:val="24"/>
                <w:lang w:eastAsia="pl-PL"/>
              </w:rPr>
              <w:t>80</w:t>
            </w:r>
            <w:r w:rsidRPr="00874446">
              <w:rPr>
                <w:rFonts w:ascii="Calibri" w:eastAsia="Times New Roman" w:hAnsi="Calibri" w:cs="Calibri"/>
                <w:sz w:val="24"/>
                <w:szCs w:val="24"/>
                <w:lang w:eastAsia="pl-PL"/>
              </w:rPr>
              <w:t>%</w:t>
            </w:r>
          </w:p>
          <w:p w14:paraId="21C906EE" w14:textId="77777777" w:rsidR="00495F51" w:rsidRPr="00874446" w:rsidRDefault="00495F51" w:rsidP="00796A35">
            <w:pPr>
              <w:tabs>
                <w:tab w:val="left" w:pos="990"/>
              </w:tabs>
              <w:ind w:right="557"/>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gdzie:</w:t>
            </w:r>
          </w:p>
          <w:p w14:paraId="381B8FFC" w14:textId="77777777" w:rsidR="00495F51" w:rsidRPr="00874446" w:rsidRDefault="00495F51" w:rsidP="001E53DD">
            <w:pPr>
              <w:tabs>
                <w:tab w:val="left" w:pos="990"/>
              </w:tabs>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C - ilość punktów przyznana danemu kryterium</w:t>
            </w:r>
          </w:p>
          <w:p w14:paraId="146F80E1" w14:textId="77777777" w:rsidR="00495F51" w:rsidRPr="00874446" w:rsidRDefault="00495F51" w:rsidP="001E53DD">
            <w:pPr>
              <w:tabs>
                <w:tab w:val="left" w:pos="990"/>
              </w:tabs>
              <w:contextualSpacing/>
              <w:rPr>
                <w:rFonts w:ascii="Calibri" w:eastAsia="Times New Roman" w:hAnsi="Calibri" w:cs="Calibri"/>
                <w:sz w:val="24"/>
                <w:szCs w:val="24"/>
                <w:lang w:eastAsia="pl-PL"/>
              </w:rPr>
            </w:pPr>
          </w:p>
          <w:p w14:paraId="14AFF269" w14:textId="77777777" w:rsidR="00495F51" w:rsidRPr="00874446" w:rsidRDefault="00495F51" w:rsidP="001E53DD">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Przy ocenie wysokości proponowanej ceny najwyżej będzie punktowana oferta proponująca najniższą cenę wykonania przedmiotu zamówienia. </w:t>
            </w:r>
          </w:p>
          <w:p w14:paraId="3CF3623D" w14:textId="7027707B" w:rsidR="00495F51" w:rsidRPr="00874446" w:rsidRDefault="00495F51" w:rsidP="001E53DD">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 xml:space="preserve">Oferta o najniższej cenie - </w:t>
            </w:r>
            <w:r w:rsidR="001E53DD">
              <w:rPr>
                <w:rFonts w:ascii="Calibri" w:eastAsia="Times New Roman" w:hAnsi="Calibri" w:cs="Calibri"/>
                <w:b/>
                <w:sz w:val="24"/>
                <w:szCs w:val="24"/>
                <w:lang w:eastAsia="pl-PL"/>
              </w:rPr>
              <w:t>80</w:t>
            </w:r>
            <w:r w:rsidRPr="00874446">
              <w:rPr>
                <w:rFonts w:ascii="Calibri" w:eastAsia="Times New Roman" w:hAnsi="Calibri" w:cs="Calibri"/>
                <w:b/>
                <w:sz w:val="24"/>
                <w:szCs w:val="24"/>
                <w:lang w:eastAsia="pl-PL"/>
              </w:rPr>
              <w:t xml:space="preserve"> pkt</w:t>
            </w:r>
            <w:r w:rsidRPr="00874446">
              <w:rPr>
                <w:rFonts w:ascii="Calibri" w:eastAsia="Times New Roman" w:hAnsi="Calibri" w:cs="Calibri"/>
                <w:sz w:val="24"/>
                <w:szCs w:val="24"/>
                <w:lang w:eastAsia="pl-PL"/>
              </w:rPr>
              <w:t>, pozostałe oferty – ilość punktów wyliczona według wzoru gdzie 1 pkt = 1%.</w:t>
            </w:r>
          </w:p>
          <w:p w14:paraId="600C8B8F" w14:textId="630A194B" w:rsidR="00495F51" w:rsidRPr="00874446" w:rsidRDefault="00495F51" w:rsidP="001E53DD">
            <w:pPr>
              <w:contextualSpacing/>
              <w:rPr>
                <w:rFonts w:ascii="Calibri" w:eastAsia="Times New Roman" w:hAnsi="Calibri" w:cs="Calibri"/>
                <w:sz w:val="24"/>
                <w:szCs w:val="24"/>
                <w:lang w:eastAsia="pl-PL"/>
              </w:rPr>
            </w:pPr>
            <w:r w:rsidRPr="00874446">
              <w:rPr>
                <w:rFonts w:ascii="Calibri" w:eastAsia="Times New Roman" w:hAnsi="Calibri" w:cs="Calibri"/>
                <w:b/>
                <w:sz w:val="24"/>
                <w:szCs w:val="24"/>
                <w:lang w:eastAsia="pl-PL"/>
              </w:rPr>
              <w:t>Maksymalnie w tym kry</w:t>
            </w:r>
            <w:r w:rsidR="00796A35" w:rsidRPr="00874446">
              <w:rPr>
                <w:rFonts w:ascii="Calibri" w:eastAsia="Times New Roman" w:hAnsi="Calibri" w:cs="Calibri"/>
                <w:b/>
                <w:sz w:val="24"/>
                <w:szCs w:val="24"/>
                <w:lang w:eastAsia="pl-PL"/>
              </w:rPr>
              <w:t>t</w:t>
            </w:r>
            <w:r w:rsidR="001E53DD">
              <w:rPr>
                <w:rFonts w:ascii="Calibri" w:eastAsia="Times New Roman" w:hAnsi="Calibri" w:cs="Calibri"/>
                <w:b/>
                <w:sz w:val="24"/>
                <w:szCs w:val="24"/>
                <w:lang w:eastAsia="pl-PL"/>
              </w:rPr>
              <w:t>erium wykonawca może otrzymać 80</w:t>
            </w:r>
            <w:r w:rsidRPr="00874446">
              <w:rPr>
                <w:rFonts w:ascii="Calibri" w:eastAsia="Times New Roman" w:hAnsi="Calibri" w:cs="Calibri"/>
                <w:b/>
                <w:sz w:val="24"/>
                <w:szCs w:val="24"/>
                <w:lang w:eastAsia="pl-PL"/>
              </w:rPr>
              <w:t xml:space="preserve"> pkt.</w:t>
            </w:r>
          </w:p>
        </w:tc>
      </w:tr>
      <w:tr w:rsidR="001E53DD" w:rsidRPr="00874446" w14:paraId="301CA64C" w14:textId="77777777" w:rsidTr="00796A35">
        <w:trPr>
          <w:trHeight w:val="465"/>
        </w:trPr>
        <w:tc>
          <w:tcPr>
            <w:tcW w:w="426" w:type="dxa"/>
            <w:vAlign w:val="center"/>
          </w:tcPr>
          <w:p w14:paraId="3AA9AE5D" w14:textId="56248933" w:rsidR="001E53DD" w:rsidRPr="00874446" w:rsidRDefault="001E53DD" w:rsidP="001E53DD">
            <w:pPr>
              <w:contextualSpacing/>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2</w:t>
            </w:r>
          </w:p>
        </w:tc>
        <w:tc>
          <w:tcPr>
            <w:tcW w:w="1769" w:type="dxa"/>
            <w:vAlign w:val="center"/>
          </w:tcPr>
          <w:p w14:paraId="1A930446" w14:textId="64AB61F7" w:rsidR="001E53DD" w:rsidRPr="00874446" w:rsidRDefault="001E53DD" w:rsidP="001E53DD">
            <w:pPr>
              <w:widowControl w:val="0"/>
              <w:adjustRightInd w:val="0"/>
              <w:contextualSpacing/>
              <w:textAlignment w:val="baseline"/>
              <w:rPr>
                <w:rFonts w:ascii="Calibri" w:eastAsia="Times New Roman" w:hAnsi="Calibri" w:cs="Calibri"/>
                <w:b/>
                <w:sz w:val="24"/>
                <w:szCs w:val="24"/>
                <w:lang w:eastAsia="pl-PL"/>
              </w:rPr>
            </w:pPr>
            <w:r>
              <w:rPr>
                <w:rFonts w:ascii="Calibri" w:eastAsia="Times New Roman" w:hAnsi="Calibri" w:cs="Calibri"/>
                <w:b/>
                <w:sz w:val="24"/>
                <w:szCs w:val="24"/>
                <w:lang w:eastAsia="pl-PL"/>
              </w:rPr>
              <w:t>Termin realizacji</w:t>
            </w:r>
          </w:p>
        </w:tc>
        <w:tc>
          <w:tcPr>
            <w:tcW w:w="1134" w:type="dxa"/>
            <w:vAlign w:val="center"/>
          </w:tcPr>
          <w:p w14:paraId="1517A6C8" w14:textId="48D1B9BE" w:rsidR="001E53DD" w:rsidRPr="00874446" w:rsidRDefault="001E53DD" w:rsidP="001E53DD">
            <w:pPr>
              <w:widowControl w:val="0"/>
              <w:adjustRightInd w:val="0"/>
              <w:contextualSpacing/>
              <w:jc w:val="center"/>
              <w:textAlignment w:val="baseline"/>
              <w:rPr>
                <w:rFonts w:ascii="Calibri" w:eastAsia="Times New Roman" w:hAnsi="Calibri" w:cs="Calibri"/>
                <w:b/>
                <w:sz w:val="24"/>
                <w:szCs w:val="24"/>
                <w:lang w:eastAsia="pl-PL"/>
              </w:rPr>
            </w:pPr>
            <w:r>
              <w:rPr>
                <w:rFonts w:ascii="Calibri" w:eastAsia="Times New Roman" w:hAnsi="Calibri" w:cs="Calibri"/>
                <w:b/>
                <w:sz w:val="24"/>
                <w:szCs w:val="24"/>
                <w:lang w:eastAsia="pl-PL"/>
              </w:rPr>
              <w:t>20%</w:t>
            </w:r>
          </w:p>
        </w:tc>
        <w:tc>
          <w:tcPr>
            <w:tcW w:w="5942" w:type="dxa"/>
          </w:tcPr>
          <w:p w14:paraId="1EF993FD" w14:textId="509711B3" w:rsidR="001E53DD" w:rsidRPr="00EE730D" w:rsidRDefault="001E53DD" w:rsidP="001E53DD">
            <w:pPr>
              <w:widowControl w:val="0"/>
              <w:adjustRightInd w:val="0"/>
              <w:snapToGrid w:val="0"/>
              <w:spacing w:before="60"/>
              <w:textAlignment w:val="baseline"/>
              <w:rPr>
                <w:rFonts w:ascii="Calibri" w:eastAsia="Times New Roman" w:hAnsi="Calibri" w:cs="Calibri"/>
                <w:b/>
                <w:sz w:val="24"/>
                <w:szCs w:val="24"/>
              </w:rPr>
            </w:pPr>
            <w:r>
              <w:rPr>
                <w:rFonts w:ascii="Calibri" w:eastAsia="Times New Roman" w:hAnsi="Calibri" w:cs="Calibri"/>
                <w:b/>
                <w:sz w:val="24"/>
                <w:szCs w:val="24"/>
              </w:rPr>
              <w:t>T</w:t>
            </w:r>
            <w:r w:rsidRPr="00EE730D">
              <w:rPr>
                <w:rFonts w:ascii="Calibri" w:eastAsia="Times New Roman" w:hAnsi="Calibri" w:cs="Calibri"/>
                <w:b/>
                <w:sz w:val="24"/>
                <w:szCs w:val="24"/>
              </w:rPr>
              <w:t xml:space="preserve"> – </w:t>
            </w:r>
            <w:r>
              <w:rPr>
                <w:rFonts w:ascii="Calibri" w:eastAsia="Times New Roman" w:hAnsi="Calibri" w:cs="Calibri"/>
                <w:b/>
                <w:sz w:val="24"/>
                <w:szCs w:val="24"/>
                <w:lang w:eastAsia="pl-PL"/>
              </w:rPr>
              <w:t>Termin realizacji</w:t>
            </w:r>
          </w:p>
          <w:p w14:paraId="67AF2534" w14:textId="77777777" w:rsidR="001E53DD" w:rsidRPr="00EE730D" w:rsidRDefault="001E53DD" w:rsidP="001E53DD">
            <w:pPr>
              <w:spacing w:before="60" w:after="120"/>
              <w:rPr>
                <w:rFonts w:ascii="Calibri" w:eastAsia="Times New Roman" w:hAnsi="Calibri" w:cs="Calibri"/>
                <w:sz w:val="24"/>
                <w:szCs w:val="24"/>
              </w:rPr>
            </w:pPr>
            <w:r w:rsidRPr="00EE730D">
              <w:rPr>
                <w:rFonts w:ascii="Calibri" w:eastAsia="Times New Roman" w:hAnsi="Calibri" w:cs="Calibri"/>
                <w:sz w:val="24"/>
                <w:szCs w:val="24"/>
              </w:rPr>
              <w:t>gdzie:</w:t>
            </w:r>
          </w:p>
          <w:p w14:paraId="453322FE" w14:textId="4C52F915" w:rsidR="001E53DD" w:rsidRPr="00EE730D" w:rsidRDefault="001E53DD" w:rsidP="001E53DD">
            <w:pPr>
              <w:spacing w:before="60" w:after="120"/>
              <w:rPr>
                <w:rFonts w:ascii="Calibri" w:eastAsia="Times New Roman" w:hAnsi="Calibri" w:cs="Calibri"/>
                <w:b/>
                <w:sz w:val="24"/>
                <w:szCs w:val="24"/>
              </w:rPr>
            </w:pPr>
            <w:r w:rsidRPr="00EE730D">
              <w:rPr>
                <w:rFonts w:ascii="Calibri" w:eastAsia="Times New Roman" w:hAnsi="Calibri" w:cs="Calibri"/>
                <w:sz w:val="24"/>
                <w:szCs w:val="24"/>
              </w:rPr>
              <w:t xml:space="preserve">- </w:t>
            </w:r>
            <w:r>
              <w:rPr>
                <w:rFonts w:ascii="Calibri" w:eastAsia="Times New Roman" w:hAnsi="Calibri" w:cs="Calibri"/>
                <w:sz w:val="24"/>
                <w:szCs w:val="24"/>
              </w:rPr>
              <w:t>wykonanie przedmiotu zamówienia (w tym dostawa</w:t>
            </w:r>
            <w:r w:rsidR="00310A5E">
              <w:rPr>
                <w:rFonts w:ascii="Calibri" w:eastAsia="Times New Roman" w:hAnsi="Calibri" w:cs="Calibri"/>
                <w:sz w:val="24"/>
                <w:szCs w:val="24"/>
              </w:rPr>
              <w:t xml:space="preserve"> i uruchomienie) w terminie do 135</w:t>
            </w:r>
            <w:r>
              <w:rPr>
                <w:rFonts w:ascii="Calibri" w:eastAsia="Times New Roman" w:hAnsi="Calibri" w:cs="Calibri"/>
                <w:sz w:val="24"/>
                <w:szCs w:val="24"/>
              </w:rPr>
              <w:t xml:space="preserve"> dni Zamawiający przydzieli</w:t>
            </w:r>
            <w:r w:rsidRPr="00EE730D">
              <w:rPr>
                <w:rFonts w:ascii="Calibri" w:eastAsia="Times New Roman" w:hAnsi="Calibri" w:cs="Calibri"/>
                <w:b/>
                <w:sz w:val="24"/>
                <w:szCs w:val="24"/>
              </w:rPr>
              <w:t xml:space="preserve"> </w:t>
            </w:r>
            <w:r w:rsidR="00E0173A">
              <w:rPr>
                <w:rFonts w:ascii="Calibri" w:eastAsia="Times New Roman" w:hAnsi="Calibri" w:cs="Calibri"/>
                <w:b/>
                <w:sz w:val="24"/>
                <w:szCs w:val="24"/>
              </w:rPr>
              <w:t>10</w:t>
            </w:r>
            <w:r w:rsidRPr="00EE730D">
              <w:rPr>
                <w:rFonts w:ascii="Calibri" w:eastAsia="Times New Roman" w:hAnsi="Calibri" w:cs="Calibri"/>
                <w:b/>
                <w:sz w:val="24"/>
                <w:szCs w:val="24"/>
              </w:rPr>
              <w:t xml:space="preserve"> pkt.</w:t>
            </w:r>
          </w:p>
          <w:p w14:paraId="174914BE" w14:textId="45D53F78" w:rsidR="001E53DD" w:rsidRPr="00EE730D" w:rsidRDefault="001E53DD" w:rsidP="001E53DD">
            <w:pPr>
              <w:spacing w:before="60" w:after="120"/>
              <w:rPr>
                <w:rFonts w:ascii="Calibri" w:eastAsia="Times New Roman" w:hAnsi="Calibri" w:cs="Calibri"/>
                <w:b/>
                <w:sz w:val="24"/>
                <w:szCs w:val="24"/>
              </w:rPr>
            </w:pPr>
            <w:r w:rsidRPr="00EE730D">
              <w:rPr>
                <w:rFonts w:ascii="Calibri" w:eastAsia="Times New Roman" w:hAnsi="Calibri" w:cs="Calibri"/>
                <w:sz w:val="24"/>
                <w:szCs w:val="24"/>
              </w:rPr>
              <w:lastRenderedPageBreak/>
              <w:t xml:space="preserve">- </w:t>
            </w:r>
            <w:r>
              <w:rPr>
                <w:rFonts w:ascii="Calibri" w:eastAsia="Times New Roman" w:hAnsi="Calibri" w:cs="Calibri"/>
                <w:sz w:val="24"/>
                <w:szCs w:val="24"/>
              </w:rPr>
              <w:t>wykonanie przedmiotu zamówienia (w tym dostawa</w:t>
            </w:r>
            <w:r w:rsidR="00310A5E">
              <w:rPr>
                <w:rFonts w:ascii="Calibri" w:eastAsia="Times New Roman" w:hAnsi="Calibri" w:cs="Calibri"/>
                <w:sz w:val="24"/>
                <w:szCs w:val="24"/>
              </w:rPr>
              <w:t xml:space="preserve"> i uruchomienie) w terminie do 12</w:t>
            </w:r>
            <w:r>
              <w:rPr>
                <w:rFonts w:ascii="Calibri" w:eastAsia="Times New Roman" w:hAnsi="Calibri" w:cs="Calibri"/>
                <w:sz w:val="24"/>
                <w:szCs w:val="24"/>
              </w:rPr>
              <w:t>0 dni Zamawiający przydzieli</w:t>
            </w:r>
            <w:r w:rsidRPr="00EE730D">
              <w:rPr>
                <w:rFonts w:ascii="Calibri" w:eastAsia="Times New Roman" w:hAnsi="Calibri" w:cs="Calibri"/>
                <w:b/>
                <w:sz w:val="24"/>
                <w:szCs w:val="24"/>
              </w:rPr>
              <w:t xml:space="preserve"> </w:t>
            </w:r>
            <w:r w:rsidR="00E0173A">
              <w:rPr>
                <w:rFonts w:ascii="Calibri" w:eastAsia="Times New Roman" w:hAnsi="Calibri" w:cs="Calibri"/>
                <w:b/>
                <w:sz w:val="24"/>
                <w:szCs w:val="24"/>
              </w:rPr>
              <w:t>20</w:t>
            </w:r>
            <w:r w:rsidRPr="00EE730D">
              <w:rPr>
                <w:rFonts w:ascii="Calibri" w:eastAsia="Times New Roman" w:hAnsi="Calibri" w:cs="Calibri"/>
                <w:b/>
                <w:sz w:val="24"/>
                <w:szCs w:val="24"/>
              </w:rPr>
              <w:t xml:space="preserve"> pkt.</w:t>
            </w:r>
          </w:p>
          <w:p w14:paraId="476606B8" w14:textId="7E2FE258" w:rsidR="001E53DD" w:rsidRPr="00874446" w:rsidRDefault="001E53DD" w:rsidP="001E53DD">
            <w:pPr>
              <w:widowControl w:val="0"/>
              <w:adjustRightInd w:val="0"/>
              <w:contextualSpacing/>
              <w:textAlignment w:val="baseline"/>
              <w:rPr>
                <w:rFonts w:ascii="Calibri" w:eastAsia="Times New Roman" w:hAnsi="Calibri" w:cs="Calibri"/>
                <w:sz w:val="24"/>
                <w:szCs w:val="24"/>
                <w:lang w:eastAsia="pl-PL"/>
              </w:rPr>
            </w:pPr>
            <w:r w:rsidRPr="00EE730D">
              <w:rPr>
                <w:rFonts w:ascii="Calibri" w:eastAsia="Times New Roman" w:hAnsi="Calibri" w:cs="Calibri"/>
                <w:b/>
                <w:sz w:val="24"/>
                <w:szCs w:val="24"/>
              </w:rPr>
              <w:t>Maksymalnie w tym kryterium wykonawca może otrzymać 20 pkt.</w:t>
            </w:r>
          </w:p>
        </w:tc>
      </w:tr>
    </w:tbl>
    <w:p w14:paraId="375456D0" w14:textId="77777777" w:rsidR="00495F51" w:rsidRPr="00874446" w:rsidRDefault="00495F51" w:rsidP="00495F51">
      <w:pPr>
        <w:pStyle w:val="Akapitzlist"/>
        <w:spacing w:after="0" w:line="240" w:lineRule="auto"/>
        <w:ind w:left="567"/>
        <w:jc w:val="both"/>
        <w:rPr>
          <w:rFonts w:ascii="Calibri" w:eastAsia="Times New Roman" w:hAnsi="Calibri" w:cs="Calibri"/>
          <w:b/>
          <w:sz w:val="24"/>
          <w:szCs w:val="24"/>
          <w:lang w:eastAsia="pl-PL"/>
        </w:rPr>
      </w:pPr>
    </w:p>
    <w:p w14:paraId="39934247" w14:textId="77777777" w:rsidR="00495F51" w:rsidRPr="00874446" w:rsidRDefault="00495F51" w:rsidP="00495F51">
      <w:pPr>
        <w:shd w:val="clear" w:color="auto" w:fill="FFFFFF"/>
        <w:ind w:right="100"/>
        <w:contextualSpacing/>
        <w:rPr>
          <w:rFonts w:ascii="Calibri" w:eastAsia="Times New Roman" w:hAnsi="Calibri" w:cs="Calibri"/>
          <w:sz w:val="24"/>
          <w:szCs w:val="24"/>
        </w:rPr>
      </w:pPr>
      <w:r w:rsidRPr="00874446">
        <w:rPr>
          <w:rFonts w:ascii="Calibri" w:eastAsia="Times New Roman" w:hAnsi="Calibri" w:cs="Calibri"/>
          <w:b/>
          <w:sz w:val="24"/>
          <w:szCs w:val="24"/>
          <w:u w:val="single"/>
        </w:rPr>
        <w:t>Uwaga:</w:t>
      </w:r>
      <w:r w:rsidRPr="00874446">
        <w:rPr>
          <w:rFonts w:ascii="Calibri" w:eastAsia="Times New Roman" w:hAnsi="Calibri" w:cs="Calibri"/>
          <w:sz w:val="24"/>
          <w:szCs w:val="24"/>
        </w:rPr>
        <w:t xml:space="preserve"> brak wskazania w ofercie parametrów podlegających ocenie spowoduje brak przyznania punktacji za dany parametr (0 pkt).</w:t>
      </w:r>
    </w:p>
    <w:p w14:paraId="61627A07" w14:textId="77777777" w:rsidR="00495F51" w:rsidRPr="00874446" w:rsidRDefault="00495F51" w:rsidP="00495F51">
      <w:pPr>
        <w:shd w:val="clear" w:color="auto" w:fill="FFFFFF"/>
        <w:ind w:right="100"/>
        <w:contextualSpacing/>
        <w:rPr>
          <w:rFonts w:ascii="Calibri" w:eastAsia="Times New Roman" w:hAnsi="Calibri" w:cs="Calibri"/>
          <w:color w:val="000000"/>
          <w:sz w:val="24"/>
          <w:szCs w:val="24"/>
        </w:rPr>
      </w:pPr>
    </w:p>
    <w:p w14:paraId="19F04F63" w14:textId="77777777" w:rsidR="00495F51" w:rsidRPr="00874446" w:rsidRDefault="00495F51" w:rsidP="00495F51">
      <w:pPr>
        <w:contextualSpacing/>
        <w:rPr>
          <w:rFonts w:ascii="Calibri" w:eastAsia="Times New Roman" w:hAnsi="Calibri" w:cs="Calibri"/>
          <w:color w:val="000000"/>
          <w:sz w:val="24"/>
          <w:szCs w:val="24"/>
        </w:rPr>
      </w:pPr>
      <w:r w:rsidRPr="00874446">
        <w:rPr>
          <w:rFonts w:ascii="Calibri" w:eastAsia="Times New Roman" w:hAnsi="Calibri" w:cs="Calibri"/>
          <w:b/>
          <w:color w:val="000000"/>
          <w:sz w:val="24"/>
          <w:szCs w:val="24"/>
          <w:u w:val="single"/>
        </w:rPr>
        <w:t>Uwaga</w:t>
      </w:r>
      <w:r w:rsidRPr="00874446">
        <w:rPr>
          <w:rFonts w:ascii="Calibri" w:eastAsia="Times New Roman" w:hAnsi="Calibri" w:cs="Calibri"/>
          <w:color w:val="000000"/>
          <w:sz w:val="24"/>
          <w:szCs w:val="24"/>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3225192" w14:textId="77777777" w:rsidR="00495F51" w:rsidRPr="00874446" w:rsidRDefault="00495F51" w:rsidP="00495F51">
      <w:pPr>
        <w:tabs>
          <w:tab w:val="left" w:pos="567"/>
        </w:tabs>
        <w:contextualSpacing/>
        <w:rPr>
          <w:rFonts w:ascii="Calibri" w:eastAsia="Times New Roman" w:hAnsi="Calibri" w:cs="Calibri"/>
          <w:b/>
          <w:color w:val="000000"/>
          <w:sz w:val="24"/>
          <w:szCs w:val="24"/>
          <w:u w:val="single"/>
        </w:rPr>
      </w:pPr>
    </w:p>
    <w:p w14:paraId="46A02841" w14:textId="77777777" w:rsidR="00495F51" w:rsidRPr="00874446" w:rsidRDefault="00495F51" w:rsidP="00495F51">
      <w:pPr>
        <w:tabs>
          <w:tab w:val="left" w:pos="567"/>
        </w:tabs>
        <w:contextualSpacing/>
        <w:rPr>
          <w:rFonts w:ascii="Calibri" w:eastAsia="Times New Roman" w:hAnsi="Calibri" w:cs="Calibri"/>
          <w:color w:val="000000"/>
          <w:sz w:val="24"/>
          <w:szCs w:val="24"/>
        </w:rPr>
      </w:pPr>
      <w:r w:rsidRPr="00874446">
        <w:rPr>
          <w:rFonts w:ascii="Calibri" w:eastAsia="Times New Roman" w:hAnsi="Calibri" w:cs="Calibri"/>
          <w:b/>
          <w:color w:val="000000"/>
          <w:sz w:val="24"/>
          <w:szCs w:val="24"/>
          <w:u w:val="single"/>
        </w:rPr>
        <w:t>Uwaga</w:t>
      </w:r>
      <w:r w:rsidRPr="00874446">
        <w:rPr>
          <w:rFonts w:ascii="Calibri" w:eastAsia="Times New Roman" w:hAnsi="Calibri" w:cs="Calibri"/>
          <w:color w:val="000000"/>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93513C4" w14:textId="77777777" w:rsidR="00495F51" w:rsidRPr="00874446" w:rsidRDefault="00495F51" w:rsidP="00495F51">
      <w:pPr>
        <w:tabs>
          <w:tab w:val="left" w:pos="567"/>
        </w:tabs>
        <w:contextualSpacing/>
        <w:rPr>
          <w:rFonts w:ascii="Calibri" w:eastAsia="Times New Roman" w:hAnsi="Calibri" w:cs="Calibri"/>
          <w:b/>
          <w:sz w:val="24"/>
          <w:szCs w:val="24"/>
          <w:lang w:eastAsia="pl-PL"/>
        </w:rPr>
      </w:pPr>
    </w:p>
    <w:p w14:paraId="54440AFD"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Informacja na temat możliwości rozliczania się w walutach obcych</w:t>
      </w:r>
    </w:p>
    <w:p w14:paraId="51665C02" w14:textId="2352DB44" w:rsidR="00495F51" w:rsidRPr="00874446" w:rsidRDefault="00495F51" w:rsidP="00495F51">
      <w:pPr>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Zamawiający będzie rozliczał się z Wykonawcą wyłącznie z uwzględnieniem waluty polskiej (PLN)</w:t>
      </w:r>
      <w:r w:rsidR="003546A4">
        <w:rPr>
          <w:rFonts w:ascii="Calibri" w:eastAsia="Times New Roman" w:hAnsi="Calibri" w:cs="Calibri"/>
          <w:sz w:val="24"/>
          <w:szCs w:val="24"/>
          <w:lang w:eastAsia="pl-PL"/>
        </w:rPr>
        <w:t xml:space="preserve"> lub Euro</w:t>
      </w:r>
      <w:r w:rsidRPr="00874446">
        <w:rPr>
          <w:rFonts w:ascii="Calibri" w:eastAsia="Times New Roman" w:hAnsi="Calibri" w:cs="Calibri"/>
          <w:sz w:val="24"/>
          <w:szCs w:val="24"/>
          <w:lang w:eastAsia="pl-PL"/>
        </w:rPr>
        <w:t>.</w:t>
      </w:r>
    </w:p>
    <w:p w14:paraId="5EE4993C" w14:textId="77777777" w:rsidR="00495F51" w:rsidRPr="00874446" w:rsidRDefault="00495F51" w:rsidP="00495F51">
      <w:pPr>
        <w:tabs>
          <w:tab w:val="left" w:pos="426"/>
        </w:tabs>
        <w:contextualSpacing/>
        <w:rPr>
          <w:rFonts w:ascii="Calibri" w:eastAsia="Times New Roman" w:hAnsi="Calibri" w:cs="Calibri"/>
          <w:b/>
          <w:sz w:val="24"/>
          <w:szCs w:val="24"/>
          <w:lang w:eastAsia="pl-PL"/>
        </w:rPr>
      </w:pPr>
    </w:p>
    <w:p w14:paraId="02D76AD7"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Informacje dotyczące umowy</w:t>
      </w:r>
    </w:p>
    <w:p w14:paraId="1D2A7DFE" w14:textId="77777777" w:rsidR="00495F51" w:rsidRPr="00874446"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Istotne dla Zamawiającego postanowienia umowy, zawiera wzór umowy stanowiący załącznik nr 4 do SWIZ.</w:t>
      </w:r>
    </w:p>
    <w:p w14:paraId="0230427C" w14:textId="77777777" w:rsidR="00495F51" w:rsidRPr="00874446"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Zamawiający przewiduje możliwość zmian postanowień zawartej umowy (tzw. zmiany kontraktowe), w stosunku do treści oferty, na podstawie której dokonano wyboru Wykonawcy, zgodnie z warunkami podanymi we wzorze umowy.</w:t>
      </w:r>
    </w:p>
    <w:p w14:paraId="107344EC" w14:textId="77777777" w:rsidR="00495F51" w:rsidRPr="00874446" w:rsidRDefault="00495F51" w:rsidP="00860C57">
      <w:pPr>
        <w:numPr>
          <w:ilvl w:val="0"/>
          <w:numId w:val="9"/>
        </w:numPr>
        <w:spacing w:after="0" w:line="240" w:lineRule="auto"/>
        <w:contextualSpacing/>
        <w:rPr>
          <w:rFonts w:ascii="Calibri" w:eastAsia="Times New Roman" w:hAnsi="Calibri" w:cs="Calibri"/>
          <w:sz w:val="24"/>
          <w:szCs w:val="24"/>
          <w:lang w:eastAsia="pl-PL"/>
        </w:rPr>
      </w:pPr>
      <w:r w:rsidRPr="00874446">
        <w:rPr>
          <w:rFonts w:ascii="Calibri" w:eastAsia="Times New Roman" w:hAnsi="Calibri" w:cs="Calibri"/>
          <w:sz w:val="24"/>
          <w:szCs w:val="24"/>
          <w:lang w:eastAsia="pl-PL"/>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3127DC37" w14:textId="77777777" w:rsidR="00495F51" w:rsidRPr="00874446" w:rsidRDefault="00495F51" w:rsidP="00495F51">
      <w:pPr>
        <w:contextualSpacing/>
        <w:rPr>
          <w:rFonts w:ascii="Calibri" w:eastAsia="Times New Roman" w:hAnsi="Calibri" w:cs="Calibri"/>
          <w:sz w:val="24"/>
          <w:szCs w:val="24"/>
          <w:lang w:eastAsia="pl-PL"/>
        </w:rPr>
      </w:pPr>
    </w:p>
    <w:p w14:paraId="3DD4B701" w14:textId="21CF72D3" w:rsidR="00495F51" w:rsidRPr="00874446" w:rsidRDefault="00495F51" w:rsidP="00495F51">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Wymagania dotyczące zabezpieczenia należytego wykonania umowy</w:t>
      </w:r>
    </w:p>
    <w:p w14:paraId="2E74C7E5" w14:textId="77777777" w:rsidR="00796A35" w:rsidRPr="00874446" w:rsidRDefault="00796A35" w:rsidP="00796A35">
      <w:pPr>
        <w:tabs>
          <w:tab w:val="left" w:pos="426"/>
        </w:tabs>
        <w:spacing w:after="0" w:line="240" w:lineRule="auto"/>
        <w:contextualSpacing/>
        <w:rPr>
          <w:rFonts w:ascii="Calibri" w:eastAsia="Times New Roman" w:hAnsi="Calibri" w:cs="Calibri"/>
          <w:b/>
          <w:sz w:val="24"/>
          <w:szCs w:val="24"/>
          <w:lang w:eastAsia="pl-PL"/>
        </w:rPr>
      </w:pPr>
    </w:p>
    <w:p w14:paraId="247D7057" w14:textId="5120F48F" w:rsidR="00495F51" w:rsidRPr="00874446"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874446">
        <w:rPr>
          <w:rFonts w:ascii="Calibri" w:hAnsi="Calibri" w:cs="Calibri"/>
          <w:bCs/>
          <w:color w:val="000000" w:themeColor="text1"/>
          <w:sz w:val="24"/>
          <w:szCs w:val="24"/>
        </w:rPr>
        <w:t>Wykonawcy, którego oferta została wybrana jako najkorzystniejsza</w:t>
      </w:r>
      <w:r w:rsidRPr="00874446">
        <w:rPr>
          <w:rFonts w:ascii="Calibri" w:hAnsi="Calibri" w:cs="Calibri"/>
          <w:color w:val="000000" w:themeColor="text1"/>
          <w:sz w:val="24"/>
          <w:szCs w:val="24"/>
        </w:rPr>
        <w:t xml:space="preserve"> zobowiązany jest do wniesienia zabezpieczenia należytego wykonania umowy w wysokości </w:t>
      </w:r>
      <w:r w:rsidR="00CA1871" w:rsidRPr="00874446">
        <w:rPr>
          <w:rFonts w:ascii="Calibri" w:hAnsi="Calibri" w:cs="Calibri"/>
          <w:color w:val="000000" w:themeColor="text1"/>
          <w:sz w:val="24"/>
          <w:szCs w:val="24"/>
        </w:rPr>
        <w:br/>
      </w:r>
      <w:r w:rsidRPr="00874446">
        <w:rPr>
          <w:rFonts w:ascii="Calibri" w:hAnsi="Calibri" w:cs="Calibri"/>
          <w:b/>
          <w:color w:val="000000" w:themeColor="text1"/>
          <w:sz w:val="24"/>
          <w:szCs w:val="24"/>
        </w:rPr>
        <w:t>5 %</w:t>
      </w:r>
      <w:r w:rsidRPr="00874446">
        <w:rPr>
          <w:rFonts w:ascii="Calibri" w:hAnsi="Calibri" w:cs="Calibri"/>
          <w:color w:val="000000" w:themeColor="text1"/>
          <w:sz w:val="24"/>
          <w:szCs w:val="24"/>
        </w:rPr>
        <w:t xml:space="preserve"> ceny całkowitej podanej w ofercie.</w:t>
      </w:r>
    </w:p>
    <w:p w14:paraId="7B4B7E50" w14:textId="77777777" w:rsidR="00495F51" w:rsidRPr="00874446"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874446">
        <w:rPr>
          <w:rFonts w:ascii="Calibri" w:hAnsi="Calibri" w:cs="Calibri"/>
          <w:bCs/>
          <w:color w:val="000000" w:themeColor="text1"/>
          <w:sz w:val="24"/>
          <w:szCs w:val="24"/>
        </w:rPr>
        <w:lastRenderedPageBreak/>
        <w:t>Zabezpieczenie należytego wykonania umowy może być wniesione według wyboru Wykonawcy w jednej lub kilku następujących formach:</w:t>
      </w:r>
    </w:p>
    <w:p w14:paraId="1A39B28F" w14:textId="77777777" w:rsidR="00495F51" w:rsidRPr="00874446" w:rsidRDefault="00495F51" w:rsidP="00860C57">
      <w:pPr>
        <w:pStyle w:val="Tekstpodstawowy"/>
        <w:numPr>
          <w:ilvl w:val="0"/>
          <w:numId w:val="31"/>
        </w:numPr>
        <w:rPr>
          <w:rFonts w:ascii="Calibri" w:hAnsi="Calibri" w:cs="Calibri"/>
          <w:bCs/>
          <w:color w:val="000000" w:themeColor="text1"/>
          <w:sz w:val="24"/>
          <w:szCs w:val="24"/>
        </w:rPr>
      </w:pPr>
      <w:r w:rsidRPr="00874446">
        <w:rPr>
          <w:rFonts w:ascii="Calibri" w:hAnsi="Calibri" w:cs="Calibri"/>
          <w:bCs/>
          <w:color w:val="000000" w:themeColor="text1"/>
          <w:sz w:val="24"/>
          <w:szCs w:val="24"/>
        </w:rPr>
        <w:t>pieniądzu;</w:t>
      </w:r>
    </w:p>
    <w:p w14:paraId="3283D637" w14:textId="77777777" w:rsidR="00495F51" w:rsidRPr="00874446" w:rsidRDefault="00495F51" w:rsidP="00860C57">
      <w:pPr>
        <w:pStyle w:val="Tekstpodstawowy"/>
        <w:numPr>
          <w:ilvl w:val="0"/>
          <w:numId w:val="31"/>
        </w:numPr>
        <w:rPr>
          <w:rFonts w:ascii="Calibri" w:hAnsi="Calibri" w:cs="Calibri"/>
          <w:bCs/>
          <w:color w:val="000000" w:themeColor="text1"/>
          <w:sz w:val="24"/>
          <w:szCs w:val="24"/>
        </w:rPr>
      </w:pPr>
      <w:r w:rsidRPr="00874446">
        <w:rPr>
          <w:rFonts w:ascii="Calibri" w:hAnsi="Calibri" w:cs="Calibri"/>
          <w:bCs/>
          <w:color w:val="000000" w:themeColor="text1"/>
          <w:sz w:val="24"/>
          <w:szCs w:val="24"/>
        </w:rPr>
        <w:t>poręczeniach bankowych lub poręczeniach spółdzielczej kasy oszczędnościowo-kredytowej, z tym że zobowiązanie kasy jest zawsze zobowiązaniem pieniężnym;</w:t>
      </w:r>
    </w:p>
    <w:p w14:paraId="06BDD3A7" w14:textId="77777777" w:rsidR="00495F51" w:rsidRPr="00874446" w:rsidRDefault="00495F51" w:rsidP="00860C57">
      <w:pPr>
        <w:pStyle w:val="Tekstpodstawowy"/>
        <w:numPr>
          <w:ilvl w:val="0"/>
          <w:numId w:val="31"/>
        </w:numPr>
        <w:rPr>
          <w:rFonts w:ascii="Calibri" w:hAnsi="Calibri" w:cs="Calibri"/>
          <w:bCs/>
          <w:color w:val="000000" w:themeColor="text1"/>
          <w:sz w:val="24"/>
          <w:szCs w:val="24"/>
        </w:rPr>
      </w:pPr>
      <w:r w:rsidRPr="00874446">
        <w:rPr>
          <w:rFonts w:ascii="Calibri" w:hAnsi="Calibri" w:cs="Calibri"/>
          <w:bCs/>
          <w:color w:val="000000" w:themeColor="text1"/>
          <w:sz w:val="24"/>
          <w:szCs w:val="24"/>
        </w:rPr>
        <w:t>gwarancjach bankowych;</w:t>
      </w:r>
    </w:p>
    <w:p w14:paraId="3B6D4EB6" w14:textId="77777777" w:rsidR="00495F51" w:rsidRPr="00874446" w:rsidRDefault="00495F51" w:rsidP="00860C57">
      <w:pPr>
        <w:pStyle w:val="Tekstpodstawowy"/>
        <w:numPr>
          <w:ilvl w:val="0"/>
          <w:numId w:val="31"/>
        </w:numPr>
        <w:rPr>
          <w:rFonts w:ascii="Calibri" w:hAnsi="Calibri" w:cs="Calibri"/>
          <w:bCs/>
          <w:color w:val="000000" w:themeColor="text1"/>
          <w:sz w:val="24"/>
          <w:szCs w:val="24"/>
        </w:rPr>
      </w:pPr>
      <w:r w:rsidRPr="00874446">
        <w:rPr>
          <w:rFonts w:ascii="Calibri" w:hAnsi="Calibri" w:cs="Calibri"/>
          <w:bCs/>
          <w:color w:val="000000" w:themeColor="text1"/>
          <w:sz w:val="24"/>
          <w:szCs w:val="24"/>
        </w:rPr>
        <w:t>gwarancjach ubezpieczeniowych;</w:t>
      </w:r>
    </w:p>
    <w:p w14:paraId="6B7179ED" w14:textId="77777777" w:rsidR="00495F51" w:rsidRPr="00874446" w:rsidRDefault="00495F51" w:rsidP="00860C57">
      <w:pPr>
        <w:pStyle w:val="Tekstpodstawowy"/>
        <w:numPr>
          <w:ilvl w:val="0"/>
          <w:numId w:val="31"/>
        </w:numPr>
        <w:rPr>
          <w:rFonts w:ascii="Calibri" w:hAnsi="Calibri" w:cs="Calibri"/>
          <w:bCs/>
          <w:color w:val="000000" w:themeColor="text1"/>
          <w:sz w:val="24"/>
          <w:szCs w:val="24"/>
        </w:rPr>
      </w:pPr>
      <w:r w:rsidRPr="00874446">
        <w:rPr>
          <w:rFonts w:ascii="Calibri" w:hAnsi="Calibri" w:cs="Calibri"/>
          <w:bCs/>
          <w:color w:val="000000" w:themeColor="text1"/>
          <w:sz w:val="24"/>
          <w:szCs w:val="24"/>
        </w:rPr>
        <w:t>poręczeniach udzielanych przez podmioty, o których mowa w art. 6b ust.5 pkt 2 ustawy z dnia 9 listopada 2000r. o utworzeniu Polskiej Agencji Rozwoju Przedsiębiorczości.</w:t>
      </w:r>
    </w:p>
    <w:p w14:paraId="7B5F62D1" w14:textId="77777777" w:rsidR="00495F51" w:rsidRPr="00874446"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874446">
        <w:rPr>
          <w:rFonts w:ascii="Calibri" w:hAnsi="Calibri" w:cs="Calibri"/>
          <w:bCs/>
          <w:color w:val="000000" w:themeColor="text1"/>
          <w:sz w:val="24"/>
          <w:szCs w:val="24"/>
        </w:rPr>
        <w:t xml:space="preserve">Zabezpieczenie należytego wykonania umowy wnoszone w formie pieniężnej powinno zostać wpłacone przelewem na rachunek bankowy </w:t>
      </w:r>
      <w:r w:rsidRPr="00874446">
        <w:rPr>
          <w:rFonts w:ascii="Calibri" w:eastAsia="Times New Roman" w:hAnsi="Calibri" w:cs="Calibri"/>
          <w:color w:val="000000" w:themeColor="text1"/>
          <w:sz w:val="24"/>
          <w:szCs w:val="24"/>
          <w:lang w:eastAsia="pl-PL"/>
        </w:rPr>
        <w:t>Zamawiającego.</w:t>
      </w:r>
    </w:p>
    <w:p w14:paraId="155EF785" w14:textId="77777777" w:rsidR="00495F51" w:rsidRPr="00874446" w:rsidRDefault="00495F51" w:rsidP="00860C57">
      <w:pPr>
        <w:pStyle w:val="Akapitzlist"/>
        <w:numPr>
          <w:ilvl w:val="0"/>
          <w:numId w:val="29"/>
        </w:numPr>
        <w:tabs>
          <w:tab w:val="left" w:pos="426"/>
        </w:tabs>
        <w:spacing w:after="0" w:line="240" w:lineRule="auto"/>
        <w:jc w:val="both"/>
        <w:rPr>
          <w:rFonts w:ascii="Calibri" w:hAnsi="Calibri" w:cs="Calibri"/>
          <w:bCs/>
          <w:color w:val="000000" w:themeColor="text1"/>
          <w:sz w:val="24"/>
          <w:szCs w:val="24"/>
        </w:rPr>
      </w:pPr>
      <w:r w:rsidRPr="00874446">
        <w:rPr>
          <w:rFonts w:ascii="Calibri" w:hAnsi="Calibri" w:cs="Calibri"/>
          <w:bCs/>
          <w:color w:val="000000" w:themeColor="text1"/>
          <w:sz w:val="24"/>
          <w:szCs w:val="24"/>
        </w:rPr>
        <w:t>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 i termin oraz miejsce zwrotu gwarancji.</w:t>
      </w:r>
    </w:p>
    <w:p w14:paraId="7D210F08" w14:textId="77777777" w:rsidR="00495F51" w:rsidRPr="00874446"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874446">
        <w:rPr>
          <w:rFonts w:ascii="Calibri" w:hAnsi="Calibri" w:cs="Calibri"/>
          <w:bCs/>
          <w:color w:val="000000" w:themeColor="text1"/>
          <w:sz w:val="24"/>
          <w:szCs w:val="24"/>
        </w:rPr>
        <w:t>W trakcie realizacji umowy Wykonawca może dokonać zmiany formy zabezpieczenia na jedną lub kilka form zabezpieczenia, jednak zmiana formy zabezpieczenia musi być dokonana z zachowaniem ciągłości zabezpieczenia i bez zmniejszenia jego wysokości.</w:t>
      </w:r>
    </w:p>
    <w:p w14:paraId="784AA91A" w14:textId="77777777" w:rsidR="00495F51" w:rsidRPr="00874446" w:rsidRDefault="00495F51" w:rsidP="00860C57">
      <w:pPr>
        <w:pStyle w:val="Akapitzlist"/>
        <w:numPr>
          <w:ilvl w:val="0"/>
          <w:numId w:val="29"/>
        </w:numPr>
        <w:tabs>
          <w:tab w:val="left" w:pos="426"/>
        </w:tabs>
        <w:spacing w:after="0" w:line="240" w:lineRule="auto"/>
        <w:jc w:val="both"/>
        <w:rPr>
          <w:rFonts w:ascii="Calibri" w:eastAsia="Times New Roman" w:hAnsi="Calibri" w:cs="Calibri"/>
          <w:b/>
          <w:color w:val="000000" w:themeColor="text1"/>
          <w:sz w:val="24"/>
          <w:szCs w:val="24"/>
          <w:lang w:eastAsia="pl-PL"/>
        </w:rPr>
      </w:pPr>
      <w:r w:rsidRPr="00874446">
        <w:rPr>
          <w:rFonts w:ascii="Calibri" w:hAnsi="Calibri" w:cs="Calibri"/>
          <w:bCs/>
          <w:color w:val="000000" w:themeColor="text1"/>
          <w:sz w:val="24"/>
          <w:szCs w:val="24"/>
        </w:rPr>
        <w:t>Zamawiający dokona zwrotu zabezpieczenia należytego wykonania umowy w następujący sposób:</w:t>
      </w:r>
    </w:p>
    <w:p w14:paraId="63464CBE" w14:textId="3B1703A4" w:rsidR="00495F51" w:rsidRPr="00874446" w:rsidRDefault="00495F51" w:rsidP="00860C57">
      <w:pPr>
        <w:pStyle w:val="Akapitzlist"/>
        <w:numPr>
          <w:ilvl w:val="0"/>
          <w:numId w:val="30"/>
        </w:numPr>
        <w:tabs>
          <w:tab w:val="left" w:pos="426"/>
        </w:tabs>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bCs/>
          <w:color w:val="000000" w:themeColor="text1"/>
          <w:sz w:val="24"/>
          <w:szCs w:val="24"/>
        </w:rPr>
        <w:t xml:space="preserve">70 % wartości zabezpieczenia zostanie zwrócone w terminie 30 dni od dnia wykonania zamówienia i uznania przez Zamawiającego za należycie wykonane tj. </w:t>
      </w:r>
      <w:r w:rsidRPr="00874446">
        <w:rPr>
          <w:rFonts w:ascii="Calibri" w:hAnsi="Calibri" w:cs="Calibri"/>
          <w:color w:val="000000" w:themeColor="text1"/>
          <w:sz w:val="24"/>
          <w:szCs w:val="24"/>
        </w:rPr>
        <w:t>od dnia podpisania protokołu odbioru końcowego oraz usunięciu ewentualnych wad, usterek i innych nieprawidłowości powstałych z winy Wykonawcy i stwierdzonych w protokole odbioru</w:t>
      </w:r>
      <w:r w:rsidRPr="00874446">
        <w:rPr>
          <w:rFonts w:ascii="Calibri" w:hAnsi="Calibri" w:cs="Calibri"/>
          <w:bCs/>
          <w:color w:val="000000" w:themeColor="text1"/>
          <w:sz w:val="24"/>
          <w:szCs w:val="24"/>
        </w:rPr>
        <w:t>,</w:t>
      </w:r>
    </w:p>
    <w:p w14:paraId="1AFB106F" w14:textId="77777777" w:rsidR="00495F51" w:rsidRPr="00874446" w:rsidRDefault="00495F51" w:rsidP="00860C57">
      <w:pPr>
        <w:pStyle w:val="Akapitzlist"/>
        <w:numPr>
          <w:ilvl w:val="0"/>
          <w:numId w:val="30"/>
        </w:numPr>
        <w:tabs>
          <w:tab w:val="left" w:pos="426"/>
        </w:tabs>
        <w:spacing w:after="0" w:line="240" w:lineRule="auto"/>
        <w:jc w:val="both"/>
        <w:rPr>
          <w:rFonts w:ascii="Calibri" w:eastAsia="Times New Roman" w:hAnsi="Calibri" w:cs="Calibri"/>
          <w:color w:val="000000" w:themeColor="text1"/>
          <w:sz w:val="24"/>
          <w:szCs w:val="24"/>
          <w:lang w:eastAsia="pl-PL"/>
        </w:rPr>
      </w:pPr>
      <w:r w:rsidRPr="00874446">
        <w:rPr>
          <w:rFonts w:ascii="Calibri" w:hAnsi="Calibri" w:cs="Calibri"/>
          <w:bCs/>
          <w:color w:val="000000" w:themeColor="text1"/>
          <w:sz w:val="24"/>
          <w:szCs w:val="24"/>
        </w:rPr>
        <w:t>30 % wartości zabezpieczenia zostanie zatrzymane przez Zamawiającego na zabezpieczenie roszczeń z tytułu rękojmi za wady, kwota ta zostanie zwrócona w terminie 15 dni po upływie okresu rękojmi za wady.</w:t>
      </w:r>
    </w:p>
    <w:p w14:paraId="2CB22C05" w14:textId="77777777" w:rsidR="00495F51" w:rsidRPr="00874446" w:rsidRDefault="00495F51" w:rsidP="00495F51">
      <w:pPr>
        <w:tabs>
          <w:tab w:val="left" w:pos="426"/>
        </w:tabs>
        <w:spacing w:line="240" w:lineRule="auto"/>
        <w:contextualSpacing/>
        <w:rPr>
          <w:rFonts w:ascii="Calibri" w:eastAsia="Times New Roman" w:hAnsi="Calibri" w:cs="Calibri"/>
          <w:b/>
          <w:sz w:val="24"/>
          <w:szCs w:val="24"/>
          <w:lang w:eastAsia="pl-PL"/>
        </w:rPr>
      </w:pPr>
    </w:p>
    <w:p w14:paraId="4A4F9069" w14:textId="77777777" w:rsidR="00495F51" w:rsidRPr="00874446" w:rsidRDefault="00495F51" w:rsidP="00860C57">
      <w:pPr>
        <w:numPr>
          <w:ilvl w:val="0"/>
          <w:numId w:val="6"/>
        </w:numPr>
        <w:tabs>
          <w:tab w:val="left" w:pos="426"/>
        </w:tabs>
        <w:spacing w:after="0" w:line="240" w:lineRule="auto"/>
        <w:ind w:left="0" w:firstLine="0"/>
        <w:contextualSpacing/>
        <w:rPr>
          <w:rFonts w:ascii="Calibri" w:eastAsia="Times New Roman" w:hAnsi="Calibri" w:cs="Calibri"/>
          <w:b/>
          <w:sz w:val="24"/>
          <w:szCs w:val="24"/>
          <w:lang w:eastAsia="pl-PL"/>
        </w:rPr>
      </w:pPr>
      <w:r w:rsidRPr="00874446">
        <w:rPr>
          <w:rFonts w:ascii="Calibri" w:eastAsia="Times New Roman" w:hAnsi="Calibri" w:cs="Calibri"/>
          <w:b/>
          <w:sz w:val="24"/>
          <w:szCs w:val="24"/>
          <w:lang w:eastAsia="pl-PL"/>
        </w:rPr>
        <w:t>Pouczenie o środkach ochrony prawnej przysługujących wykonawcom w toku postępowania o udzielenie zamówienia publicznego</w:t>
      </w:r>
    </w:p>
    <w:p w14:paraId="35D463BA"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lastRenderedPageBreak/>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74446">
        <w:rPr>
          <w:rFonts w:ascii="Calibri" w:eastAsia="Times New Roman" w:hAnsi="Calibri" w:cs="Calibri"/>
          <w:color w:val="000000"/>
          <w:sz w:val="24"/>
          <w:szCs w:val="24"/>
          <w:lang w:eastAsia="pl-PL"/>
        </w:rPr>
        <w:t>p.z.p</w:t>
      </w:r>
      <w:proofErr w:type="spellEnd"/>
      <w:r w:rsidRPr="00874446">
        <w:rPr>
          <w:rFonts w:ascii="Calibri" w:eastAsia="Times New Roman" w:hAnsi="Calibri" w:cs="Calibri"/>
          <w:color w:val="000000"/>
          <w:sz w:val="24"/>
          <w:szCs w:val="24"/>
          <w:lang w:eastAsia="pl-PL"/>
        </w:rPr>
        <w:t xml:space="preserve">. </w:t>
      </w:r>
    </w:p>
    <w:p w14:paraId="3002A090"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74446">
        <w:rPr>
          <w:rFonts w:ascii="Calibri" w:eastAsia="Times New Roman" w:hAnsi="Calibri" w:cs="Calibri"/>
          <w:color w:val="000000"/>
          <w:sz w:val="24"/>
          <w:szCs w:val="24"/>
          <w:lang w:eastAsia="pl-PL"/>
        </w:rPr>
        <w:t>p.z.p</w:t>
      </w:r>
      <w:proofErr w:type="spellEnd"/>
      <w:r w:rsidRPr="00874446">
        <w:rPr>
          <w:rFonts w:ascii="Calibri" w:eastAsia="Times New Roman" w:hAnsi="Calibri" w:cs="Calibri"/>
          <w:color w:val="000000"/>
          <w:sz w:val="24"/>
          <w:szCs w:val="24"/>
          <w:lang w:eastAsia="pl-PL"/>
        </w:rPr>
        <w:t>. oraz Rzecznikowi Małych i Średnich Przedsiębiorców.</w:t>
      </w:r>
    </w:p>
    <w:p w14:paraId="6FD67233"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Odwołanie przysługuje na:</w:t>
      </w:r>
    </w:p>
    <w:p w14:paraId="10E81015" w14:textId="77777777" w:rsidR="00E96712" w:rsidRPr="00874446" w:rsidRDefault="00E96712" w:rsidP="007B12A8">
      <w:p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1)</w:t>
      </w:r>
      <w:r w:rsidRPr="00874446">
        <w:rPr>
          <w:rFonts w:ascii="Calibri" w:eastAsia="Times New Roman" w:hAnsi="Calibri" w:cs="Calibri"/>
          <w:color w:val="000000"/>
          <w:sz w:val="24"/>
          <w:szCs w:val="24"/>
          <w:lang w:eastAsia="pl-PL"/>
        </w:rPr>
        <w:tab/>
        <w:t>niezgodną z przepisami ustawy czynność Zamawiającego, podjętą w postępowaniu o udzielenie zamówienia, w tym na projektowane postanowienie umowy;</w:t>
      </w:r>
    </w:p>
    <w:p w14:paraId="31BDAB5B" w14:textId="77777777" w:rsidR="00E96712" w:rsidRPr="00874446" w:rsidRDefault="00E96712" w:rsidP="007B12A8">
      <w:p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2)</w:t>
      </w:r>
      <w:r w:rsidRPr="00874446">
        <w:rPr>
          <w:rFonts w:ascii="Calibri" w:eastAsia="Times New Roman" w:hAnsi="Calibri" w:cs="Calibri"/>
          <w:color w:val="000000"/>
          <w:sz w:val="24"/>
          <w:szCs w:val="24"/>
          <w:lang w:eastAsia="pl-PL"/>
        </w:rPr>
        <w:tab/>
        <w:t>zaniechanie czynności w postępowaniu o udzielenie zamówienia do której zamawiający był obowiązany na podstawie ustawy;</w:t>
      </w:r>
    </w:p>
    <w:p w14:paraId="54637E9A"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07FCAACC"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Odwołanie wobec treści ogłoszenia lub treści SWZ wnosi się w terminie 5 dni od dnia zamieszczenia ogłoszenia w Biuletynie Zamówień Publicznych lub treści SWZ na stronie internetowej.</w:t>
      </w:r>
    </w:p>
    <w:p w14:paraId="03310737"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Odwołanie wnosi się w terminie:</w:t>
      </w:r>
    </w:p>
    <w:p w14:paraId="0AEE77D0" w14:textId="77777777" w:rsidR="00E96712" w:rsidRPr="00874446" w:rsidRDefault="00E96712" w:rsidP="007B12A8">
      <w:p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1)</w:t>
      </w:r>
      <w:r w:rsidRPr="00874446">
        <w:rPr>
          <w:rFonts w:ascii="Calibri" w:eastAsia="Times New Roman" w:hAnsi="Calibri" w:cs="Calibri"/>
          <w:color w:val="000000"/>
          <w:sz w:val="24"/>
          <w:szCs w:val="24"/>
          <w:lang w:eastAsia="pl-PL"/>
        </w:rPr>
        <w:tab/>
        <w:t>5 dni od dnia przekazania informacji o czynności zamawiającego stanowiącej podstawę jego wniesienia, jeżeli informacja została przekazana przy użyciu środków komunikacji elektronicznej,</w:t>
      </w:r>
    </w:p>
    <w:p w14:paraId="79772E31" w14:textId="77777777" w:rsidR="00E96712" w:rsidRPr="00874446" w:rsidRDefault="00E96712" w:rsidP="007B12A8">
      <w:p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2)</w:t>
      </w:r>
      <w:r w:rsidRPr="00874446">
        <w:rPr>
          <w:rFonts w:ascii="Calibri" w:eastAsia="Times New Roman" w:hAnsi="Calibri" w:cs="Calibri"/>
          <w:color w:val="000000"/>
          <w:sz w:val="24"/>
          <w:szCs w:val="24"/>
          <w:lang w:eastAsia="pl-PL"/>
        </w:rPr>
        <w:tab/>
        <w:t>10 dni od dnia przekazania informacji o czynności zamawiającego stanowiącej podstawę jego wniesienia, jeżeli informacja została przekazana w sposób inny niż określony w pkt 1).</w:t>
      </w:r>
    </w:p>
    <w:p w14:paraId="6C341782"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576C1C0"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 xml:space="preserve">Na orzeczenie Izby oraz postanowienie Prezesa Izby, o którym mowa w art. 519 ust. 1 ustawy </w:t>
      </w:r>
      <w:proofErr w:type="spellStart"/>
      <w:r w:rsidRPr="00874446">
        <w:rPr>
          <w:rFonts w:ascii="Calibri" w:eastAsia="Times New Roman" w:hAnsi="Calibri" w:cs="Calibri"/>
          <w:color w:val="000000"/>
          <w:sz w:val="24"/>
          <w:szCs w:val="24"/>
          <w:lang w:eastAsia="pl-PL"/>
        </w:rPr>
        <w:t>p.z.p</w:t>
      </w:r>
      <w:proofErr w:type="spellEnd"/>
      <w:r w:rsidRPr="00874446">
        <w:rPr>
          <w:rFonts w:ascii="Calibri" w:eastAsia="Times New Roman" w:hAnsi="Calibri" w:cs="Calibri"/>
          <w:color w:val="000000"/>
          <w:sz w:val="24"/>
          <w:szCs w:val="24"/>
          <w:lang w:eastAsia="pl-PL"/>
        </w:rPr>
        <w:t>., stronom oraz uczestnikom postępowania odwoławczego przysługuje skarga do sądu.</w:t>
      </w:r>
    </w:p>
    <w:p w14:paraId="57F3AF67"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14:paraId="3A9CD54A"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Skargę wnosi się do Sądu Okręgowego w Warszawie - sądu zamówień publicznych, zwanego dalej "sądem zamówień publicznych".</w:t>
      </w:r>
    </w:p>
    <w:p w14:paraId="2DAF4DAD" w14:textId="77777777" w:rsidR="00E96712" w:rsidRPr="00874446" w:rsidRDefault="00E96712" w:rsidP="007B12A8">
      <w:pPr>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lastRenderedPageBreak/>
        <w:t xml:space="preserve">Skargę wnosi się za pośrednictwem Prezesa Izby, w terminie 14 dni od dnia doręczenia orzeczenia Izby lub postanowienia Prezesa Izby, o którym mowa w art. 519 ust. 1 ustawy </w:t>
      </w:r>
      <w:proofErr w:type="spellStart"/>
      <w:r w:rsidRPr="00874446">
        <w:rPr>
          <w:rFonts w:ascii="Calibri" w:eastAsia="Times New Roman" w:hAnsi="Calibri" w:cs="Calibri"/>
          <w:color w:val="000000"/>
          <w:sz w:val="24"/>
          <w:szCs w:val="24"/>
          <w:lang w:eastAsia="pl-PL"/>
        </w:rPr>
        <w:t>p.z.p</w:t>
      </w:r>
      <w:proofErr w:type="spellEnd"/>
      <w:r w:rsidRPr="00874446">
        <w:rPr>
          <w:rFonts w:ascii="Calibri" w:eastAsia="Times New Roman" w:hAnsi="Calibri" w:cs="Calibri"/>
          <w:color w:val="000000"/>
          <w:sz w:val="24"/>
          <w:szCs w:val="24"/>
          <w:lang w:eastAsia="pl-PL"/>
        </w:rPr>
        <w:t>., przesyłając jednocześnie jej odpis przeciwnikowi skargi. Złożenie skargi w placówce pocztowej operatora wyznaczonego w rozumieniu ustawy z dnia 23 listopada 2012 r. - Prawo pocztowe jest równoznaczne z jej wniesieniem.</w:t>
      </w:r>
    </w:p>
    <w:p w14:paraId="3943BEDD" w14:textId="022B4C34" w:rsidR="00E96712" w:rsidRPr="00874446" w:rsidRDefault="00E96712" w:rsidP="007B12A8">
      <w:pPr>
        <w:pStyle w:val="Akapitzlist"/>
        <w:numPr>
          <w:ilvl w:val="0"/>
          <w:numId w:val="42"/>
        </w:numPr>
        <w:spacing w:after="0" w:line="240" w:lineRule="auto"/>
        <w:rPr>
          <w:rFonts w:ascii="Calibri" w:eastAsia="Times New Roman" w:hAnsi="Calibri" w:cs="Calibri"/>
          <w:color w:val="000000"/>
          <w:sz w:val="24"/>
          <w:szCs w:val="24"/>
          <w:lang w:eastAsia="pl-PL"/>
        </w:rPr>
      </w:pPr>
      <w:r w:rsidRPr="00874446">
        <w:rPr>
          <w:rFonts w:ascii="Calibri" w:eastAsia="Times New Roman" w:hAnsi="Calibri" w:cs="Calibri"/>
          <w:color w:val="000000"/>
          <w:sz w:val="24"/>
          <w:szCs w:val="24"/>
          <w:lang w:eastAsia="pl-PL"/>
        </w:rPr>
        <w:t>Prezes Izby przekazuje skargę wraz z aktami postępowania odwoławczego do sądu zamówień publicznych w terminie 7 dni od dnia jej otrzymania.</w:t>
      </w:r>
    </w:p>
    <w:p w14:paraId="29F82F71" w14:textId="77777777" w:rsidR="00E96712" w:rsidRPr="00874446" w:rsidRDefault="00E96712" w:rsidP="00495F51">
      <w:pPr>
        <w:spacing w:line="240" w:lineRule="auto"/>
        <w:rPr>
          <w:rFonts w:ascii="Calibri" w:eastAsia="Times New Roman" w:hAnsi="Calibri" w:cs="Calibri"/>
          <w:color w:val="000000"/>
          <w:sz w:val="24"/>
          <w:szCs w:val="24"/>
          <w:lang w:eastAsia="pl-PL"/>
        </w:rPr>
      </w:pPr>
    </w:p>
    <w:p w14:paraId="273AAED0" w14:textId="77777777" w:rsidR="00E96712" w:rsidRPr="00874446" w:rsidRDefault="00E96712" w:rsidP="00495F51">
      <w:pPr>
        <w:spacing w:line="240" w:lineRule="auto"/>
        <w:rPr>
          <w:rFonts w:ascii="Calibri" w:hAnsi="Calibri" w:cs="Calibri"/>
        </w:rPr>
      </w:pPr>
    </w:p>
    <w:p w14:paraId="47F97D9F" w14:textId="53F08AFD" w:rsidR="00E96712" w:rsidRPr="00874446" w:rsidRDefault="00E96712" w:rsidP="00495F51">
      <w:pPr>
        <w:spacing w:line="240" w:lineRule="auto"/>
        <w:rPr>
          <w:rFonts w:ascii="Calibri" w:hAnsi="Calibri" w:cs="Calibri"/>
        </w:rPr>
      </w:pPr>
      <w:r w:rsidRPr="00874446">
        <w:rPr>
          <w:rFonts w:ascii="Calibri" w:hAnsi="Calibri" w:cs="Calibri"/>
        </w:rPr>
        <w:t xml:space="preserve">Wykaz załączników: </w:t>
      </w:r>
    </w:p>
    <w:p w14:paraId="4E10F064" w14:textId="2272DCFE" w:rsidR="00146FF3" w:rsidRPr="00874446" w:rsidRDefault="00146FF3" w:rsidP="00146FF3">
      <w:pPr>
        <w:spacing w:after="0" w:line="240" w:lineRule="auto"/>
        <w:rPr>
          <w:rFonts w:ascii="Calibri" w:hAnsi="Calibri" w:cs="Calibri"/>
        </w:rPr>
      </w:pPr>
      <w:r w:rsidRPr="00874446">
        <w:rPr>
          <w:rFonts w:ascii="Calibri" w:hAnsi="Calibri" w:cs="Calibri"/>
        </w:rPr>
        <w:t>załącznik nr 1 do SWZ – OPZ</w:t>
      </w:r>
    </w:p>
    <w:p w14:paraId="5F796E26" w14:textId="7E348134" w:rsidR="00146FF3" w:rsidRPr="00874446" w:rsidRDefault="00146FF3" w:rsidP="00146FF3">
      <w:pPr>
        <w:spacing w:after="0" w:line="240" w:lineRule="auto"/>
        <w:rPr>
          <w:rFonts w:ascii="Calibri" w:hAnsi="Calibri" w:cs="Calibri"/>
        </w:rPr>
      </w:pPr>
      <w:r w:rsidRPr="00874446">
        <w:rPr>
          <w:rFonts w:ascii="Calibri" w:hAnsi="Calibri" w:cs="Calibri"/>
        </w:rPr>
        <w:t>załącznik nr 2 do SWZ - formularz ofertowy</w:t>
      </w:r>
    </w:p>
    <w:p w14:paraId="3F4D9416" w14:textId="1184C5C2" w:rsidR="00146FF3" w:rsidRPr="00874446" w:rsidRDefault="00146FF3" w:rsidP="00146FF3">
      <w:pPr>
        <w:spacing w:after="0" w:line="240" w:lineRule="auto"/>
        <w:rPr>
          <w:rFonts w:ascii="Calibri" w:hAnsi="Calibri" w:cs="Calibri"/>
        </w:rPr>
      </w:pPr>
      <w:r w:rsidRPr="00874446">
        <w:rPr>
          <w:rFonts w:ascii="Calibri" w:hAnsi="Calibri" w:cs="Calibri"/>
        </w:rPr>
        <w:t>załącznik nr 3a do SWZ - oświadczenie  o spełnianiu warunków udziału w postępowaniu</w:t>
      </w:r>
    </w:p>
    <w:p w14:paraId="32F15666" w14:textId="60855735" w:rsidR="00146FF3" w:rsidRPr="00874446" w:rsidRDefault="00146FF3" w:rsidP="00146FF3">
      <w:pPr>
        <w:spacing w:after="0" w:line="240" w:lineRule="auto"/>
        <w:rPr>
          <w:rFonts w:ascii="Calibri" w:hAnsi="Calibri" w:cs="Calibri"/>
        </w:rPr>
      </w:pPr>
      <w:r w:rsidRPr="00874446">
        <w:rPr>
          <w:rFonts w:ascii="Calibri" w:hAnsi="Calibri" w:cs="Calibri"/>
        </w:rPr>
        <w:t>załącznik nr 3b do SWZ - oświadczenie  o braku podstaw wykluczenia z postępowania</w:t>
      </w:r>
    </w:p>
    <w:p w14:paraId="766F8004" w14:textId="3208FFEF" w:rsidR="00146FF3" w:rsidRPr="00874446" w:rsidRDefault="00146FF3" w:rsidP="00146FF3">
      <w:pPr>
        <w:spacing w:after="0" w:line="240" w:lineRule="auto"/>
        <w:rPr>
          <w:rFonts w:ascii="Calibri" w:hAnsi="Calibri" w:cs="Calibri"/>
        </w:rPr>
      </w:pPr>
      <w:r w:rsidRPr="00874446">
        <w:rPr>
          <w:rFonts w:ascii="Calibri" w:hAnsi="Calibri" w:cs="Calibri"/>
        </w:rPr>
        <w:t>załącznik nr 4 do SWZ - wzór umowy</w:t>
      </w:r>
    </w:p>
    <w:p w14:paraId="1E4F4AAB" w14:textId="55391241" w:rsidR="00146FF3" w:rsidRPr="00874446" w:rsidRDefault="00146FF3" w:rsidP="00146FF3">
      <w:pPr>
        <w:spacing w:after="0" w:line="240" w:lineRule="auto"/>
        <w:rPr>
          <w:rFonts w:ascii="Calibri" w:hAnsi="Calibri" w:cs="Calibri"/>
        </w:rPr>
      </w:pPr>
      <w:r w:rsidRPr="00874446">
        <w:rPr>
          <w:rFonts w:ascii="Calibri" w:hAnsi="Calibri" w:cs="Calibri"/>
        </w:rPr>
        <w:t xml:space="preserve">załącznik nr 5 do SWZ - wykaz </w:t>
      </w:r>
      <w:r w:rsidR="009F563C" w:rsidRPr="00874446">
        <w:rPr>
          <w:rFonts w:ascii="Calibri" w:hAnsi="Calibri" w:cs="Calibri"/>
        </w:rPr>
        <w:t>dostaw</w:t>
      </w:r>
    </w:p>
    <w:p w14:paraId="3E5C669B" w14:textId="4D498210" w:rsidR="00146FF3" w:rsidRPr="00146FF3" w:rsidRDefault="00146FF3" w:rsidP="00146FF3">
      <w:pPr>
        <w:spacing w:after="0" w:line="240" w:lineRule="auto"/>
        <w:rPr>
          <w:rFonts w:ascii="Calibri" w:hAnsi="Calibri" w:cs="Calibri"/>
        </w:rPr>
      </w:pPr>
      <w:r w:rsidRPr="00874446">
        <w:rPr>
          <w:rFonts w:ascii="Calibri" w:hAnsi="Calibri" w:cs="Calibri"/>
        </w:rPr>
        <w:t>załącznik nr 6 do SWZ - zobowiązanie do oddania do dyspozycji niezbędnych zasobów</w:t>
      </w:r>
    </w:p>
    <w:p w14:paraId="34FBE80C" w14:textId="3A186A63" w:rsidR="006561E1" w:rsidRPr="00905CAA" w:rsidRDefault="006561E1" w:rsidP="007B12A8">
      <w:pPr>
        <w:jc w:val="left"/>
        <w:rPr>
          <w:rFonts w:ascii="Calibri" w:hAnsi="Calibri" w:cs="Calibri"/>
        </w:rPr>
      </w:pPr>
    </w:p>
    <w:sectPr w:rsidR="006561E1" w:rsidRPr="00905CAA" w:rsidSect="000D330D">
      <w:footerReference w:type="default" r:id="rId24"/>
      <w:headerReference w:type="first" r:id="rId25"/>
      <w:footerReference w:type="first" r:id="rId26"/>
      <w:pgSz w:w="11906" w:h="16838" w:code="9"/>
      <w:pgMar w:top="2325"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8C2405" w16cex:dateUtc="2024-05-09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2213C4" w16cid:durableId="3A8C24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0A311" w14:textId="77777777" w:rsidR="002501FA" w:rsidRDefault="002501FA" w:rsidP="006747BD">
      <w:pPr>
        <w:spacing w:after="0" w:line="240" w:lineRule="auto"/>
      </w:pPr>
      <w:r>
        <w:separator/>
      </w:r>
    </w:p>
  </w:endnote>
  <w:endnote w:type="continuationSeparator" w:id="0">
    <w:p w14:paraId="77F7497A" w14:textId="77777777" w:rsidR="002501FA" w:rsidRDefault="002501F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Supermolot-Regular">
    <w:altName w:val="Calibri"/>
    <w:panose1 w:val="00000000000000000000"/>
    <w:charset w:val="00"/>
    <w:family w:val="modern"/>
    <w:notTrueType/>
    <w:pitch w:val="variable"/>
    <w:sig w:usb0="A000022F" w:usb1="10000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3396BA7B" w14:textId="1A275A75" w:rsidR="001E53DD" w:rsidRDefault="001E53DD">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0D2CD8">
              <w:rPr>
                <w:bCs/>
                <w:noProof/>
              </w:rPr>
              <w:t>19</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0D2CD8">
              <w:rPr>
                <w:bCs/>
                <w:noProof/>
              </w:rPr>
              <w:t>19</w:t>
            </w:r>
            <w:r>
              <w:rPr>
                <w:b w:val="0"/>
                <w:bCs/>
                <w:sz w:val="24"/>
                <w:szCs w:val="24"/>
              </w:rPr>
              <w:fldChar w:fldCharType="end"/>
            </w:r>
          </w:p>
        </w:sdtContent>
      </w:sdt>
    </w:sdtContent>
  </w:sdt>
  <w:p w14:paraId="387CD56E" w14:textId="77777777" w:rsidR="001E53DD" w:rsidRDefault="001E53DD">
    <w:pPr>
      <w:pStyle w:val="Stopka"/>
    </w:pPr>
    <w:r w:rsidRPr="00DA52A1">
      <w:rPr>
        <w:noProof/>
        <w:lang w:eastAsia="pl-PL"/>
      </w:rPr>
      <w:drawing>
        <wp:anchor distT="0" distB="0" distL="114300" distR="114300" simplePos="0" relativeHeight="251671552" behindDoc="1" locked="1" layoutInCell="1" allowOverlap="1" wp14:anchorId="0A2688A7" wp14:editId="03551F27">
          <wp:simplePos x="0" y="0"/>
          <wp:positionH relativeFrom="column">
            <wp:posOffset>4589780</wp:posOffset>
          </wp:positionH>
          <wp:positionV relativeFrom="page">
            <wp:posOffset>9825990</wp:posOffset>
          </wp:positionV>
          <wp:extent cx="1231200" cy="8496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398BC49" wp14:editId="457C214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DEFF6F4" w14:textId="77777777" w:rsidR="001E53DD" w:rsidRDefault="001E53DD" w:rsidP="00AB67D4">
                          <w:pPr>
                            <w:pStyle w:val="LukStopka-adres"/>
                          </w:pPr>
                          <w:r>
                            <w:t>Sieć Badawcza Łukasiewicz – Instytut Metali Nieżelaznych</w:t>
                          </w:r>
                        </w:p>
                        <w:p w14:paraId="29E1E6E7" w14:textId="77777777" w:rsidR="001E53DD" w:rsidRDefault="001E53DD" w:rsidP="00AB67D4">
                          <w:pPr>
                            <w:pStyle w:val="LukStopka-adres"/>
                          </w:pPr>
                          <w:r>
                            <w:t>44-100 Gliwice, ul. Sowińskiego 5, Tel: +</w:t>
                          </w:r>
                          <w:r w:rsidRPr="00E12E9F">
                            <w:t>48 32 238 02 00</w:t>
                          </w:r>
                        </w:p>
                        <w:p w14:paraId="5A63F3EC" w14:textId="77777777" w:rsidR="001E53DD" w:rsidRPr="002711FD" w:rsidRDefault="001E53DD" w:rsidP="00AB67D4">
                          <w:pPr>
                            <w:pStyle w:val="LukStopka-adres"/>
                          </w:pPr>
                          <w:r w:rsidRPr="002711FD">
                            <w:t>E-mail: imn@imn.gliwice.pl | NIP: 631 020 07 71, REGON: 000027542, BDO: 000011457</w:t>
                          </w:r>
                        </w:p>
                        <w:p w14:paraId="479193EE" w14:textId="536D4BC5" w:rsidR="001E53DD" w:rsidRPr="00E12E9F" w:rsidRDefault="001E53DD" w:rsidP="00AB67D4">
                          <w:pPr>
                            <w:pStyle w:val="LukStopka-adres"/>
                          </w:pPr>
                          <w:r w:rsidRPr="00E12E9F">
                            <w:t xml:space="preserve">Sąd Rejonowy w Gliwicach, X Wydział Gospodarczy, KRS: </w:t>
                          </w:r>
                          <w:r>
                            <w:t>0000853498</w:t>
                          </w:r>
                          <w:r w:rsidRPr="00E12E9F">
                            <w:br/>
                            <w:t>Bank PEKAO S.A. nr konta: 48 1240 4748 1111 0000 4877 1906</w:t>
                          </w:r>
                        </w:p>
                        <w:p w14:paraId="36E4DA38" w14:textId="77777777" w:rsidR="001E53DD" w:rsidRPr="00AB67D4" w:rsidRDefault="001E53DD"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8BC49"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6DEFF6F4" w14:textId="77777777" w:rsidR="00AB67D4" w:rsidRDefault="00AB67D4" w:rsidP="00AB67D4">
                    <w:pPr>
                      <w:pStyle w:val="LukStopka-adres"/>
                    </w:pPr>
                    <w:r>
                      <w:t>Sieć Badawcza Łukasiewicz – Instytut Metali Nieżelaznych</w:t>
                    </w:r>
                  </w:p>
                  <w:p w14:paraId="29E1E6E7" w14:textId="77777777" w:rsidR="00AB67D4" w:rsidRDefault="00AB67D4" w:rsidP="00AB67D4">
                    <w:pPr>
                      <w:pStyle w:val="LukStopka-adres"/>
                    </w:pPr>
                    <w:r>
                      <w:t xml:space="preserve">44-100 </w:t>
                    </w:r>
                    <w:r w:rsidR="00366B94">
                      <w:t>Gliwice</w:t>
                    </w:r>
                    <w:r>
                      <w:t>, ul. Sowińskiego 5, Tel: +</w:t>
                    </w:r>
                    <w:r w:rsidRPr="00E12E9F">
                      <w:t>48 32 238 02 00</w:t>
                    </w:r>
                  </w:p>
                  <w:p w14:paraId="5A63F3EC" w14:textId="77777777" w:rsidR="00AB67D4" w:rsidRPr="002711FD" w:rsidRDefault="00AB67D4" w:rsidP="00AB67D4">
                    <w:pPr>
                      <w:pStyle w:val="LukStopka-adres"/>
                    </w:pPr>
                    <w:r w:rsidRPr="002711FD">
                      <w:t>E-mail: imn@imn.gliwice.pl | NIP: 631 020 07 71, REGON: 000027542, BDO: 000011457</w:t>
                    </w:r>
                  </w:p>
                  <w:p w14:paraId="479193EE" w14:textId="536D4BC5" w:rsidR="00AB67D4" w:rsidRPr="00E12E9F" w:rsidRDefault="00AB67D4" w:rsidP="00AB67D4">
                    <w:pPr>
                      <w:pStyle w:val="LukStopka-adres"/>
                    </w:pPr>
                    <w:r w:rsidRPr="00E12E9F">
                      <w:t xml:space="preserve">Sąd Rejonowy w Gliwicach, X Wydział Gospodarczy, KRS: </w:t>
                    </w:r>
                    <w:r w:rsidR="00A208E8">
                      <w:t>0000853498</w:t>
                    </w:r>
                    <w:r w:rsidRPr="00E12E9F">
                      <w:br/>
                      <w:t>Bank PEKAO S.A. nr konta: 48 1240 4748 1111 0000 4877 1906</w:t>
                    </w:r>
                  </w:p>
                  <w:p w14:paraId="36E4DA38" w14:textId="77777777" w:rsidR="00DA52A1" w:rsidRPr="00AB67D4" w:rsidRDefault="00DA52A1" w:rsidP="00DA52A1">
                    <w:pPr>
                      <w:pStyle w:val="LukStopka-adres"/>
                    </w:pP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46165D37" wp14:editId="6302E371">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4A05D642" w14:textId="77777777" w:rsidR="001E53DD" w:rsidRPr="00DA52A1" w:rsidRDefault="001E53DD"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165D37"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G1+wEAAOMDAAAOAAAAZHJzL2Uyb0RvYy54bWysU1Fv0zAQfkfiP1h+p2kLm7ao6TQ2ipDG&#10;QBr8AMdxGgvbZ85uk/HrOTtJO8Eb4sU6++zvvu+78+ZmsIYdFQYNruKrxZIz5SQ02u0r/v3b7s0V&#10;ZyEK1wgDTlX8WQV+s339atP7Uq2hA9MoZATiQtn7incx+rIoguyUFWEBXjlKtoBWRNrivmhQ9IRu&#10;TbFeLi+LHrDxCFKFQKf3Y5JvM37bKhm/tG1QkZmKE7eYV8xrndZiuxHlHoXvtJxoiH9gYYV2VPQE&#10;dS+iYAfUf0FZLRECtHEhwRbQtlqqrIHUrJZ/qHnqhFdZC5kT/Mmm8P9g5ePxyX9FFof3MFADs4jg&#10;H0D+CMzBXSfcXt0GT0am7PkIEfpOiYa4rJKLRe9DOaEl90MZEm7df4aG+i4OETL20KJNRpF0RgWp&#10;J8+nPqghMplYLC+pt5SSlHv39po2uYQo59ceQ/yowLIUVByJXkYXx4cQExtRzldSMQc7bUzutXGs&#10;r/j1xfoiP3iRsTrSKBptK35F1ceaokwiP7gmP45CmzGmAsZNqpPQUXIc6oHpZrIkmVBD80w2IIyT&#10;Rz+Fgg7wF2c9TV3Fw8+DQMWZ+eTIyjSic4BzUM+BcJKeVrzmbAzv4jjKB4963xHy3L9bsnunsxNn&#10;FhNdmqRs0DT1aVRf7vOt89/c/gYAAP//AwBQSwMEFAAGAAgAAAAhANPlnA7fAAAADQEAAA8AAABk&#10;cnMvZG93bnJldi54bWxMj91Og0AQhe9NfIfNmHhnF6gQpSyNaWzjregDLDD8VHaWsAtFn97xyt7N&#10;mTk5851sv5pBLDi53pKCcBOAQKps3VOr4PPj+PAEwnlNtR4soYJvdLDPb28yndb2Qu+4FL4VHEIu&#10;1Qo678dUSld1aLTb2BGJb42djPYsp1bWk75wuBlkFASJNLon/tDpEQ8dVl/FbBScTsfXRuLSvM1N&#10;1Q90KM7lT6/U/d36sgPhcfX/ZvjDZ3TImam0M9VODKyDaMtWHuLHJATBlih5jkGUvErCeAsyz+R1&#10;i/wXAAD//wMAUEsBAi0AFAAGAAgAAAAhALaDOJL+AAAA4QEAABMAAAAAAAAAAAAAAAAAAAAAAFtD&#10;b250ZW50X1R5cGVzXS54bWxQSwECLQAUAAYACAAAACEAOP0h/9YAAACUAQAACwAAAAAAAAAAAAAA&#10;AAAvAQAAX3JlbHMvLnJlbHNQSwECLQAUAAYACAAAACEApzRBtfsBAADjAwAADgAAAAAAAAAAAAAA&#10;AAAuAgAAZHJzL2Uyb0RvYy54bWxQSwECLQAUAAYACAAAACEA0+WcDt8AAAANAQAADwAAAAAAAAAA&#10;AAAAAABVBAAAZHJzL2Rvd25yZXYueG1sUEsFBgAAAAAEAAQA8wAAAGEFAAAAAA==&#10;" filled="f" stroked="f">
              <o:lock v:ext="edit" aspectratio="t"/>
              <v:textbox style="mso-fit-shape-to-text:t" inset="0,0,0,0">
                <w:txbxContent>
                  <w:p w14:paraId="4A05D642"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5B356B01" w14:textId="3F82F774" w:rsidR="001E53DD" w:rsidRPr="00D40690" w:rsidRDefault="001E53DD" w:rsidP="00D40690">
            <w:pPr>
              <w:pStyle w:val="Stopka"/>
            </w:pPr>
            <w:r w:rsidRPr="00D40690">
              <w:t xml:space="preserve">Strona </w:t>
            </w:r>
            <w:r w:rsidRPr="00D40690">
              <w:fldChar w:fldCharType="begin"/>
            </w:r>
            <w:r w:rsidRPr="00D40690">
              <w:instrText>PAGE</w:instrText>
            </w:r>
            <w:r w:rsidRPr="00D40690">
              <w:fldChar w:fldCharType="separate"/>
            </w:r>
            <w:r w:rsidR="00B771B9">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B771B9">
              <w:rPr>
                <w:noProof/>
              </w:rPr>
              <w:t>19</w:t>
            </w:r>
            <w:r w:rsidRPr="00D40690">
              <w:fldChar w:fldCharType="end"/>
            </w:r>
          </w:p>
        </w:sdtContent>
      </w:sdt>
    </w:sdtContent>
  </w:sdt>
  <w:p w14:paraId="2B56E57F" w14:textId="77777777" w:rsidR="001E53DD" w:rsidRPr="00D06D36" w:rsidRDefault="001E53DD" w:rsidP="00D06D36">
    <w:pPr>
      <w:pStyle w:val="LukStopka-adres"/>
      <w:rPr>
        <w:spacing w:val="2"/>
      </w:rPr>
    </w:pPr>
    <w:r>
      <w:rPr>
        <w:spacing w:val="2"/>
        <w:lang w:eastAsia="pl-PL"/>
      </w:rPr>
      <mc:AlternateContent>
        <mc:Choice Requires="wps">
          <w:drawing>
            <wp:anchor distT="0" distB="0" distL="114300" distR="114300" simplePos="0" relativeHeight="251669504" behindDoc="1" locked="1" layoutInCell="1" allowOverlap="1" wp14:anchorId="2C90B14B" wp14:editId="45EE606A">
              <wp:simplePos x="0" y="0"/>
              <wp:positionH relativeFrom="leftMargin">
                <wp:posOffset>654050</wp:posOffset>
              </wp:positionH>
              <wp:positionV relativeFrom="page">
                <wp:posOffset>9838690</wp:posOffset>
              </wp:positionV>
              <wp:extent cx="1062000" cy="118800"/>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118800"/>
                      </a:xfrm>
                      <a:prstGeom prst="rect">
                        <a:avLst/>
                      </a:prstGeom>
                      <a:noFill/>
                      <a:ln w="9525">
                        <a:noFill/>
                        <a:miter lim="800000"/>
                        <a:headEnd/>
                        <a:tailEnd/>
                      </a:ln>
                    </wps:spPr>
                    <wps:txbx>
                      <w:txbxContent>
                        <w:p w14:paraId="03E26FB4" w14:textId="77777777" w:rsidR="001E53DD" w:rsidRPr="00DA52A1" w:rsidRDefault="001E53DD"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90B14B" id="_x0000_t202" coordsize="21600,21600" o:spt="202" path="m,l,21600r21600,l21600,xe">
              <v:stroke joinstyle="miter"/>
              <v:path gradientshapeok="t" o:connecttype="rect"/>
            </v:shapetype>
            <v:shape id="_x0000_s1029" type="#_x0000_t202" style="position:absolute;margin-left:51.5pt;margin-top:774.7pt;width:83.6pt;height:9.35pt;z-index:-251646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Kw+wEAAOMDAAAOAAAAZHJzL2Uyb0RvYy54bWysU8Fu2zAMvQ/YPwi6L04ytMiMKEXXLsOA&#10;bh3Q7QNkWY6FyaJGKbGzrx8lx0mx3YpehGdRfOR7pNc3Q2fZQWMw4ARfzOacaaegNm4n+M8f23cr&#10;zkKUrpYWnBb8qAO/2bx9s+59qZfQgq01MiJxoey94G2MviyKoFrdyTADrx0FG8BORvrEXVGj7Im9&#10;s8VyPr8uesDaIygdAt3ej0G+yfxNo1V8bJqgI7OCU28xn5jPKp3FZi3LHUrfGnVqQ76gi04aR0XP&#10;VPcySrZH8x9VZxRCgCbOFHQFNI1ROmsgNYv5P2qeWul11kLmBH+2Kbwerfp2ePLfkcXhIww0wCwi&#10;+AdQvwJzcNdKt9O3wZORKXq5QoS+1bKmXhbJxaL3oTyxJfdDGRJv1X+FmuYu9xEy99Bgl4wi6YwK&#10;0kyO5znoITKVuphf02wppCi2WKxWhFMJWU7ZHkP8rKFjCQiO1F5ml4eHEMen05NUzMHWWJtnbR3r&#10;Bf9wtbzKCc8inYm0itZ0glPBVD8nJJGfXJ1xlMaOmHqx7qQ6CR0lx6EamKkFf59ykwkV1EeyAWHc&#10;PPpTCLSAfzjraesED7/3EjVn9osjK9OKTgAnUE1AOkWpglecjfAujqu892h2LTFP87slu7cmO3Hp&#10;4tQubVL28rT1aVWff+dXl39z8xcAAP//AwBQSwMEFAAGAAgAAAAhALmr1lDgAAAADQEAAA8AAABk&#10;cnMvZG93bnJldi54bWxMj0FPg0AQhe8m/ofNmHizS7HWlrI0prGNV9EfsMAAq+wsYReK/nqnJ3ub&#10;N/Py5nvpfradmHDwxpGC5SICgVS6ylCj4PPj+LAB4YOmSneOUMEPethntzepTip3pnec8tAIDiGf&#10;aAVtCH0ipS9btNovXI/Et9oNVgeWQyOrQZ853HYyjqK1tNoQf2h1j4cWy+98tApOp+NrLXGq38a6&#10;NB0d8q/i1yh1fze/7EAEnMO/GS74jA4ZMxVupMqLjnX0yF0CD0+r7QoEW+LnKAZRXFbrzRJklsrr&#10;FtkfAAAA//8DAFBLAQItABQABgAIAAAAIQC2gziS/gAAAOEBAAATAAAAAAAAAAAAAAAAAAAAAABb&#10;Q29udGVudF9UeXBlc10ueG1sUEsBAi0AFAAGAAgAAAAhADj9If/WAAAAlAEAAAsAAAAAAAAAAAAA&#10;AAAALwEAAF9yZWxzLy5yZWxzUEsBAi0AFAAGAAgAAAAhAF63grD7AQAA4wMAAA4AAAAAAAAAAAAA&#10;AAAALgIAAGRycy9lMm9Eb2MueG1sUEsBAi0AFAAGAAgAAAAhALmr1lDgAAAADQEAAA8AAAAAAAAA&#10;AAAAAAAAVQQAAGRycy9kb3ducmV2LnhtbFBLBQYAAAAABAAEAPMAAABiBQAAAAA=&#10;" filled="f" stroked="f">
              <o:lock v:ext="edit" aspectratio="t"/>
              <v:textbox style="mso-fit-shape-to-text:t" inset="0,0,0,0">
                <w:txbxContent>
                  <w:p w14:paraId="03E26FB4" w14:textId="77777777" w:rsidR="00DA52A1" w:rsidRPr="00DA52A1" w:rsidRDefault="00DA52A1" w:rsidP="00DA52A1">
                    <w:pPr>
                      <w:pStyle w:val="LukStopka-adres"/>
                    </w:pPr>
                  </w:p>
                </w:txbxContent>
              </v:textbox>
              <w10:wrap anchorx="margin" anchory="page"/>
              <w10:anchorlock/>
            </v:shape>
          </w:pict>
        </mc:Fallback>
      </mc:AlternateContent>
    </w:r>
    <w:r>
      <w:rPr>
        <w:spacing w:val="2"/>
        <w:lang w:eastAsia="pl-PL"/>
      </w:rPr>
      <w:drawing>
        <wp:anchor distT="0" distB="0" distL="114300" distR="114300" simplePos="0" relativeHeight="251661312" behindDoc="1" locked="1" layoutInCell="1" allowOverlap="1" wp14:anchorId="64F59800" wp14:editId="3CD51B81">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568D0618" wp14:editId="7B2FA593">
              <wp:simplePos x="0" y="0"/>
              <wp:positionH relativeFrom="margin">
                <wp:align>left</wp:align>
              </wp:positionH>
              <wp:positionV relativeFrom="page">
                <wp:posOffset>9841230</wp:posOffset>
              </wp:positionV>
              <wp:extent cx="4269105" cy="222885"/>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520E1B9" w14:textId="77777777" w:rsidR="001E53DD" w:rsidRDefault="001E53DD" w:rsidP="00DA52A1">
                          <w:pPr>
                            <w:pStyle w:val="LukStopka-adres"/>
                          </w:pPr>
                          <w:r>
                            <w:t>Sieć Badawcza Łukasiewicz – Instytut Metali Nieżelaznych Oddział w Poznaniu</w:t>
                          </w:r>
                        </w:p>
                        <w:p w14:paraId="39807549" w14:textId="77777777" w:rsidR="001E53DD" w:rsidRDefault="001E53DD" w:rsidP="00DA52A1">
                          <w:pPr>
                            <w:pStyle w:val="LukStopka-adres"/>
                          </w:pPr>
                          <w:r>
                            <w:t>44-100 Gliwice, ul. Sowińskiego 5, Tel: +</w:t>
                          </w:r>
                          <w:r w:rsidRPr="00E12E9F">
                            <w:t>48 32 238 02 00</w:t>
                          </w:r>
                        </w:p>
                        <w:p w14:paraId="10204DC2" w14:textId="77777777" w:rsidR="001E53DD" w:rsidRPr="002711FD" w:rsidRDefault="001E53DD" w:rsidP="00DA52A1">
                          <w:pPr>
                            <w:pStyle w:val="LukStopka-adres"/>
                          </w:pPr>
                          <w:r w:rsidRPr="002711FD">
                            <w:t>E-mail: imn@imn.gliwice.pl | NIP: 631 020 07 71, REGON: 000027542, BDO: 000011457</w:t>
                          </w:r>
                        </w:p>
                        <w:p w14:paraId="4253D5F5" w14:textId="62D576B8" w:rsidR="001E53DD" w:rsidRDefault="001E53DD" w:rsidP="00E12E9F">
                          <w:pPr>
                            <w:pStyle w:val="LukStopka-adres"/>
                          </w:pPr>
                          <w:r w:rsidRPr="00E12E9F">
                            <w:t xml:space="preserve">Sąd Rejonowy w Gliwicach, X Wydział Gospodarczy, KRS: </w:t>
                          </w:r>
                          <w:r>
                            <w:t>0000853498</w:t>
                          </w:r>
                          <w:r w:rsidRPr="00E12E9F">
                            <w:t xml:space="preserve"> </w:t>
                          </w:r>
                          <w:r w:rsidRPr="00E12E9F">
                            <w:br/>
                            <w:t>Bank PEKAO S.A. nr konta: 48 1240 4748 1111 0000 4877 1906</w:t>
                          </w:r>
                          <w:r>
                            <w:t xml:space="preserve"> PL</w:t>
                          </w:r>
                        </w:p>
                        <w:p w14:paraId="40CC5E7C" w14:textId="7B8FCE1C" w:rsidR="001E53DD" w:rsidRPr="00E12E9F" w:rsidRDefault="001E53DD" w:rsidP="00E12E9F">
                          <w:pPr>
                            <w:pStyle w:val="LukStopka-adres"/>
                          </w:pPr>
                          <w:r w:rsidRPr="007177FD">
                            <w:t>Bank PEKAO S.A. nr konta: 06 1240 4272 1978 0010 7391 3897 EUR</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8D0618" id="_x0000_s1030"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nacWuA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6520E1B9" w14:textId="77777777" w:rsidR="00DA52A1" w:rsidRDefault="00DA52A1" w:rsidP="00DA52A1">
                    <w:pPr>
                      <w:pStyle w:val="LukStopka-adres"/>
                    </w:pPr>
                    <w:r>
                      <w:t xml:space="preserve">Sieć Badawcza Łukasiewicz – </w:t>
                    </w:r>
                    <w:r w:rsidR="00E12E9F">
                      <w:t>Instytut Metali Nieżelaznych</w:t>
                    </w:r>
                    <w:r w:rsidR="003D1822">
                      <w:t xml:space="preserve"> Oddział w </w:t>
                    </w:r>
                    <w:r w:rsidR="004D423A">
                      <w:t>Poznaniu</w:t>
                    </w:r>
                  </w:p>
                  <w:p w14:paraId="39807549" w14:textId="77777777" w:rsidR="00DA52A1" w:rsidRDefault="00E12E9F" w:rsidP="00DA52A1">
                    <w:pPr>
                      <w:pStyle w:val="LukStopka-adres"/>
                    </w:pPr>
                    <w:r>
                      <w:t>44-100</w:t>
                    </w:r>
                    <w:r w:rsidR="00DA52A1">
                      <w:t xml:space="preserve"> </w:t>
                    </w:r>
                    <w:r w:rsidR="00366B94">
                      <w:t>Gliwice</w:t>
                    </w:r>
                    <w:r w:rsidR="00DA52A1">
                      <w:t xml:space="preserve">, ul. </w:t>
                    </w:r>
                    <w:r>
                      <w:t>Sowińskiego 5</w:t>
                    </w:r>
                    <w:r w:rsidR="00DA52A1">
                      <w:t>, Tel: +</w:t>
                    </w:r>
                    <w:r w:rsidRPr="00E12E9F">
                      <w:t>48 32 238 02 00</w:t>
                    </w:r>
                  </w:p>
                  <w:p w14:paraId="10204DC2" w14:textId="77777777" w:rsidR="00DA52A1" w:rsidRPr="002711FD" w:rsidRDefault="00DA52A1" w:rsidP="00DA52A1">
                    <w:pPr>
                      <w:pStyle w:val="LukStopka-adres"/>
                    </w:pPr>
                    <w:r w:rsidRPr="002711FD">
                      <w:t xml:space="preserve">E-mail: </w:t>
                    </w:r>
                    <w:r w:rsidR="00E12E9F" w:rsidRPr="002711FD">
                      <w:t>imn</w:t>
                    </w:r>
                    <w:r w:rsidRPr="002711FD">
                      <w:t>@i</w:t>
                    </w:r>
                    <w:r w:rsidR="00E12E9F" w:rsidRPr="002711FD">
                      <w:t>mn</w:t>
                    </w:r>
                    <w:r w:rsidRPr="002711FD">
                      <w:t>.g</w:t>
                    </w:r>
                    <w:r w:rsidR="00E12E9F" w:rsidRPr="002711FD">
                      <w:t>liwice</w:t>
                    </w:r>
                    <w:r w:rsidRPr="002711FD">
                      <w:t xml:space="preserve">.pl | NIP: </w:t>
                    </w:r>
                    <w:r w:rsidR="00E12E9F" w:rsidRPr="002711FD">
                      <w:t>631 020 07 71</w:t>
                    </w:r>
                    <w:r w:rsidRPr="002711FD">
                      <w:t xml:space="preserve">, REGON: </w:t>
                    </w:r>
                    <w:r w:rsidR="00E12E9F" w:rsidRPr="002711FD">
                      <w:t>000027542, BDO: 000011457</w:t>
                    </w:r>
                  </w:p>
                  <w:p w14:paraId="4253D5F5" w14:textId="62D576B8" w:rsidR="004F5805" w:rsidRDefault="00E12E9F" w:rsidP="00E12E9F">
                    <w:pPr>
                      <w:pStyle w:val="LukStopka-adres"/>
                    </w:pPr>
                    <w:r w:rsidRPr="00E12E9F">
                      <w:t xml:space="preserve">Sąd Rejonowy w Gliwicach, X Wydział Gospodarczy, KRS: </w:t>
                    </w:r>
                    <w:r w:rsidR="003F135D">
                      <w:t>0000853498</w:t>
                    </w:r>
                    <w:r w:rsidRPr="00E12E9F">
                      <w:t xml:space="preserve"> </w:t>
                    </w:r>
                    <w:r w:rsidRPr="00E12E9F">
                      <w:br/>
                      <w:t>Bank PEKAO S.A. nr konta: 48 1240 4748 1111 0000 4877 1906</w:t>
                    </w:r>
                    <w:r w:rsidR="007177FD">
                      <w:t xml:space="preserve"> PL</w:t>
                    </w:r>
                  </w:p>
                  <w:p w14:paraId="40CC5E7C" w14:textId="7B8FCE1C" w:rsidR="007177FD" w:rsidRPr="00E12E9F" w:rsidRDefault="007177FD" w:rsidP="00E12E9F">
                    <w:pPr>
                      <w:pStyle w:val="LukStopka-adres"/>
                    </w:pPr>
                    <w:r w:rsidRPr="007177FD">
                      <w:t>Bank PEKAO S.A. nr konta: 06 1240 4272 1978 0010 7391 3897 EUR</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4BABF" w14:textId="77777777" w:rsidR="002501FA" w:rsidRDefault="002501FA" w:rsidP="006747BD">
      <w:pPr>
        <w:spacing w:after="0" w:line="240" w:lineRule="auto"/>
      </w:pPr>
      <w:r>
        <w:separator/>
      </w:r>
    </w:p>
  </w:footnote>
  <w:footnote w:type="continuationSeparator" w:id="0">
    <w:p w14:paraId="4B400D75" w14:textId="77777777" w:rsidR="002501FA" w:rsidRDefault="002501FA"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ED85" w14:textId="77777777" w:rsidR="001E53DD" w:rsidRPr="00DA52A1" w:rsidRDefault="001E53DD">
    <w:pPr>
      <w:pStyle w:val="Nagwek"/>
    </w:pPr>
    <w:r>
      <w:rPr>
        <w:noProof/>
        <w:lang w:eastAsia="pl-PL"/>
      </w:rPr>
      <mc:AlternateContent>
        <mc:Choice Requires="wps">
          <w:drawing>
            <wp:anchor distT="0" distB="0" distL="114300" distR="114300" simplePos="0" relativeHeight="251675648" behindDoc="0" locked="1" layoutInCell="1" allowOverlap="1" wp14:anchorId="00DC4570" wp14:editId="1D6095EF">
              <wp:simplePos x="0" y="0"/>
              <wp:positionH relativeFrom="column">
                <wp:posOffset>-1417955</wp:posOffset>
              </wp:positionH>
              <wp:positionV relativeFrom="paragraph">
                <wp:posOffset>1634490</wp:posOffset>
              </wp:positionV>
              <wp:extent cx="1133475" cy="50038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133475" cy="500380"/>
                      </a:xfrm>
                      <a:prstGeom prst="rect">
                        <a:avLst/>
                      </a:prstGeom>
                      <a:noFill/>
                      <a:ln w="6350">
                        <a:noFill/>
                      </a:ln>
                    </wps:spPr>
                    <wps:txbx>
                      <w:txbxContent>
                        <w:p w14:paraId="6CC4936D" w14:textId="77777777" w:rsidR="001E53DD" w:rsidRPr="00E75463" w:rsidRDefault="001E53DD">
                          <w:pPr>
                            <w:rPr>
                              <w:rFonts w:ascii="TTSupermolot-Regular" w:hAnsi="TTSupermolot-Regular"/>
                              <w:sz w:val="16"/>
                              <w:szCs w:val="16"/>
                            </w:rPr>
                          </w:pPr>
                          <w:r w:rsidRPr="00E75463">
                            <w:rPr>
                              <w:rFonts w:ascii="TTSupermolot-Regular" w:hAnsi="TTSupermolot-Regular"/>
                              <w:sz w:val="16"/>
                              <w:szCs w:val="16"/>
                            </w:rPr>
                            <w:t xml:space="preserve">Oddział w </w:t>
                          </w:r>
                          <w:r>
                            <w:rPr>
                              <w:rFonts w:ascii="TTSupermolot-Regular" w:hAnsi="TTSupermolot-Regular"/>
                              <w:sz w:val="16"/>
                              <w:szCs w:val="16"/>
                            </w:rPr>
                            <w:t>Poznaniu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DC4570" id="_x0000_t202" coordsize="21600,21600" o:spt="202" path="m,l,21600r21600,l21600,xe">
              <v:stroke joinstyle="miter"/>
              <v:path gradientshapeok="t" o:connecttype="rect"/>
            </v:shapetype>
            <v:shape id="Pole tekstowe 5" o:spid="_x0000_s1028" type="#_x0000_t202" style="position:absolute;left:0;text-align:left;margin-left:-111.65pt;margin-top:128.7pt;width:89.25pt;height:3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6MmGg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nD8XhyO6WEo2+a5+O7hGt2ybbOh28CNIlGSR3SktBi+5UP&#10;2BFDTyGxmYFlo1SiRhnSlvRmPM1TwtmDGcpg4mXWaIVu05GmKunotMcGqgOu56Bn3lu+bHCGFfPh&#10;lTmkGjdC+YYXPKQC7AVHi5Ia3K+//Y/xyAB6KWlROiX1P3fMCUrUd4Pc3A8nk6i1dJlMb0d4cdee&#10;zbXH7PQjoDqH+FAsT2aMD+pkSgf6HVW+iF3RxQzH3iUNJ/Mx9ILGV8LFYpGCUF2WhZVZWx5LR1Qj&#10;wm/dO3P2SENAAp/hJDJWfGCjj+35WOwCyCZRFXHuUT3Cj8pMDB5fUZT+9T1FXd76/DcAAAD//wMA&#10;UEsDBBQABgAIAAAAIQCzkPCW5AAAAAwBAAAPAAAAZHJzL2Rvd25yZXYueG1sTI/BTsMwEETvSPyD&#10;tUjcUgcnLVUap6oiVUgIDi29cHPibRI1XofYbQNfjzmV42qfZt7k68n07IKj6yxJeJrFwJBqqztq&#10;JBw+ttESmPOKtOotoYRvdLAu7u9ylWl7pR1e9r5hIYRcpiS03g8Z565u0Sg3swNS+B3taJQP59hw&#10;PaprCDc9F3G84EZ1FBpaNWDZYn3an42E13L7rnaVMMufvnx5O26Gr8PnXMrHh2mzAuZx8jcY/vSD&#10;OhTBqbJn0o71EiIhkiSwEsT8OQUWkChNw5pKQpIsBPAi5/9HFL8AAAD//wMAUEsBAi0AFAAGAAgA&#10;AAAhALaDOJL+AAAA4QEAABMAAAAAAAAAAAAAAAAAAAAAAFtDb250ZW50X1R5cGVzXS54bWxQSwEC&#10;LQAUAAYACAAAACEAOP0h/9YAAACUAQAACwAAAAAAAAAAAAAAAAAvAQAAX3JlbHMvLnJlbHNQSwEC&#10;LQAUAAYACAAAACEAJuejJhoCAAAzBAAADgAAAAAAAAAAAAAAAAAuAgAAZHJzL2Uyb0RvYy54bWxQ&#10;SwECLQAUAAYACAAAACEAs5DwluQAAAAMAQAADwAAAAAAAAAAAAAAAAB0BAAAZHJzL2Rvd25yZXYu&#10;eG1sUEsFBgAAAAAEAAQA8wAAAIUFAAAAAA==&#10;" filled="f" stroked="f" strokeweight=".5pt">
              <v:textbox>
                <w:txbxContent>
                  <w:p w14:paraId="6CC4936D" w14:textId="77777777" w:rsidR="003D1822" w:rsidRPr="00E75463" w:rsidRDefault="003D1822">
                    <w:pPr>
                      <w:rPr>
                        <w:rFonts w:ascii="TTSupermolot-Regular" w:hAnsi="TTSupermolot-Regular"/>
                        <w:sz w:val="16"/>
                        <w:szCs w:val="16"/>
                      </w:rPr>
                    </w:pPr>
                    <w:r w:rsidRPr="00E75463">
                      <w:rPr>
                        <w:rFonts w:ascii="TTSupermolot-Regular" w:hAnsi="TTSupermolot-Regular"/>
                        <w:sz w:val="16"/>
                        <w:szCs w:val="16"/>
                      </w:rPr>
                      <w:t xml:space="preserve">Oddział w </w:t>
                    </w:r>
                    <w:r w:rsidR="004D423A">
                      <w:rPr>
                        <w:rFonts w:ascii="TTSupermolot-Regular" w:hAnsi="TTSupermolot-Regular"/>
                        <w:sz w:val="16"/>
                        <w:szCs w:val="16"/>
                      </w:rPr>
                      <w:t>Poznaniu</w:t>
                    </w:r>
                  </w:p>
                </w:txbxContent>
              </v:textbox>
              <w10:anchorlock/>
            </v:shape>
          </w:pict>
        </mc:Fallback>
      </mc:AlternateContent>
    </w:r>
    <w:r>
      <w:rPr>
        <w:noProof/>
        <w:lang w:eastAsia="pl-PL"/>
      </w:rPr>
      <w:drawing>
        <wp:anchor distT="0" distB="0" distL="114300" distR="114300" simplePos="0" relativeHeight="251674624" behindDoc="0" locked="0" layoutInCell="1" allowOverlap="1" wp14:anchorId="1D64A6CD" wp14:editId="395FD58F">
          <wp:simplePos x="0" y="0"/>
          <wp:positionH relativeFrom="column">
            <wp:posOffset>-1310640</wp:posOffset>
          </wp:positionH>
          <wp:positionV relativeFrom="paragraph">
            <wp:posOffset>-12700</wp:posOffset>
          </wp:positionV>
          <wp:extent cx="876300" cy="150431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5920A1"/>
    <w:multiLevelType w:val="multilevel"/>
    <w:tmpl w:val="C2364930"/>
    <w:lvl w:ilvl="0">
      <w:start w:val="1"/>
      <w:numFmt w:val="decimal"/>
      <w:lvlText w:val="%1."/>
      <w:lvlJc w:val="left"/>
      <w:pPr>
        <w:tabs>
          <w:tab w:val="num" w:pos="360"/>
        </w:tabs>
        <w:ind w:left="360" w:hanging="360"/>
      </w:pPr>
      <w:rPr>
        <w:rFonts w:ascii="Arial" w:hAnsi="Arial" w:cs="Times New Roman"/>
        <w:b w:val="0"/>
        <w:bCs/>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3" w15:restartNumberingAfterBreak="0">
    <w:nsid w:val="0879295B"/>
    <w:multiLevelType w:val="hybridMultilevel"/>
    <w:tmpl w:val="0F02160E"/>
    <w:lvl w:ilvl="0" w:tplc="0415000F">
      <w:start w:val="1"/>
      <w:numFmt w:val="decimal"/>
      <w:lvlText w:val="%1."/>
      <w:lvlJc w:val="left"/>
      <w:pPr>
        <w:ind w:left="360" w:hanging="360"/>
      </w:pPr>
      <w:rPr>
        <w:rFonts w:hint="default"/>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2295CC0"/>
    <w:multiLevelType w:val="hybridMultilevel"/>
    <w:tmpl w:val="FEAE17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82744A6"/>
    <w:multiLevelType w:val="hybridMultilevel"/>
    <w:tmpl w:val="C886574C"/>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DD939AE"/>
    <w:multiLevelType w:val="hybridMultilevel"/>
    <w:tmpl w:val="D0A4D812"/>
    <w:lvl w:ilvl="0" w:tplc="684CBAE0">
      <w:start w:val="1"/>
      <w:numFmt w:val="lowerLetter"/>
      <w:lvlText w:val="%1)"/>
      <w:lvlJc w:val="left"/>
      <w:pPr>
        <w:ind w:left="1389" w:hanging="360"/>
      </w:pPr>
      <w:rPr>
        <w:rFonts w:hint="default"/>
      </w:rPr>
    </w:lvl>
    <w:lvl w:ilvl="1" w:tplc="04150019" w:tentative="1">
      <w:start w:val="1"/>
      <w:numFmt w:val="lowerLetter"/>
      <w:lvlText w:val="%2."/>
      <w:lvlJc w:val="left"/>
      <w:pPr>
        <w:ind w:left="2109" w:hanging="360"/>
      </w:pPr>
    </w:lvl>
    <w:lvl w:ilvl="2" w:tplc="0415001B" w:tentative="1">
      <w:start w:val="1"/>
      <w:numFmt w:val="lowerRoman"/>
      <w:lvlText w:val="%3."/>
      <w:lvlJc w:val="right"/>
      <w:pPr>
        <w:ind w:left="2829" w:hanging="180"/>
      </w:pPr>
    </w:lvl>
    <w:lvl w:ilvl="3" w:tplc="0415000F" w:tentative="1">
      <w:start w:val="1"/>
      <w:numFmt w:val="decimal"/>
      <w:lvlText w:val="%4."/>
      <w:lvlJc w:val="left"/>
      <w:pPr>
        <w:ind w:left="3549" w:hanging="360"/>
      </w:pPr>
    </w:lvl>
    <w:lvl w:ilvl="4" w:tplc="04150019" w:tentative="1">
      <w:start w:val="1"/>
      <w:numFmt w:val="lowerLetter"/>
      <w:lvlText w:val="%5."/>
      <w:lvlJc w:val="left"/>
      <w:pPr>
        <w:ind w:left="4269" w:hanging="360"/>
      </w:pPr>
    </w:lvl>
    <w:lvl w:ilvl="5" w:tplc="0415001B" w:tentative="1">
      <w:start w:val="1"/>
      <w:numFmt w:val="lowerRoman"/>
      <w:lvlText w:val="%6."/>
      <w:lvlJc w:val="right"/>
      <w:pPr>
        <w:ind w:left="4989" w:hanging="180"/>
      </w:pPr>
    </w:lvl>
    <w:lvl w:ilvl="6" w:tplc="0415000F" w:tentative="1">
      <w:start w:val="1"/>
      <w:numFmt w:val="decimal"/>
      <w:lvlText w:val="%7."/>
      <w:lvlJc w:val="left"/>
      <w:pPr>
        <w:ind w:left="5709" w:hanging="360"/>
      </w:pPr>
    </w:lvl>
    <w:lvl w:ilvl="7" w:tplc="04150019" w:tentative="1">
      <w:start w:val="1"/>
      <w:numFmt w:val="lowerLetter"/>
      <w:lvlText w:val="%8."/>
      <w:lvlJc w:val="left"/>
      <w:pPr>
        <w:ind w:left="6429" w:hanging="360"/>
      </w:pPr>
    </w:lvl>
    <w:lvl w:ilvl="8" w:tplc="0415001B" w:tentative="1">
      <w:start w:val="1"/>
      <w:numFmt w:val="lowerRoman"/>
      <w:lvlText w:val="%9."/>
      <w:lvlJc w:val="right"/>
      <w:pPr>
        <w:ind w:left="7149" w:hanging="180"/>
      </w:pPr>
    </w:lvl>
  </w:abstractNum>
  <w:abstractNum w:abstractNumId="9" w15:restartNumberingAfterBreak="0">
    <w:nsid w:val="20CC6B44"/>
    <w:multiLevelType w:val="multilevel"/>
    <w:tmpl w:val="DB9A521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10" w15:restartNumberingAfterBreak="0">
    <w:nsid w:val="20D96435"/>
    <w:multiLevelType w:val="hybridMultilevel"/>
    <w:tmpl w:val="0B7CDFB0"/>
    <w:lvl w:ilvl="0" w:tplc="2110ABE6">
      <w:start w:val="1"/>
      <w:numFmt w:val="decimal"/>
      <w:lvlText w:val="%1)"/>
      <w:lvlJc w:val="left"/>
      <w:pPr>
        <w:tabs>
          <w:tab w:val="num" w:pos="347"/>
        </w:tabs>
        <w:ind w:left="668" w:hanging="360"/>
      </w:pPr>
      <w:rPr>
        <w:rFonts w:cs="Times New Roman" w:hint="default"/>
        <w:b/>
      </w:rPr>
    </w:lvl>
    <w:lvl w:ilvl="1" w:tplc="04150019" w:tentative="1">
      <w:start w:val="1"/>
      <w:numFmt w:val="lowerLetter"/>
      <w:lvlText w:val="%2."/>
      <w:lvlJc w:val="left"/>
      <w:pPr>
        <w:ind w:left="1541" w:hanging="360"/>
      </w:pPr>
      <w:rPr>
        <w:rFonts w:cs="Times New Roman"/>
      </w:rPr>
    </w:lvl>
    <w:lvl w:ilvl="2" w:tplc="0415001B" w:tentative="1">
      <w:start w:val="1"/>
      <w:numFmt w:val="lowerRoman"/>
      <w:lvlText w:val="%3."/>
      <w:lvlJc w:val="right"/>
      <w:pPr>
        <w:ind w:left="2261" w:hanging="180"/>
      </w:pPr>
      <w:rPr>
        <w:rFonts w:cs="Times New Roman"/>
      </w:rPr>
    </w:lvl>
    <w:lvl w:ilvl="3" w:tplc="0415000F" w:tentative="1">
      <w:start w:val="1"/>
      <w:numFmt w:val="decimal"/>
      <w:lvlText w:val="%4."/>
      <w:lvlJc w:val="left"/>
      <w:pPr>
        <w:ind w:left="2981" w:hanging="360"/>
      </w:pPr>
      <w:rPr>
        <w:rFonts w:cs="Times New Roman"/>
      </w:rPr>
    </w:lvl>
    <w:lvl w:ilvl="4" w:tplc="04150019" w:tentative="1">
      <w:start w:val="1"/>
      <w:numFmt w:val="lowerLetter"/>
      <w:lvlText w:val="%5."/>
      <w:lvlJc w:val="left"/>
      <w:pPr>
        <w:ind w:left="3701" w:hanging="360"/>
      </w:pPr>
      <w:rPr>
        <w:rFonts w:cs="Times New Roman"/>
      </w:rPr>
    </w:lvl>
    <w:lvl w:ilvl="5" w:tplc="0415001B" w:tentative="1">
      <w:start w:val="1"/>
      <w:numFmt w:val="lowerRoman"/>
      <w:lvlText w:val="%6."/>
      <w:lvlJc w:val="right"/>
      <w:pPr>
        <w:ind w:left="4421" w:hanging="180"/>
      </w:pPr>
      <w:rPr>
        <w:rFonts w:cs="Times New Roman"/>
      </w:rPr>
    </w:lvl>
    <w:lvl w:ilvl="6" w:tplc="0415000F" w:tentative="1">
      <w:start w:val="1"/>
      <w:numFmt w:val="decimal"/>
      <w:lvlText w:val="%7."/>
      <w:lvlJc w:val="left"/>
      <w:pPr>
        <w:ind w:left="5141" w:hanging="360"/>
      </w:pPr>
      <w:rPr>
        <w:rFonts w:cs="Times New Roman"/>
      </w:rPr>
    </w:lvl>
    <w:lvl w:ilvl="7" w:tplc="04150019" w:tentative="1">
      <w:start w:val="1"/>
      <w:numFmt w:val="lowerLetter"/>
      <w:lvlText w:val="%8."/>
      <w:lvlJc w:val="left"/>
      <w:pPr>
        <w:ind w:left="5861" w:hanging="360"/>
      </w:pPr>
      <w:rPr>
        <w:rFonts w:cs="Times New Roman"/>
      </w:rPr>
    </w:lvl>
    <w:lvl w:ilvl="8" w:tplc="0415001B" w:tentative="1">
      <w:start w:val="1"/>
      <w:numFmt w:val="lowerRoman"/>
      <w:lvlText w:val="%9."/>
      <w:lvlJc w:val="right"/>
      <w:pPr>
        <w:ind w:left="6581" w:hanging="180"/>
      </w:pPr>
      <w:rPr>
        <w:rFonts w:cs="Times New Roman"/>
      </w:rPr>
    </w:lvl>
  </w:abstractNum>
  <w:abstractNum w:abstractNumId="11" w15:restartNumberingAfterBreak="0">
    <w:nsid w:val="212F422F"/>
    <w:multiLevelType w:val="hybridMultilevel"/>
    <w:tmpl w:val="84121BC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15:restartNumberingAfterBreak="0">
    <w:nsid w:val="2AEC5A3C"/>
    <w:multiLevelType w:val="hybridMultilevel"/>
    <w:tmpl w:val="E13C67D2"/>
    <w:lvl w:ilvl="0" w:tplc="413275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57E4FB3"/>
    <w:multiLevelType w:val="hybridMultilevel"/>
    <w:tmpl w:val="79064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150CD9"/>
    <w:multiLevelType w:val="multilevel"/>
    <w:tmpl w:val="0E3ED56A"/>
    <w:lvl w:ilvl="0">
      <w:start w:val="1"/>
      <w:numFmt w:val="decimal"/>
      <w:lvlText w:val="%1."/>
      <w:lvlJc w:val="left"/>
      <w:pPr>
        <w:tabs>
          <w:tab w:val="num" w:pos="1800"/>
        </w:tabs>
        <w:ind w:left="1800" w:hanging="363"/>
      </w:pPr>
      <w:rPr>
        <w:rFonts w:ascii="Arial" w:eastAsia="Times New Roman" w:hAnsi="Arial" w:cs="Arial"/>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B2C4F98"/>
    <w:multiLevelType w:val="multilevel"/>
    <w:tmpl w:val="A2CE4E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430D6B"/>
    <w:multiLevelType w:val="hybridMultilevel"/>
    <w:tmpl w:val="DD021334"/>
    <w:lvl w:ilvl="0" w:tplc="4E929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2"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4"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FC7A67"/>
    <w:multiLevelType w:val="hybridMultilevel"/>
    <w:tmpl w:val="305223C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35FD3"/>
    <w:multiLevelType w:val="hybridMultilevel"/>
    <w:tmpl w:val="E3DE4176"/>
    <w:lvl w:ilvl="0" w:tplc="4E9293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54E23CC9"/>
    <w:multiLevelType w:val="hybridMultilevel"/>
    <w:tmpl w:val="7126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85D2920"/>
    <w:multiLevelType w:val="hybridMultilevel"/>
    <w:tmpl w:val="64826570"/>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4"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BFC7EEB"/>
    <w:multiLevelType w:val="hybridMultilevel"/>
    <w:tmpl w:val="8230EE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39"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15:restartNumberingAfterBreak="0">
    <w:nsid w:val="7FD43051"/>
    <w:multiLevelType w:val="hybridMultilevel"/>
    <w:tmpl w:val="E2EAE640"/>
    <w:lvl w:ilvl="0" w:tplc="C554C2A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36"/>
  </w:num>
  <w:num w:numId="3">
    <w:abstractNumId w:val="32"/>
  </w:num>
  <w:num w:numId="4">
    <w:abstractNumId w:val="23"/>
  </w:num>
  <w:num w:numId="5">
    <w:abstractNumId w:val="29"/>
  </w:num>
  <w:num w:numId="6">
    <w:abstractNumId w:val="6"/>
  </w:num>
  <w:num w:numId="7">
    <w:abstractNumId w:val="2"/>
  </w:num>
  <w:num w:numId="8">
    <w:abstractNumId w:val="21"/>
  </w:num>
  <w:num w:numId="9">
    <w:abstractNumId w:val="16"/>
  </w:num>
  <w:num w:numId="10">
    <w:abstractNumId w:val="19"/>
  </w:num>
  <w:num w:numId="11">
    <w:abstractNumId w:val="9"/>
  </w:num>
  <w:num w:numId="12">
    <w:abstractNumId w:val="40"/>
  </w:num>
  <w:num w:numId="13">
    <w:abstractNumId w:val="22"/>
  </w:num>
  <w:num w:numId="14">
    <w:abstractNumId w:val="26"/>
  </w:num>
  <w:num w:numId="15">
    <w:abstractNumId w:val="30"/>
  </w:num>
  <w:num w:numId="16">
    <w:abstractNumId w:val="34"/>
  </w:num>
  <w:num w:numId="17">
    <w:abstractNumId w:val="14"/>
  </w:num>
  <w:num w:numId="18">
    <w:abstractNumId w:val="7"/>
  </w:num>
  <w:num w:numId="19">
    <w:abstractNumId w:val="25"/>
  </w:num>
  <w:num w:numId="20">
    <w:abstractNumId w:val="41"/>
  </w:num>
  <w:num w:numId="21">
    <w:abstractNumId w:val="31"/>
  </w:num>
  <w:num w:numId="22">
    <w:abstractNumId w:val="39"/>
  </w:num>
  <w:num w:numId="23">
    <w:abstractNumId w:val="33"/>
  </w:num>
  <w:num w:numId="24">
    <w:abstractNumId w:val="15"/>
  </w:num>
  <w:num w:numId="25">
    <w:abstractNumId w:val="24"/>
  </w:num>
  <w:num w:numId="26">
    <w:abstractNumId w:val="4"/>
  </w:num>
  <w:num w:numId="27">
    <w:abstractNumId w:val="35"/>
  </w:num>
  <w:num w:numId="28">
    <w:abstractNumId w:val="13"/>
  </w:num>
  <w:num w:numId="29">
    <w:abstractNumId w:val="5"/>
  </w:num>
  <w:num w:numId="30">
    <w:abstractNumId w:val="17"/>
  </w:num>
  <w:num w:numId="31">
    <w:abstractNumId w:val="28"/>
  </w:num>
  <w:num w:numId="32">
    <w:abstractNumId w:val="42"/>
  </w:num>
  <w:num w:numId="33">
    <w:abstractNumId w:val="8"/>
  </w:num>
  <w:num w:numId="34">
    <w:abstractNumId w:val="38"/>
  </w:num>
  <w:num w:numId="35">
    <w:abstractNumId w:val="10"/>
  </w:num>
  <w:num w:numId="36">
    <w:abstractNumId w:val="12"/>
  </w:num>
  <w:num w:numId="37">
    <w:abstractNumId w:val="37"/>
  </w:num>
  <w:num w:numId="38">
    <w:abstractNumId w:val="20"/>
  </w:num>
  <w:num w:numId="39">
    <w:abstractNumId w:val="3"/>
  </w:num>
  <w:num w:numId="40">
    <w:abstractNumId w:val="11"/>
  </w:num>
  <w:num w:numId="41">
    <w:abstractNumId w:val="27"/>
  </w:num>
  <w:num w:numId="42">
    <w:abstractNumId w:val="1"/>
  </w:num>
  <w:num w:numId="43">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F"/>
    <w:rsid w:val="00020C14"/>
    <w:rsid w:val="000325BC"/>
    <w:rsid w:val="00040469"/>
    <w:rsid w:val="0005640E"/>
    <w:rsid w:val="00060473"/>
    <w:rsid w:val="00070438"/>
    <w:rsid w:val="00077647"/>
    <w:rsid w:val="000A0864"/>
    <w:rsid w:val="000A34F1"/>
    <w:rsid w:val="000D24F5"/>
    <w:rsid w:val="000D2CD8"/>
    <w:rsid w:val="000D330D"/>
    <w:rsid w:val="000F40B1"/>
    <w:rsid w:val="00102CA8"/>
    <w:rsid w:val="00133BD3"/>
    <w:rsid w:val="00146FF3"/>
    <w:rsid w:val="00162964"/>
    <w:rsid w:val="0018481E"/>
    <w:rsid w:val="0018728F"/>
    <w:rsid w:val="001D5917"/>
    <w:rsid w:val="001E53DD"/>
    <w:rsid w:val="001F2664"/>
    <w:rsid w:val="00231524"/>
    <w:rsid w:val="0023581B"/>
    <w:rsid w:val="00242400"/>
    <w:rsid w:val="002501FA"/>
    <w:rsid w:val="00260742"/>
    <w:rsid w:val="002711FD"/>
    <w:rsid w:val="002C2335"/>
    <w:rsid w:val="002D2A69"/>
    <w:rsid w:val="002D48BE"/>
    <w:rsid w:val="002E2A8C"/>
    <w:rsid w:val="002E51E9"/>
    <w:rsid w:val="002F2988"/>
    <w:rsid w:val="002F4540"/>
    <w:rsid w:val="0030036B"/>
    <w:rsid w:val="00310A5E"/>
    <w:rsid w:val="00322900"/>
    <w:rsid w:val="00335F9F"/>
    <w:rsid w:val="00346C00"/>
    <w:rsid w:val="00351090"/>
    <w:rsid w:val="003546A4"/>
    <w:rsid w:val="00354A18"/>
    <w:rsid w:val="0035745F"/>
    <w:rsid w:val="00363B66"/>
    <w:rsid w:val="00366B94"/>
    <w:rsid w:val="00392A0E"/>
    <w:rsid w:val="00397D32"/>
    <w:rsid w:val="003D07B3"/>
    <w:rsid w:val="003D1822"/>
    <w:rsid w:val="003D7ACD"/>
    <w:rsid w:val="003F135D"/>
    <w:rsid w:val="003F4BA3"/>
    <w:rsid w:val="00412FFA"/>
    <w:rsid w:val="00417AFA"/>
    <w:rsid w:val="004427B6"/>
    <w:rsid w:val="0045003E"/>
    <w:rsid w:val="004652EF"/>
    <w:rsid w:val="00495F51"/>
    <w:rsid w:val="004A3580"/>
    <w:rsid w:val="004A582A"/>
    <w:rsid w:val="004B5429"/>
    <w:rsid w:val="004D0395"/>
    <w:rsid w:val="004D423A"/>
    <w:rsid w:val="004F5805"/>
    <w:rsid w:val="00502E97"/>
    <w:rsid w:val="005050B3"/>
    <w:rsid w:val="005144B9"/>
    <w:rsid w:val="0051453D"/>
    <w:rsid w:val="00526CDD"/>
    <w:rsid w:val="00534CD6"/>
    <w:rsid w:val="00541E72"/>
    <w:rsid w:val="00547F22"/>
    <w:rsid w:val="00563D91"/>
    <w:rsid w:val="005717BB"/>
    <w:rsid w:val="0059166B"/>
    <w:rsid w:val="005A5143"/>
    <w:rsid w:val="005C4E2B"/>
    <w:rsid w:val="005D1495"/>
    <w:rsid w:val="0060386E"/>
    <w:rsid w:val="00610375"/>
    <w:rsid w:val="006353AB"/>
    <w:rsid w:val="00635D8D"/>
    <w:rsid w:val="00640CAA"/>
    <w:rsid w:val="006561E1"/>
    <w:rsid w:val="0066043C"/>
    <w:rsid w:val="00660945"/>
    <w:rsid w:val="006747BD"/>
    <w:rsid w:val="00691EA8"/>
    <w:rsid w:val="00695634"/>
    <w:rsid w:val="0069794A"/>
    <w:rsid w:val="006A0591"/>
    <w:rsid w:val="006A7BF9"/>
    <w:rsid w:val="006D04D5"/>
    <w:rsid w:val="006D6DE5"/>
    <w:rsid w:val="006E5990"/>
    <w:rsid w:val="00702C35"/>
    <w:rsid w:val="00703319"/>
    <w:rsid w:val="00715B90"/>
    <w:rsid w:val="00716201"/>
    <w:rsid w:val="007177FD"/>
    <w:rsid w:val="007521AB"/>
    <w:rsid w:val="0075739D"/>
    <w:rsid w:val="007573FB"/>
    <w:rsid w:val="00777B4A"/>
    <w:rsid w:val="00780978"/>
    <w:rsid w:val="0078645F"/>
    <w:rsid w:val="00794CD2"/>
    <w:rsid w:val="00796A35"/>
    <w:rsid w:val="007B12A8"/>
    <w:rsid w:val="007B173B"/>
    <w:rsid w:val="007B7973"/>
    <w:rsid w:val="007C3CDC"/>
    <w:rsid w:val="007D4A35"/>
    <w:rsid w:val="00805DF6"/>
    <w:rsid w:val="0081142C"/>
    <w:rsid w:val="00815E72"/>
    <w:rsid w:val="00821F16"/>
    <w:rsid w:val="008368C0"/>
    <w:rsid w:val="00836C09"/>
    <w:rsid w:val="0084396A"/>
    <w:rsid w:val="00854A6D"/>
    <w:rsid w:val="00854B7B"/>
    <w:rsid w:val="00860C57"/>
    <w:rsid w:val="008636E6"/>
    <w:rsid w:val="00865E4F"/>
    <w:rsid w:val="00874446"/>
    <w:rsid w:val="00896F28"/>
    <w:rsid w:val="008C1729"/>
    <w:rsid w:val="008C75DD"/>
    <w:rsid w:val="008D3739"/>
    <w:rsid w:val="008E4150"/>
    <w:rsid w:val="008F209D"/>
    <w:rsid w:val="00905CAA"/>
    <w:rsid w:val="009670D3"/>
    <w:rsid w:val="00977F33"/>
    <w:rsid w:val="00986CE0"/>
    <w:rsid w:val="009C22D7"/>
    <w:rsid w:val="009C58E9"/>
    <w:rsid w:val="009D4C4D"/>
    <w:rsid w:val="009F080E"/>
    <w:rsid w:val="009F563C"/>
    <w:rsid w:val="00A208E8"/>
    <w:rsid w:val="00A20F03"/>
    <w:rsid w:val="00A212A5"/>
    <w:rsid w:val="00A36F46"/>
    <w:rsid w:val="00A52C29"/>
    <w:rsid w:val="00A775B2"/>
    <w:rsid w:val="00AB67D4"/>
    <w:rsid w:val="00B2684F"/>
    <w:rsid w:val="00B34D18"/>
    <w:rsid w:val="00B4459D"/>
    <w:rsid w:val="00B61F8A"/>
    <w:rsid w:val="00B728A2"/>
    <w:rsid w:val="00B771B9"/>
    <w:rsid w:val="00B83216"/>
    <w:rsid w:val="00B84A5A"/>
    <w:rsid w:val="00BE1536"/>
    <w:rsid w:val="00BF07B2"/>
    <w:rsid w:val="00C25355"/>
    <w:rsid w:val="00C654AD"/>
    <w:rsid w:val="00C662B3"/>
    <w:rsid w:val="00C736D5"/>
    <w:rsid w:val="00C86BD5"/>
    <w:rsid w:val="00CA1871"/>
    <w:rsid w:val="00CA69E3"/>
    <w:rsid w:val="00CD531E"/>
    <w:rsid w:val="00CF7CEE"/>
    <w:rsid w:val="00D005B3"/>
    <w:rsid w:val="00D06D36"/>
    <w:rsid w:val="00D40690"/>
    <w:rsid w:val="00DA52A1"/>
    <w:rsid w:val="00DE2542"/>
    <w:rsid w:val="00DF1AAF"/>
    <w:rsid w:val="00DF2F45"/>
    <w:rsid w:val="00E0173A"/>
    <w:rsid w:val="00E12E9F"/>
    <w:rsid w:val="00E75463"/>
    <w:rsid w:val="00E75C66"/>
    <w:rsid w:val="00E81D24"/>
    <w:rsid w:val="00E96712"/>
    <w:rsid w:val="00EE493C"/>
    <w:rsid w:val="00F069B1"/>
    <w:rsid w:val="00F2293A"/>
    <w:rsid w:val="00F36446"/>
    <w:rsid w:val="00F43365"/>
    <w:rsid w:val="00F578B3"/>
    <w:rsid w:val="00F66E6C"/>
    <w:rsid w:val="00FA4014"/>
    <w:rsid w:val="00FC0CFB"/>
    <w:rsid w:val="00FD3C69"/>
    <w:rsid w:val="00FD6325"/>
    <w:rsid w:val="00FF3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9A62F"/>
  <w15:chartTrackingRefBased/>
  <w15:docId w15:val="{B60FBA5E-E23C-4B23-BF9E-E3A043A3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21AB"/>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6">
    <w:name w:val="heading 6"/>
    <w:basedOn w:val="Normalny"/>
    <w:next w:val="Normalny"/>
    <w:link w:val="Nagwek6Znak"/>
    <w:uiPriority w:val="9"/>
    <w:semiHidden/>
    <w:unhideWhenUsed/>
    <w:qFormat/>
    <w:rsid w:val="000A0864"/>
    <w:pPr>
      <w:keepNext/>
      <w:keepLines/>
      <w:spacing w:before="40" w:after="0"/>
      <w:outlineLvl w:val="5"/>
    </w:pPr>
    <w:rPr>
      <w:rFonts w:asciiTheme="majorHAnsi" w:eastAsiaTheme="majorEastAsia" w:hAnsiTheme="majorHAnsi" w:cstheme="majorBidi"/>
      <w:color w:val="216B15"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E75463"/>
    <w:pPr>
      <w:spacing w:before="520" w:after="0"/>
      <w:ind w:left="4026"/>
    </w:pPr>
    <w:rPr>
      <w:rFonts w:asciiTheme="majorHAnsi" w:hAnsiTheme="majorHAnsi"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9F080E"/>
    <w:pPr>
      <w:spacing w:before="560" w:after="560"/>
      <w:ind w:left="0"/>
      <w:jc w:val="left"/>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customStyle="1" w:styleId="Nagwek6Znak">
    <w:name w:val="Nagłówek 6 Znak"/>
    <w:basedOn w:val="Domylnaczcionkaakapitu"/>
    <w:link w:val="Nagwek6"/>
    <w:uiPriority w:val="9"/>
    <w:semiHidden/>
    <w:rsid w:val="000A0864"/>
    <w:rPr>
      <w:rFonts w:asciiTheme="majorHAnsi" w:eastAsiaTheme="majorEastAsia" w:hAnsiTheme="majorHAnsi" w:cstheme="majorBidi"/>
      <w:color w:val="216B15" w:themeColor="accent1" w:themeShade="7F"/>
      <w:spacing w:val="4"/>
      <w:sz w:val="20"/>
    </w:rPr>
  </w:style>
  <w:style w:type="character" w:styleId="Hipercze">
    <w:name w:val="Hyperlink"/>
    <w:basedOn w:val="Domylnaczcionkaakapitu"/>
    <w:uiPriority w:val="99"/>
    <w:unhideWhenUsed/>
    <w:rsid w:val="000A0864"/>
    <w:rPr>
      <w:color w:val="0000FF" w:themeColor="hyperlink"/>
      <w:u w:val="single"/>
    </w:rPr>
  </w:style>
  <w:style w:type="character" w:customStyle="1" w:styleId="Nierozpoznanawzmianka1">
    <w:name w:val="Nierozpoznana wzmianka1"/>
    <w:basedOn w:val="Domylnaczcionkaakapitu"/>
    <w:uiPriority w:val="99"/>
    <w:semiHidden/>
    <w:unhideWhenUsed/>
    <w:rsid w:val="000A0864"/>
    <w:rPr>
      <w:color w:val="605E5C"/>
      <w:shd w:val="clear" w:color="auto" w:fill="E1DFDD"/>
    </w:rPr>
  </w:style>
  <w:style w:type="paragraph" w:styleId="Akapitzlist">
    <w:name w:val="List Paragraph"/>
    <w:aliases w:val="CW_Lista,sw tekst,L1,Numerowanie,List Paragraph,Akapit z listą BS,normalny tekst,Nagłowek 3,Preambuła,Kolorowa lista — akcent 11,Dot pt,F5 List Paragraph,Recommendation,List Paragraph11,lp1,maz_wyliczenie,opis dzialania,K-P_odwolanie"/>
    <w:basedOn w:val="Normalny"/>
    <w:link w:val="AkapitzlistZnak"/>
    <w:qFormat/>
    <w:rsid w:val="005A5143"/>
    <w:pPr>
      <w:spacing w:after="200" w:line="276" w:lineRule="auto"/>
      <w:ind w:left="720"/>
      <w:contextualSpacing/>
      <w:jc w:val="left"/>
    </w:pPr>
    <w:rPr>
      <w:color w:val="auto"/>
      <w:spacing w:val="0"/>
      <w:sz w:val="22"/>
    </w:rPr>
  </w:style>
  <w:style w:type="character" w:customStyle="1" w:styleId="AkapitzlistZnak">
    <w:name w:val="Akapit z listą Znak"/>
    <w:aliases w:val="CW_Lista Znak,sw tekst Znak,L1 Znak,Numerowanie Znak,List Paragraph Znak,Akapit z listą BS Znak,normalny tekst Znak,Nagłowek 3 Znak,Preambuła Znak,Kolorowa lista — akcent 11 Znak,Dot pt Znak,F5 List Paragraph Znak,Recommendation Znak"/>
    <w:link w:val="Akapitzlist"/>
    <w:qFormat/>
    <w:rsid w:val="005A5143"/>
  </w:style>
  <w:style w:type="character" w:styleId="Odwoaniedokomentarza">
    <w:name w:val="annotation reference"/>
    <w:basedOn w:val="Domylnaczcionkaakapitu"/>
    <w:uiPriority w:val="99"/>
    <w:semiHidden/>
    <w:unhideWhenUsed/>
    <w:rsid w:val="005A5143"/>
    <w:rPr>
      <w:sz w:val="16"/>
      <w:szCs w:val="16"/>
    </w:rPr>
  </w:style>
  <w:style w:type="paragraph" w:customStyle="1" w:styleId="Default">
    <w:name w:val="Default"/>
    <w:rsid w:val="005A51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uiPriority w:val="99"/>
    <w:unhideWhenUsed/>
    <w:rsid w:val="005A5143"/>
    <w:rPr>
      <w:color w:val="0000FF"/>
      <w:u w:val="single"/>
    </w:rPr>
  </w:style>
  <w:style w:type="character" w:customStyle="1" w:styleId="Teksttreci">
    <w:name w:val="Tekst treści_"/>
    <w:basedOn w:val="Domylnaczcionkaakapitu"/>
    <w:link w:val="Teksttreci0"/>
    <w:rsid w:val="005A5143"/>
    <w:rPr>
      <w:rFonts w:ascii="Calibri" w:eastAsia="Calibri" w:hAnsi="Calibri" w:cs="Calibri"/>
      <w:shd w:val="clear" w:color="auto" w:fill="FFFFFF"/>
    </w:rPr>
  </w:style>
  <w:style w:type="paragraph" w:customStyle="1" w:styleId="Teksttreci0">
    <w:name w:val="Tekst treści"/>
    <w:basedOn w:val="Normalny"/>
    <w:link w:val="Teksttreci"/>
    <w:rsid w:val="005A5143"/>
    <w:pPr>
      <w:widowControl w:val="0"/>
      <w:shd w:val="clear" w:color="auto" w:fill="FFFFFF"/>
      <w:spacing w:after="0" w:line="240" w:lineRule="auto"/>
      <w:jc w:val="left"/>
    </w:pPr>
    <w:rPr>
      <w:rFonts w:ascii="Calibri" w:eastAsia="Calibri" w:hAnsi="Calibri" w:cs="Calibri"/>
      <w:color w:val="auto"/>
      <w:spacing w:val="0"/>
      <w:sz w:val="22"/>
    </w:rPr>
  </w:style>
  <w:style w:type="paragraph" w:styleId="Tekstdymka">
    <w:name w:val="Balloon Text"/>
    <w:basedOn w:val="Normalny"/>
    <w:link w:val="TekstdymkaZnak"/>
    <w:uiPriority w:val="99"/>
    <w:semiHidden/>
    <w:unhideWhenUsed/>
    <w:rsid w:val="00635D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D8D"/>
    <w:rPr>
      <w:rFonts w:ascii="Segoe UI" w:hAnsi="Segoe UI" w:cs="Segoe UI"/>
      <w:color w:val="000000" w:themeColor="background1"/>
      <w:spacing w:val="4"/>
      <w:sz w:val="18"/>
      <w:szCs w:val="18"/>
    </w:rPr>
  </w:style>
  <w:style w:type="paragraph" w:styleId="Tekstkomentarza">
    <w:name w:val="annotation text"/>
    <w:basedOn w:val="Normalny"/>
    <w:link w:val="TekstkomentarzaZnak"/>
    <w:uiPriority w:val="99"/>
    <w:unhideWhenUsed/>
    <w:rsid w:val="008D3739"/>
    <w:pPr>
      <w:spacing w:line="240" w:lineRule="auto"/>
    </w:pPr>
    <w:rPr>
      <w:szCs w:val="20"/>
    </w:rPr>
  </w:style>
  <w:style w:type="character" w:customStyle="1" w:styleId="TekstkomentarzaZnak">
    <w:name w:val="Tekst komentarza Znak"/>
    <w:basedOn w:val="Domylnaczcionkaakapitu"/>
    <w:link w:val="Tekstkomentarza"/>
    <w:uiPriority w:val="99"/>
    <w:rsid w:val="008D3739"/>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8D3739"/>
    <w:rPr>
      <w:b/>
      <w:bCs/>
    </w:rPr>
  </w:style>
  <w:style w:type="character" w:customStyle="1" w:styleId="TematkomentarzaZnak">
    <w:name w:val="Temat komentarza Znak"/>
    <w:basedOn w:val="TekstkomentarzaZnak"/>
    <w:link w:val="Tematkomentarza"/>
    <w:uiPriority w:val="99"/>
    <w:semiHidden/>
    <w:rsid w:val="008D3739"/>
    <w:rPr>
      <w:b/>
      <w:bCs/>
      <w:color w:val="000000" w:themeColor="background1"/>
      <w:spacing w:val="4"/>
      <w:sz w:val="20"/>
      <w:szCs w:val="20"/>
    </w:rPr>
  </w:style>
  <w:style w:type="paragraph" w:customStyle="1" w:styleId="pkt">
    <w:name w:val="pkt"/>
    <w:basedOn w:val="Normalny"/>
    <w:link w:val="pktZnak"/>
    <w:rsid w:val="008D3739"/>
    <w:pPr>
      <w:spacing w:before="60" w:after="60" w:line="240" w:lineRule="auto"/>
      <w:ind w:left="851" w:hanging="295"/>
    </w:pPr>
    <w:rPr>
      <w:rFonts w:ascii="Times New Roman" w:eastAsia="Times New Roman" w:hAnsi="Times New Roman" w:cs="Times New Roman"/>
      <w:color w:val="auto"/>
      <w:spacing w:val="0"/>
      <w:sz w:val="24"/>
      <w:szCs w:val="20"/>
      <w:lang w:eastAsia="pl-PL"/>
    </w:rPr>
  </w:style>
  <w:style w:type="character" w:customStyle="1" w:styleId="pktZnak">
    <w:name w:val="pkt Znak"/>
    <w:link w:val="pkt"/>
    <w:locked/>
    <w:rsid w:val="008D3739"/>
    <w:rPr>
      <w:rFonts w:ascii="Times New Roman" w:eastAsia="Times New Roman" w:hAnsi="Times New Roman" w:cs="Times New Roman"/>
      <w:sz w:val="24"/>
      <w:szCs w:val="20"/>
      <w:lang w:eastAsia="pl-PL"/>
    </w:rPr>
  </w:style>
  <w:style w:type="paragraph" w:styleId="Poprawka">
    <w:name w:val="Revision"/>
    <w:hidden/>
    <w:uiPriority w:val="99"/>
    <w:semiHidden/>
    <w:rsid w:val="008636E6"/>
    <w:pPr>
      <w:spacing w:after="0" w:line="240" w:lineRule="auto"/>
    </w:pPr>
    <w:rPr>
      <w:color w:val="000000" w:themeColor="background1"/>
      <w:spacing w:val="4"/>
      <w:sz w:val="20"/>
    </w:rPr>
  </w:style>
  <w:style w:type="paragraph" w:styleId="Tekstpodstawowy">
    <w:name w:val="Body Text"/>
    <w:aliases w:val=" Znak,Znak,Tekst podstawow.(F2),(F2)"/>
    <w:basedOn w:val="Normalny"/>
    <w:link w:val="TekstpodstawowyZnak"/>
    <w:uiPriority w:val="99"/>
    <w:unhideWhenUsed/>
    <w:rsid w:val="00495F51"/>
    <w:pPr>
      <w:spacing w:after="120" w:line="276" w:lineRule="auto"/>
      <w:jc w:val="left"/>
    </w:pPr>
    <w:rPr>
      <w:rFonts w:ascii="Times New Roman" w:eastAsia="Times New Roman" w:hAnsi="Times New Roman"/>
      <w:color w:val="auto"/>
      <w:spacing w:val="0"/>
      <w:sz w:val="22"/>
      <w:lang w:eastAsia="pl-PL"/>
    </w:rPr>
  </w:style>
  <w:style w:type="character" w:customStyle="1" w:styleId="TekstpodstawowyZnak">
    <w:name w:val="Tekst podstawowy Znak"/>
    <w:aliases w:val=" Znak Znak,Znak Znak,Tekst podstawow.(F2) Znak,(F2) Znak"/>
    <w:basedOn w:val="Domylnaczcionkaakapitu"/>
    <w:link w:val="Tekstpodstawowy"/>
    <w:uiPriority w:val="99"/>
    <w:rsid w:val="00495F51"/>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io.pozna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20kamil.fraczek@imn.lukasiewicz.gov.pl"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mn_gliwi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imn_gliw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B.1006\Documents\logo%20&#321;UKASIEWICZ\papier%20firmowy\&#321;-IMN%20Papier%20firmow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F3FBF-4FC2-4BAB-8DE6-7E089EDF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Ł-IMN Papier firmowy</Template>
  <TotalTime>27</TotalTime>
  <Pages>19</Pages>
  <Words>5526</Words>
  <Characters>33159</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Róża Borysławska</dc:creator>
  <cp:keywords/>
  <dc:description/>
  <cp:lastModifiedBy>Gumny Maciej</cp:lastModifiedBy>
  <cp:revision>6</cp:revision>
  <cp:lastPrinted>2020-02-07T19:43:00Z</cp:lastPrinted>
  <dcterms:created xsi:type="dcterms:W3CDTF">2024-05-27T19:04:00Z</dcterms:created>
  <dcterms:modified xsi:type="dcterms:W3CDTF">2024-07-10T12:36:00Z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