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C1E2" w14:textId="4B1230AB" w:rsidR="006B5267" w:rsidRPr="00C460BE" w:rsidRDefault="006B5267" w:rsidP="004864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60BE">
        <w:rPr>
          <w:rFonts w:ascii="Times New Roman" w:hAnsi="Times New Roman" w:cs="Times New Roman"/>
          <w:b/>
        </w:rPr>
        <w:t>Oświadczenie Wykonawcy</w:t>
      </w:r>
    </w:p>
    <w:p w14:paraId="5D15C2F5" w14:textId="77777777" w:rsidR="00275FB0" w:rsidRPr="00C460BE" w:rsidRDefault="006B5267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</w:rPr>
      </w:pPr>
      <w:r w:rsidRPr="00C460BE">
        <w:rPr>
          <w:rFonts w:ascii="Times New Roman" w:hAnsi="Times New Roman" w:cs="Times New Roman"/>
        </w:rPr>
        <w:t>Składane w zakresie</w:t>
      </w:r>
      <w:r w:rsidR="00275FB0" w:rsidRPr="00C460BE">
        <w:rPr>
          <w:rFonts w:ascii="Times New Roman" w:hAnsi="Times New Roman" w:cs="Times New Roman"/>
        </w:rPr>
        <w:t>:</w:t>
      </w:r>
      <w:r w:rsidRPr="00C460BE">
        <w:rPr>
          <w:rFonts w:ascii="Times New Roman" w:hAnsi="Times New Roman" w:cs="Times New Roman"/>
        </w:rPr>
        <w:t xml:space="preserve"> </w:t>
      </w:r>
    </w:p>
    <w:p w14:paraId="26E51243" w14:textId="5A36CFE0" w:rsidR="00275FB0" w:rsidRPr="00C460BE" w:rsidRDefault="00275FB0" w:rsidP="00486428">
      <w:pPr>
        <w:pStyle w:val="Akapitzlist"/>
        <w:numPr>
          <w:ilvl w:val="0"/>
          <w:numId w:val="4"/>
        </w:numPr>
        <w:spacing w:after="0" w:line="360" w:lineRule="auto"/>
        <w:ind w:left="851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</w:rPr>
        <w:t xml:space="preserve">Art. 7 ust.1. </w:t>
      </w:r>
      <w:r w:rsidRPr="00C460BE">
        <w:rPr>
          <w:rFonts w:ascii="Times New Roman" w:hAnsi="Times New Roman" w:cs="Times New Roman"/>
          <w:spacing w:val="4"/>
        </w:rPr>
        <w:t xml:space="preserve">ustawy z dnia 13 kwietnia 2022 r. o szczególnych rozwiązaniach </w:t>
      </w:r>
      <w:r w:rsidR="00F03EA6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w zakresie przeciwdziałania wspieraniu agresji na Ukrainę oraz służących ochronie bezpieczeństwa narodowego (Dz. U. poz. 835).</w:t>
      </w:r>
    </w:p>
    <w:p w14:paraId="6D0E7BA4" w14:textId="41C15BCC" w:rsidR="006B5267" w:rsidRPr="00C460BE" w:rsidRDefault="006B5267" w:rsidP="00486428">
      <w:pPr>
        <w:pStyle w:val="Akapitzlist"/>
        <w:numPr>
          <w:ilvl w:val="0"/>
          <w:numId w:val="4"/>
        </w:numPr>
        <w:spacing w:after="0" w:line="360" w:lineRule="auto"/>
        <w:ind w:left="851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8.4.2022, str. 1)</w:t>
      </w:r>
    </w:p>
    <w:p w14:paraId="1FE25AA6" w14:textId="31396B1E" w:rsidR="00275FB0" w:rsidRPr="00C460BE" w:rsidRDefault="00275FB0" w:rsidP="00313118">
      <w:pPr>
        <w:spacing w:before="120" w:after="0" w:line="360" w:lineRule="auto"/>
        <w:ind w:left="448" w:right="7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Niniejszym oświadczam, że </w:t>
      </w:r>
      <w:r w:rsidRPr="00C460BE">
        <w:rPr>
          <w:rFonts w:ascii="Times New Roman" w:hAnsi="Times New Roman" w:cs="Times New Roman"/>
          <w:b/>
          <w:bCs/>
          <w:spacing w:val="4"/>
        </w:rPr>
        <w:t>podlegam/nie podlegam</w:t>
      </w:r>
      <w:r w:rsidR="00486428" w:rsidRPr="00C460BE">
        <w:rPr>
          <w:rStyle w:val="Odwoanieprzypisudolnego"/>
          <w:rFonts w:ascii="Times New Roman" w:hAnsi="Times New Roman" w:cs="Times New Roman"/>
          <w:b/>
          <w:bCs/>
          <w:spacing w:val="4"/>
        </w:rPr>
        <w:footnoteReference w:id="1"/>
      </w:r>
      <w:r w:rsidRPr="00C460BE">
        <w:rPr>
          <w:rFonts w:ascii="Times New Roman" w:hAnsi="Times New Roman" w:cs="Times New Roman"/>
          <w:spacing w:val="4"/>
        </w:rPr>
        <w:t xml:space="preserve"> wykluczeniu z postępowania na podstawie przesłanek określonych w art. 7 ust. 1 ustawy z dnia 13 kwietnia 2022 r. o szczególnych rozwiązaniach w zakresie przeciwdziałania wspieraniu agresji na Ukrainę oraz służących ochronie bezpieczeństwa narodowego</w:t>
      </w:r>
      <w:r w:rsidR="00313118" w:rsidRPr="00C460BE">
        <w:rPr>
          <w:rFonts w:ascii="Times New Roman" w:hAnsi="Times New Roman" w:cs="Times New Roman"/>
          <w:spacing w:val="4"/>
        </w:rPr>
        <w:t>.</w:t>
      </w:r>
    </w:p>
    <w:p w14:paraId="49BC5E95" w14:textId="2AB68BC6" w:rsidR="006B5267" w:rsidRPr="00C460BE" w:rsidRDefault="006B5267" w:rsidP="00313118">
      <w:pPr>
        <w:spacing w:before="120" w:after="0" w:line="360" w:lineRule="auto"/>
        <w:ind w:left="448" w:right="7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Niniejszym oświadczam, że </w:t>
      </w:r>
      <w:r w:rsidRPr="00C460BE">
        <w:rPr>
          <w:rFonts w:ascii="Times New Roman" w:hAnsi="Times New Roman" w:cs="Times New Roman"/>
          <w:shd w:val="clear" w:color="auto" w:fill="FFFFFF"/>
        </w:rPr>
        <w:t xml:space="preserve">na potwierdzenie, że w stosunku do mnie </w:t>
      </w:r>
      <w:r w:rsidRPr="00C460BE">
        <w:rPr>
          <w:rFonts w:ascii="Times New Roman" w:hAnsi="Times New Roman" w:cs="Times New Roman"/>
          <w:b/>
          <w:bCs/>
          <w:shd w:val="clear" w:color="auto" w:fill="FFFFFF"/>
        </w:rPr>
        <w:t>zachodzi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</w:rPr>
        <w:t>/nie zachodzi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1</w:t>
      </w:r>
      <w:r w:rsidRPr="00C460BE">
        <w:rPr>
          <w:rFonts w:ascii="Times New Roman" w:hAnsi="Times New Roman" w:cs="Times New Roman"/>
          <w:shd w:val="clear" w:color="auto" w:fill="FFFFFF"/>
        </w:rPr>
        <w:t xml:space="preserve"> podstawa wykluczenia przewidziana w art. 5k rozporządzenia 833/2014 w brzmieniu nadanym rozporządzeniem 2022/576 </w:t>
      </w:r>
      <w:r w:rsidR="00474F72" w:rsidRPr="00C460BE">
        <w:rPr>
          <w:rFonts w:ascii="Times New Roman" w:hAnsi="Times New Roman" w:cs="Times New Roman"/>
          <w:shd w:val="clear" w:color="auto" w:fill="FFFFFF"/>
        </w:rPr>
        <w:t xml:space="preserve">tj. </w:t>
      </w:r>
      <w:r w:rsidRPr="00C460BE">
        <w:rPr>
          <w:rFonts w:ascii="Times New Roman" w:hAnsi="Times New Roman" w:cs="Times New Roman"/>
          <w:b/>
          <w:bCs/>
          <w:shd w:val="clear" w:color="auto" w:fill="FFFFFF"/>
        </w:rPr>
        <w:t>nie jestem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</w:rPr>
        <w:t>/jestem</w:t>
      </w:r>
      <w:r w:rsidR="00486428" w:rsidRPr="00C460BE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1</w:t>
      </w:r>
      <w:r w:rsidRPr="00C460BE">
        <w:rPr>
          <w:rFonts w:ascii="Times New Roman" w:hAnsi="Times New Roman" w:cs="Times New Roman"/>
          <w:spacing w:val="4"/>
        </w:rPr>
        <w:t xml:space="preserve">: </w:t>
      </w:r>
    </w:p>
    <w:p w14:paraId="5A855085" w14:textId="5D95C2C6" w:rsidR="006B5267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4" w:hanging="28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obywatelem rosyjskim, osobą fizyczną lub prawną, podmiotem lub organem </w:t>
      </w:r>
      <w:r w:rsidR="0048642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siedzibą w Rosji;</w:t>
      </w:r>
    </w:p>
    <w:p w14:paraId="476EE8B7" w14:textId="66EF3189" w:rsidR="006B5267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6" w:hanging="283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osobą prawną, podmiotem lub organem, do których prawa własności bezpośrednio lub pośrednio w ponad 50 % należą do obywateli rosyjskich lub osób fizycznych lub prawnych, podmiotów lub organów </w:t>
      </w:r>
      <w:r w:rsid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siedzibą w Rosji;</w:t>
      </w:r>
    </w:p>
    <w:p w14:paraId="68EBC358" w14:textId="77777777" w:rsidR="00486428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6" w:hanging="283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osobą fizyczną lub prawną, podmiotem lub organem działającym w imieniu lub pod kierunkiem:</w:t>
      </w:r>
    </w:p>
    <w:p w14:paraId="0213361F" w14:textId="0BD749C1" w:rsidR="006B5267" w:rsidRPr="00C460BE" w:rsidRDefault="006B5267" w:rsidP="00486428">
      <w:pPr>
        <w:pStyle w:val="Akapitzlist"/>
        <w:numPr>
          <w:ilvl w:val="0"/>
          <w:numId w:val="6"/>
        </w:numPr>
        <w:spacing w:after="0" w:line="360" w:lineRule="auto"/>
        <w:ind w:left="1134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obywateli rosyjskich lub osób fizycznych lub prawnych, podmiotów lub organów z siedzibą w Rosji lub</w:t>
      </w:r>
    </w:p>
    <w:p w14:paraId="360FF132" w14:textId="481B8FDC" w:rsidR="006B5267" w:rsidRPr="00C460BE" w:rsidRDefault="006B5267" w:rsidP="00486428">
      <w:pPr>
        <w:pStyle w:val="Akapitzlist"/>
        <w:numPr>
          <w:ilvl w:val="0"/>
          <w:numId w:val="6"/>
        </w:numPr>
        <w:spacing w:after="0" w:line="360" w:lineRule="auto"/>
        <w:ind w:left="1134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CA4CBE8" w14:textId="5FD23B72" w:rsidR="006B5267" w:rsidRPr="00C460BE" w:rsidRDefault="006B5267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oraz że żaden z podwykonawców, dostawców i podmiotów, na których zdolnościach polegam,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 xml:space="preserve">w przypadku gdy przypada na nich ponad 10 % wartości zamówienia, nie należy do żadnej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powyższych kategorii podmiotów.</w:t>
      </w:r>
    </w:p>
    <w:sectPr w:rsidR="006B5267" w:rsidRPr="00C460BE" w:rsidSect="0048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D573" w14:textId="77777777" w:rsidR="005C00C4" w:rsidRDefault="005C00C4" w:rsidP="00474F72">
      <w:pPr>
        <w:spacing w:after="0" w:line="240" w:lineRule="auto"/>
      </w:pPr>
      <w:r>
        <w:separator/>
      </w:r>
    </w:p>
  </w:endnote>
  <w:endnote w:type="continuationSeparator" w:id="0">
    <w:p w14:paraId="26A2430A" w14:textId="77777777" w:rsidR="005C00C4" w:rsidRDefault="005C00C4" w:rsidP="004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4B5C" w14:textId="77777777" w:rsidR="005C00C4" w:rsidRDefault="005C00C4" w:rsidP="00474F72">
      <w:pPr>
        <w:spacing w:after="0" w:line="240" w:lineRule="auto"/>
      </w:pPr>
      <w:r>
        <w:separator/>
      </w:r>
    </w:p>
  </w:footnote>
  <w:footnote w:type="continuationSeparator" w:id="0">
    <w:p w14:paraId="71B58533" w14:textId="77777777" w:rsidR="005C00C4" w:rsidRDefault="005C00C4" w:rsidP="00474F72">
      <w:pPr>
        <w:spacing w:after="0" w:line="240" w:lineRule="auto"/>
      </w:pPr>
      <w:r>
        <w:continuationSeparator/>
      </w:r>
    </w:p>
  </w:footnote>
  <w:footnote w:id="1">
    <w:p w14:paraId="039FD703" w14:textId="22976221" w:rsidR="00486428" w:rsidRPr="00486428" w:rsidRDefault="00486428">
      <w:pPr>
        <w:pStyle w:val="Tekstprzypisudolnego"/>
        <w:rPr>
          <w:rFonts w:ascii="Times New Roman" w:hAnsi="Times New Roman" w:cs="Times New Roman"/>
        </w:rPr>
      </w:pPr>
      <w:r w:rsidRPr="00486428">
        <w:rPr>
          <w:rStyle w:val="Odwoanieprzypisudolnego"/>
          <w:rFonts w:ascii="Times New Roman" w:hAnsi="Times New Roman" w:cs="Times New Roman"/>
        </w:rPr>
        <w:footnoteRef/>
      </w:r>
      <w:r w:rsidRPr="00486428">
        <w:rPr>
          <w:rFonts w:ascii="Times New Roman" w:hAnsi="Times New Roman" w:cs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73A"/>
    <w:multiLevelType w:val="hybridMultilevel"/>
    <w:tmpl w:val="C2BE75B0"/>
    <w:lvl w:ilvl="0" w:tplc="DBF288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86B"/>
    <w:multiLevelType w:val="hybridMultilevel"/>
    <w:tmpl w:val="5608E81E"/>
    <w:lvl w:ilvl="0" w:tplc="0415000F">
      <w:start w:val="1"/>
      <w:numFmt w:val="decimal"/>
      <w:lvlText w:val="%1.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 w15:restartNumberingAfterBreak="0">
    <w:nsid w:val="0FBF4FD2"/>
    <w:multiLevelType w:val="hybridMultilevel"/>
    <w:tmpl w:val="51ACCA18"/>
    <w:lvl w:ilvl="0" w:tplc="FA402C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02B3"/>
    <w:multiLevelType w:val="hybridMultilevel"/>
    <w:tmpl w:val="9C90D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196DD7"/>
    <w:multiLevelType w:val="hybridMultilevel"/>
    <w:tmpl w:val="BCB29344"/>
    <w:lvl w:ilvl="0" w:tplc="43428C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2B57"/>
    <w:multiLevelType w:val="hybridMultilevel"/>
    <w:tmpl w:val="E046813C"/>
    <w:lvl w:ilvl="0" w:tplc="04150011">
      <w:start w:val="1"/>
      <w:numFmt w:val="decimal"/>
      <w:lvlText w:val="%1)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num w:numId="1" w16cid:durableId="1814330855">
    <w:abstractNumId w:val="2"/>
  </w:num>
  <w:num w:numId="2" w16cid:durableId="1622298467">
    <w:abstractNumId w:val="4"/>
  </w:num>
  <w:num w:numId="3" w16cid:durableId="1924759159">
    <w:abstractNumId w:val="0"/>
  </w:num>
  <w:num w:numId="4" w16cid:durableId="331497519">
    <w:abstractNumId w:val="1"/>
  </w:num>
  <w:num w:numId="5" w16cid:durableId="43799252">
    <w:abstractNumId w:val="5"/>
  </w:num>
  <w:num w:numId="6" w16cid:durableId="169333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67"/>
    <w:rsid w:val="00275FB0"/>
    <w:rsid w:val="00313118"/>
    <w:rsid w:val="00474F72"/>
    <w:rsid w:val="00486428"/>
    <w:rsid w:val="0055333D"/>
    <w:rsid w:val="005C00C4"/>
    <w:rsid w:val="0069379B"/>
    <w:rsid w:val="0069727C"/>
    <w:rsid w:val="006B5267"/>
    <w:rsid w:val="00C460BE"/>
    <w:rsid w:val="00DD09A9"/>
    <w:rsid w:val="00E13F88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7DDF"/>
  <w15:chartTrackingRefBased/>
  <w15:docId w15:val="{3BF1D560-7F62-4D2B-B8E7-468854E9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72"/>
  </w:style>
  <w:style w:type="paragraph" w:styleId="Stopka">
    <w:name w:val="footer"/>
    <w:basedOn w:val="Normalny"/>
    <w:link w:val="StopkaZnak"/>
    <w:uiPriority w:val="99"/>
    <w:unhideWhenUsed/>
    <w:rsid w:val="004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F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11DC-CDD5-4021-B6B2-E93C9CBF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Mielcarski</dc:creator>
  <cp:keywords/>
  <dc:description/>
  <cp:lastModifiedBy>Anna Brożek</cp:lastModifiedBy>
  <cp:revision>6</cp:revision>
  <dcterms:created xsi:type="dcterms:W3CDTF">2022-05-26T13:21:00Z</dcterms:created>
  <dcterms:modified xsi:type="dcterms:W3CDTF">2022-07-05T11:51:00Z</dcterms:modified>
</cp:coreProperties>
</file>