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473E8D2B" w:rsidR="003D0FBD" w:rsidRPr="00932340" w:rsidRDefault="003D0FBD" w:rsidP="000C4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9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B269C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B269C4">
        <w:rPr>
          <w:rFonts w:ascii="Times New Roman" w:hAnsi="Times New Roman" w:cs="Times New Roman"/>
          <w:sz w:val="24"/>
          <w:szCs w:val="24"/>
        </w:rPr>
        <w:br/>
      </w:r>
      <w:r w:rsidRPr="00B269C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B269C4">
        <w:rPr>
          <w:rFonts w:ascii="Times New Roman" w:hAnsi="Times New Roman" w:cs="Times New Roman"/>
          <w:sz w:val="24"/>
          <w:szCs w:val="24"/>
        </w:rPr>
        <w:t xml:space="preserve"> prowadzonego pod nazw</w:t>
      </w:r>
      <w:r w:rsidR="009470AF" w:rsidRPr="00766DA0">
        <w:rPr>
          <w:rFonts w:ascii="Times New Roman" w:hAnsi="Times New Roman" w:cs="Times New Roman"/>
          <w:sz w:val="24"/>
          <w:szCs w:val="24"/>
        </w:rPr>
        <w:t xml:space="preserve">ą: </w:t>
      </w:r>
      <w:r w:rsidR="009470AF" w:rsidRPr="0093234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32340" w:rsidRPr="00932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ładowarki teleskopowej dla OPEC-BIO Sp. z o.o. z siedzibą w Grudziądzu</w:t>
      </w:r>
      <w:r w:rsidR="009470AF" w:rsidRPr="00932340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932340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A25B6B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23AB53D" w14:textId="6E390531" w:rsidR="003D0FBD" w:rsidRPr="00B269C4" w:rsidRDefault="00932340" w:rsidP="00932340">
      <w:pPr>
        <w:pStyle w:val="Standard"/>
        <w:widowControl w:val="0"/>
        <w:tabs>
          <w:tab w:val="left" w:pos="3965"/>
        </w:tabs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ab/>
      </w: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B03EC"/>
    <w:rsid w:val="005F65EF"/>
    <w:rsid w:val="00766DA0"/>
    <w:rsid w:val="00771AEF"/>
    <w:rsid w:val="00932340"/>
    <w:rsid w:val="009470AF"/>
    <w:rsid w:val="00992ADA"/>
    <w:rsid w:val="00A25B6B"/>
    <w:rsid w:val="00B269C4"/>
    <w:rsid w:val="00C00F31"/>
    <w:rsid w:val="00C32565"/>
    <w:rsid w:val="00C673E9"/>
    <w:rsid w:val="00D215AF"/>
    <w:rsid w:val="00D33AC1"/>
    <w:rsid w:val="00DD6381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12</cp:revision>
  <dcterms:created xsi:type="dcterms:W3CDTF">2022-05-18T14:27:00Z</dcterms:created>
  <dcterms:modified xsi:type="dcterms:W3CDTF">2024-03-01T12:39:00Z</dcterms:modified>
</cp:coreProperties>
</file>