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F4A6B" w:rsidRPr="004643F4" w14:paraId="223B6A36" w14:textId="77777777" w:rsidTr="00CF299F">
        <w:trPr>
          <w:trHeight w:val="14884"/>
        </w:trPr>
        <w:tc>
          <w:tcPr>
            <w:tcW w:w="9923" w:type="dxa"/>
          </w:tcPr>
          <w:p w14:paraId="3A94CF08" w14:textId="77777777" w:rsidR="00F251F9" w:rsidRPr="00145360" w:rsidRDefault="00F251F9" w:rsidP="00F251F9">
            <w:pPr>
              <w:pStyle w:val="Nagwek"/>
              <w:ind w:left="6237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4643F4" w:rsidRPr="00145360" w14:paraId="65D383E4" w14:textId="77777777" w:rsidTr="00FE57F6">
              <w:trPr>
                <w:trHeight w:val="487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73F98" w14:textId="77777777" w:rsidR="004643F4" w:rsidRPr="00145360" w:rsidRDefault="004643F4" w:rsidP="00EA0CFB">
                  <w:pPr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F9451" w14:textId="0FDBC5A5" w:rsidR="004643F4" w:rsidRPr="00145360" w:rsidRDefault="00882AB6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73850" w:rsidRPr="00145360">
                    <w:rPr>
                      <w:rFonts w:asciiTheme="minorHAnsi" w:hAnsiTheme="minorHAnsi" w:cstheme="minorHAnsi"/>
                    </w:rPr>
                    <w:t xml:space="preserve">                              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Rokietnica, dnia</w:t>
                  </w: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820B5B">
                    <w:rPr>
                      <w:rFonts w:asciiTheme="minorHAnsi" w:hAnsiTheme="minorHAnsi" w:cstheme="minorHAnsi"/>
                    </w:rPr>
                    <w:t>01</w:t>
                  </w:r>
                  <w:r w:rsidR="004911D3">
                    <w:rPr>
                      <w:rFonts w:asciiTheme="minorHAnsi" w:hAnsiTheme="minorHAnsi" w:cstheme="minorHAnsi"/>
                    </w:rPr>
                    <w:t>.0</w:t>
                  </w:r>
                  <w:r w:rsidR="00820B5B">
                    <w:rPr>
                      <w:rFonts w:asciiTheme="minorHAnsi" w:hAnsiTheme="minorHAnsi" w:cstheme="minorHAnsi"/>
                    </w:rPr>
                    <w:t>6</w:t>
                  </w:r>
                  <w:r w:rsidR="004911D3">
                    <w:rPr>
                      <w:rFonts w:asciiTheme="minorHAnsi" w:hAnsiTheme="minorHAnsi" w:cstheme="minorHAnsi"/>
                    </w:rPr>
                    <w:t>.</w:t>
                  </w:r>
                  <w:r w:rsidR="00184BAE" w:rsidRPr="00145360">
                    <w:rPr>
                      <w:rFonts w:asciiTheme="minorHAnsi" w:hAnsiTheme="minorHAnsi" w:cstheme="minorHAnsi"/>
                    </w:rPr>
                    <w:t>2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0</w:t>
                  </w:r>
                  <w:r w:rsidR="004911D3">
                    <w:rPr>
                      <w:rFonts w:asciiTheme="minorHAnsi" w:hAnsiTheme="minorHAnsi" w:cstheme="minorHAnsi"/>
                    </w:rPr>
                    <w:t>2</w:t>
                  </w:r>
                  <w:r w:rsidR="00304A8D">
                    <w:rPr>
                      <w:rFonts w:asciiTheme="minorHAnsi" w:hAnsiTheme="minorHAnsi" w:cstheme="minorHAnsi"/>
                    </w:rPr>
                    <w:t>1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r.</w:t>
                  </w:r>
                </w:p>
                <w:p w14:paraId="57D9C90E" w14:textId="77777777" w:rsidR="00B57B5E" w:rsidRPr="00145360" w:rsidRDefault="00B57B5E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  <w:p w14:paraId="590311ED" w14:textId="77777777" w:rsidR="00E87CE4" w:rsidRPr="00145360" w:rsidRDefault="00E87CE4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643F4" w:rsidRPr="00145360" w14:paraId="3415ADE1" w14:textId="77777777" w:rsidTr="004D068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46" w:type="dxa"/>
                </w:tcPr>
                <w:p w14:paraId="7E77B703" w14:textId="71DFA329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ZP.271.</w:t>
                  </w:r>
                  <w:r w:rsidR="00463E26">
                    <w:rPr>
                      <w:rFonts w:asciiTheme="minorHAnsi" w:eastAsiaTheme="minorHAnsi" w:hAnsiTheme="minorHAnsi" w:cstheme="minorHAnsi"/>
                    </w:rPr>
                    <w:t>4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.202</w:t>
                  </w:r>
                  <w:r w:rsidR="00727D87">
                    <w:rPr>
                      <w:rFonts w:asciiTheme="minorHAnsi" w:eastAsiaTheme="minorHAnsi" w:hAnsiTheme="minorHAnsi" w:cstheme="minorHAnsi"/>
                    </w:rPr>
                    <w:t>1</w:t>
                  </w: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                                                                        </w:t>
                  </w:r>
                </w:p>
                <w:p w14:paraId="51B4F197" w14:textId="77777777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</w:tcPr>
                <w:p w14:paraId="45E317D2" w14:textId="744B3CAF" w:rsidR="00EA1F97" w:rsidRPr="00145360" w:rsidRDefault="00CF299F" w:rsidP="00F239AC">
                  <w:pPr>
                    <w:ind w:left="640" w:right="317" w:firstLine="425"/>
                    <w:rPr>
                      <w:rFonts w:asciiTheme="minorHAnsi" w:eastAsiaTheme="minorHAnsi" w:hAnsiTheme="minorHAnsi" w:cstheme="minorHAnsi"/>
                      <w:i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  <w:i/>
                    </w:rPr>
                    <w:t xml:space="preserve">    </w:t>
                  </w:r>
                  <w:r w:rsidR="00304A8D">
                    <w:rPr>
                      <w:rFonts w:asciiTheme="minorHAnsi" w:eastAsiaTheme="minorHAnsi" w:hAnsiTheme="minorHAnsi" w:cstheme="minorHAnsi"/>
                      <w:i/>
                    </w:rPr>
                    <w:t xml:space="preserve">   </w:t>
                  </w:r>
                </w:p>
              </w:tc>
            </w:tr>
          </w:tbl>
          <w:p w14:paraId="1CDA784F" w14:textId="551E47AA" w:rsidR="008B5379" w:rsidRPr="00145360" w:rsidRDefault="008C5D39" w:rsidP="009624EB">
            <w:pPr>
              <w:ind w:right="317"/>
              <w:rPr>
                <w:rFonts w:asciiTheme="minorHAnsi" w:hAnsiTheme="minorHAnsi" w:cstheme="minorHAnsi"/>
              </w:rPr>
            </w:pPr>
            <w:r w:rsidRPr="00145360">
              <w:rPr>
                <w:rFonts w:asciiTheme="minorHAnsi" w:eastAsiaTheme="minorHAnsi" w:hAnsiTheme="minorHAnsi" w:cstheme="minorHAnsi"/>
                <w:b/>
              </w:rPr>
              <w:t xml:space="preserve">              </w:t>
            </w:r>
            <w:r w:rsidR="00FE57F6" w:rsidRPr="00145360">
              <w:rPr>
                <w:rFonts w:asciiTheme="minorHAnsi" w:eastAsiaTheme="minorHAnsi" w:hAnsiTheme="minorHAnsi" w:cstheme="minorHAnsi"/>
                <w:b/>
              </w:rPr>
              <w:t xml:space="preserve">         </w:t>
            </w:r>
            <w:r w:rsidR="00044278" w:rsidRPr="00145360">
              <w:rPr>
                <w:rFonts w:asciiTheme="minorHAnsi" w:eastAsiaTheme="minorHAnsi" w:hAnsiTheme="minorHAnsi" w:cstheme="minorHAnsi"/>
                <w:b/>
              </w:rPr>
              <w:br/>
              <w:t xml:space="preserve">                               </w:t>
            </w:r>
            <w:r w:rsidR="00782870">
              <w:rPr>
                <w:rFonts w:asciiTheme="minorHAnsi" w:eastAsiaTheme="minorHAnsi" w:hAnsiTheme="minorHAnsi" w:cstheme="minorHAnsi"/>
                <w:b/>
              </w:rPr>
              <w:t xml:space="preserve">  </w:t>
            </w:r>
            <w:r w:rsidR="00F239AC">
              <w:rPr>
                <w:rFonts w:asciiTheme="minorHAnsi" w:eastAsiaTheme="minorHAnsi" w:hAnsiTheme="minorHAnsi" w:cstheme="minorHAnsi"/>
                <w:b/>
              </w:rPr>
              <w:t>Zawiadomienie o wyborze oferty najkorzystniejszej.</w:t>
            </w:r>
            <w:r w:rsidR="00BE4ADB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E60C83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C4158D" w:rsidRPr="00145360">
              <w:rPr>
                <w:rFonts w:asciiTheme="minorHAnsi" w:eastAsiaTheme="minorHAnsi" w:hAnsiTheme="minorHAnsi" w:cstheme="minorHAnsi"/>
              </w:rPr>
              <w:t>Dotyczy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postępowania o udzielenie zamówienia </w:t>
            </w:r>
            <w:r w:rsidR="009624EB">
              <w:rPr>
                <w:rFonts w:asciiTheme="minorHAnsi" w:eastAsiaTheme="minorHAnsi" w:hAnsiTheme="minorHAnsi" w:cstheme="minorHAnsi"/>
              </w:rPr>
              <w:t>pn.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</w:t>
            </w:r>
            <w:r w:rsidR="001702E6">
              <w:rPr>
                <w:rFonts w:asciiTheme="minorHAnsi" w:eastAsiaTheme="minorHAnsi" w:hAnsiTheme="minorHAnsi" w:cstheme="minorHAnsi"/>
              </w:rPr>
              <w:t xml:space="preserve">„ </w:t>
            </w:r>
            <w:r w:rsidR="00463E26" w:rsidRPr="0098649B">
              <w:rPr>
                <w:rFonts w:asciiTheme="minorHAnsi" w:eastAsiaTheme="minorHAnsi" w:hAnsiTheme="minorHAnsi" w:cstheme="minorHAnsi"/>
                <w:b/>
                <w:bCs/>
              </w:rPr>
              <w:t xml:space="preserve">MODERNIZACJA ULIC NA TERENIE GMINY ROKIETNICA POLEGAJĄCA NA UŁOŻENIU </w:t>
            </w:r>
            <w:r w:rsidR="00CC79D4" w:rsidRPr="0098649B">
              <w:rPr>
                <w:rFonts w:asciiTheme="minorHAnsi" w:eastAsiaTheme="minorHAnsi" w:hAnsiTheme="minorHAnsi" w:cstheme="minorHAnsi"/>
                <w:b/>
                <w:bCs/>
              </w:rPr>
              <w:t>NAKŁADEK  ASFALTOWYCH”.</w:t>
            </w:r>
            <w:r w:rsidR="00727D87" w:rsidRPr="0098649B">
              <w:rPr>
                <w:rFonts w:asciiTheme="minorHAnsi" w:eastAsiaTheme="minorHAnsi" w:hAnsiTheme="minorHAnsi" w:cstheme="minorHAnsi"/>
                <w:b/>
                <w:bCs/>
              </w:rPr>
              <w:br/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>Działając na podstawie art.</w:t>
            </w:r>
            <w:r w:rsidR="006872DB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727D87" w:rsidRPr="00782870">
              <w:rPr>
                <w:rFonts w:asciiTheme="minorHAnsi" w:eastAsiaTheme="minorHAnsi" w:hAnsiTheme="minorHAnsi" w:cstheme="minorHAnsi"/>
              </w:rPr>
              <w:t>25</w:t>
            </w:r>
            <w:r w:rsidR="00EF1924">
              <w:rPr>
                <w:rFonts w:asciiTheme="minorHAnsi" w:eastAsiaTheme="minorHAnsi" w:hAnsiTheme="minorHAnsi" w:cstheme="minorHAnsi"/>
              </w:rPr>
              <w:t>3 ust.1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 ustawy z dnia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11 września 2019r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oku Prawo zamówień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publicznych</w:t>
            </w:r>
            <w:r w:rsidR="00EE39EC" w:rsidRPr="00782870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( Dz. U. z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24.10.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201</w:t>
            </w:r>
            <w:r w:rsidR="0061429C" w:rsidRPr="00782870">
              <w:rPr>
                <w:rFonts w:asciiTheme="minorHAnsi" w:eastAsiaTheme="minorHAnsi" w:hAnsiTheme="minorHAnsi" w:cstheme="minorHAnsi"/>
              </w:rPr>
              <w:t>9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roku, poz.</w:t>
            </w:r>
            <w:r w:rsidR="00D176F9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2019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) zwanej dalej PZP, Zamawiający informuje,</w:t>
            </w:r>
            <w:r w:rsidR="009260D1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że w prowadzonym</w:t>
            </w:r>
            <w:r w:rsidR="004F5C9B" w:rsidRPr="00782870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przez </w:t>
            </w:r>
            <w:r w:rsidR="00E16361" w:rsidRPr="00782870">
              <w:rPr>
                <w:rFonts w:asciiTheme="minorHAnsi" w:eastAsiaTheme="minorHAnsi" w:hAnsiTheme="minorHAnsi" w:cstheme="minorHAnsi"/>
              </w:rPr>
              <w:t>Gminę Rokietnica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postę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powaniu o udzielenie zamówienia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publicznego</w:t>
            </w:r>
            <w:r w:rsidR="00250F7C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w trybie </w:t>
            </w:r>
            <w:r w:rsidR="00652AF8">
              <w:rPr>
                <w:rFonts w:asciiTheme="minorHAnsi" w:eastAsiaTheme="minorHAnsi" w:hAnsiTheme="minorHAnsi" w:cstheme="minorHAnsi"/>
              </w:rPr>
              <w:t>p</w:t>
            </w:r>
            <w:r w:rsidR="004E070D">
              <w:rPr>
                <w:rFonts w:asciiTheme="minorHAnsi" w:eastAsiaTheme="minorHAnsi" w:hAnsiTheme="minorHAnsi" w:cstheme="minorHAnsi"/>
              </w:rPr>
              <w:t xml:space="preserve">odstawowym </w:t>
            </w:r>
            <w:r w:rsidR="00652AF8">
              <w:rPr>
                <w:rFonts w:asciiTheme="minorHAnsi" w:eastAsiaTheme="minorHAnsi" w:hAnsiTheme="minorHAnsi" w:cstheme="minorHAnsi"/>
              </w:rPr>
              <w:t xml:space="preserve"> </w:t>
            </w:r>
            <w:r w:rsidR="001702E6">
              <w:rPr>
                <w:rFonts w:asciiTheme="minorHAnsi" w:eastAsiaTheme="minorHAnsi" w:hAnsiTheme="minorHAnsi" w:cstheme="minorHAnsi"/>
              </w:rPr>
              <w:t>wybrano ofertę złożon</w:t>
            </w:r>
            <w:r w:rsidR="00760EB8">
              <w:rPr>
                <w:rFonts w:asciiTheme="minorHAnsi" w:eastAsiaTheme="minorHAnsi" w:hAnsiTheme="minorHAnsi" w:cstheme="minorHAnsi"/>
              </w:rPr>
              <w:t>ą</w:t>
            </w:r>
            <w:r w:rsidR="001702E6">
              <w:rPr>
                <w:rFonts w:asciiTheme="minorHAnsi" w:eastAsiaTheme="minorHAnsi" w:hAnsiTheme="minorHAnsi" w:cstheme="minorHAnsi"/>
              </w:rPr>
              <w:t xml:space="preserve"> przez;</w:t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r w:rsidR="004E070D">
              <w:rPr>
                <w:rFonts w:asciiTheme="minorHAnsi" w:eastAsiaTheme="minorHAnsi" w:hAnsiTheme="minorHAnsi" w:cs="Arial"/>
              </w:rPr>
              <w:br/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                                        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Zakład Wielobranżowy „TRANS - BRUK” Marek Begier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                                                       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ul. Wiosny Ludów 58, 62-330 Nekla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                                           z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cen</w:t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ą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983 074,15 PLN</w:t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i ok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res</w:t>
            </w:r>
            <w:r w:rsidR="0098649B" w:rsidRPr="0098649B">
              <w:rPr>
                <w:rFonts w:asciiTheme="minorHAnsi" w:eastAsiaTheme="minorHAnsi" w:hAnsiTheme="minorHAnsi" w:cs="Arial"/>
                <w:b/>
                <w:bCs/>
              </w:rPr>
              <w:t xml:space="preserve">em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gwarancji -</w:t>
            </w:r>
            <w:r w:rsidR="0098649B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36 m-</w:t>
            </w:r>
            <w:proofErr w:type="spellStart"/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cy</w:t>
            </w:r>
            <w:proofErr w:type="spellEnd"/>
            <w:r w:rsidR="0023794D" w:rsidRPr="0098649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Oferta ww. Wykonawcy została uznana za najkorzystniejszą na podstawie kryteriów oceny ofert określonych w </w:t>
            </w:r>
            <w:r w:rsidR="009624EB">
              <w:rPr>
                <w:rFonts w:asciiTheme="minorHAnsi" w:eastAsiaTheme="minorHAnsi" w:hAnsiTheme="minorHAnsi" w:cs="Arial"/>
              </w:rPr>
              <w:t xml:space="preserve"> S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pecyfikacji  </w:t>
            </w:r>
            <w:r w:rsidR="009624EB">
              <w:rPr>
                <w:rFonts w:asciiTheme="minorHAnsi" w:eastAsiaTheme="minorHAnsi" w:hAnsiTheme="minorHAnsi" w:cs="Arial"/>
              </w:rPr>
              <w:t>W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arunków </w:t>
            </w:r>
            <w:r w:rsidR="009624EB">
              <w:rPr>
                <w:rFonts w:asciiTheme="minorHAnsi" w:eastAsiaTheme="minorHAnsi" w:hAnsiTheme="minorHAnsi" w:cs="Arial"/>
              </w:rPr>
              <w:t xml:space="preserve"> Z</w:t>
            </w:r>
            <w:r w:rsidR="0023794D" w:rsidRPr="00386446">
              <w:rPr>
                <w:rFonts w:asciiTheme="minorHAnsi" w:eastAsiaTheme="minorHAnsi" w:hAnsiTheme="minorHAnsi" w:cs="Arial"/>
              </w:rPr>
              <w:t>amówienia.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98649B">
              <w:rPr>
                <w:rFonts w:asciiTheme="minorHAnsi" w:eastAsiaTheme="minorHAnsi" w:hAnsiTheme="minorHAnsi" w:cs="Arial"/>
              </w:rPr>
              <w:br/>
              <w:t>Wykonawca spełnił warunki udziału w postepowaniu.</w:t>
            </w:r>
            <w:r w:rsidR="00760EB8">
              <w:rPr>
                <w:rFonts w:asciiTheme="minorHAnsi" w:eastAsiaTheme="minorHAnsi" w:hAnsiTheme="minorHAnsi" w:cs="Arial"/>
              </w:rPr>
              <w:br/>
              <w:t>Na podstawie Zarządzenia Wójta Gminy Rokietnica NR 61/2021 z dnia 01.06.2021roku Zamawiający zwiększył środki przeznaczone na realizacj</w:t>
            </w:r>
            <w:r w:rsidR="009B6425">
              <w:rPr>
                <w:rFonts w:asciiTheme="minorHAnsi" w:eastAsiaTheme="minorHAnsi" w:hAnsiTheme="minorHAnsi" w:cs="Arial"/>
              </w:rPr>
              <w:t xml:space="preserve">ę </w:t>
            </w:r>
            <w:r w:rsidR="00760EB8">
              <w:rPr>
                <w:rFonts w:asciiTheme="minorHAnsi" w:eastAsiaTheme="minorHAnsi" w:hAnsiTheme="minorHAnsi" w:cs="Arial"/>
              </w:rPr>
              <w:t xml:space="preserve"> zamówienia w części  „Budowa ul. Kwiatowej w Kobylnikach” do kwoty oferty najkorzystniejszej.</w:t>
            </w:r>
            <w:r w:rsidR="0023794D" w:rsidRPr="00386446">
              <w:rPr>
                <w:rFonts w:asciiTheme="minorHAnsi" w:eastAsiaTheme="minorHAnsi" w:hAnsiTheme="minorHAnsi" w:cs="Arial"/>
              </w:rPr>
              <w:br/>
            </w:r>
            <w:r w:rsidR="0023794D">
              <w:rPr>
                <w:rFonts w:asciiTheme="minorHAnsi" w:eastAsiaTheme="minorHAnsi" w:hAnsiTheme="minorHAnsi" w:cs="Arial"/>
              </w:rPr>
              <w:t>Cena oferty mieści się w kwocie, jaką Zamawiający może przeznaczyć na sfinansowanie zamówienia.</w:t>
            </w:r>
            <w:r w:rsidR="0023794D" w:rsidRPr="00386446">
              <w:rPr>
                <w:rFonts w:asciiTheme="minorHAnsi" w:eastAsiaTheme="minorHAnsi" w:hAnsiTheme="minorHAnsi" w:cs="Arial"/>
              </w:rPr>
              <w:br/>
            </w:r>
            <w:r w:rsidR="00490177">
              <w:rPr>
                <w:rFonts w:asciiTheme="minorHAnsi" w:eastAsiaTheme="minorHAnsi" w:hAnsiTheme="minorHAnsi" w:cstheme="minorHAnsi"/>
                <w:b/>
              </w:rPr>
              <w:br/>
            </w:r>
            <w:r w:rsidR="00CF299F" w:rsidRPr="00145360">
              <w:rPr>
                <w:rFonts w:asciiTheme="minorHAnsi" w:hAnsiTheme="minorHAnsi" w:cstheme="minorHAnsi"/>
              </w:rPr>
              <w:t xml:space="preserve">Do postępowania złożono </w:t>
            </w:r>
            <w:r w:rsidR="004E070D">
              <w:rPr>
                <w:rFonts w:asciiTheme="minorHAnsi" w:hAnsiTheme="minorHAnsi" w:cstheme="minorHAnsi"/>
              </w:rPr>
              <w:t xml:space="preserve"> 8</w:t>
            </w:r>
            <w:r w:rsidR="00A53EF5">
              <w:rPr>
                <w:rFonts w:asciiTheme="minorHAnsi" w:hAnsiTheme="minorHAnsi" w:cstheme="minorHAnsi"/>
              </w:rPr>
              <w:t xml:space="preserve"> </w:t>
            </w:r>
            <w:r w:rsidR="00CF299F" w:rsidRPr="00145360">
              <w:rPr>
                <w:rFonts w:asciiTheme="minorHAnsi" w:hAnsiTheme="minorHAnsi" w:cstheme="minorHAnsi"/>
              </w:rPr>
              <w:t xml:space="preserve"> ofert</w:t>
            </w:r>
            <w:r w:rsidR="00A41288">
              <w:rPr>
                <w:rFonts w:asciiTheme="minorHAnsi" w:hAnsiTheme="minorHAnsi" w:cstheme="minorHAnsi"/>
              </w:rPr>
              <w:t xml:space="preserve"> </w:t>
            </w:r>
            <w:r w:rsidR="00CF299F" w:rsidRPr="00145360">
              <w:rPr>
                <w:rFonts w:asciiTheme="minorHAnsi" w:hAnsiTheme="minorHAnsi" w:cstheme="minorHAnsi"/>
              </w:rPr>
              <w:t xml:space="preserve"> przetargow</w:t>
            </w:r>
            <w:r w:rsidR="00820B5B">
              <w:rPr>
                <w:rFonts w:asciiTheme="minorHAnsi" w:hAnsiTheme="minorHAnsi" w:cstheme="minorHAnsi"/>
              </w:rPr>
              <w:t>ych</w:t>
            </w:r>
            <w:r w:rsidR="00CF299F" w:rsidRPr="00145360">
              <w:rPr>
                <w:rFonts w:asciiTheme="minorHAnsi" w:hAnsiTheme="minorHAnsi" w:cstheme="minorHAnsi"/>
              </w:rPr>
              <w:t>.</w:t>
            </w:r>
          </w:p>
          <w:p w14:paraId="522CFD59" w14:textId="15CB1C6A" w:rsidR="006D14A0" w:rsidRDefault="0054345D" w:rsidP="009624EB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>Oferta Nr 1</w:t>
            </w:r>
            <w:r w:rsidR="00A53EF5">
              <w:rPr>
                <w:rFonts w:asciiTheme="minorHAnsi" w:hAnsiTheme="minorHAnsi" w:cstheme="minorHAnsi"/>
                <w:u w:val="single"/>
              </w:rPr>
              <w:br/>
            </w:r>
            <w:r w:rsidR="004E070D">
              <w:rPr>
                <w:rFonts w:ascii="Tahoma" w:hAnsi="Tahoma" w:cs="Tahoma"/>
                <w:sz w:val="20"/>
                <w:szCs w:val="20"/>
              </w:rPr>
              <w:t>Zakład Drogowy Antczak Sp. z o.o.</w:t>
            </w:r>
            <w:r w:rsidR="009864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070D">
              <w:rPr>
                <w:rFonts w:ascii="Tahoma" w:hAnsi="Tahoma" w:cs="Tahoma"/>
                <w:sz w:val="20"/>
                <w:szCs w:val="20"/>
              </w:rPr>
              <w:t>ul. Przemysłowa 13</w:t>
            </w:r>
            <w:r w:rsidR="0098649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E070D">
              <w:rPr>
                <w:rFonts w:ascii="Tahoma" w:hAnsi="Tahoma" w:cs="Tahoma"/>
                <w:sz w:val="20"/>
                <w:szCs w:val="20"/>
              </w:rPr>
              <w:t>62-090 Mrowino</w:t>
            </w:r>
          </w:p>
          <w:p w14:paraId="7F24D91B" w14:textId="299B5378" w:rsidR="009624EB" w:rsidRDefault="009624EB" w:rsidP="009624EB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 xml:space="preserve"> 48,45</w:t>
            </w:r>
            <w:r>
              <w:rPr>
                <w:rFonts w:asciiTheme="minorHAnsi" w:eastAsiaTheme="minorHAnsi" w:hAnsiTheme="minorHAnsi" w:cs="Arial"/>
              </w:rPr>
              <w:br/>
              <w:t xml:space="preserve">Liczba otrzymanych punktów w kryterium </w:t>
            </w:r>
            <w:r w:rsidR="004E070D">
              <w:rPr>
                <w:rFonts w:asciiTheme="minorHAnsi" w:eastAsiaTheme="minorHAnsi" w:hAnsiTheme="minorHAnsi" w:cs="Arial"/>
              </w:rPr>
              <w:t xml:space="preserve"> okres gwarancji</w:t>
            </w:r>
            <w:r>
              <w:rPr>
                <w:rFonts w:asciiTheme="minorHAnsi" w:eastAsiaTheme="minorHAnsi" w:hAnsiTheme="minorHAnsi" w:cs="Arial"/>
              </w:rPr>
              <w:t xml:space="preserve">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98649B">
              <w:rPr>
                <w:rFonts w:asciiTheme="minorHAnsi" w:eastAsiaTheme="minorHAnsi" w:hAnsiTheme="minorHAnsi" w:cs="Arial"/>
              </w:rPr>
              <w:t xml:space="preserve"> 88,45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7BBA59D1" w14:textId="1122CD26" w:rsidR="009624EB" w:rsidRDefault="009624EB" w:rsidP="009624EB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>Oferta Nr 2</w:t>
            </w:r>
          </w:p>
          <w:p w14:paraId="689FB106" w14:textId="3AAB5B6B" w:rsidR="009624EB" w:rsidRDefault="004E070D" w:rsidP="009624EB">
            <w:pPr>
              <w:rPr>
                <w:rFonts w:asciiTheme="minorHAnsi" w:eastAsiaTheme="minorHAnsi" w:hAnsiTheme="minorHAnsi" w:cs="Arial"/>
                <w:u w:val="single"/>
              </w:rPr>
            </w:pPr>
            <w:bookmarkStart w:id="0" w:name="_Hlk36812035"/>
            <w:r>
              <w:rPr>
                <w:rFonts w:ascii="Tahoma" w:hAnsi="Tahoma" w:cs="Tahoma"/>
                <w:sz w:val="20"/>
                <w:szCs w:val="20"/>
              </w:rPr>
              <w:t>Przedsiębiorstwo Robót Drogowo-Mostowych S.A.</w:t>
            </w:r>
            <w:r w:rsidR="009864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ul. Powstańców Wlkp.75</w:t>
            </w:r>
            <w:r w:rsidR="0098649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64-500 Szamotuły</w:t>
            </w:r>
            <w:r w:rsidR="009624EB">
              <w:rPr>
                <w:rFonts w:asciiTheme="minorHAnsi" w:eastAsiaTheme="minorHAnsi" w:hAnsiTheme="minorHAnsi" w:cs="Arial"/>
              </w:rPr>
              <w:br/>
              <w:t xml:space="preserve">Liczba otrzymanych punktów w kryterium cena – </w:t>
            </w:r>
            <w:r w:rsidR="0098649B">
              <w:rPr>
                <w:rFonts w:asciiTheme="minorHAnsi" w:eastAsiaTheme="minorHAnsi" w:hAnsiTheme="minorHAnsi" w:cs="Arial"/>
              </w:rPr>
              <w:t>57,29</w:t>
            </w:r>
            <w:r w:rsidR="009624E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9624EB">
              <w:rPr>
                <w:rFonts w:asciiTheme="minorHAnsi" w:eastAsiaTheme="minorHAnsi" w:hAnsiTheme="minorHAnsi" w:cs="Arial"/>
              </w:rPr>
              <w:t>Liczba otrzymanych punktów w kryterium</w:t>
            </w:r>
            <w:r>
              <w:rPr>
                <w:rFonts w:asciiTheme="minorHAnsi" w:eastAsiaTheme="minorHAnsi" w:hAnsiTheme="minorHAnsi" w:cs="Arial"/>
              </w:rPr>
              <w:t xml:space="preserve"> okres gwarancji</w:t>
            </w:r>
            <w:r w:rsidR="009624EB">
              <w:rPr>
                <w:rFonts w:asciiTheme="minorHAnsi" w:eastAsiaTheme="minorHAnsi" w:hAnsiTheme="minorHAnsi" w:cs="Arial"/>
              </w:rPr>
              <w:t xml:space="preserve"> – 40</w:t>
            </w:r>
            <w:r w:rsidR="009624EB">
              <w:rPr>
                <w:rFonts w:asciiTheme="minorHAnsi" w:eastAsiaTheme="minorHAnsi" w:hAnsiTheme="minorHAnsi" w:cs="Arial"/>
              </w:rPr>
              <w:br/>
              <w:t xml:space="preserve">Łączna ilość otrzymanych punktów – </w:t>
            </w:r>
            <w:bookmarkEnd w:id="0"/>
            <w:r w:rsidR="0098649B">
              <w:rPr>
                <w:rFonts w:asciiTheme="minorHAnsi" w:eastAsiaTheme="minorHAnsi" w:hAnsiTheme="minorHAnsi" w:cs="Arial"/>
              </w:rPr>
              <w:t>97,29</w:t>
            </w:r>
          </w:p>
          <w:p w14:paraId="1D5688F8" w14:textId="5D4B5419" w:rsidR="00EF1924" w:rsidRDefault="009624EB" w:rsidP="004E070D">
            <w:pPr>
              <w:widowControl w:val="0"/>
              <w:spacing w:line="120" w:lineRule="atLeast"/>
              <w:rPr>
                <w:rFonts w:cs="Arial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 xml:space="preserve">Oferta Nr </w:t>
            </w:r>
            <w:r>
              <w:rPr>
                <w:rFonts w:asciiTheme="minorHAnsi" w:eastAsiaTheme="minorHAnsi" w:hAnsiTheme="minorHAnsi" w:cs="Arial"/>
                <w:u w:val="single"/>
              </w:rPr>
              <w:t>3</w:t>
            </w:r>
            <w:r>
              <w:rPr>
                <w:rFonts w:asciiTheme="minorHAnsi" w:eastAsiaTheme="minorHAnsi" w:hAnsiTheme="minorHAnsi" w:cs="Arial"/>
                <w:u w:val="single"/>
              </w:rPr>
              <w:br/>
            </w:r>
            <w:r w:rsidR="004E070D" w:rsidRPr="004E070D">
              <w:rPr>
                <w:rFonts w:ascii="Tahoma" w:hAnsi="Tahoma" w:cs="Tahoma"/>
                <w:sz w:val="20"/>
                <w:szCs w:val="20"/>
              </w:rPr>
              <w:t>COLAS Polska</w:t>
            </w:r>
            <w:r w:rsidR="004E070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E070D" w:rsidRPr="004E070D">
              <w:rPr>
                <w:rFonts w:ascii="Tahoma" w:hAnsi="Tahoma" w:cs="Tahoma"/>
                <w:sz w:val="20"/>
                <w:szCs w:val="20"/>
              </w:rPr>
              <w:t>Sp. z o.o.</w:t>
            </w:r>
            <w:r w:rsidR="004E07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070D" w:rsidRPr="004E070D">
              <w:rPr>
                <w:rFonts w:ascii="Tahoma" w:hAnsi="Tahoma" w:cs="Tahoma"/>
                <w:sz w:val="20"/>
                <w:szCs w:val="20"/>
              </w:rPr>
              <w:t>ul. Nowa 49</w:t>
            </w:r>
            <w:r w:rsidR="004E070D">
              <w:rPr>
                <w:rFonts w:ascii="Tahoma" w:hAnsi="Tahoma" w:cs="Tahoma"/>
                <w:sz w:val="20"/>
                <w:szCs w:val="20"/>
              </w:rPr>
              <w:t xml:space="preserve">,  </w:t>
            </w:r>
            <w:r w:rsidR="004E070D" w:rsidRPr="004E070D">
              <w:rPr>
                <w:rFonts w:ascii="Tahoma" w:hAnsi="Tahoma" w:cs="Tahoma"/>
                <w:sz w:val="20"/>
                <w:szCs w:val="20"/>
              </w:rPr>
              <w:t>62-070 Palędzie</w:t>
            </w:r>
            <w:r w:rsidRPr="00F56B60">
              <w:rPr>
                <w:rFonts w:asciiTheme="minorHAnsi" w:eastAsiaTheme="minorHAnsi" w:hAnsiTheme="minorHAnsi" w:cstheme="minorBidi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 xml:space="preserve"> 59,18</w:t>
            </w:r>
            <w:r w:rsidR="0058716A"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termin uruchomienia kredytu – 40</w:t>
            </w:r>
            <w:r>
              <w:rPr>
                <w:rFonts w:asciiTheme="minorHAnsi" w:eastAsiaTheme="minorHAnsi" w:hAnsiTheme="minorHAnsi" w:cs="Arial"/>
              </w:rPr>
              <w:br/>
              <w:t xml:space="preserve">Łączna ilość otrzymanych punktów – </w:t>
            </w:r>
            <w:r w:rsidR="00ED5A26">
              <w:rPr>
                <w:rFonts w:asciiTheme="minorHAnsi" w:eastAsiaTheme="minorHAnsi" w:hAnsiTheme="minorHAnsi" w:cs="Arial"/>
              </w:rPr>
              <w:t xml:space="preserve"> </w:t>
            </w:r>
            <w:r w:rsidR="0098649B">
              <w:rPr>
                <w:rFonts w:asciiTheme="minorHAnsi" w:eastAsiaTheme="minorHAnsi" w:hAnsiTheme="minorHAnsi" w:cs="Arial"/>
              </w:rPr>
              <w:t>99,18</w:t>
            </w:r>
            <w:r w:rsidR="00EF1924">
              <w:rPr>
                <w:rFonts w:asciiTheme="minorHAnsi" w:eastAsiaTheme="minorHAnsi" w:hAnsiTheme="minorHAnsi" w:cs="Arial"/>
              </w:rPr>
              <w:br/>
            </w:r>
          </w:p>
          <w:p w14:paraId="42409D43" w14:textId="26ABC386" w:rsidR="0058716A" w:rsidRDefault="0058716A" w:rsidP="0058716A">
            <w:pPr>
              <w:widowControl w:val="0"/>
              <w:spacing w:line="120" w:lineRule="atLeast"/>
              <w:rPr>
                <w:rFonts w:cs="Arial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 xml:space="preserve">Oferta Nr </w:t>
            </w:r>
            <w:r>
              <w:rPr>
                <w:rFonts w:asciiTheme="minorHAnsi" w:eastAsiaTheme="minorHAnsi" w:hAnsiTheme="minorHAnsi" w:cs="Arial"/>
                <w:u w:val="single"/>
              </w:rPr>
              <w:t>4</w:t>
            </w:r>
            <w:r>
              <w:rPr>
                <w:rFonts w:asciiTheme="minorHAnsi" w:eastAsiaTheme="minorHAnsi" w:hAnsiTheme="minorHAnsi" w:cs="Arial"/>
                <w:u w:val="single"/>
              </w:rPr>
              <w:br/>
            </w:r>
            <w:r w:rsidRPr="00F56B60">
              <w:rPr>
                <w:rFonts w:asciiTheme="minorHAnsi" w:eastAsiaTheme="minorHAnsi" w:hAnsiTheme="minorHAnsi" w:cstheme="minorBidi"/>
              </w:rPr>
              <w:lastRenderedPageBreak/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Konsorcjum w składzie;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Lider:      Firma Budowlano-Remontowo-Drogowa Dariusz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Białobrzycki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  <w:t xml:space="preserve">Partner:   </w:t>
            </w:r>
            <w:r w:rsidR="0098649B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Firma Usługowo-Handlowa „ANNA” Anna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Białobrzycka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Oś. K. Wielkiego 14a/1</w:t>
            </w:r>
            <w:r w:rsidR="0098649B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62-200 Gniezno</w:t>
            </w:r>
            <w:r w:rsidRPr="00F56B60">
              <w:rPr>
                <w:rFonts w:asciiTheme="minorHAnsi" w:eastAsiaTheme="minorHAnsi" w:hAnsiTheme="minorHAnsi" w:cstheme="minorBidi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>42,63</w:t>
            </w:r>
            <w:r>
              <w:rPr>
                <w:rFonts w:asciiTheme="minorHAnsi" w:eastAsiaTheme="minorHAnsi" w:hAnsiTheme="minorHAnsi" w:cs="Arial"/>
              </w:rPr>
              <w:br/>
              <w:t>Liczba otrzymanych punktów w kryterium okres gwarancji – 40</w:t>
            </w:r>
            <w:r>
              <w:rPr>
                <w:rFonts w:asciiTheme="minorHAnsi" w:eastAsiaTheme="minorHAnsi" w:hAnsiTheme="minorHAnsi" w:cs="Arial"/>
              </w:rPr>
              <w:br/>
              <w:t xml:space="preserve">Łączna ilość otrzymanych punktów –  </w:t>
            </w:r>
            <w:r w:rsidR="0098649B">
              <w:rPr>
                <w:rFonts w:asciiTheme="minorHAnsi" w:eastAsiaTheme="minorHAnsi" w:hAnsiTheme="minorHAnsi" w:cs="Arial"/>
              </w:rPr>
              <w:t>82,63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270FAF12" w14:textId="3AFBFF19" w:rsidR="0058716A" w:rsidRPr="00F67F23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  <w:b/>
                <w:bCs/>
              </w:rPr>
            </w:pPr>
            <w:r w:rsidRPr="00F67F23">
              <w:rPr>
                <w:rFonts w:asciiTheme="minorHAnsi" w:hAnsiTheme="minorHAnsi" w:cstheme="minorHAnsi"/>
                <w:b/>
                <w:bCs/>
                <w:u w:val="single"/>
              </w:rPr>
              <w:t>Oferta Nr 5</w:t>
            </w:r>
            <w:r w:rsidRPr="00F67F23">
              <w:rPr>
                <w:rFonts w:asciiTheme="minorHAnsi" w:hAnsiTheme="minorHAnsi" w:cstheme="minorHAnsi"/>
                <w:b/>
                <w:bCs/>
                <w:u w:val="single"/>
              </w:rPr>
              <w:br/>
            </w:r>
            <w:r w:rsidRPr="00F67F23">
              <w:rPr>
                <w:rFonts w:asciiTheme="minorHAnsi" w:eastAsiaTheme="minorHAnsi" w:hAnsiTheme="minorHAnsi" w:cs="Arial"/>
                <w:b/>
                <w:bCs/>
              </w:rPr>
              <w:t>Zakład Wielobranżowy „TRANS - BRUK” Marek Begier ul. Wiosny Ludów 58 62-330 Nekla</w:t>
            </w:r>
          </w:p>
          <w:p w14:paraId="1FBC14F7" w14:textId="18ACADD6" w:rsidR="0058716A" w:rsidRPr="00F67F23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  <w:b/>
                <w:bCs/>
                <w:u w:val="single"/>
              </w:rPr>
            </w:pPr>
            <w:r w:rsidRPr="00F67F23">
              <w:rPr>
                <w:rFonts w:asciiTheme="minorHAnsi" w:eastAsiaTheme="minorHAnsi" w:hAnsiTheme="minorHAnsi" w:cs="Arial"/>
                <w:b/>
                <w:bCs/>
              </w:rPr>
              <w:t>Liczba otrzymanych punktów w kryterium cena –</w:t>
            </w:r>
            <w:r w:rsidR="0098649B" w:rsidRPr="00F67F23">
              <w:rPr>
                <w:rFonts w:asciiTheme="minorHAnsi" w:eastAsiaTheme="minorHAnsi" w:hAnsiTheme="minorHAnsi" w:cs="Arial"/>
                <w:b/>
                <w:bCs/>
              </w:rPr>
              <w:t xml:space="preserve"> 60</w:t>
            </w:r>
            <w:r w:rsidRPr="00F67F23">
              <w:rPr>
                <w:rFonts w:asciiTheme="minorHAnsi" w:eastAsiaTheme="minorHAnsi" w:hAnsiTheme="minorHAnsi" w:cs="Arial"/>
                <w:b/>
                <w:bCs/>
              </w:rPr>
              <w:br/>
              <w:t>Liczba otrzymanych punktów w kryterium  okres gwarancji – 40</w:t>
            </w:r>
            <w:r w:rsidRPr="00F67F23">
              <w:rPr>
                <w:rFonts w:asciiTheme="minorHAnsi" w:eastAsiaTheme="minorHAnsi" w:hAnsiTheme="minorHAnsi" w:cs="Arial"/>
                <w:b/>
                <w:bCs/>
              </w:rPr>
              <w:br/>
              <w:t>Łączna ilość otrzymanych punktów –</w:t>
            </w:r>
            <w:r w:rsidR="0098649B" w:rsidRPr="00F67F23">
              <w:rPr>
                <w:rFonts w:asciiTheme="minorHAnsi" w:eastAsiaTheme="minorHAnsi" w:hAnsiTheme="minorHAnsi" w:cs="Arial"/>
                <w:b/>
                <w:bCs/>
              </w:rPr>
              <w:t xml:space="preserve"> 100</w:t>
            </w:r>
            <w:r w:rsidRPr="00F67F23">
              <w:rPr>
                <w:rFonts w:asciiTheme="minorHAnsi" w:eastAsiaTheme="minorHAnsi" w:hAnsiTheme="minorHAnsi" w:cs="Arial"/>
                <w:b/>
                <w:bCs/>
              </w:rPr>
              <w:br/>
            </w:r>
          </w:p>
          <w:p w14:paraId="2859F143" w14:textId="362AB772" w:rsidR="0058716A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 xml:space="preserve">Oferta Nr </w:t>
            </w:r>
            <w:r>
              <w:rPr>
                <w:rFonts w:asciiTheme="minorHAnsi" w:hAnsiTheme="minorHAnsi" w:cstheme="minorHAnsi"/>
                <w:u w:val="single"/>
              </w:rPr>
              <w:t>6</w:t>
            </w:r>
            <w:r>
              <w:rPr>
                <w:rFonts w:asciiTheme="minorHAnsi" w:hAnsiTheme="minorHAnsi" w:cstheme="minorHAnsi"/>
                <w:u w:val="single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POL-DRÓG KOŚCIAN Sp. z o.o. Bonikowo  ul. Dworcowa 29, 64-000 Kościan</w:t>
            </w:r>
          </w:p>
          <w:p w14:paraId="1D896B1D" w14:textId="7169D864" w:rsidR="0058716A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 xml:space="preserve"> 51,95</w:t>
            </w:r>
            <w:r>
              <w:rPr>
                <w:rFonts w:asciiTheme="minorHAnsi" w:eastAsiaTheme="minorHAnsi" w:hAnsiTheme="minorHAnsi" w:cs="Arial"/>
              </w:rPr>
              <w:br/>
              <w:t>Liczba otrzymanych punktów w kryterium  okres gwarancji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98649B">
              <w:rPr>
                <w:rFonts w:asciiTheme="minorHAnsi" w:eastAsiaTheme="minorHAnsi" w:hAnsiTheme="minorHAnsi" w:cs="Arial"/>
              </w:rPr>
              <w:t xml:space="preserve"> 91,95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1E69F0C7" w14:textId="4781A903" w:rsidR="0058716A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 xml:space="preserve">Oferta Nr </w:t>
            </w:r>
            <w:r>
              <w:rPr>
                <w:rFonts w:asciiTheme="minorHAnsi" w:hAnsiTheme="minorHAnsi" w:cstheme="minorHAnsi"/>
                <w:u w:val="single"/>
              </w:rPr>
              <w:t>7</w:t>
            </w:r>
            <w:r>
              <w:rPr>
                <w:rFonts w:asciiTheme="minorHAnsi" w:hAnsiTheme="minorHAnsi" w:cstheme="minorHAnsi"/>
                <w:u w:val="single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BUDROMEL Cegłowski Spółka Komandytowa ul. Św. Wojciech 10/11, 61-749 Poznań</w:t>
            </w:r>
          </w:p>
          <w:p w14:paraId="6146D1F1" w14:textId="75C08D06" w:rsidR="0058716A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 xml:space="preserve"> 45,33</w:t>
            </w:r>
            <w:r>
              <w:rPr>
                <w:rFonts w:asciiTheme="minorHAnsi" w:eastAsiaTheme="minorHAnsi" w:hAnsiTheme="minorHAnsi" w:cs="Arial"/>
              </w:rPr>
              <w:br/>
              <w:t>Liczba otrzymanych punktów w kryterium  okres gwarancji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98649B">
              <w:rPr>
                <w:rFonts w:asciiTheme="minorHAnsi" w:eastAsiaTheme="minorHAnsi" w:hAnsiTheme="minorHAnsi" w:cs="Arial"/>
              </w:rPr>
              <w:t xml:space="preserve"> 85,33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60057CC3" w14:textId="05E30A0E" w:rsidR="0058716A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 xml:space="preserve">Oferta Nr </w:t>
            </w:r>
            <w:r>
              <w:rPr>
                <w:rFonts w:asciiTheme="minorHAnsi" w:hAnsiTheme="minorHAnsi" w:cstheme="minorHAnsi"/>
                <w:u w:val="single"/>
              </w:rPr>
              <w:t>8</w:t>
            </w:r>
            <w:r>
              <w:rPr>
                <w:rFonts w:asciiTheme="minorHAnsi" w:hAnsiTheme="minorHAnsi" w:cstheme="minorHAnsi"/>
                <w:u w:val="single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INFRADROG Chodzież Sp. z o.o. Sp.k. ul.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Ksyckiego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6b/1, 64-800 Chodzież</w:t>
            </w:r>
          </w:p>
          <w:p w14:paraId="4D902A24" w14:textId="47A13E62" w:rsidR="0058716A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 xml:space="preserve"> 35,58</w:t>
            </w:r>
            <w:r>
              <w:rPr>
                <w:rFonts w:asciiTheme="minorHAnsi" w:eastAsiaTheme="minorHAnsi" w:hAnsiTheme="minorHAnsi" w:cs="Arial"/>
              </w:rPr>
              <w:br/>
              <w:t>Liczba otrzymanych punktów w kryterium  okres gwarancji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820B5B">
              <w:rPr>
                <w:rFonts w:asciiTheme="minorHAnsi" w:eastAsiaTheme="minorHAnsi" w:hAnsiTheme="minorHAnsi" w:cs="Arial"/>
              </w:rPr>
              <w:t xml:space="preserve"> 75,58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2C7A7A4D" w14:textId="7FC9D1E5" w:rsidR="007D49E3" w:rsidRDefault="007D49E3" w:rsidP="007D49E3">
            <w:pPr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 xml:space="preserve">3. Na podstawie art. 253 ust.1 pkt 2 PZP 2 PZP Zamawiający informuje, że z postępowania  nie </w:t>
            </w:r>
            <w:r>
              <w:rPr>
                <w:rFonts w:asciiTheme="minorHAnsi" w:eastAsiaTheme="minorHAnsi" w:hAnsiTheme="minorHAnsi" w:cs="Arial"/>
              </w:rPr>
              <w:br/>
              <w:t>odrzucono oferty  żadnego  Wykonawcy.</w:t>
            </w:r>
          </w:p>
          <w:p w14:paraId="4E908557" w14:textId="77777777" w:rsidR="00774ADD" w:rsidRDefault="00774ADD" w:rsidP="00774ADD">
            <w:pPr>
              <w:ind w:right="317"/>
              <w:contextualSpacing/>
              <w:rPr>
                <w:rFonts w:asciiTheme="minorHAnsi" w:hAnsiTheme="minorHAnsi" w:cs="Arial"/>
              </w:rPr>
            </w:pPr>
          </w:p>
          <w:p w14:paraId="677C2F9C" w14:textId="4F8C8A53" w:rsidR="009C20CA" w:rsidRPr="0005714F" w:rsidRDefault="0005714F" w:rsidP="0098649B">
            <w:pPr>
              <w:spacing w:line="240" w:lineRule="auto"/>
              <w:ind w:right="317"/>
              <w:contextualSpacing/>
              <w:rPr>
                <w:rFonts w:asciiTheme="minorHAnsi" w:hAnsiTheme="minorHAnsi" w:cstheme="minorHAnsi"/>
                <w:iCs/>
                <w:color w:val="FF0000"/>
              </w:rPr>
            </w:pPr>
            <w:r w:rsidRPr="0005714F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</w:t>
            </w:r>
            <w:r w:rsidRPr="0005714F">
              <w:rPr>
                <w:rFonts w:asciiTheme="minorHAnsi" w:hAnsiTheme="minorHAnsi" w:cstheme="minorHAnsi"/>
                <w:i/>
              </w:rPr>
              <w:t xml:space="preserve">   </w:t>
            </w:r>
            <w:r w:rsidR="00820B5B">
              <w:rPr>
                <w:rFonts w:asciiTheme="minorHAnsi" w:hAnsiTheme="minorHAnsi" w:cstheme="minorHAnsi"/>
                <w:i/>
              </w:rPr>
              <w:t xml:space="preserve">                      </w:t>
            </w:r>
          </w:p>
        </w:tc>
      </w:tr>
      <w:tr w:rsidR="00463E26" w:rsidRPr="004643F4" w14:paraId="40B9DF09" w14:textId="77777777" w:rsidTr="00CF299F">
        <w:trPr>
          <w:trHeight w:val="14884"/>
        </w:trPr>
        <w:tc>
          <w:tcPr>
            <w:tcW w:w="9923" w:type="dxa"/>
          </w:tcPr>
          <w:p w14:paraId="548D0306" w14:textId="55BD1D0E" w:rsidR="00463E26" w:rsidRPr="00760EB8" w:rsidRDefault="00463E26" w:rsidP="00F251F9">
            <w:pPr>
              <w:pStyle w:val="Nagwek"/>
              <w:ind w:left="6237"/>
              <w:rPr>
                <w:rFonts w:asciiTheme="minorHAnsi" w:hAnsiTheme="minorHAnsi" w:cstheme="minorHAnsi"/>
              </w:rPr>
            </w:pPr>
          </w:p>
        </w:tc>
      </w:tr>
    </w:tbl>
    <w:p w14:paraId="5C665ABA" w14:textId="77777777" w:rsidR="004643F4" w:rsidRPr="004643F4" w:rsidRDefault="004643F4" w:rsidP="00E60C83">
      <w:pPr>
        <w:rPr>
          <w:rFonts w:ascii="Arial" w:hAnsi="Arial" w:cs="Arial"/>
        </w:rPr>
      </w:pPr>
    </w:p>
    <w:sectPr w:rsidR="004643F4" w:rsidRPr="004643F4" w:rsidSect="00E87CE4">
      <w:footerReference w:type="even" r:id="rId7"/>
      <w:footerReference w:type="default" r:id="rId8"/>
      <w:pgSz w:w="11906" w:h="16838"/>
      <w:pgMar w:top="851" w:right="1701" w:bottom="1361" w:left="1701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8531" w14:textId="77777777" w:rsidR="00E61FFE" w:rsidRDefault="00E61FFE">
      <w:pPr>
        <w:spacing w:after="0" w:line="240" w:lineRule="auto"/>
      </w:pPr>
      <w:r>
        <w:separator/>
      </w:r>
    </w:p>
  </w:endnote>
  <w:endnote w:type="continuationSeparator" w:id="0">
    <w:p w14:paraId="4143D874" w14:textId="77777777" w:rsidR="00E61FFE" w:rsidRDefault="00E6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E1AE" w14:textId="77777777" w:rsidR="00E61FFE" w:rsidRPr="00427FAE" w:rsidRDefault="00EE1423" w:rsidP="00E61FFE">
    <w:pPr>
      <w:pStyle w:val="Stopka"/>
    </w:pPr>
    <w:r w:rsidRPr="00427FAE">
      <w:t>&lt;</w:t>
    </w:r>
    <w:proofErr w:type="spellStart"/>
    <w:r w:rsidRPr="00427FAE">
      <w:t>el:kod_kreskowy</w:t>
    </w:r>
    <w:proofErr w:type="spellEnd"/>
    <w:r w:rsidRPr="00427FAE">
      <w:t xml:space="preserve"> /&gt;</w:t>
    </w:r>
  </w:p>
  <w:p w14:paraId="1C1AB2E5" w14:textId="77777777" w:rsidR="00E61FFE" w:rsidRDefault="00E61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590E" w14:textId="77777777" w:rsidR="00E61FFE" w:rsidRPr="00AF62A3" w:rsidRDefault="00EE1423">
    <w:pPr>
      <w:pStyle w:val="Stopka"/>
    </w:pPr>
    <w:r>
      <w:rPr>
        <w:vanish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8BDA" w14:textId="77777777" w:rsidR="00E61FFE" w:rsidRDefault="00E61FFE">
      <w:pPr>
        <w:spacing w:after="0" w:line="240" w:lineRule="auto"/>
      </w:pPr>
      <w:r>
        <w:separator/>
      </w:r>
    </w:p>
  </w:footnote>
  <w:footnote w:type="continuationSeparator" w:id="0">
    <w:p w14:paraId="137081FA" w14:textId="77777777" w:rsidR="00E61FFE" w:rsidRDefault="00E6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416F"/>
    <w:multiLevelType w:val="hybridMultilevel"/>
    <w:tmpl w:val="441EB636"/>
    <w:lvl w:ilvl="0" w:tplc="508EF26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81E648F"/>
    <w:multiLevelType w:val="hybridMultilevel"/>
    <w:tmpl w:val="8278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2064"/>
    <w:multiLevelType w:val="hybridMultilevel"/>
    <w:tmpl w:val="A338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6B"/>
    <w:rsid w:val="00000931"/>
    <w:rsid w:val="00004C4B"/>
    <w:rsid w:val="000120B9"/>
    <w:rsid w:val="00022B6E"/>
    <w:rsid w:val="000239D5"/>
    <w:rsid w:val="00033CEC"/>
    <w:rsid w:val="00034381"/>
    <w:rsid w:val="00036260"/>
    <w:rsid w:val="000408FF"/>
    <w:rsid w:val="00044278"/>
    <w:rsid w:val="00047BB3"/>
    <w:rsid w:val="0005714F"/>
    <w:rsid w:val="00062BB7"/>
    <w:rsid w:val="000854AD"/>
    <w:rsid w:val="00087725"/>
    <w:rsid w:val="000C51BF"/>
    <w:rsid w:val="000D7FA6"/>
    <w:rsid w:val="000F6F2C"/>
    <w:rsid w:val="001070EE"/>
    <w:rsid w:val="0011269D"/>
    <w:rsid w:val="00121593"/>
    <w:rsid w:val="001216C3"/>
    <w:rsid w:val="00136EAF"/>
    <w:rsid w:val="00143F1E"/>
    <w:rsid w:val="00145360"/>
    <w:rsid w:val="00146B68"/>
    <w:rsid w:val="00150E09"/>
    <w:rsid w:val="00160BF2"/>
    <w:rsid w:val="00164FFB"/>
    <w:rsid w:val="001702E6"/>
    <w:rsid w:val="001773C3"/>
    <w:rsid w:val="00177DF7"/>
    <w:rsid w:val="00183EF5"/>
    <w:rsid w:val="00184BAE"/>
    <w:rsid w:val="001900DB"/>
    <w:rsid w:val="00190291"/>
    <w:rsid w:val="00192E47"/>
    <w:rsid w:val="001B1020"/>
    <w:rsid w:val="001B2A66"/>
    <w:rsid w:val="001B44C7"/>
    <w:rsid w:val="001D1323"/>
    <w:rsid w:val="001D2543"/>
    <w:rsid w:val="001E10B5"/>
    <w:rsid w:val="002242BB"/>
    <w:rsid w:val="00236788"/>
    <w:rsid w:val="00237450"/>
    <w:rsid w:val="0023794D"/>
    <w:rsid w:val="00237AAE"/>
    <w:rsid w:val="00245EA1"/>
    <w:rsid w:val="00250F7C"/>
    <w:rsid w:val="002670FE"/>
    <w:rsid w:val="002763C8"/>
    <w:rsid w:val="00277B94"/>
    <w:rsid w:val="002835CC"/>
    <w:rsid w:val="00284692"/>
    <w:rsid w:val="0028633D"/>
    <w:rsid w:val="002A0A29"/>
    <w:rsid w:val="002C0568"/>
    <w:rsid w:val="002C148F"/>
    <w:rsid w:val="002D2ABE"/>
    <w:rsid w:val="002D7F22"/>
    <w:rsid w:val="00302470"/>
    <w:rsid w:val="00304A8D"/>
    <w:rsid w:val="003053C3"/>
    <w:rsid w:val="0033407C"/>
    <w:rsid w:val="00336CC2"/>
    <w:rsid w:val="00343836"/>
    <w:rsid w:val="003441FE"/>
    <w:rsid w:val="00373E3D"/>
    <w:rsid w:val="003808FF"/>
    <w:rsid w:val="00380E58"/>
    <w:rsid w:val="00393220"/>
    <w:rsid w:val="003A4D25"/>
    <w:rsid w:val="003C7E01"/>
    <w:rsid w:val="003D6C37"/>
    <w:rsid w:val="003D7CB0"/>
    <w:rsid w:val="003E3BB4"/>
    <w:rsid w:val="003E4CD1"/>
    <w:rsid w:val="003E4F5E"/>
    <w:rsid w:val="0041179A"/>
    <w:rsid w:val="0041695D"/>
    <w:rsid w:val="00462454"/>
    <w:rsid w:val="00463E26"/>
    <w:rsid w:val="004643F4"/>
    <w:rsid w:val="0048006F"/>
    <w:rsid w:val="00485E82"/>
    <w:rsid w:val="00490177"/>
    <w:rsid w:val="004911D3"/>
    <w:rsid w:val="00492FA9"/>
    <w:rsid w:val="0049330D"/>
    <w:rsid w:val="00494B9B"/>
    <w:rsid w:val="004A4D17"/>
    <w:rsid w:val="004B2733"/>
    <w:rsid w:val="004D0684"/>
    <w:rsid w:val="004E070D"/>
    <w:rsid w:val="004E1DCD"/>
    <w:rsid w:val="004E3880"/>
    <w:rsid w:val="004F5C9B"/>
    <w:rsid w:val="00516FCB"/>
    <w:rsid w:val="005362B5"/>
    <w:rsid w:val="00541055"/>
    <w:rsid w:val="005425DA"/>
    <w:rsid w:val="0054345D"/>
    <w:rsid w:val="005437A8"/>
    <w:rsid w:val="00545167"/>
    <w:rsid w:val="00550F1E"/>
    <w:rsid w:val="00572912"/>
    <w:rsid w:val="005754F0"/>
    <w:rsid w:val="005778B6"/>
    <w:rsid w:val="00583C08"/>
    <w:rsid w:val="0058716A"/>
    <w:rsid w:val="00587B55"/>
    <w:rsid w:val="005A0EF0"/>
    <w:rsid w:val="005A21F4"/>
    <w:rsid w:val="005A47F4"/>
    <w:rsid w:val="005B34E7"/>
    <w:rsid w:val="005B59A3"/>
    <w:rsid w:val="005B61D7"/>
    <w:rsid w:val="005C26B3"/>
    <w:rsid w:val="005F0796"/>
    <w:rsid w:val="005F3A97"/>
    <w:rsid w:val="005F5658"/>
    <w:rsid w:val="00601996"/>
    <w:rsid w:val="00612883"/>
    <w:rsid w:val="0061429C"/>
    <w:rsid w:val="006353D6"/>
    <w:rsid w:val="006364F6"/>
    <w:rsid w:val="0064091C"/>
    <w:rsid w:val="0064130D"/>
    <w:rsid w:val="00650A7C"/>
    <w:rsid w:val="00652AF8"/>
    <w:rsid w:val="00657F7D"/>
    <w:rsid w:val="006675F0"/>
    <w:rsid w:val="00673850"/>
    <w:rsid w:val="00677FF9"/>
    <w:rsid w:val="006872DB"/>
    <w:rsid w:val="006934B1"/>
    <w:rsid w:val="006C0AF7"/>
    <w:rsid w:val="006C2EF2"/>
    <w:rsid w:val="006D14A0"/>
    <w:rsid w:val="006E33BB"/>
    <w:rsid w:val="006E4F32"/>
    <w:rsid w:val="006F2D42"/>
    <w:rsid w:val="00705848"/>
    <w:rsid w:val="00727D87"/>
    <w:rsid w:val="00731606"/>
    <w:rsid w:val="007353CE"/>
    <w:rsid w:val="00735C41"/>
    <w:rsid w:val="00741377"/>
    <w:rsid w:val="00760EB8"/>
    <w:rsid w:val="0076124B"/>
    <w:rsid w:val="0076322D"/>
    <w:rsid w:val="00772040"/>
    <w:rsid w:val="00774ADD"/>
    <w:rsid w:val="00782870"/>
    <w:rsid w:val="00784160"/>
    <w:rsid w:val="00785185"/>
    <w:rsid w:val="0078562F"/>
    <w:rsid w:val="007A6AB3"/>
    <w:rsid w:val="007A7DE7"/>
    <w:rsid w:val="007C1043"/>
    <w:rsid w:val="007D285B"/>
    <w:rsid w:val="007D31EF"/>
    <w:rsid w:val="007D49E3"/>
    <w:rsid w:val="007D500D"/>
    <w:rsid w:val="007F1D7E"/>
    <w:rsid w:val="0080437E"/>
    <w:rsid w:val="008079F1"/>
    <w:rsid w:val="00812595"/>
    <w:rsid w:val="00820B5B"/>
    <w:rsid w:val="008218A2"/>
    <w:rsid w:val="00845AEC"/>
    <w:rsid w:val="008531C8"/>
    <w:rsid w:val="00861C09"/>
    <w:rsid w:val="00864796"/>
    <w:rsid w:val="00866D31"/>
    <w:rsid w:val="00871C70"/>
    <w:rsid w:val="00882AB6"/>
    <w:rsid w:val="008923FD"/>
    <w:rsid w:val="008B193B"/>
    <w:rsid w:val="008B5379"/>
    <w:rsid w:val="008C2DDE"/>
    <w:rsid w:val="008C5D39"/>
    <w:rsid w:val="008D2A6D"/>
    <w:rsid w:val="008F1214"/>
    <w:rsid w:val="008F781E"/>
    <w:rsid w:val="00904E9C"/>
    <w:rsid w:val="00910707"/>
    <w:rsid w:val="00920CE2"/>
    <w:rsid w:val="009260D1"/>
    <w:rsid w:val="0093083C"/>
    <w:rsid w:val="00952AC4"/>
    <w:rsid w:val="009624EB"/>
    <w:rsid w:val="00963C1A"/>
    <w:rsid w:val="009755A2"/>
    <w:rsid w:val="0098649B"/>
    <w:rsid w:val="0098670A"/>
    <w:rsid w:val="00990852"/>
    <w:rsid w:val="00992493"/>
    <w:rsid w:val="009936CC"/>
    <w:rsid w:val="00996974"/>
    <w:rsid w:val="00996ABD"/>
    <w:rsid w:val="009A126F"/>
    <w:rsid w:val="009A2805"/>
    <w:rsid w:val="009B6425"/>
    <w:rsid w:val="009C20CA"/>
    <w:rsid w:val="009F343A"/>
    <w:rsid w:val="009F4A6B"/>
    <w:rsid w:val="00A01BE2"/>
    <w:rsid w:val="00A41288"/>
    <w:rsid w:val="00A53EF5"/>
    <w:rsid w:val="00A616A3"/>
    <w:rsid w:val="00A6702F"/>
    <w:rsid w:val="00A738C4"/>
    <w:rsid w:val="00A96B76"/>
    <w:rsid w:val="00A97523"/>
    <w:rsid w:val="00AA4EE7"/>
    <w:rsid w:val="00AA552E"/>
    <w:rsid w:val="00AB01E6"/>
    <w:rsid w:val="00AB4983"/>
    <w:rsid w:val="00AC539D"/>
    <w:rsid w:val="00AE2D99"/>
    <w:rsid w:val="00AF2CBA"/>
    <w:rsid w:val="00AF4E4F"/>
    <w:rsid w:val="00B05722"/>
    <w:rsid w:val="00B12D49"/>
    <w:rsid w:val="00B20258"/>
    <w:rsid w:val="00B22464"/>
    <w:rsid w:val="00B229BF"/>
    <w:rsid w:val="00B42798"/>
    <w:rsid w:val="00B4561A"/>
    <w:rsid w:val="00B541FE"/>
    <w:rsid w:val="00B55787"/>
    <w:rsid w:val="00B56B8D"/>
    <w:rsid w:val="00B57B5E"/>
    <w:rsid w:val="00B64ADF"/>
    <w:rsid w:val="00B8164D"/>
    <w:rsid w:val="00B83217"/>
    <w:rsid w:val="00B8710A"/>
    <w:rsid w:val="00B94544"/>
    <w:rsid w:val="00BA6DD5"/>
    <w:rsid w:val="00BA7D52"/>
    <w:rsid w:val="00BC5B72"/>
    <w:rsid w:val="00BC72AB"/>
    <w:rsid w:val="00BD0824"/>
    <w:rsid w:val="00BD6066"/>
    <w:rsid w:val="00BE1981"/>
    <w:rsid w:val="00BE4ADB"/>
    <w:rsid w:val="00C00F2D"/>
    <w:rsid w:val="00C168FC"/>
    <w:rsid w:val="00C17AB0"/>
    <w:rsid w:val="00C2181E"/>
    <w:rsid w:val="00C36682"/>
    <w:rsid w:val="00C4158D"/>
    <w:rsid w:val="00C63AFE"/>
    <w:rsid w:val="00C775A4"/>
    <w:rsid w:val="00C82D8B"/>
    <w:rsid w:val="00C903FF"/>
    <w:rsid w:val="00CC79D4"/>
    <w:rsid w:val="00CE754D"/>
    <w:rsid w:val="00CF299F"/>
    <w:rsid w:val="00D150D7"/>
    <w:rsid w:val="00D15EDD"/>
    <w:rsid w:val="00D160E5"/>
    <w:rsid w:val="00D176F9"/>
    <w:rsid w:val="00D26D62"/>
    <w:rsid w:val="00D42C56"/>
    <w:rsid w:val="00D733FC"/>
    <w:rsid w:val="00D73941"/>
    <w:rsid w:val="00D74D18"/>
    <w:rsid w:val="00D76A7C"/>
    <w:rsid w:val="00D80BC3"/>
    <w:rsid w:val="00D94A9D"/>
    <w:rsid w:val="00DA28C1"/>
    <w:rsid w:val="00DB55C1"/>
    <w:rsid w:val="00DC08DB"/>
    <w:rsid w:val="00DC512D"/>
    <w:rsid w:val="00DC73AC"/>
    <w:rsid w:val="00DD16D0"/>
    <w:rsid w:val="00DD1CEA"/>
    <w:rsid w:val="00DF48CB"/>
    <w:rsid w:val="00E05CFE"/>
    <w:rsid w:val="00E12EDD"/>
    <w:rsid w:val="00E15B14"/>
    <w:rsid w:val="00E16361"/>
    <w:rsid w:val="00E1703C"/>
    <w:rsid w:val="00E208AD"/>
    <w:rsid w:val="00E42FE0"/>
    <w:rsid w:val="00E463A0"/>
    <w:rsid w:val="00E476FA"/>
    <w:rsid w:val="00E51EF3"/>
    <w:rsid w:val="00E52023"/>
    <w:rsid w:val="00E60C83"/>
    <w:rsid w:val="00E61FFE"/>
    <w:rsid w:val="00E62DC2"/>
    <w:rsid w:val="00E75E91"/>
    <w:rsid w:val="00E81921"/>
    <w:rsid w:val="00E87CE4"/>
    <w:rsid w:val="00E96844"/>
    <w:rsid w:val="00EA0CFB"/>
    <w:rsid w:val="00EA1812"/>
    <w:rsid w:val="00EA1F97"/>
    <w:rsid w:val="00EA4851"/>
    <w:rsid w:val="00EB32F7"/>
    <w:rsid w:val="00EB4544"/>
    <w:rsid w:val="00ED5A26"/>
    <w:rsid w:val="00EE1423"/>
    <w:rsid w:val="00EE39EC"/>
    <w:rsid w:val="00EF1924"/>
    <w:rsid w:val="00F239AC"/>
    <w:rsid w:val="00F251F9"/>
    <w:rsid w:val="00F31D26"/>
    <w:rsid w:val="00F32D46"/>
    <w:rsid w:val="00F408E9"/>
    <w:rsid w:val="00F42647"/>
    <w:rsid w:val="00F44207"/>
    <w:rsid w:val="00F46DED"/>
    <w:rsid w:val="00F46F8A"/>
    <w:rsid w:val="00F6513D"/>
    <w:rsid w:val="00F67F23"/>
    <w:rsid w:val="00F83F60"/>
    <w:rsid w:val="00F85B5F"/>
    <w:rsid w:val="00F96E10"/>
    <w:rsid w:val="00FA72F2"/>
    <w:rsid w:val="00FB3C03"/>
    <w:rsid w:val="00FB7BE9"/>
    <w:rsid w:val="00FC7303"/>
    <w:rsid w:val="00FE23F7"/>
    <w:rsid w:val="00FE43F5"/>
    <w:rsid w:val="00FE57F6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C863"/>
  <w15:docId w15:val="{5D9DCAF9-950B-474C-B1C2-DF44E35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B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9F4A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6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0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0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 Wroniecka</cp:lastModifiedBy>
  <cp:revision>7</cp:revision>
  <cp:lastPrinted>2021-05-31T15:42:00Z</cp:lastPrinted>
  <dcterms:created xsi:type="dcterms:W3CDTF">2021-05-28T11:30:00Z</dcterms:created>
  <dcterms:modified xsi:type="dcterms:W3CDTF">2021-06-01T07:51:00Z</dcterms:modified>
</cp:coreProperties>
</file>