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BA9B" w14:textId="77777777" w:rsidR="005A2C39" w:rsidRDefault="005A2C39" w:rsidP="005A2C39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E4B3709" w14:textId="77777777" w:rsidR="00963030" w:rsidRDefault="00963030" w:rsidP="00963030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68B1921" w14:textId="77777777" w:rsidR="00963030" w:rsidRDefault="00963030" w:rsidP="00963030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892A9C" wp14:editId="3D347698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FDE0E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0069B79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28874960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916A83C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25410720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20B6697B" wp14:editId="10F9595F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1DBB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E64224" wp14:editId="4484347F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0773D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09B0CA5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740D33B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CF46E9A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843EC06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1EDEC8AD" wp14:editId="63C554D6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998A" w14:textId="77777777" w:rsidR="00963030" w:rsidRDefault="00963030" w:rsidP="00963030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66B48F1" w14:textId="688B5625" w:rsidR="005A447A" w:rsidRPr="00F2019B" w:rsidRDefault="00BA2136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F2019B">
        <w:rPr>
          <w:rFonts w:ascii="Tahoma" w:hAnsi="Tahoma" w:cs="Tahoma"/>
          <w:b/>
          <w:sz w:val="18"/>
          <w:szCs w:val="18"/>
        </w:rPr>
        <w:t>Załącznik nr 1.</w:t>
      </w:r>
      <w:r w:rsidR="00561F26">
        <w:rPr>
          <w:rFonts w:ascii="Tahoma" w:hAnsi="Tahoma" w:cs="Tahoma"/>
          <w:b/>
          <w:sz w:val="18"/>
          <w:szCs w:val="18"/>
        </w:rPr>
        <w:t>1</w:t>
      </w:r>
      <w:r w:rsidRPr="00F2019B">
        <w:rPr>
          <w:rFonts w:ascii="Tahoma" w:hAnsi="Tahoma" w:cs="Tahoma"/>
          <w:b/>
          <w:sz w:val="18"/>
          <w:szCs w:val="18"/>
        </w:rPr>
        <w:t xml:space="preserve">. </w:t>
      </w:r>
      <w:r w:rsidR="005A447A" w:rsidRPr="00F2019B">
        <w:rPr>
          <w:rFonts w:ascii="Tahoma" w:hAnsi="Tahoma" w:cs="Tahoma"/>
          <w:b/>
          <w:sz w:val="18"/>
          <w:szCs w:val="18"/>
        </w:rPr>
        <w:t>do SWZ</w:t>
      </w:r>
    </w:p>
    <w:p w14:paraId="2CD9F62E" w14:textId="77777777" w:rsidR="00107C46" w:rsidRPr="00F2019B" w:rsidRDefault="00107C46" w:rsidP="005A447A">
      <w:pPr>
        <w:jc w:val="right"/>
        <w:rPr>
          <w:rFonts w:ascii="Tahoma" w:hAnsi="Tahoma" w:cs="Tahoma"/>
          <w:sz w:val="18"/>
          <w:szCs w:val="18"/>
        </w:rPr>
      </w:pPr>
    </w:p>
    <w:p w14:paraId="40C61821" w14:textId="77777777" w:rsidR="00D21EBC" w:rsidRPr="00F2019B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F2019B">
        <w:rPr>
          <w:rFonts w:ascii="Tahoma" w:hAnsi="Tahoma" w:cs="Tahoma"/>
          <w:b/>
          <w:sz w:val="18"/>
          <w:szCs w:val="18"/>
        </w:rPr>
        <w:t>OPIS PRZEDMIOTU ZAMÓWIENIA</w:t>
      </w:r>
    </w:p>
    <w:p w14:paraId="7DE95CAB" w14:textId="4CD64E3A" w:rsidR="00930A55" w:rsidRPr="00F2019B" w:rsidRDefault="00930A55" w:rsidP="00930A5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2019B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561F26">
        <w:rPr>
          <w:rFonts w:ascii="Tahoma" w:hAnsi="Tahoma" w:cs="Tahoma"/>
          <w:b/>
          <w:bCs/>
          <w:sz w:val="18"/>
          <w:szCs w:val="18"/>
        </w:rPr>
        <w:t>1</w:t>
      </w:r>
      <w:r w:rsidRPr="00F2019B">
        <w:rPr>
          <w:rFonts w:ascii="Tahoma" w:hAnsi="Tahoma" w:cs="Tahoma"/>
          <w:b/>
          <w:bCs/>
          <w:sz w:val="18"/>
          <w:szCs w:val="18"/>
        </w:rPr>
        <w:t xml:space="preserve"> - Dostawa monitora 2</w:t>
      </w:r>
      <w:r w:rsidR="001F2D28" w:rsidRPr="00F2019B">
        <w:rPr>
          <w:rFonts w:ascii="Tahoma" w:hAnsi="Tahoma" w:cs="Tahoma"/>
          <w:b/>
          <w:bCs/>
          <w:sz w:val="18"/>
          <w:szCs w:val="18"/>
        </w:rPr>
        <w:t>2</w:t>
      </w:r>
      <w:r w:rsidRPr="00F2019B">
        <w:rPr>
          <w:rFonts w:ascii="Tahoma" w:hAnsi="Tahoma" w:cs="Tahoma"/>
          <w:b/>
          <w:bCs/>
          <w:sz w:val="18"/>
          <w:szCs w:val="18"/>
        </w:rPr>
        <w:t xml:space="preserve"> cale </w:t>
      </w:r>
    </w:p>
    <w:p w14:paraId="5B47A094" w14:textId="77777777" w:rsidR="001F2D28" w:rsidRPr="00F2019B" w:rsidRDefault="001F2D28" w:rsidP="001F2D28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F2019B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5700840F" w14:textId="6439E5FC" w:rsidR="0003799B" w:rsidRPr="008A0AEA" w:rsidRDefault="001F2D28" w:rsidP="001F2D28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2019B">
        <w:rPr>
          <w:rFonts w:ascii="Tahoma" w:hAnsi="Tahoma" w:cs="Tahoma"/>
          <w:b/>
          <w:bCs/>
          <w:sz w:val="18"/>
          <w:szCs w:val="18"/>
        </w:rPr>
        <w:t>„</w:t>
      </w:r>
      <w:r w:rsidR="00561F26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F2019B">
        <w:rPr>
          <w:rFonts w:ascii="Tahoma" w:hAnsi="Tahoma" w:cs="Tahoma"/>
          <w:b/>
          <w:bCs/>
          <w:sz w:val="18"/>
          <w:szCs w:val="18"/>
        </w:rPr>
        <w:t>”, nr ref.: DZP/ZP/</w:t>
      </w:r>
      <w:r w:rsidR="00561F26">
        <w:rPr>
          <w:rFonts w:ascii="Tahoma" w:hAnsi="Tahoma" w:cs="Tahoma"/>
          <w:b/>
          <w:bCs/>
          <w:sz w:val="18"/>
          <w:szCs w:val="18"/>
        </w:rPr>
        <w:t>31</w:t>
      </w:r>
      <w:r w:rsidRPr="00F2019B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49D718E7" w14:textId="77777777" w:rsidR="00F616D9" w:rsidRPr="008A0AEA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5BE32D82" w14:textId="77777777" w:rsidR="00DC5ABE" w:rsidRPr="008A0AEA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8A0AEA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3555BB07" w14:textId="77777777" w:rsidR="00C51FE2" w:rsidRPr="008A0AEA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34F4DD7A" w14:textId="77777777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30E1544F" w14:textId="77777777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4F6C1D03" w14:textId="77777777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01A1CC6B" w14:textId="0DAEFF7E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372BCD8F" w14:textId="77777777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 xml:space="preserve">Zgodnie z art. 101 ust. 4 ustawy Pzp, Zamawiający dopuszcza rozwiązania równoważne opisywanym. Jeżeli użyto do opisania przedmiotu zamówienia oznaczeń lub parametrów wskazujących konkretnego producenta, konkretny produkt lub wskazano </w:t>
      </w:r>
      <w:r w:rsidRPr="008A0AEA">
        <w:rPr>
          <w:rFonts w:ascii="Tahoma" w:eastAsia="Calibri" w:hAnsi="Tahoma" w:cs="Tahoma"/>
          <w:sz w:val="18"/>
          <w:szCs w:val="18"/>
          <w:lang w:eastAsia="pl-PL"/>
        </w:rPr>
        <w:t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oceni, czy oferowane przez wykonawcę produkty lub usługi spełniają co najmniej wartości minimalne/wymagania minimalne, które zawarto w opisie przedmiotu zamówienia.</w:t>
      </w:r>
    </w:p>
    <w:p w14:paraId="2679B2A1" w14:textId="77777777" w:rsidR="00C51FE2" w:rsidRPr="008A0AEA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lastRenderedPageBreak/>
        <w:t>Wraz z każdym egzemplarzem przedmiotu zamówienia Wykonawca przekaże pełną dokumentację standardowo dostarczaną przez producentów w tym:</w:t>
      </w:r>
    </w:p>
    <w:p w14:paraId="25C69AF7" w14:textId="77777777" w:rsidR="00C51FE2" w:rsidRPr="008A0AEA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4F33AC5A" w14:textId="77777777" w:rsidR="00C51FE2" w:rsidRPr="008A0AEA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0868E7E6" w14:textId="038733AC" w:rsidR="00C51FE2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3171FBCE" w14:textId="223C1942" w:rsidR="00636497" w:rsidRPr="00636497" w:rsidRDefault="00DC3E72" w:rsidP="00DC3E7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C00000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zamówienia.</w:t>
      </w:r>
    </w:p>
    <w:p w14:paraId="3B951A27" w14:textId="77777777" w:rsidR="00C51FE2" w:rsidRPr="008A0AEA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191B77" w14:textId="354AE51B" w:rsidR="009159B9" w:rsidRPr="008A0AEA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 xml:space="preserve">Wymagane wartości (opis parametrów technicznych i funkcjonalnych) </w:t>
      </w:r>
    </w:p>
    <w:p w14:paraId="783F8123" w14:textId="77777777" w:rsidR="009159B9" w:rsidRPr="00561F26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98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2318"/>
        <w:gridCol w:w="6970"/>
      </w:tblGrid>
      <w:tr w:rsidR="00561F26" w:rsidRPr="00561F26" w14:paraId="71BFA452" w14:textId="77777777" w:rsidTr="001F2D28">
        <w:trPr>
          <w:trHeight w:val="1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CD4A5" w14:textId="4E3EFC44" w:rsidR="00561F26" w:rsidRPr="00561F26" w:rsidRDefault="00561F26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AE1C" w14:textId="533C8FFE" w:rsidR="00561F26" w:rsidRPr="00561F26" w:rsidRDefault="00561F26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23ECA" w14:textId="4DBEA3F2" w:rsidR="00561F26" w:rsidRPr="00561F26" w:rsidRDefault="00561F26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561F26" w:rsidRPr="00561F26" w14:paraId="41E6DC96" w14:textId="77777777" w:rsidTr="001F2D28">
        <w:trPr>
          <w:trHeight w:val="1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CEEE" w14:textId="2E202D18" w:rsidR="00561F26" w:rsidRPr="00561F26" w:rsidRDefault="00561F26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6517" w14:textId="6B5ECBCF" w:rsidR="00561F26" w:rsidRPr="00561F26" w:rsidRDefault="00561F26" w:rsidP="00A725E5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B05" w14:textId="40D3F8C9" w:rsidR="00561F26" w:rsidRPr="00561F26" w:rsidRDefault="00561F26" w:rsidP="000570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</w:tr>
      <w:tr w:rsidR="00561F26" w:rsidRPr="00561F26" w14:paraId="57E5D035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4460" w14:textId="48252DD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0792" w14:textId="3FB9F259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26B6" w14:textId="36FAE92A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21,5” – 22,5”</w:t>
            </w:r>
          </w:p>
        </w:tc>
      </w:tr>
      <w:tr w:rsidR="00561F26" w:rsidRPr="00561F26" w14:paraId="4F7B293A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7505" w14:textId="0663EB75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0CA4" w14:textId="12CADF5D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E8E3" w14:textId="51D67F05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IPS lub VA</w:t>
            </w:r>
          </w:p>
        </w:tc>
      </w:tr>
      <w:tr w:rsidR="00561F26" w:rsidRPr="00561F26" w14:paraId="5388C5C4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96AF7" w14:textId="51277425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57DB" w14:textId="0F684C15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2308" w14:textId="18F6C83D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</w:tr>
      <w:tr w:rsidR="00561F26" w:rsidRPr="00561F26" w14:paraId="4C14AD98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7E491" w14:textId="365A8001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6BE3" w14:textId="597626E8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BBCD" w14:textId="61FC4C65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</w:tr>
      <w:tr w:rsidR="00561F26" w:rsidRPr="00561F26" w14:paraId="2302E47F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47F74" w14:textId="02C4ECA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59CF" w14:textId="1915B3D4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3DC8" w14:textId="5A336054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1920x1080 </w:t>
            </w:r>
          </w:p>
        </w:tc>
      </w:tr>
      <w:tr w:rsidR="00561F26" w:rsidRPr="00561F26" w14:paraId="0D71741A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49083" w14:textId="1DC09B9B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CA27" w14:textId="04D193AF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2ED5" w14:textId="7110A5D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16:9</w:t>
            </w:r>
          </w:p>
        </w:tc>
      </w:tr>
      <w:tr w:rsidR="00561F26" w:rsidRPr="00561F26" w14:paraId="0FDD835E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D14D" w14:textId="441E5D4A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583B" w14:textId="49CFA1D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A06F" w14:textId="68ECB12B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</w:tr>
      <w:tr w:rsidR="00561F26" w:rsidRPr="00561F26" w14:paraId="365F3BDA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53BD" w14:textId="0394D5AE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420B" w14:textId="58555EB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654E" w14:textId="144CC0C0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Co najmniej 200 cd/m²</w:t>
            </w:r>
          </w:p>
        </w:tc>
      </w:tr>
      <w:tr w:rsidR="00561F26" w:rsidRPr="00561F26" w14:paraId="44B00B80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7DDDA" w14:textId="7CF6A288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F539" w14:textId="784C0B0F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5D74" w14:textId="7E7BCE3E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Co najmniej 60Hz</w:t>
            </w:r>
          </w:p>
        </w:tc>
      </w:tr>
      <w:tr w:rsidR="00561F26" w:rsidRPr="00561F26" w14:paraId="6B928DB7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F79B" w14:textId="2AB063E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C16F" w14:textId="3DF853FD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AE25" w14:textId="703414C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</w:p>
        </w:tc>
      </w:tr>
      <w:tr w:rsidR="00561F26" w:rsidRPr="00561F26" w14:paraId="7B101073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A23C" w14:textId="363518BA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C245" w14:textId="2BF41B47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F41" w14:textId="4E8BD7C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Nie dłuższy niż 4 ms</w:t>
            </w:r>
          </w:p>
        </w:tc>
      </w:tr>
      <w:tr w:rsidR="00561F26" w:rsidRPr="00561F26" w14:paraId="7F6B5E2B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02B1" w14:textId="030275B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0981" w14:textId="4E44565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9EA" w14:textId="77777777" w:rsidR="00561F26" w:rsidRPr="00561F26" w:rsidRDefault="00561F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DisplayPort: nie wymagane</w:t>
            </w:r>
          </w:p>
          <w:p w14:paraId="41BB31CC" w14:textId="77777777" w:rsidR="00561F26" w:rsidRPr="00561F26" w:rsidRDefault="00561F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55F0514A" w14:textId="45722624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</w:tr>
      <w:tr w:rsidR="00561F26" w:rsidRPr="00561F26" w14:paraId="6D164DF2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931A" w14:textId="4DD1D81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3379" w14:textId="27AB6878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96E" w14:textId="4F26A135" w:rsidR="00561F26" w:rsidRPr="00561F26" w:rsidRDefault="00561F26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</w:tr>
      <w:tr w:rsidR="00561F26" w:rsidRPr="00561F26" w14:paraId="3623308F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926B7" w14:textId="51534DFE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003D" w14:textId="5A7B0AF6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1F" w14:textId="373C360B" w:rsidR="00561F26" w:rsidRPr="00561F26" w:rsidRDefault="00561F26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</w:tc>
      </w:tr>
      <w:tr w:rsidR="00561F26" w:rsidRPr="00561F26" w14:paraId="2A397A62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BADB" w14:textId="318976C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CC0" w14:textId="20BFF090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F1D" w14:textId="77777777" w:rsidR="00561F26" w:rsidRPr="00561F26" w:rsidRDefault="00561F26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744F88A1" w14:textId="322101F9" w:rsidR="00561F26" w:rsidRPr="00561F26" w:rsidRDefault="00561F26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</w:t>
            </w:r>
          </w:p>
        </w:tc>
      </w:tr>
      <w:tr w:rsidR="00561F26" w:rsidRPr="00561F26" w14:paraId="4C93746F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B8AC" w14:textId="683F9440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18BBB" w14:textId="02E962F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4AA" w14:textId="77777777" w:rsidR="00561F26" w:rsidRPr="00561F26" w:rsidRDefault="00561F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561F26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561F26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2220E409" w14:textId="77777777" w:rsidR="00561F26" w:rsidRPr="00561F26" w:rsidRDefault="00561F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Kontrast,</w:t>
            </w:r>
          </w:p>
          <w:p w14:paraId="66906584" w14:textId="62D904D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</w:tr>
      <w:tr w:rsidR="00561F26" w:rsidRPr="00561F26" w14:paraId="51E4501B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6AD5A" w14:textId="1A1E6524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262B" w14:textId="7006237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1C9B" w14:textId="3DE8F559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</w:rPr>
            </w:pPr>
            <w:r w:rsidRPr="00561F26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</w:tr>
      <w:tr w:rsidR="00561F26" w:rsidRPr="00561F26" w14:paraId="7D0F2951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207EE" w14:textId="3860EF19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136D" w14:textId="0E025B24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789" w14:textId="4236454B" w:rsidR="00561F26" w:rsidRPr="00561F26" w:rsidRDefault="00561F26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</w:tr>
      <w:tr w:rsidR="00561F26" w:rsidRPr="00561F26" w14:paraId="18BAF016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0F9A4" w14:textId="0DE76FC1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F41A" w14:textId="41A1C437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605" w14:textId="43C5EDAC" w:rsidR="00561F26" w:rsidRPr="00561F26" w:rsidRDefault="00561F26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</w:t>
            </w:r>
          </w:p>
        </w:tc>
      </w:tr>
      <w:tr w:rsidR="00561F26" w:rsidRPr="00561F26" w14:paraId="77753925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2F8B" w14:textId="5E106D8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C023" w14:textId="180040D3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D3FC" w14:textId="55EC4C1B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24 miesiące </w:t>
            </w:r>
          </w:p>
        </w:tc>
      </w:tr>
      <w:tr w:rsidR="00561F26" w:rsidRPr="00561F26" w14:paraId="7936C72B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2F09" w14:textId="14EFA0AE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4A02" w14:textId="75F39C6E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B1E" w14:textId="2E4F7444" w:rsidR="00561F26" w:rsidRPr="00561F26" w:rsidRDefault="00561F26" w:rsidP="00A725E5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561F26" w:rsidRPr="00561F26" w14:paraId="7D7AA928" w14:textId="77777777" w:rsidTr="001F2D28">
        <w:trPr>
          <w:trHeight w:val="2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C4B1" w14:textId="6E1F4662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8EBE" w14:textId="546AFC4C" w:rsidR="00561F26" w:rsidRPr="00561F26" w:rsidRDefault="00561F26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sz w:val="18"/>
                <w:szCs w:val="18"/>
              </w:rPr>
              <w:t>Liczba sztuk monitora 22”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040F" w14:textId="535C7A14" w:rsidR="00561F26" w:rsidRPr="00561F26" w:rsidRDefault="00561F26" w:rsidP="00A725E5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561F26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sztuka</w:t>
            </w:r>
          </w:p>
        </w:tc>
      </w:tr>
    </w:tbl>
    <w:p w14:paraId="14C295B5" w14:textId="77777777" w:rsidR="008E3A20" w:rsidRPr="00561F26" w:rsidRDefault="008E3A20" w:rsidP="00AF7DD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7F607A4" w14:textId="77777777" w:rsidR="009159B9" w:rsidRPr="00561F26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048FCB9D" w14:textId="77777777" w:rsidR="00C51FE2" w:rsidRPr="008A0AEA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1B82FFE2" w14:textId="77777777" w:rsidR="00D82F1A" w:rsidRPr="008A0AEA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0B9F3D46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8A0AEA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8A0AEA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76FE546F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15FA1466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35ED3A16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68DA3E33" w14:textId="2AC2C9BB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="007C6883"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 w:rsidR="007C6883"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="007C6883"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 w:rsidR="007C6883"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17910D10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32AECCD2" w14:textId="77777777" w:rsidR="00C51FE2" w:rsidRPr="008A0AEA" w:rsidRDefault="00C51FE2" w:rsidP="00F5503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76F45BFE" w14:textId="4559576D" w:rsidR="00C51FE2" w:rsidRPr="00F55035" w:rsidRDefault="00C51FE2" w:rsidP="00F5503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eastAsia="Calibri" w:hAnsi="Tahoma" w:cs="Tahoma"/>
          <w:color w:val="C00000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F55035" w:rsidRPr="00F55035">
        <w:t xml:space="preserve"> </w:t>
      </w:r>
      <w:r w:rsidR="00F55035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177A18F6" w14:textId="77777777" w:rsidR="00C51FE2" w:rsidRPr="008A0AEA" w:rsidRDefault="00C51FE2" w:rsidP="0002220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  <w:bookmarkStart w:id="0" w:name="_GoBack"/>
      <w:bookmarkEnd w:id="0"/>
    </w:p>
    <w:p w14:paraId="421C483E" w14:textId="5332C0F4" w:rsidR="00C51FE2" w:rsidRPr="00F55035" w:rsidRDefault="00C51FE2" w:rsidP="0002220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ahoma" w:eastAsia="Calibri" w:hAnsi="Tahoma" w:cs="Tahoma"/>
          <w:color w:val="C00000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</w:t>
      </w:r>
      <w:r w:rsidR="00F55035">
        <w:rPr>
          <w:rFonts w:ascii="Tahoma" w:eastAsia="Calibri" w:hAnsi="Tahoma" w:cs="Tahoma"/>
          <w:sz w:val="18"/>
          <w:szCs w:val="18"/>
        </w:rPr>
        <w:t xml:space="preserve">. </w:t>
      </w:r>
      <w:r w:rsidR="00022205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r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520C592D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3EC5E758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4948E632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0CB3F418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3B57A41B" w14:textId="77777777" w:rsidR="00C51FE2" w:rsidRPr="008A0AEA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0AEA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2C3F67D1" w14:textId="77777777" w:rsidR="00C51FE2" w:rsidRPr="008A0AEA" w:rsidRDefault="00C51FE2" w:rsidP="00C51FE2">
      <w:pPr>
        <w:tabs>
          <w:tab w:val="left" w:pos="3120"/>
        </w:tabs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7E85C2" w14:textId="77777777" w:rsidR="00854AB0" w:rsidRPr="00C51FE2" w:rsidRDefault="00854AB0" w:rsidP="003C325F">
      <w:pPr>
        <w:rPr>
          <w:rFonts w:ascii="Tahoma" w:hAnsi="Tahoma" w:cs="Tahoma"/>
          <w:b/>
          <w:sz w:val="18"/>
          <w:szCs w:val="18"/>
        </w:rPr>
      </w:pPr>
    </w:p>
    <w:sectPr w:rsidR="00854AB0" w:rsidRPr="00C51FE2" w:rsidSect="006E66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998A" w14:textId="77777777" w:rsidR="008D4DB0" w:rsidRDefault="008D4DB0" w:rsidP="005745F5">
      <w:pPr>
        <w:spacing w:after="0" w:line="240" w:lineRule="auto"/>
      </w:pPr>
      <w:r>
        <w:separator/>
      </w:r>
    </w:p>
  </w:endnote>
  <w:endnote w:type="continuationSeparator" w:id="0">
    <w:p w14:paraId="1F5EFE5A" w14:textId="77777777" w:rsidR="008D4DB0" w:rsidRDefault="008D4DB0" w:rsidP="005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062A" w14:textId="77777777" w:rsidR="005745F5" w:rsidRDefault="00574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7956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7EE11ACB" w14:textId="305D3C37" w:rsidR="005745F5" w:rsidRPr="005745F5" w:rsidRDefault="005745F5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5745F5">
          <w:rPr>
            <w:rFonts w:ascii="Tahoma" w:hAnsi="Tahoma" w:cs="Tahoma"/>
            <w:sz w:val="16"/>
            <w:szCs w:val="16"/>
          </w:rPr>
          <w:fldChar w:fldCharType="begin"/>
        </w:r>
        <w:r w:rsidRPr="005745F5">
          <w:rPr>
            <w:rFonts w:ascii="Tahoma" w:hAnsi="Tahoma" w:cs="Tahoma"/>
            <w:sz w:val="16"/>
            <w:szCs w:val="16"/>
          </w:rPr>
          <w:instrText>PAGE   \* MERGEFORMAT</w:instrText>
        </w:r>
        <w:r w:rsidRPr="005745F5">
          <w:rPr>
            <w:rFonts w:ascii="Tahoma" w:hAnsi="Tahoma" w:cs="Tahoma"/>
            <w:sz w:val="16"/>
            <w:szCs w:val="16"/>
          </w:rPr>
          <w:fldChar w:fldCharType="separate"/>
        </w:r>
        <w:r w:rsidR="00022205">
          <w:rPr>
            <w:rFonts w:ascii="Tahoma" w:hAnsi="Tahoma" w:cs="Tahoma"/>
            <w:noProof/>
            <w:sz w:val="16"/>
            <w:szCs w:val="16"/>
          </w:rPr>
          <w:t>2</w:t>
        </w:r>
        <w:r w:rsidRPr="005745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31E9063" w14:textId="77777777" w:rsidR="005745F5" w:rsidRDefault="005745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E9D30" w14:textId="77777777" w:rsidR="005745F5" w:rsidRDefault="00574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955AE" w14:textId="77777777" w:rsidR="008D4DB0" w:rsidRDefault="008D4DB0" w:rsidP="005745F5">
      <w:pPr>
        <w:spacing w:after="0" w:line="240" w:lineRule="auto"/>
      </w:pPr>
      <w:r>
        <w:separator/>
      </w:r>
    </w:p>
  </w:footnote>
  <w:footnote w:type="continuationSeparator" w:id="0">
    <w:p w14:paraId="4AF037D3" w14:textId="77777777" w:rsidR="008D4DB0" w:rsidRDefault="008D4DB0" w:rsidP="005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6537" w14:textId="77777777" w:rsidR="005745F5" w:rsidRDefault="00574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B1E5" w14:textId="77777777" w:rsidR="005745F5" w:rsidRDefault="005745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EA5" w14:textId="77777777" w:rsidR="005745F5" w:rsidRDefault="00574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22205"/>
    <w:rsid w:val="0003799B"/>
    <w:rsid w:val="00051E99"/>
    <w:rsid w:val="0005709D"/>
    <w:rsid w:val="000F651E"/>
    <w:rsid w:val="00107C46"/>
    <w:rsid w:val="001137C7"/>
    <w:rsid w:val="001664DE"/>
    <w:rsid w:val="001F2D28"/>
    <w:rsid w:val="00210C2D"/>
    <w:rsid w:val="00251C1D"/>
    <w:rsid w:val="00327FD0"/>
    <w:rsid w:val="00395390"/>
    <w:rsid w:val="003C325F"/>
    <w:rsid w:val="00435F40"/>
    <w:rsid w:val="00437870"/>
    <w:rsid w:val="00465246"/>
    <w:rsid w:val="004A0A9C"/>
    <w:rsid w:val="004A2228"/>
    <w:rsid w:val="004D256A"/>
    <w:rsid w:val="004F6B6C"/>
    <w:rsid w:val="00501F50"/>
    <w:rsid w:val="00522F08"/>
    <w:rsid w:val="00554D6A"/>
    <w:rsid w:val="00561F26"/>
    <w:rsid w:val="005745F5"/>
    <w:rsid w:val="005A2C39"/>
    <w:rsid w:val="005A447A"/>
    <w:rsid w:val="00607A1B"/>
    <w:rsid w:val="00636497"/>
    <w:rsid w:val="006916E6"/>
    <w:rsid w:val="006E66A4"/>
    <w:rsid w:val="007853B3"/>
    <w:rsid w:val="007C524F"/>
    <w:rsid w:val="007C56D6"/>
    <w:rsid w:val="007C6883"/>
    <w:rsid w:val="00821DA7"/>
    <w:rsid w:val="00841ED1"/>
    <w:rsid w:val="00854AB0"/>
    <w:rsid w:val="00863AB4"/>
    <w:rsid w:val="008713F5"/>
    <w:rsid w:val="0087574E"/>
    <w:rsid w:val="00886217"/>
    <w:rsid w:val="00891A8A"/>
    <w:rsid w:val="008A0AEA"/>
    <w:rsid w:val="008D4DB0"/>
    <w:rsid w:val="008E3A20"/>
    <w:rsid w:val="008F419D"/>
    <w:rsid w:val="009159B9"/>
    <w:rsid w:val="009237A6"/>
    <w:rsid w:val="00930A55"/>
    <w:rsid w:val="00963030"/>
    <w:rsid w:val="009860EA"/>
    <w:rsid w:val="00A424FB"/>
    <w:rsid w:val="00A53D82"/>
    <w:rsid w:val="00A8757E"/>
    <w:rsid w:val="00AF7DD7"/>
    <w:rsid w:val="00B21550"/>
    <w:rsid w:val="00B27B5D"/>
    <w:rsid w:val="00B9255E"/>
    <w:rsid w:val="00BA2136"/>
    <w:rsid w:val="00C353F0"/>
    <w:rsid w:val="00C51FE2"/>
    <w:rsid w:val="00D06ECB"/>
    <w:rsid w:val="00D21EBC"/>
    <w:rsid w:val="00D82F1A"/>
    <w:rsid w:val="00DC3E72"/>
    <w:rsid w:val="00DC4454"/>
    <w:rsid w:val="00DC5ABE"/>
    <w:rsid w:val="00E10A15"/>
    <w:rsid w:val="00E62101"/>
    <w:rsid w:val="00E82A18"/>
    <w:rsid w:val="00F174E7"/>
    <w:rsid w:val="00F2019B"/>
    <w:rsid w:val="00F303C3"/>
    <w:rsid w:val="00F42F1B"/>
    <w:rsid w:val="00F55035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5F5"/>
  </w:style>
  <w:style w:type="paragraph" w:styleId="Stopka">
    <w:name w:val="footer"/>
    <w:basedOn w:val="Normalny"/>
    <w:link w:val="StopkaZnak"/>
    <w:uiPriority w:val="99"/>
    <w:unhideWhenUsed/>
    <w:rsid w:val="005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5F5"/>
  </w:style>
  <w:style w:type="paragraph" w:styleId="Stopka">
    <w:name w:val="footer"/>
    <w:basedOn w:val="Normalny"/>
    <w:link w:val="StopkaZnak"/>
    <w:uiPriority w:val="99"/>
    <w:unhideWhenUsed/>
    <w:rsid w:val="005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6</cp:revision>
  <dcterms:created xsi:type="dcterms:W3CDTF">2024-01-10T09:52:00Z</dcterms:created>
  <dcterms:modified xsi:type="dcterms:W3CDTF">2024-01-11T09:45:00Z</dcterms:modified>
</cp:coreProperties>
</file>