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___________ </w:t>
      </w:r>
      <w:r w:rsidRPr="0057603E">
        <w:rPr>
          <w:rFonts w:ascii="Cambria" w:hAnsi="Cambria" w:cs="Arial"/>
          <w:b/>
          <w:bCs/>
        </w:rPr>
        <w:tab/>
      </w:r>
    </w:p>
    <w:p w14:paraId="38442A7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_____________, __-__  __________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40CBAB83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</w:t>
      </w:r>
      <w:r w:rsidR="007C6AF2">
        <w:rPr>
          <w:rFonts w:ascii="Cambria" w:hAnsi="Cambria" w:cs="Arial"/>
          <w:bCs/>
          <w:sz w:val="22"/>
          <w:szCs w:val="22"/>
        </w:rPr>
        <w:t>renie Nadleśnictwa Leżajsk w roku 2023</w:t>
      </w:r>
      <w:r w:rsidR="00940F95">
        <w:rPr>
          <w:rFonts w:ascii="Cambria" w:hAnsi="Cambria" w:cs="Arial"/>
          <w:bCs/>
          <w:sz w:val="22"/>
          <w:szCs w:val="22"/>
        </w:rPr>
        <w:t xml:space="preserve"> – IV</w:t>
      </w:r>
      <w:r w:rsidR="001A3B84">
        <w:rPr>
          <w:rFonts w:ascii="Cambria" w:hAnsi="Cambria" w:cs="Arial"/>
          <w:bCs/>
          <w:sz w:val="22"/>
          <w:szCs w:val="22"/>
        </w:rPr>
        <w:t xml:space="preserve"> postępowanie</w:t>
      </w:r>
      <w:r w:rsidRPr="00D16198">
        <w:rPr>
          <w:rFonts w:ascii="Cambria" w:hAnsi="Cambria" w:cs="Arial"/>
          <w:bCs/>
          <w:sz w:val="22"/>
          <w:szCs w:val="22"/>
        </w:rPr>
        <w:t>” składamy niniejszym ofert</w:t>
      </w:r>
      <w:r w:rsidR="001A3B84">
        <w:rPr>
          <w:rFonts w:ascii="Cambria" w:hAnsi="Cambria" w:cs="Arial"/>
          <w:bCs/>
          <w:sz w:val="22"/>
          <w:szCs w:val="22"/>
        </w:rPr>
        <w:t>ę</w:t>
      </w:r>
      <w:r w:rsidRPr="00D16198">
        <w:rPr>
          <w:rFonts w:ascii="Cambria" w:hAnsi="Cambria" w:cs="Arial"/>
          <w:bCs/>
          <w:sz w:val="22"/>
          <w:szCs w:val="22"/>
        </w:rPr>
        <w:t>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2644EDC3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0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</w:t>
      </w:r>
      <w:bookmarkEnd w:id="0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41"/>
        <w:gridCol w:w="104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F57CE8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F57CE8" w14:paraId="77761E05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48EAF013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7808F6B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0AEEE22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09674AF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5AB29F52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1196E73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4F63065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3FF51E2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4FF5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B376D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289E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D0D8B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73CC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84472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ABCB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5D97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4C48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388F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1B42F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42115DE8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E42B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8C0E19A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AAD9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843318" w:rsidRPr="00F57CE8" w14:paraId="5772EE09" w14:textId="77777777" w:rsidTr="00F57CE8">
        <w:trPr>
          <w:trHeight w:val="576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843318" w:rsidRDefault="00843318" w:rsidP="00F57CE8">
            <w:pPr>
              <w:suppressAutoHyphens w:val="0"/>
              <w:spacing w:before="12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/>
                <w:b/>
                <w:bCs/>
                <w:sz w:val="18"/>
                <w:szCs w:val="18"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843318" w:rsidRDefault="00843318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7777777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lastRenderedPageBreak/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  <w:bookmarkStart w:id="4" w:name="_GoBack"/>
      <w:bookmarkEnd w:id="4"/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B844B" w14:textId="77777777" w:rsidR="00922409" w:rsidRDefault="00922409">
      <w:r>
        <w:separator/>
      </w:r>
    </w:p>
  </w:endnote>
  <w:endnote w:type="continuationSeparator" w:id="0">
    <w:p w14:paraId="5E2B2D63" w14:textId="77777777" w:rsidR="00922409" w:rsidRDefault="0092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940F95">
      <w:rPr>
        <w:rFonts w:ascii="Cambria" w:hAnsi="Cambria"/>
        <w:noProof/>
      </w:rPr>
      <w:t>6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285A4" w14:textId="77777777" w:rsidR="00922409" w:rsidRDefault="00922409">
      <w:r>
        <w:separator/>
      </w:r>
    </w:p>
  </w:footnote>
  <w:footnote w:type="continuationSeparator" w:id="0">
    <w:p w14:paraId="1F27F849" w14:textId="77777777" w:rsidR="00922409" w:rsidRDefault="00922409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B84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737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AF2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09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0F95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4958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ABD4A-CCB7-40AE-90CF-A9F1FAB6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Tomasz Steliga - Nadleśnictwo Leżajsk</cp:lastModifiedBy>
  <cp:revision>12</cp:revision>
  <cp:lastPrinted>2022-06-27T10:12:00Z</cp:lastPrinted>
  <dcterms:created xsi:type="dcterms:W3CDTF">2022-06-26T12:56:00Z</dcterms:created>
  <dcterms:modified xsi:type="dcterms:W3CDTF">2022-12-30T10:05:00Z</dcterms:modified>
</cp:coreProperties>
</file>