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9C80F9" w14:textId="12260BE5" w:rsidR="00040712" w:rsidRPr="00040712" w:rsidRDefault="00040712" w:rsidP="00040712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4071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Poprawa infrastruktury sportowej w mieście Rawa Mazowiecka. Budowa </w:t>
      </w:r>
      <w:r w:rsidR="0013426C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040712">
        <w:rPr>
          <w:rFonts w:ascii="Arial" w:hAnsi="Arial" w:cs="Arial"/>
          <w:b/>
          <w:bCs/>
          <w:color w:val="000000" w:themeColor="text1"/>
          <w:sz w:val="20"/>
          <w:szCs w:val="20"/>
        </w:rPr>
        <w:t>ali gimnastycznej wraz z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040712">
        <w:rPr>
          <w:rFonts w:ascii="Arial" w:hAnsi="Arial" w:cs="Arial"/>
          <w:b/>
          <w:bCs/>
          <w:color w:val="000000" w:themeColor="text1"/>
          <w:sz w:val="20"/>
          <w:szCs w:val="20"/>
        </w:rPr>
        <w:t>infrastrukturą towarzyszącą.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4D5F5EB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3D7993">
        <w:rPr>
          <w:rFonts w:ascii="Arial" w:hAnsi="Arial" w:cs="Arial"/>
          <w:b/>
          <w:bCs/>
          <w:sz w:val="20"/>
          <w:szCs w:val="20"/>
        </w:rPr>
        <w:t>14</w:t>
      </w:r>
      <w:r w:rsidR="00995E2B" w:rsidRPr="00E42BDA">
        <w:rPr>
          <w:rFonts w:ascii="Arial" w:hAnsi="Arial" w:cs="Arial"/>
          <w:b/>
          <w:bCs/>
          <w:sz w:val="20"/>
          <w:szCs w:val="20"/>
        </w:rPr>
        <w:t>.</w:t>
      </w:r>
      <w:r w:rsidR="00FD4651">
        <w:rPr>
          <w:rFonts w:ascii="Arial" w:hAnsi="Arial" w:cs="Arial"/>
          <w:b/>
          <w:bCs/>
          <w:sz w:val="20"/>
          <w:szCs w:val="20"/>
        </w:rPr>
        <w:t>0</w:t>
      </w:r>
      <w:r w:rsidR="00040712">
        <w:rPr>
          <w:rFonts w:ascii="Arial" w:hAnsi="Arial" w:cs="Arial"/>
          <w:b/>
          <w:bCs/>
          <w:sz w:val="20"/>
          <w:szCs w:val="20"/>
        </w:rPr>
        <w:t>3</w:t>
      </w:r>
      <w:r w:rsidR="00847A22" w:rsidRPr="00E42BDA">
        <w:rPr>
          <w:rFonts w:ascii="Arial" w:hAnsi="Arial" w:cs="Arial"/>
          <w:b/>
          <w:bCs/>
          <w:sz w:val="20"/>
          <w:szCs w:val="20"/>
        </w:rPr>
        <w:t>.202</w:t>
      </w:r>
      <w:r w:rsidR="00FD4651">
        <w:rPr>
          <w:rFonts w:ascii="Arial" w:hAnsi="Arial" w:cs="Arial"/>
          <w:b/>
          <w:bCs/>
          <w:sz w:val="20"/>
          <w:szCs w:val="20"/>
        </w:rPr>
        <w:t>3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F262" w14:textId="77777777" w:rsidR="00B70869" w:rsidRDefault="00B70869">
      <w:r>
        <w:separator/>
      </w:r>
    </w:p>
  </w:endnote>
  <w:endnote w:type="continuationSeparator" w:id="0">
    <w:p w14:paraId="17BE390A" w14:textId="77777777" w:rsidR="00B70869" w:rsidRDefault="00B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0FEAAF15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47954">
      <w:rPr>
        <w:rFonts w:ascii="Arial" w:hAnsi="Arial" w:cs="Arial"/>
        <w:sz w:val="16"/>
        <w:szCs w:val="16"/>
      </w:rPr>
      <w:t>4</w:t>
    </w:r>
    <w:r w:rsidR="00A765B5" w:rsidRPr="001E6CB1">
      <w:rPr>
        <w:rFonts w:ascii="Arial" w:hAnsi="Arial" w:cs="Arial"/>
        <w:sz w:val="16"/>
        <w:szCs w:val="16"/>
      </w:rPr>
      <w:t>.202</w:t>
    </w:r>
    <w:r w:rsidR="00D47954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3D14" w14:textId="77777777" w:rsidR="00B70869" w:rsidRDefault="00B70869">
      <w:r>
        <w:separator/>
      </w:r>
    </w:p>
  </w:footnote>
  <w:footnote w:type="continuationSeparator" w:id="0">
    <w:p w14:paraId="3600F4C4" w14:textId="77777777" w:rsidR="00B70869" w:rsidRDefault="00B7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40712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426C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0C5C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D7993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132B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5844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0869"/>
    <w:rsid w:val="00B726FE"/>
    <w:rsid w:val="00B765E3"/>
    <w:rsid w:val="00B8490B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D344D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47954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Krzychu</cp:lastModifiedBy>
  <cp:revision>2</cp:revision>
  <cp:lastPrinted>2021-04-22T10:15:00Z</cp:lastPrinted>
  <dcterms:created xsi:type="dcterms:W3CDTF">2023-01-25T08:41:00Z</dcterms:created>
  <dcterms:modified xsi:type="dcterms:W3CDTF">2023-01-25T08:41:00Z</dcterms:modified>
</cp:coreProperties>
</file>