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2CC37" w14:textId="486B44F5" w:rsidR="00AD2F84" w:rsidRDefault="00AD2F84" w:rsidP="00AD2F84">
      <w:pPr>
        <w:pStyle w:val="NormalnyWeb"/>
        <w:spacing w:after="0" w:line="276" w:lineRule="auto"/>
        <w:ind w:right="-1"/>
        <w:rPr>
          <w:b/>
          <w:bCs/>
          <w:color w:val="000000"/>
        </w:rPr>
      </w:pPr>
      <w:r>
        <w:rPr>
          <w:bCs/>
          <w:color w:val="000000"/>
        </w:rPr>
        <w:t xml:space="preserve">Załącznik nr </w:t>
      </w:r>
      <w:r w:rsidR="00D71A0E">
        <w:rPr>
          <w:bCs/>
          <w:color w:val="000000"/>
        </w:rPr>
        <w:t>1</w:t>
      </w:r>
      <w:r>
        <w:rPr>
          <w:bCs/>
          <w:color w:val="000000"/>
        </w:rPr>
        <w:t xml:space="preserve"> do umowy nr __________ z dnia _________</w:t>
      </w:r>
    </w:p>
    <w:p w14:paraId="4F8121D6" w14:textId="77777777" w:rsidR="00AD2F84" w:rsidRDefault="00AD2F84" w:rsidP="00AD2F84">
      <w:pPr>
        <w:pStyle w:val="NormalnyWeb"/>
        <w:spacing w:after="0" w:line="276" w:lineRule="auto"/>
        <w:ind w:right="-1"/>
        <w:rPr>
          <w:b/>
          <w:bCs/>
          <w:color w:val="000000"/>
        </w:rPr>
      </w:pPr>
    </w:p>
    <w:p w14:paraId="27FBF000" w14:textId="77777777" w:rsidR="00AD2F84" w:rsidRDefault="00AD2F84" w:rsidP="00AD2F84">
      <w:pPr>
        <w:pStyle w:val="NormalnyWeb"/>
        <w:spacing w:after="0" w:line="276" w:lineRule="auto"/>
        <w:ind w:right="-1"/>
        <w:jc w:val="center"/>
        <w:rPr>
          <w:bCs/>
          <w:color w:val="000000"/>
        </w:rPr>
      </w:pPr>
      <w:r>
        <w:rPr>
          <w:b/>
          <w:bCs/>
          <w:color w:val="000000"/>
        </w:rPr>
        <w:t>Gwarancja jakości</w:t>
      </w:r>
    </w:p>
    <w:p w14:paraId="07330100" w14:textId="77777777" w:rsidR="00AD2F84" w:rsidRDefault="00AD2F84" w:rsidP="00AD2F84">
      <w:pPr>
        <w:pStyle w:val="NormalnyWeb"/>
        <w:spacing w:before="0" w:after="0" w:line="276" w:lineRule="auto"/>
        <w:ind w:right="-1"/>
        <w:jc w:val="both"/>
        <w:rPr>
          <w:bCs/>
          <w:color w:val="000000"/>
        </w:rPr>
      </w:pPr>
    </w:p>
    <w:p w14:paraId="4ABA1E0A" w14:textId="172C75E5" w:rsidR="00AD2F84" w:rsidRDefault="00AD2F84" w:rsidP="00AD2F84">
      <w:pPr>
        <w:pStyle w:val="NormalnyWeb"/>
        <w:numPr>
          <w:ilvl w:val="0"/>
          <w:numId w:val="1"/>
        </w:numPr>
        <w:spacing w:before="0" w:after="0" w:line="276" w:lineRule="auto"/>
        <w:ind w:left="284" w:right="-1" w:hanging="426"/>
        <w:jc w:val="both"/>
        <w:rPr>
          <w:bCs/>
          <w:color w:val="000000"/>
        </w:rPr>
      </w:pPr>
      <w:r>
        <w:rPr>
          <w:bCs/>
          <w:color w:val="000000"/>
        </w:rPr>
        <w:t xml:space="preserve">Wykonawca _____ zgodnie z zapisami </w:t>
      </w:r>
      <w:r>
        <w:rPr>
          <w:b/>
          <w:bCs/>
          <w:color w:val="000000"/>
        </w:rPr>
        <w:t>§</w:t>
      </w:r>
      <w:r>
        <w:rPr>
          <w:bCs/>
          <w:color w:val="000000"/>
        </w:rPr>
        <w:t xml:space="preserve"> </w:t>
      </w:r>
      <w:r w:rsidR="00D71A0E">
        <w:rPr>
          <w:bCs/>
          <w:color w:val="000000"/>
        </w:rPr>
        <w:t>9</w:t>
      </w:r>
      <w:r>
        <w:rPr>
          <w:bCs/>
          <w:color w:val="000000"/>
        </w:rPr>
        <w:t xml:space="preserve"> umowy nr ____ z dnia ____ udziela Zamawiającemu gwarancji jakości na okres </w:t>
      </w:r>
      <w:r w:rsidR="00A91D1B">
        <w:rPr>
          <w:bCs/>
          <w:color w:val="000000"/>
        </w:rPr>
        <w:t>24</w:t>
      </w:r>
      <w:r>
        <w:rPr>
          <w:bCs/>
          <w:color w:val="000000"/>
        </w:rPr>
        <w:t xml:space="preserve"> miesięcy liczony od dnia podpisania bez zastrzeżeń protokołu odbioru końcowego, a w przypadku stwierdzenia wad, od dnia podpisania protokołu odbioru końcowego zawierającego potwierdzenie usunięcia wad,</w:t>
      </w:r>
      <w:r w:rsidR="000F7A3B">
        <w:rPr>
          <w:bCs/>
          <w:color w:val="000000"/>
        </w:rPr>
        <w:br/>
      </w:r>
      <w:r>
        <w:rPr>
          <w:bCs/>
          <w:color w:val="000000"/>
        </w:rPr>
        <w:t xml:space="preserve">tj. od ______ . </w:t>
      </w:r>
    </w:p>
    <w:p w14:paraId="611F3295" w14:textId="04CE4347" w:rsidR="00AD2F84" w:rsidRDefault="00AD2F84" w:rsidP="00AD2F84">
      <w:pPr>
        <w:pStyle w:val="NormalnyWeb"/>
        <w:numPr>
          <w:ilvl w:val="0"/>
          <w:numId w:val="1"/>
        </w:numPr>
        <w:spacing w:before="0" w:after="0" w:line="276" w:lineRule="auto"/>
        <w:ind w:left="284" w:right="-1" w:hanging="426"/>
        <w:jc w:val="both"/>
        <w:rPr>
          <w:bCs/>
          <w:color w:val="000000"/>
        </w:rPr>
      </w:pPr>
      <w:r>
        <w:rPr>
          <w:bCs/>
          <w:color w:val="000000"/>
        </w:rPr>
        <w:t xml:space="preserve">Gwarancja dotyczy jakości dostarczonego </w:t>
      </w:r>
      <w:r w:rsidR="00A91D1B" w:rsidRPr="00432A1D">
        <w:rPr>
          <w:rFonts w:ascii="Book Antiqua" w:hAnsi="Book Antiqua"/>
          <w:b/>
          <w:bCs/>
        </w:rPr>
        <w:t>lekkiego</w:t>
      </w:r>
      <w:r w:rsidR="00A91D1B" w:rsidRPr="00432A1D">
        <w:rPr>
          <w:rFonts w:ascii="Book Antiqua" w:hAnsi="Book Antiqua"/>
          <w:b/>
          <w:bCs/>
        </w:rPr>
        <w:t xml:space="preserve"> </w:t>
      </w:r>
      <w:r w:rsidR="00D71A0E" w:rsidRPr="00432A1D">
        <w:rPr>
          <w:rFonts w:ascii="Book Antiqua" w:hAnsi="Book Antiqua"/>
          <w:b/>
          <w:bCs/>
        </w:rPr>
        <w:t>samochodu</w:t>
      </w:r>
      <w:r w:rsidR="00A91D1B">
        <w:rPr>
          <w:rFonts w:ascii="Book Antiqua" w:hAnsi="Book Antiqua"/>
          <w:b/>
          <w:bCs/>
        </w:rPr>
        <w:t xml:space="preserve"> ratowniczego</w:t>
      </w:r>
      <w:r w:rsidR="00A91D1B">
        <w:rPr>
          <w:rFonts w:ascii="Book Antiqua" w:hAnsi="Book Antiqua"/>
          <w:b/>
          <w:bCs/>
        </w:rPr>
        <w:br/>
      </w:r>
      <w:r w:rsidR="00D71A0E" w:rsidRPr="00432A1D">
        <w:rPr>
          <w:rFonts w:ascii="Book Antiqua" w:hAnsi="Book Antiqua"/>
          <w:b/>
          <w:bCs/>
        </w:rPr>
        <w:t>na potrzeby OSP w Barczewie</w:t>
      </w:r>
      <w:r>
        <w:rPr>
          <w:bCs/>
          <w:color w:val="000000"/>
        </w:rPr>
        <w:t>. Gwarancja dotyczy również odpowiedzialności za fizyczne wady ukryte,</w:t>
      </w:r>
      <w:r w:rsidR="00A91D1B">
        <w:rPr>
          <w:bCs/>
          <w:color w:val="000000"/>
        </w:rPr>
        <w:t xml:space="preserve"> </w:t>
      </w:r>
      <w:r>
        <w:rPr>
          <w:bCs/>
          <w:color w:val="000000"/>
        </w:rPr>
        <w:t>a w szczególności za wady, które ujawnią się podczas eksploatacji, jednakże nie dotyczy wad rzeczy, o których Zamawiający wiedział i je zaakceptował.</w:t>
      </w:r>
    </w:p>
    <w:p w14:paraId="04E46CE0" w14:textId="6C220E53" w:rsidR="00AD2F84" w:rsidRDefault="00AD2F84" w:rsidP="00AD2F84">
      <w:pPr>
        <w:pStyle w:val="NormalnyWeb"/>
        <w:numPr>
          <w:ilvl w:val="0"/>
          <w:numId w:val="1"/>
        </w:numPr>
        <w:spacing w:before="0" w:after="0" w:line="276" w:lineRule="auto"/>
        <w:ind w:left="284" w:right="-1" w:hanging="426"/>
        <w:jc w:val="both"/>
        <w:rPr>
          <w:bCs/>
          <w:color w:val="000000"/>
        </w:rPr>
      </w:pPr>
      <w:r>
        <w:rPr>
          <w:bCs/>
          <w:color w:val="000000"/>
        </w:rPr>
        <w:t>Zamawiający jest uprawniony do dochodzenia uprawnień z tytułu gwarancji również</w:t>
      </w:r>
      <w:r w:rsidR="000F7A3B">
        <w:rPr>
          <w:bCs/>
          <w:color w:val="000000"/>
        </w:rPr>
        <w:br/>
      </w:r>
      <w:r>
        <w:rPr>
          <w:bCs/>
          <w:color w:val="000000"/>
        </w:rPr>
        <w:t>po zakończeniu okresu gwarancyjnego pod warunkiem, że dokonał zgłoszenia wady</w:t>
      </w:r>
      <w:r w:rsidR="000F7A3B">
        <w:rPr>
          <w:bCs/>
          <w:color w:val="000000"/>
        </w:rPr>
        <w:br/>
      </w:r>
      <w:r>
        <w:rPr>
          <w:bCs/>
          <w:color w:val="000000"/>
        </w:rPr>
        <w:t>w okresie gwarancji. Wykonawca odpowiada za wadę również po okresie rękojmi lub gwarancji, jeżeli Zamawiający powiadomi Wykonawcę o wadzie przed upływem tych okresów.</w:t>
      </w:r>
    </w:p>
    <w:p w14:paraId="4A3192AF" w14:textId="2F6E0459" w:rsidR="00AD2F84" w:rsidRDefault="00AD2F84" w:rsidP="00AD2F84">
      <w:pPr>
        <w:pStyle w:val="NormalnyWeb"/>
        <w:numPr>
          <w:ilvl w:val="0"/>
          <w:numId w:val="1"/>
        </w:numPr>
        <w:spacing w:before="0" w:after="0" w:line="276" w:lineRule="auto"/>
        <w:ind w:left="284" w:right="-1" w:hanging="426"/>
        <w:jc w:val="both"/>
        <w:rPr>
          <w:bCs/>
          <w:color w:val="000000"/>
        </w:rPr>
      </w:pPr>
      <w:r>
        <w:rPr>
          <w:bCs/>
          <w:color w:val="000000"/>
        </w:rPr>
        <w:t>Wykonawca przenosi na Zamawiającego wszelkie uprawnienia z tytułu gwarancji udzielonych przez producentów materiałów i urządzeń dostarczonych i zamontowanych</w:t>
      </w:r>
      <w:r w:rsidR="000F7A3B">
        <w:rPr>
          <w:bCs/>
          <w:color w:val="000000"/>
        </w:rPr>
        <w:br/>
      </w:r>
      <w:r>
        <w:rPr>
          <w:bCs/>
          <w:color w:val="000000"/>
        </w:rPr>
        <w:t>w ramach niniejszej umowy, wydając w tym celu Zamawiającemu właściwe dokumenty gwarancyjne, stanowiące załączniki do niniejszej Gwarancji.</w:t>
      </w:r>
    </w:p>
    <w:p w14:paraId="6AD51E16" w14:textId="54A145B2" w:rsidR="00AD2F84" w:rsidRDefault="00AD2F84" w:rsidP="00AD2F84">
      <w:pPr>
        <w:pStyle w:val="NormalnyWeb"/>
        <w:numPr>
          <w:ilvl w:val="0"/>
          <w:numId w:val="1"/>
        </w:numPr>
        <w:spacing w:before="0" w:after="0" w:line="276" w:lineRule="auto"/>
        <w:ind w:left="284" w:right="-1" w:hanging="426"/>
        <w:jc w:val="both"/>
        <w:rPr>
          <w:bCs/>
          <w:color w:val="000000"/>
        </w:rPr>
      </w:pPr>
      <w:r>
        <w:rPr>
          <w:bCs/>
          <w:color w:val="000000"/>
        </w:rPr>
        <w:t xml:space="preserve">W ramach gwarancji Wykonawca zobowiązany jest do usuwania wad ujawnionych                        w przedmiocie umowy w terminie wskazanym przez Zamawiającego w zgłoszeniu wady </w:t>
      </w:r>
      <w:r w:rsidR="000F7A3B">
        <w:rPr>
          <w:bCs/>
          <w:color w:val="000000"/>
        </w:rPr>
        <w:br/>
        <w:t>t</w:t>
      </w:r>
      <w:r>
        <w:rPr>
          <w:bCs/>
          <w:color w:val="000000"/>
        </w:rPr>
        <w:t xml:space="preserve">j. w ciągu </w:t>
      </w:r>
      <w:r w:rsidR="00D71A0E">
        <w:rPr>
          <w:bCs/>
          <w:color w:val="000000"/>
        </w:rPr>
        <w:t>7</w:t>
      </w:r>
      <w:r>
        <w:rPr>
          <w:bCs/>
          <w:color w:val="000000"/>
        </w:rPr>
        <w:t xml:space="preserve"> dni od daty zgłoszenia. W razie nieprzystąpienia do usuwania wady w terminie wyznaczonym przez Zamawiającego, Zamawiający uprawniony będzie,</w:t>
      </w:r>
      <w:r w:rsidR="00536BB8">
        <w:rPr>
          <w:bCs/>
          <w:color w:val="000000"/>
        </w:rPr>
        <w:br/>
      </w:r>
      <w:r>
        <w:rPr>
          <w:bCs/>
          <w:color w:val="000000"/>
        </w:rPr>
        <w:t>w ramach gwarancji, do powierzenia usunięcia wady osobie trzeciej na koszt i ryzyko Wykonawcy.</w:t>
      </w:r>
    </w:p>
    <w:p w14:paraId="475477BD" w14:textId="277B1FD6" w:rsidR="00AD2F84" w:rsidRDefault="00AD2F84" w:rsidP="00AD2F84">
      <w:pPr>
        <w:pStyle w:val="NormalnyWeb"/>
        <w:numPr>
          <w:ilvl w:val="0"/>
          <w:numId w:val="1"/>
        </w:numPr>
        <w:spacing w:before="0" w:after="0" w:line="276" w:lineRule="auto"/>
        <w:ind w:left="284" w:right="-1" w:hanging="426"/>
        <w:jc w:val="both"/>
        <w:rPr>
          <w:bCs/>
          <w:color w:val="000000"/>
        </w:rPr>
      </w:pPr>
      <w:r>
        <w:rPr>
          <w:bCs/>
          <w:color w:val="000000"/>
        </w:rPr>
        <w:t xml:space="preserve">Na czas usuwania awarii, wad </w:t>
      </w:r>
      <w:r w:rsidR="00D71A0E">
        <w:rPr>
          <w:bCs/>
          <w:color w:val="000000"/>
        </w:rPr>
        <w:t>samochodu</w:t>
      </w:r>
      <w:r>
        <w:rPr>
          <w:bCs/>
          <w:color w:val="000000"/>
        </w:rPr>
        <w:t xml:space="preserve"> Wykonawca</w:t>
      </w:r>
      <w:r w:rsidR="00536BB8">
        <w:rPr>
          <w:bCs/>
          <w:color w:val="000000"/>
        </w:rPr>
        <w:t>,</w:t>
      </w:r>
      <w:r>
        <w:rPr>
          <w:bCs/>
          <w:color w:val="000000"/>
        </w:rPr>
        <w:t xml:space="preserve"> na ż</w:t>
      </w:r>
      <w:r w:rsidR="000F7A3B">
        <w:rPr>
          <w:bCs/>
          <w:color w:val="000000"/>
        </w:rPr>
        <w:t>ą</w:t>
      </w:r>
      <w:r>
        <w:rPr>
          <w:bCs/>
          <w:color w:val="000000"/>
        </w:rPr>
        <w:t>danie Zamawiaj</w:t>
      </w:r>
      <w:r w:rsidR="000F7A3B">
        <w:rPr>
          <w:bCs/>
          <w:color w:val="000000"/>
        </w:rPr>
        <w:t>ą</w:t>
      </w:r>
      <w:r>
        <w:rPr>
          <w:bCs/>
          <w:color w:val="000000"/>
        </w:rPr>
        <w:t xml:space="preserve">cego zobowiązany jest do dostarczenia </w:t>
      </w:r>
      <w:r w:rsidR="00D71A0E">
        <w:rPr>
          <w:bCs/>
          <w:color w:val="000000"/>
        </w:rPr>
        <w:t>samochodu</w:t>
      </w:r>
      <w:r>
        <w:rPr>
          <w:bCs/>
          <w:color w:val="000000"/>
        </w:rPr>
        <w:t xml:space="preserve"> zastępczego</w:t>
      </w:r>
      <w:r w:rsidR="000F7A3B">
        <w:rPr>
          <w:bCs/>
          <w:color w:val="000000"/>
        </w:rPr>
        <w:t xml:space="preserve"> o parametrach nie gorszych niż </w:t>
      </w:r>
      <w:r w:rsidR="00D71A0E">
        <w:rPr>
          <w:bCs/>
          <w:color w:val="000000"/>
        </w:rPr>
        <w:t>samochód</w:t>
      </w:r>
      <w:r w:rsidR="000F7A3B">
        <w:rPr>
          <w:bCs/>
          <w:color w:val="000000"/>
        </w:rPr>
        <w:t xml:space="preserve"> dostarczony w ramach niniejszej umowy.</w:t>
      </w:r>
    </w:p>
    <w:p w14:paraId="0CF01C05" w14:textId="77777777" w:rsidR="00AD2F84" w:rsidRDefault="00AD2F84" w:rsidP="00AD2F84">
      <w:pPr>
        <w:pStyle w:val="NormalnyWeb"/>
        <w:numPr>
          <w:ilvl w:val="0"/>
          <w:numId w:val="1"/>
        </w:numPr>
        <w:spacing w:before="0" w:after="0" w:line="276" w:lineRule="auto"/>
        <w:ind w:left="284" w:right="-1" w:hanging="426"/>
        <w:jc w:val="both"/>
        <w:rPr>
          <w:bCs/>
          <w:color w:val="000000"/>
        </w:rPr>
      </w:pPr>
      <w:r>
        <w:rPr>
          <w:bCs/>
          <w:color w:val="000000"/>
        </w:rPr>
        <w:t>W przypadkach uzasadnionych względami technicznymi lub formalno-prawnymi, które uniemożliwiają usunięcie wad w wyznaczonym terminie, Zamawiający wyznaczy inny termin ich usunięcia.</w:t>
      </w:r>
    </w:p>
    <w:p w14:paraId="726FA030" w14:textId="77777777" w:rsidR="00AD2F84" w:rsidRDefault="00AD2F84" w:rsidP="00AD2F84">
      <w:pPr>
        <w:pStyle w:val="NormalnyWeb"/>
        <w:numPr>
          <w:ilvl w:val="0"/>
          <w:numId w:val="1"/>
        </w:numPr>
        <w:spacing w:before="0" w:after="0" w:line="276" w:lineRule="auto"/>
        <w:ind w:left="284" w:right="-1" w:hanging="426"/>
        <w:jc w:val="both"/>
        <w:rPr>
          <w:bCs/>
          <w:color w:val="000000"/>
        </w:rPr>
      </w:pPr>
      <w:r>
        <w:rPr>
          <w:bCs/>
          <w:color w:val="000000"/>
        </w:rPr>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przepis powyższy stosuje się odpowiednio do części wymienionej. W innych wypadkach termin gwarancji ulega przedłużeniu o czas, w ciągu którego wskutek wady rzeczy objętej gwarancją uprawniony z gwarancji nie mógł z niej korzystać.</w:t>
      </w:r>
    </w:p>
    <w:p w14:paraId="1354F49A" w14:textId="77F79BAF" w:rsidR="00AD2F84" w:rsidRDefault="00AD2F84" w:rsidP="00AD2F84">
      <w:pPr>
        <w:pStyle w:val="NormalnyWeb"/>
        <w:numPr>
          <w:ilvl w:val="0"/>
          <w:numId w:val="1"/>
        </w:numPr>
        <w:spacing w:before="0" w:after="0" w:line="276" w:lineRule="auto"/>
        <w:ind w:left="284" w:right="-1" w:hanging="426"/>
        <w:jc w:val="both"/>
        <w:rPr>
          <w:bCs/>
          <w:color w:val="000000"/>
        </w:rPr>
      </w:pPr>
      <w:r>
        <w:rPr>
          <w:bCs/>
          <w:color w:val="000000"/>
        </w:rPr>
        <w:t>Przegląd</w:t>
      </w:r>
      <w:r w:rsidR="00D71A0E">
        <w:rPr>
          <w:bCs/>
          <w:color w:val="000000"/>
        </w:rPr>
        <w:t>y</w:t>
      </w:r>
      <w:r>
        <w:rPr>
          <w:bCs/>
          <w:color w:val="000000"/>
        </w:rPr>
        <w:t xml:space="preserve"> gwarancyjn</w:t>
      </w:r>
      <w:r w:rsidR="00D71A0E">
        <w:rPr>
          <w:bCs/>
          <w:color w:val="000000"/>
        </w:rPr>
        <w:t>e</w:t>
      </w:r>
      <w:r>
        <w:rPr>
          <w:bCs/>
          <w:color w:val="000000"/>
        </w:rPr>
        <w:t xml:space="preserve"> przed zakończeniem okresu gwarancji (przed upływem ……. miesięcy od odbioru końcowego) zostan</w:t>
      </w:r>
      <w:r w:rsidR="00D71A0E">
        <w:rPr>
          <w:bCs/>
          <w:color w:val="000000"/>
        </w:rPr>
        <w:t>ą</w:t>
      </w:r>
      <w:r>
        <w:rPr>
          <w:bCs/>
          <w:color w:val="000000"/>
        </w:rPr>
        <w:t xml:space="preserve"> dokonan</w:t>
      </w:r>
      <w:r w:rsidR="00D71A0E">
        <w:rPr>
          <w:bCs/>
          <w:color w:val="000000"/>
        </w:rPr>
        <w:t>e</w:t>
      </w:r>
      <w:r>
        <w:rPr>
          <w:bCs/>
          <w:color w:val="000000"/>
        </w:rPr>
        <w:t xml:space="preserve"> przez</w:t>
      </w:r>
      <w:r w:rsidR="00D71A0E">
        <w:rPr>
          <w:bCs/>
          <w:color w:val="000000"/>
        </w:rPr>
        <w:t xml:space="preserve"> autoryzowany serwis.</w:t>
      </w:r>
      <w:r>
        <w:rPr>
          <w:bCs/>
          <w:color w:val="000000"/>
        </w:rPr>
        <w:t xml:space="preserve"> </w:t>
      </w:r>
    </w:p>
    <w:p w14:paraId="3D38723D" w14:textId="77777777" w:rsidR="00AD2F84" w:rsidRDefault="00AD2F84" w:rsidP="00AD2F84">
      <w:pPr>
        <w:pStyle w:val="NormalnyWeb"/>
        <w:numPr>
          <w:ilvl w:val="0"/>
          <w:numId w:val="1"/>
        </w:numPr>
        <w:spacing w:before="0" w:after="0" w:line="276" w:lineRule="auto"/>
        <w:ind w:left="284" w:right="-1" w:hanging="426"/>
        <w:jc w:val="both"/>
        <w:rPr>
          <w:bCs/>
          <w:color w:val="000000"/>
        </w:rPr>
      </w:pPr>
      <w:r>
        <w:rPr>
          <w:bCs/>
          <w:color w:val="000000"/>
        </w:rPr>
        <w:lastRenderedPageBreak/>
        <w:t>Gwarancją nie są objęte wady powstałe wskutek niewłaściwego użytkowania, niewłaściwej konserwacji, uszkodzeń mechanicznych, zdarzeń losowych.</w:t>
      </w:r>
    </w:p>
    <w:p w14:paraId="39837423" w14:textId="77777777" w:rsidR="00AD2F84" w:rsidRDefault="00AD2F84" w:rsidP="00AD2F84">
      <w:pPr>
        <w:pStyle w:val="NormalnyWeb"/>
        <w:numPr>
          <w:ilvl w:val="0"/>
          <w:numId w:val="1"/>
        </w:numPr>
        <w:spacing w:before="0" w:after="0" w:line="276" w:lineRule="auto"/>
        <w:ind w:left="284" w:right="-1" w:hanging="426"/>
        <w:jc w:val="both"/>
        <w:rPr>
          <w:bCs/>
          <w:color w:val="000000"/>
        </w:rPr>
      </w:pPr>
      <w:r>
        <w:rPr>
          <w:bCs/>
          <w:color w:val="000000"/>
        </w:rPr>
        <w:t>Zgłoszenie wad przedmiotu umowy będzie następowało w formie pisemnej lub pocztą elektroniczną. W tym celu Wykonawca wskazuje adres e-mail …………………………. dostępny w godzinach pracy Zamawiającego. Zgłoszenia przesłane po godzinach pracy Wykonawcy traktowane będą jak wysłane w najbliższym dniu roboczym o godzinie rozpoczęcia pracy Wykonawcy.</w:t>
      </w:r>
    </w:p>
    <w:p w14:paraId="030B44BA" w14:textId="77777777" w:rsidR="00AD2F84" w:rsidRDefault="00AD2F84" w:rsidP="00AD2F84">
      <w:pPr>
        <w:pStyle w:val="NormalnyWeb"/>
        <w:spacing w:before="0" w:after="0" w:line="276" w:lineRule="auto"/>
        <w:ind w:right="-1"/>
        <w:jc w:val="both"/>
        <w:rPr>
          <w:bCs/>
          <w:color w:val="000000"/>
        </w:rPr>
      </w:pPr>
    </w:p>
    <w:p w14:paraId="62583729" w14:textId="77777777" w:rsidR="00AD2F84" w:rsidRDefault="00AD2F84" w:rsidP="00AD2F84">
      <w:pPr>
        <w:pStyle w:val="NormalnyWeb"/>
        <w:spacing w:before="0" w:after="0" w:line="276" w:lineRule="auto"/>
        <w:ind w:right="-1"/>
        <w:jc w:val="both"/>
        <w:rPr>
          <w:bCs/>
          <w:color w:val="000000"/>
        </w:rPr>
      </w:pPr>
    </w:p>
    <w:p w14:paraId="259CE039" w14:textId="2BA47A79" w:rsidR="00DD0583" w:rsidRDefault="00AD2F84" w:rsidP="00AD2F84">
      <w:r>
        <w:rPr>
          <w:bCs/>
          <w:color w:val="000000"/>
        </w:rPr>
        <w:t xml:space="preserve">      ………………………, dnia …………………….                   …………………………</w:t>
      </w:r>
    </w:p>
    <w:sectPr w:rsidR="00DD0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7"/>
    <w:multiLevelType w:val="multilevel"/>
    <w:tmpl w:val="00000027"/>
    <w:lvl w:ilvl="0">
      <w:start w:val="1"/>
      <w:numFmt w:val="decimal"/>
      <w:lvlText w:val="%1."/>
      <w:lvlJc w:val="left"/>
      <w:pPr>
        <w:tabs>
          <w:tab w:val="num" w:pos="0"/>
        </w:tabs>
        <w:ind w:left="720" w:hanging="360"/>
      </w:pPr>
      <w:rPr>
        <w:bCs/>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84"/>
    <w:rsid w:val="000F7A3B"/>
    <w:rsid w:val="00536BB8"/>
    <w:rsid w:val="00A91D1B"/>
    <w:rsid w:val="00AD2F84"/>
    <w:rsid w:val="00D71A0E"/>
    <w:rsid w:val="00DD0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21A4"/>
  <w15:chartTrackingRefBased/>
  <w15:docId w15:val="{EAF0EBCA-35DC-4541-BAD1-D03EDE30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2F84"/>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AD2F84"/>
    <w:pPr>
      <w:spacing w:before="100" w:after="11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1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488</Words>
  <Characters>2931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Hodt</dc:creator>
  <cp:keywords/>
  <dc:description/>
  <cp:lastModifiedBy>Aleksandra Hodt</cp:lastModifiedBy>
  <cp:revision>4</cp:revision>
  <cp:lastPrinted>2020-07-09T10:14:00Z</cp:lastPrinted>
  <dcterms:created xsi:type="dcterms:W3CDTF">2020-07-09T09:53:00Z</dcterms:created>
  <dcterms:modified xsi:type="dcterms:W3CDTF">2020-11-02T14:59:00Z</dcterms:modified>
</cp:coreProperties>
</file>