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9CCF2" w14:textId="77777777" w:rsidR="00153B75" w:rsidRDefault="001875D6">
      <w:pPr>
        <w:spacing w:after="0" w:line="259" w:lineRule="auto"/>
        <w:ind w:left="0" w:right="7597" w:firstLine="0"/>
        <w:jc w:val="left"/>
      </w:pPr>
      <w:r>
        <w:rPr>
          <w:b/>
        </w:rPr>
        <w:t xml:space="preserve"> </w:t>
      </w:r>
    </w:p>
    <w:p w14:paraId="01650574" w14:textId="77777777" w:rsidR="00855207" w:rsidRDefault="00855207" w:rsidP="00F11FB6">
      <w:pPr>
        <w:spacing w:after="160" w:line="259" w:lineRule="auto"/>
        <w:ind w:left="0" w:right="0" w:firstLine="0"/>
        <w:jc w:val="center"/>
        <w:rPr>
          <w:noProof/>
        </w:rPr>
      </w:pPr>
    </w:p>
    <w:p w14:paraId="2CD3E657" w14:textId="77A6C05E" w:rsidR="00926810" w:rsidRDefault="00855207" w:rsidP="00F11FB6">
      <w:pPr>
        <w:spacing w:after="160" w:line="259" w:lineRule="auto"/>
        <w:ind w:left="0" w:right="0" w:firstLine="0"/>
        <w:jc w:val="center"/>
        <w:rPr>
          <w:rFonts w:ascii="Calibri" w:eastAsia="Calibri" w:hAnsi="Calibri" w:cs="Times New Roman"/>
          <w:b/>
          <w:color w:val="auto"/>
          <w:sz w:val="40"/>
          <w:szCs w:val="40"/>
          <w:lang w:eastAsia="en-US"/>
        </w:rPr>
      </w:pPr>
      <w:r>
        <w:rPr>
          <w:noProof/>
        </w:rPr>
        <w:t xml:space="preserve">    </w:t>
      </w:r>
      <w:r w:rsidR="00D26B6D">
        <w:rPr>
          <w:noProof/>
        </w:rPr>
        <w:drawing>
          <wp:inline distT="0" distB="0" distL="0" distR="0" wp14:anchorId="532EBCE0" wp14:editId="4310B86A">
            <wp:extent cx="1009419" cy="1116409"/>
            <wp:effectExtent l="0" t="0" r="0" b="0"/>
            <wp:docPr id="4" name="Obraz 2"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ustrac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087" cy="1125996"/>
                    </a:xfrm>
                    <a:prstGeom prst="rect">
                      <a:avLst/>
                    </a:prstGeom>
                    <a:noFill/>
                    <a:ln>
                      <a:noFill/>
                    </a:ln>
                  </pic:spPr>
                </pic:pic>
              </a:graphicData>
            </a:graphic>
          </wp:inline>
        </w:drawing>
      </w:r>
      <w:r>
        <w:rPr>
          <w:noProof/>
        </w:rPr>
        <w:t xml:space="preserve">              </w:t>
      </w:r>
      <w:r w:rsidRPr="00855207">
        <w:rPr>
          <w:noProof/>
        </w:rPr>
        <w:t xml:space="preserve"> </w:t>
      </w:r>
    </w:p>
    <w:p w14:paraId="28565FDE" w14:textId="77777777" w:rsidR="00855207" w:rsidRDefault="00855207" w:rsidP="00F11FB6">
      <w:pPr>
        <w:spacing w:after="160" w:line="259" w:lineRule="auto"/>
        <w:ind w:left="0" w:right="0" w:firstLine="0"/>
        <w:jc w:val="center"/>
        <w:rPr>
          <w:rFonts w:ascii="Calibri" w:eastAsia="Calibri" w:hAnsi="Calibri" w:cs="Times New Roman"/>
          <w:b/>
          <w:color w:val="auto"/>
          <w:sz w:val="40"/>
          <w:szCs w:val="40"/>
          <w:lang w:eastAsia="en-US"/>
        </w:rPr>
      </w:pPr>
    </w:p>
    <w:p w14:paraId="7D24DCCA" w14:textId="77777777" w:rsidR="00855207" w:rsidRDefault="00855207" w:rsidP="00F11FB6">
      <w:pPr>
        <w:spacing w:after="160" w:line="259" w:lineRule="auto"/>
        <w:ind w:left="0" w:right="0" w:firstLine="0"/>
        <w:jc w:val="center"/>
        <w:rPr>
          <w:rFonts w:ascii="Calibri" w:eastAsia="Calibri" w:hAnsi="Calibri" w:cs="Times New Roman"/>
          <w:b/>
          <w:color w:val="auto"/>
          <w:sz w:val="40"/>
          <w:szCs w:val="40"/>
          <w:lang w:eastAsia="en-US"/>
        </w:rPr>
      </w:pPr>
    </w:p>
    <w:p w14:paraId="20D591CA" w14:textId="77777777" w:rsidR="00855207" w:rsidRDefault="00855207" w:rsidP="00F11FB6">
      <w:pPr>
        <w:spacing w:after="160" w:line="259" w:lineRule="auto"/>
        <w:ind w:left="0" w:right="0" w:firstLine="0"/>
        <w:jc w:val="center"/>
        <w:rPr>
          <w:rFonts w:ascii="Calibri" w:eastAsia="Calibri" w:hAnsi="Calibri" w:cs="Times New Roman"/>
          <w:b/>
          <w:color w:val="auto"/>
          <w:sz w:val="40"/>
          <w:szCs w:val="40"/>
          <w:lang w:eastAsia="en-US"/>
        </w:rPr>
      </w:pPr>
    </w:p>
    <w:p w14:paraId="1CAA1572" w14:textId="14A88A7D" w:rsidR="00F11FB6" w:rsidRPr="00F11FB6" w:rsidRDefault="00F11FB6" w:rsidP="00F11FB6">
      <w:pPr>
        <w:spacing w:after="160" w:line="259" w:lineRule="auto"/>
        <w:ind w:left="0" w:right="0" w:firstLine="0"/>
        <w:jc w:val="center"/>
        <w:rPr>
          <w:rFonts w:ascii="Calibri" w:eastAsia="Calibri" w:hAnsi="Calibri" w:cs="Times New Roman"/>
          <w:b/>
          <w:color w:val="auto"/>
          <w:sz w:val="40"/>
          <w:szCs w:val="40"/>
          <w:lang w:eastAsia="en-US"/>
        </w:rPr>
      </w:pPr>
      <w:r w:rsidRPr="00F11FB6">
        <w:rPr>
          <w:rFonts w:ascii="Calibri" w:eastAsia="Calibri" w:hAnsi="Calibri" w:cs="Times New Roman"/>
          <w:b/>
          <w:color w:val="auto"/>
          <w:sz w:val="40"/>
          <w:szCs w:val="40"/>
          <w:lang w:eastAsia="en-US"/>
        </w:rPr>
        <w:t>SPECYFIKACJA WARUNKÓW ZAMÓWIENIA</w:t>
      </w:r>
    </w:p>
    <w:p w14:paraId="440587B6"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3342E08"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w postępowaniu o udzielenie zamówienia publicznego na:</w:t>
      </w:r>
    </w:p>
    <w:p w14:paraId="23D6A560"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C931DC0" w14:textId="7FD709E4" w:rsidR="00F11FB6" w:rsidRPr="00C10A26" w:rsidRDefault="00F11FB6" w:rsidP="00C10A26">
      <w:pPr>
        <w:spacing w:after="160" w:line="259" w:lineRule="auto"/>
        <w:ind w:left="0" w:right="0" w:firstLine="0"/>
        <w:jc w:val="center"/>
        <w:rPr>
          <w:rFonts w:ascii="Calibri" w:eastAsia="Calibri" w:hAnsi="Calibri" w:cs="Times New Roman"/>
          <w:b/>
          <w:bCs/>
          <w:color w:val="auto"/>
          <w:sz w:val="22"/>
          <w:lang w:eastAsia="en-US"/>
        </w:rPr>
      </w:pPr>
      <w:r w:rsidRPr="00C10A26">
        <w:rPr>
          <w:rFonts w:ascii="Calibri" w:eastAsia="Calibri" w:hAnsi="Calibri" w:cs="Times New Roman"/>
          <w:color w:val="auto"/>
          <w:sz w:val="22"/>
          <w:lang w:eastAsia="en-US"/>
        </w:rPr>
        <w:t>„</w:t>
      </w:r>
      <w:bookmarkStart w:id="0" w:name="_Hlk167448034"/>
      <w:r w:rsidR="00FE40F6">
        <w:rPr>
          <w:rFonts w:eastAsia="Calibri" w:cstheme="minorHAnsi"/>
          <w:b/>
          <w:bCs/>
          <w:sz w:val="24"/>
          <w:szCs w:val="24"/>
        </w:rPr>
        <w:t>D</w:t>
      </w:r>
      <w:r w:rsidR="00FE40F6" w:rsidRPr="0079223C">
        <w:rPr>
          <w:rFonts w:eastAsia="Calibri" w:cstheme="minorHAnsi"/>
          <w:b/>
          <w:bCs/>
          <w:sz w:val="24"/>
          <w:szCs w:val="24"/>
        </w:rPr>
        <w:t>ostawa sprzętu na potrzeby gospodarki komunalnej</w:t>
      </w:r>
      <w:r w:rsidR="00FE40F6">
        <w:rPr>
          <w:rFonts w:eastAsia="Calibri" w:cstheme="minorHAnsi"/>
          <w:sz w:val="24"/>
          <w:szCs w:val="24"/>
        </w:rPr>
        <w:t xml:space="preserve"> </w:t>
      </w:r>
      <w:r w:rsidR="00FE40F6" w:rsidRPr="009B2315">
        <w:rPr>
          <w:rFonts w:cstheme="minorHAnsi"/>
          <w:b/>
          <w:sz w:val="24"/>
          <w:szCs w:val="24"/>
        </w:rPr>
        <w:t xml:space="preserve">Gminy </w:t>
      </w:r>
      <w:r w:rsidR="00FE40F6">
        <w:rPr>
          <w:rFonts w:cstheme="minorHAnsi"/>
          <w:b/>
          <w:sz w:val="24"/>
          <w:szCs w:val="24"/>
        </w:rPr>
        <w:t>Czyżew</w:t>
      </w:r>
      <w:r w:rsidR="00FE40F6">
        <w:rPr>
          <w:rFonts w:eastAsia="Calibri" w:cstheme="minorHAnsi"/>
          <w:sz w:val="24"/>
          <w:szCs w:val="24"/>
        </w:rPr>
        <w:t xml:space="preserve"> </w:t>
      </w:r>
      <w:r w:rsidR="00FE40F6" w:rsidRPr="00FE40F6">
        <w:rPr>
          <w:rFonts w:eastAsia="Calibri" w:cstheme="minorHAnsi"/>
          <w:b/>
          <w:bCs/>
          <w:sz w:val="24"/>
          <w:szCs w:val="24"/>
        </w:rPr>
        <w:t>tj.:</w:t>
      </w:r>
      <w:r w:rsidR="00FE40F6" w:rsidRPr="009B2315">
        <w:rPr>
          <w:rFonts w:eastAsia="Calibri" w:cstheme="minorHAnsi"/>
          <w:sz w:val="24"/>
          <w:szCs w:val="24"/>
        </w:rPr>
        <w:t xml:space="preserve"> </w:t>
      </w:r>
      <w:r w:rsidR="00FE40F6" w:rsidRPr="009B2315">
        <w:rPr>
          <w:rFonts w:cstheme="minorHAnsi"/>
          <w:b/>
          <w:sz w:val="24"/>
          <w:szCs w:val="24"/>
        </w:rPr>
        <w:t>ciągnika rolniczego</w:t>
      </w:r>
      <w:r w:rsidR="00AC39DE">
        <w:rPr>
          <w:rFonts w:cstheme="minorHAnsi"/>
          <w:b/>
          <w:sz w:val="24"/>
          <w:szCs w:val="24"/>
        </w:rPr>
        <w:t xml:space="preserve"> </w:t>
      </w:r>
      <w:r w:rsidR="00FE40F6">
        <w:rPr>
          <w:rFonts w:cstheme="minorHAnsi"/>
          <w:b/>
          <w:sz w:val="24"/>
          <w:szCs w:val="24"/>
        </w:rPr>
        <w:t>oraz pługa</w:t>
      </w:r>
      <w:bookmarkEnd w:id="0"/>
      <w:r w:rsidRPr="00C10A26">
        <w:rPr>
          <w:rFonts w:ascii="Calibri" w:eastAsia="Calibri" w:hAnsi="Calibri" w:cs="Times New Roman"/>
          <w:color w:val="auto"/>
          <w:sz w:val="22"/>
          <w:lang w:eastAsia="en-US"/>
        </w:rPr>
        <w:t>”</w:t>
      </w:r>
    </w:p>
    <w:p w14:paraId="32E952B3" w14:textId="7B2EBFC3"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(Znak postępowania:</w:t>
      </w:r>
      <w:r w:rsidR="00DA2EA9">
        <w:rPr>
          <w:rFonts w:ascii="Calibri" w:eastAsia="Calibri" w:hAnsi="Calibri" w:cs="Times New Roman"/>
          <w:color w:val="auto"/>
          <w:sz w:val="22"/>
          <w:lang w:eastAsia="en-US"/>
        </w:rPr>
        <w:t xml:space="preserve"> </w:t>
      </w:r>
      <w:r w:rsidR="00926810" w:rsidRPr="00F74CFA">
        <w:rPr>
          <w:rFonts w:ascii="Calibri" w:eastAsia="Calibri" w:hAnsi="Calibri" w:cs="Times New Roman"/>
          <w:b/>
          <w:bCs/>
          <w:color w:val="auto"/>
          <w:sz w:val="22"/>
          <w:lang w:eastAsia="en-US"/>
        </w:rPr>
        <w:t>RG.</w:t>
      </w:r>
      <w:r w:rsidR="005A68B7">
        <w:rPr>
          <w:rFonts w:ascii="Calibri" w:eastAsia="Calibri" w:hAnsi="Calibri" w:cs="Times New Roman"/>
          <w:b/>
          <w:bCs/>
          <w:color w:val="auto"/>
          <w:sz w:val="22"/>
          <w:lang w:eastAsia="en-US"/>
        </w:rPr>
        <w:t>271</w:t>
      </w:r>
      <w:r w:rsidR="00DD2F36">
        <w:rPr>
          <w:rFonts w:ascii="Calibri" w:eastAsia="Calibri" w:hAnsi="Calibri" w:cs="Times New Roman"/>
          <w:b/>
          <w:bCs/>
          <w:color w:val="auto"/>
          <w:sz w:val="22"/>
          <w:lang w:eastAsia="en-US"/>
        </w:rPr>
        <w:t>.</w:t>
      </w:r>
      <w:r w:rsidR="00827C0D">
        <w:rPr>
          <w:rFonts w:ascii="Calibri" w:eastAsia="Calibri" w:hAnsi="Calibri" w:cs="Times New Roman"/>
          <w:b/>
          <w:bCs/>
          <w:color w:val="auto"/>
          <w:sz w:val="22"/>
          <w:lang w:eastAsia="en-US"/>
        </w:rPr>
        <w:t xml:space="preserve">  </w:t>
      </w:r>
      <w:r w:rsidR="00836904">
        <w:rPr>
          <w:rFonts w:ascii="Calibri" w:eastAsia="Calibri" w:hAnsi="Calibri" w:cs="Times New Roman"/>
          <w:b/>
          <w:bCs/>
          <w:color w:val="auto"/>
          <w:sz w:val="22"/>
          <w:lang w:eastAsia="en-US"/>
        </w:rPr>
        <w:t>6</w:t>
      </w:r>
      <w:r w:rsidR="00827C0D">
        <w:rPr>
          <w:rFonts w:ascii="Calibri" w:eastAsia="Calibri" w:hAnsi="Calibri" w:cs="Times New Roman"/>
          <w:b/>
          <w:bCs/>
          <w:color w:val="auto"/>
          <w:sz w:val="22"/>
          <w:lang w:eastAsia="en-US"/>
        </w:rPr>
        <w:t xml:space="preserve">   </w:t>
      </w:r>
      <w:r w:rsidR="00867E58">
        <w:rPr>
          <w:rFonts w:ascii="Calibri" w:eastAsia="Calibri" w:hAnsi="Calibri" w:cs="Times New Roman"/>
          <w:b/>
          <w:bCs/>
          <w:color w:val="auto"/>
          <w:sz w:val="22"/>
          <w:lang w:eastAsia="en-US"/>
        </w:rPr>
        <w:t>.</w:t>
      </w:r>
      <w:r w:rsidR="00926810" w:rsidRPr="00F74CFA">
        <w:rPr>
          <w:rFonts w:ascii="Calibri" w:eastAsia="Calibri" w:hAnsi="Calibri" w:cs="Times New Roman"/>
          <w:b/>
          <w:bCs/>
          <w:color w:val="auto"/>
          <w:sz w:val="22"/>
          <w:lang w:eastAsia="en-US"/>
        </w:rPr>
        <w:t>202</w:t>
      </w:r>
      <w:r w:rsidR="005A68B7">
        <w:rPr>
          <w:rFonts w:ascii="Calibri" w:eastAsia="Calibri" w:hAnsi="Calibri" w:cs="Times New Roman"/>
          <w:b/>
          <w:bCs/>
          <w:color w:val="auto"/>
          <w:sz w:val="22"/>
          <w:lang w:eastAsia="en-US"/>
        </w:rPr>
        <w:t>4</w:t>
      </w:r>
      <w:r w:rsidR="00DA2EA9">
        <w:rPr>
          <w:rFonts w:ascii="Calibri" w:eastAsia="Calibri" w:hAnsi="Calibri" w:cs="Times New Roman"/>
          <w:color w:val="auto"/>
          <w:sz w:val="22"/>
          <w:lang w:eastAsia="en-US"/>
        </w:rPr>
        <w:t>)</w:t>
      </w:r>
    </w:p>
    <w:p w14:paraId="3C1671EC"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41D3CDB"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30B47A65"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16C8508E" w14:textId="3476A8A6" w:rsidR="006E55F6" w:rsidRDefault="006E55F6" w:rsidP="006E55F6">
      <w:pPr>
        <w:spacing w:after="160" w:line="259" w:lineRule="auto"/>
        <w:ind w:left="0" w:right="0" w:firstLine="0"/>
        <w:jc w:val="center"/>
        <w:rPr>
          <w:rFonts w:ascii="Calibri" w:eastAsia="Calibri" w:hAnsi="Calibri" w:cs="Calibri"/>
          <w:color w:val="auto"/>
          <w:sz w:val="22"/>
          <w:lang w:eastAsia="en-US"/>
        </w:rPr>
      </w:pPr>
      <w:r w:rsidRPr="00F11FB6">
        <w:rPr>
          <w:rFonts w:ascii="Calibri" w:eastAsia="Calibri" w:hAnsi="Calibri" w:cs="Calibri"/>
          <w:color w:val="auto"/>
          <w:sz w:val="22"/>
          <w:lang w:eastAsia="en-US"/>
        </w:rPr>
        <w:t xml:space="preserve">ZATWIERDZAM </w:t>
      </w:r>
    </w:p>
    <w:p w14:paraId="1DC72597" w14:textId="77777777" w:rsidR="006E55F6" w:rsidRDefault="006E55F6" w:rsidP="006E55F6">
      <w:pPr>
        <w:spacing w:after="160" w:line="259" w:lineRule="auto"/>
        <w:ind w:left="0" w:right="0" w:firstLine="0"/>
        <w:jc w:val="center"/>
        <w:rPr>
          <w:rFonts w:ascii="Calibri" w:eastAsia="Calibri" w:hAnsi="Calibri" w:cs="Calibri"/>
          <w:color w:val="auto"/>
          <w:sz w:val="22"/>
          <w:lang w:eastAsia="en-US"/>
        </w:rPr>
      </w:pPr>
    </w:p>
    <w:p w14:paraId="7BF9C8B3" w14:textId="77777777" w:rsidR="006E55F6" w:rsidRPr="00F11FB6" w:rsidRDefault="006E55F6" w:rsidP="006E55F6">
      <w:pPr>
        <w:spacing w:after="160" w:line="259" w:lineRule="auto"/>
        <w:ind w:left="0" w:right="0" w:firstLine="0"/>
        <w:jc w:val="center"/>
        <w:rPr>
          <w:rFonts w:ascii="Calibri" w:eastAsia="Calibri" w:hAnsi="Calibri" w:cs="Times New Roman"/>
          <w:color w:val="auto"/>
          <w:sz w:val="22"/>
          <w:lang w:eastAsia="en-US"/>
        </w:rPr>
      </w:pPr>
    </w:p>
    <w:p w14:paraId="389579BB" w14:textId="77777777" w:rsidR="006E55F6" w:rsidRPr="00F11FB6" w:rsidRDefault="006E55F6" w:rsidP="006E55F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(podpis Kierownika Zamawiającego)</w:t>
      </w:r>
    </w:p>
    <w:p w14:paraId="596BDAC4" w14:textId="23941B8A" w:rsidR="006E55F6" w:rsidRDefault="00C83C25" w:rsidP="006E55F6">
      <w:pPr>
        <w:spacing w:after="160" w:line="259" w:lineRule="auto"/>
        <w:ind w:left="0" w:right="0" w:firstLine="0"/>
        <w:jc w:val="center"/>
        <w:rPr>
          <w:rFonts w:ascii="Calibri" w:eastAsia="Calibri" w:hAnsi="Calibri" w:cs="Times New Roman"/>
          <w:color w:val="auto"/>
          <w:sz w:val="22"/>
          <w:lang w:eastAsia="en-US"/>
        </w:rPr>
      </w:pPr>
      <w:r>
        <w:rPr>
          <w:rFonts w:ascii="Calibri" w:eastAsia="Calibri" w:hAnsi="Calibri" w:cs="Times New Roman"/>
          <w:color w:val="auto"/>
          <w:sz w:val="22"/>
          <w:lang w:eastAsia="en-US"/>
        </w:rPr>
        <w:t>Czyżew</w:t>
      </w:r>
      <w:r w:rsidR="00DA2EA9">
        <w:rPr>
          <w:rFonts w:ascii="Calibri" w:eastAsia="Calibri" w:hAnsi="Calibri" w:cs="Times New Roman"/>
          <w:color w:val="auto"/>
          <w:sz w:val="22"/>
          <w:lang w:eastAsia="en-US"/>
        </w:rPr>
        <w:t>, dnia</w:t>
      </w:r>
      <w:r w:rsidR="00D26B6D">
        <w:rPr>
          <w:rFonts w:ascii="Calibri" w:eastAsia="Calibri" w:hAnsi="Calibri" w:cs="Times New Roman"/>
          <w:color w:val="auto"/>
          <w:sz w:val="22"/>
          <w:lang w:eastAsia="en-US"/>
        </w:rPr>
        <w:t xml:space="preserve"> </w:t>
      </w:r>
      <w:r w:rsidR="00836904">
        <w:rPr>
          <w:rFonts w:ascii="Calibri" w:eastAsia="Calibri" w:hAnsi="Calibri" w:cs="Times New Roman"/>
          <w:color w:val="auto"/>
          <w:sz w:val="22"/>
          <w:lang w:eastAsia="en-US"/>
        </w:rPr>
        <w:t>7</w:t>
      </w:r>
      <w:r w:rsidR="00DA2EA9">
        <w:rPr>
          <w:rFonts w:ascii="Calibri" w:eastAsia="Calibri" w:hAnsi="Calibri" w:cs="Times New Roman"/>
          <w:color w:val="auto"/>
          <w:sz w:val="22"/>
          <w:lang w:eastAsia="en-US"/>
        </w:rPr>
        <w:t xml:space="preserve"> </w:t>
      </w:r>
      <w:r w:rsidR="00261E15">
        <w:rPr>
          <w:rFonts w:ascii="Calibri" w:eastAsia="Calibri" w:hAnsi="Calibri" w:cs="Times New Roman"/>
          <w:color w:val="auto"/>
          <w:sz w:val="22"/>
          <w:lang w:eastAsia="en-US"/>
        </w:rPr>
        <w:t>czerwca</w:t>
      </w:r>
      <w:r w:rsidR="00A01798">
        <w:rPr>
          <w:rFonts w:ascii="Calibri" w:eastAsia="Calibri" w:hAnsi="Calibri" w:cs="Times New Roman"/>
          <w:color w:val="auto"/>
          <w:sz w:val="22"/>
          <w:lang w:eastAsia="en-US"/>
        </w:rPr>
        <w:t xml:space="preserve"> 202</w:t>
      </w:r>
      <w:r w:rsidR="005A68B7">
        <w:rPr>
          <w:rFonts w:ascii="Calibri" w:eastAsia="Calibri" w:hAnsi="Calibri" w:cs="Times New Roman"/>
          <w:color w:val="auto"/>
          <w:sz w:val="22"/>
          <w:lang w:eastAsia="en-US"/>
        </w:rPr>
        <w:t>4</w:t>
      </w:r>
      <w:r w:rsidR="006E55F6" w:rsidRPr="00F11FB6">
        <w:rPr>
          <w:rFonts w:ascii="Calibri" w:eastAsia="Calibri" w:hAnsi="Calibri" w:cs="Times New Roman"/>
          <w:color w:val="auto"/>
          <w:sz w:val="22"/>
          <w:lang w:eastAsia="en-US"/>
        </w:rPr>
        <w:t xml:space="preserve"> r.</w:t>
      </w:r>
    </w:p>
    <w:p w14:paraId="21D6060B" w14:textId="2C406369" w:rsidR="007346B5" w:rsidRDefault="007550B1" w:rsidP="00F11FB6">
      <w:pPr>
        <w:spacing w:after="160" w:line="259" w:lineRule="auto"/>
        <w:ind w:left="0" w:right="0" w:firstLine="0"/>
        <w:jc w:val="center"/>
        <w:rPr>
          <w:rFonts w:ascii="Calibri" w:eastAsia="Calibri" w:hAnsi="Calibri" w:cs="Times New Roman"/>
          <w:color w:val="auto"/>
          <w:sz w:val="22"/>
          <w:lang w:eastAsia="en-US"/>
        </w:rPr>
      </w:pPr>
      <w:r>
        <w:rPr>
          <w:rFonts w:ascii="Calibri" w:eastAsia="Calibri" w:hAnsi="Calibri" w:cs="Times New Roman"/>
          <w:color w:val="auto"/>
          <w:sz w:val="22"/>
          <w:lang w:eastAsia="en-US"/>
        </w:rPr>
        <w:t>Zawiera zmianę z dnia 14.06.2024r</w:t>
      </w:r>
    </w:p>
    <w:p w14:paraId="3ECCB719" w14:textId="77777777" w:rsidR="00D26B6D" w:rsidRPr="00F11FB6" w:rsidRDefault="00D26B6D" w:rsidP="00F11FB6">
      <w:pPr>
        <w:spacing w:after="160" w:line="259" w:lineRule="auto"/>
        <w:ind w:left="0" w:right="0" w:firstLine="0"/>
        <w:jc w:val="center"/>
        <w:rPr>
          <w:rFonts w:ascii="Calibri" w:eastAsia="Calibri" w:hAnsi="Calibri" w:cs="Times New Roman"/>
          <w:color w:val="auto"/>
          <w:sz w:val="22"/>
          <w:lang w:eastAsia="en-US"/>
        </w:rPr>
      </w:pPr>
    </w:p>
    <w:p w14:paraId="3B4FE197"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028E23B1"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1FBFBDE"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5AFA40D3"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4B17134" w14:textId="77777777" w:rsid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1D7E6CB0" w14:textId="77777777" w:rsidR="0067478D" w:rsidRPr="00F11FB6" w:rsidRDefault="0067478D" w:rsidP="00F11FB6">
      <w:pPr>
        <w:spacing w:after="160" w:line="259" w:lineRule="auto"/>
        <w:ind w:left="0" w:right="0" w:firstLine="0"/>
        <w:jc w:val="center"/>
        <w:rPr>
          <w:rFonts w:ascii="Calibri" w:eastAsia="Calibri" w:hAnsi="Calibri" w:cs="Times New Roman"/>
          <w:color w:val="auto"/>
          <w:sz w:val="22"/>
          <w:lang w:eastAsia="en-US"/>
        </w:rPr>
      </w:pPr>
    </w:p>
    <w:p w14:paraId="4B79057B" w14:textId="77777777" w:rsidR="00153B75" w:rsidRPr="0033394F"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ZAMAWIAJĄCY </w:t>
      </w:r>
    </w:p>
    <w:p w14:paraId="5453C2FC" w14:textId="77777777" w:rsidR="008756AF" w:rsidRPr="008756AF" w:rsidRDefault="008756AF" w:rsidP="008756AF">
      <w:pPr>
        <w:ind w:left="718" w:right="337"/>
        <w:rPr>
          <w:rFonts w:asciiTheme="minorHAnsi" w:hAnsiTheme="minorHAnsi" w:cstheme="minorHAnsi"/>
          <w:b/>
          <w:bCs/>
          <w:sz w:val="22"/>
        </w:rPr>
      </w:pPr>
      <w:r w:rsidRPr="008756AF">
        <w:rPr>
          <w:rFonts w:asciiTheme="minorHAnsi" w:hAnsiTheme="minorHAnsi" w:cstheme="minorHAnsi"/>
          <w:b/>
          <w:bCs/>
          <w:sz w:val="22"/>
        </w:rPr>
        <w:t>Gmina  Czyżew</w:t>
      </w:r>
    </w:p>
    <w:p w14:paraId="2C6C2865" w14:textId="77777777" w:rsidR="008756AF" w:rsidRPr="00560AEE" w:rsidRDefault="008756AF" w:rsidP="008756AF">
      <w:pPr>
        <w:ind w:left="718" w:right="337"/>
        <w:rPr>
          <w:rFonts w:asciiTheme="minorHAnsi" w:hAnsiTheme="minorHAnsi" w:cstheme="minorHAnsi"/>
          <w:sz w:val="22"/>
        </w:rPr>
      </w:pPr>
      <w:r w:rsidRPr="00560AEE">
        <w:rPr>
          <w:rFonts w:asciiTheme="minorHAnsi" w:hAnsiTheme="minorHAnsi" w:cstheme="minorHAnsi"/>
          <w:sz w:val="22"/>
        </w:rPr>
        <w:t>ul. Mazowiecka 34</w:t>
      </w:r>
    </w:p>
    <w:p w14:paraId="182E853D" w14:textId="033CE3B8" w:rsidR="00592613" w:rsidRPr="00592613" w:rsidRDefault="008756AF" w:rsidP="008756AF">
      <w:pPr>
        <w:ind w:left="718" w:right="337"/>
        <w:rPr>
          <w:rFonts w:asciiTheme="minorHAnsi" w:hAnsiTheme="minorHAnsi" w:cstheme="minorHAnsi"/>
          <w:sz w:val="22"/>
        </w:rPr>
      </w:pPr>
      <w:r w:rsidRPr="00560AEE">
        <w:rPr>
          <w:rFonts w:asciiTheme="minorHAnsi" w:hAnsiTheme="minorHAnsi" w:cstheme="minorHAnsi"/>
          <w:sz w:val="22"/>
        </w:rPr>
        <w:t>18-220 Czyżew</w:t>
      </w:r>
    </w:p>
    <w:p w14:paraId="4BBA2B09" w14:textId="2EC6A4D0" w:rsidR="00592613" w:rsidRPr="00592613" w:rsidRDefault="00592613" w:rsidP="00592613">
      <w:pPr>
        <w:ind w:left="718" w:right="337"/>
        <w:rPr>
          <w:rFonts w:asciiTheme="minorHAnsi" w:hAnsiTheme="minorHAnsi" w:cstheme="minorHAnsi"/>
          <w:sz w:val="22"/>
        </w:rPr>
      </w:pPr>
      <w:r w:rsidRPr="00592613">
        <w:rPr>
          <w:rFonts w:asciiTheme="minorHAnsi" w:hAnsiTheme="minorHAnsi" w:cstheme="minorHAnsi"/>
          <w:sz w:val="22"/>
        </w:rPr>
        <w:t>REGON:</w:t>
      </w:r>
      <w:r w:rsidR="00560AEE" w:rsidRPr="00560AEE">
        <w:rPr>
          <w:rFonts w:ascii="Times New Roman" w:eastAsia="Times New Roman" w:hAnsi="Times New Roman" w:cs="Times New Roman"/>
          <w:sz w:val="24"/>
          <w:szCs w:val="24"/>
        </w:rPr>
        <w:t xml:space="preserve"> </w:t>
      </w:r>
      <w:r w:rsidR="00560AEE" w:rsidRPr="00560AEE">
        <w:rPr>
          <w:rFonts w:asciiTheme="minorHAnsi" w:hAnsiTheme="minorHAnsi" w:cstheme="minorHAnsi"/>
          <w:sz w:val="22"/>
        </w:rPr>
        <w:t>450670166</w:t>
      </w:r>
    </w:p>
    <w:p w14:paraId="4011C2C0" w14:textId="76D55157" w:rsidR="00592613" w:rsidRPr="00D71663" w:rsidRDefault="00592613" w:rsidP="00592613">
      <w:pPr>
        <w:ind w:left="718" w:right="337"/>
        <w:rPr>
          <w:rFonts w:asciiTheme="minorHAnsi" w:hAnsiTheme="minorHAnsi" w:cstheme="minorHAnsi"/>
          <w:sz w:val="22"/>
          <w:lang w:val="en-US"/>
        </w:rPr>
      </w:pPr>
      <w:r w:rsidRPr="00D71663">
        <w:rPr>
          <w:rFonts w:asciiTheme="minorHAnsi" w:hAnsiTheme="minorHAnsi" w:cstheme="minorHAnsi"/>
          <w:sz w:val="22"/>
          <w:lang w:val="en-US"/>
        </w:rPr>
        <w:t>NIP:</w:t>
      </w:r>
      <w:r w:rsidR="00BE3D4A">
        <w:rPr>
          <w:rFonts w:asciiTheme="minorHAnsi" w:hAnsiTheme="minorHAnsi" w:cstheme="minorHAnsi"/>
          <w:sz w:val="22"/>
          <w:lang w:val="en-US"/>
        </w:rPr>
        <w:t xml:space="preserve"> </w:t>
      </w:r>
      <w:r w:rsidR="00560AEE" w:rsidRPr="00560AEE">
        <w:rPr>
          <w:rFonts w:asciiTheme="minorHAnsi" w:hAnsiTheme="minorHAnsi" w:cstheme="minorHAnsi"/>
          <w:sz w:val="22"/>
        </w:rPr>
        <w:t>7221590541</w:t>
      </w:r>
    </w:p>
    <w:p w14:paraId="0469085C" w14:textId="55006D9B" w:rsidR="0033394F" w:rsidRPr="00D71663" w:rsidRDefault="0033394F" w:rsidP="0033394F">
      <w:pPr>
        <w:ind w:left="718" w:right="337"/>
        <w:rPr>
          <w:rFonts w:asciiTheme="minorHAnsi" w:hAnsiTheme="minorHAnsi" w:cstheme="minorHAnsi"/>
          <w:sz w:val="22"/>
          <w:lang w:val="en-US"/>
        </w:rPr>
      </w:pPr>
      <w:r w:rsidRPr="00BE3D4A">
        <w:rPr>
          <w:rFonts w:asciiTheme="minorHAnsi" w:hAnsiTheme="minorHAnsi" w:cstheme="minorHAnsi"/>
          <w:sz w:val="22"/>
          <w:lang w:val="en-US"/>
        </w:rPr>
        <w:t xml:space="preserve">tel. </w:t>
      </w:r>
      <w:r w:rsidR="00560AEE" w:rsidRPr="00560AEE">
        <w:rPr>
          <w:rFonts w:asciiTheme="minorHAnsi" w:hAnsiTheme="minorHAnsi" w:cstheme="minorHAnsi"/>
          <w:sz w:val="22"/>
        </w:rPr>
        <w:t>86</w:t>
      </w:r>
      <w:r w:rsidR="00560AEE">
        <w:rPr>
          <w:rFonts w:asciiTheme="minorHAnsi" w:hAnsiTheme="minorHAnsi" w:cstheme="minorHAnsi"/>
          <w:sz w:val="22"/>
        </w:rPr>
        <w:t xml:space="preserve"> </w:t>
      </w:r>
      <w:r w:rsidR="00560AEE" w:rsidRPr="00560AEE">
        <w:rPr>
          <w:rFonts w:asciiTheme="minorHAnsi" w:hAnsiTheme="minorHAnsi" w:cstheme="minorHAnsi"/>
          <w:sz w:val="22"/>
        </w:rPr>
        <w:t>2755036</w:t>
      </w:r>
      <w:r w:rsidR="00617122" w:rsidRPr="00BE3D4A">
        <w:rPr>
          <w:rFonts w:asciiTheme="minorHAnsi" w:hAnsiTheme="minorHAnsi" w:cstheme="minorHAnsi"/>
          <w:sz w:val="22"/>
          <w:lang w:val="en-US"/>
        </w:rPr>
        <w:t>;</w:t>
      </w:r>
    </w:p>
    <w:p w14:paraId="4C726546" w14:textId="151CD8AF" w:rsidR="0033394F" w:rsidRPr="00D71663" w:rsidRDefault="0033394F" w:rsidP="0033394F">
      <w:pPr>
        <w:ind w:left="718" w:right="337"/>
        <w:rPr>
          <w:rStyle w:val="Hipercze"/>
          <w:rFonts w:asciiTheme="minorHAnsi" w:hAnsiTheme="minorHAnsi" w:cstheme="minorHAnsi"/>
          <w:sz w:val="22"/>
          <w:lang w:val="en-US"/>
        </w:rPr>
      </w:pPr>
      <w:r w:rsidRPr="00D71663">
        <w:rPr>
          <w:rFonts w:asciiTheme="minorHAnsi" w:hAnsiTheme="minorHAnsi" w:cstheme="minorHAnsi"/>
          <w:sz w:val="22"/>
          <w:lang w:val="en-US"/>
        </w:rPr>
        <w:t xml:space="preserve">mail: </w:t>
      </w:r>
      <w:hyperlink r:id="rId9" w:history="1">
        <w:r w:rsidR="00560AEE" w:rsidRPr="00560AEE">
          <w:rPr>
            <w:rStyle w:val="Hipercze"/>
          </w:rPr>
          <w:t>sekretariat@umczyzew.pl</w:t>
        </w:r>
      </w:hyperlink>
    </w:p>
    <w:p w14:paraId="5BA3FC94" w14:textId="19051ED0" w:rsidR="0033394F" w:rsidRDefault="00560AEE" w:rsidP="0033394F">
      <w:pPr>
        <w:spacing w:after="14" w:line="267" w:lineRule="auto"/>
        <w:ind w:left="720" w:right="335" w:firstLine="0"/>
        <w:rPr>
          <w:rFonts w:asciiTheme="minorHAnsi" w:hAnsiTheme="minorHAnsi" w:cstheme="minorHAnsi"/>
          <w:color w:val="0563C1" w:themeColor="hyperlink"/>
          <w:sz w:val="22"/>
          <w:u w:val="single"/>
        </w:rPr>
      </w:pPr>
      <w:r w:rsidRPr="00560AEE">
        <w:rPr>
          <w:rStyle w:val="Hipercze"/>
        </w:rPr>
        <w:t>http://www.umczyzew.pl/</w:t>
      </w:r>
    </w:p>
    <w:p w14:paraId="24F76BC0" w14:textId="77777777" w:rsidR="00DD1C13" w:rsidRPr="00DD1C13" w:rsidRDefault="00DD1C13" w:rsidP="00DD1C13">
      <w:pPr>
        <w:spacing w:after="14" w:line="267" w:lineRule="auto"/>
        <w:ind w:left="720" w:right="335" w:firstLine="0"/>
        <w:rPr>
          <w:rFonts w:asciiTheme="minorHAnsi" w:hAnsiTheme="minorHAnsi" w:cstheme="minorHAnsi"/>
          <w:bCs/>
          <w:sz w:val="22"/>
        </w:rPr>
      </w:pPr>
      <w:r w:rsidRPr="00DD1C13">
        <w:rPr>
          <w:rFonts w:asciiTheme="minorHAnsi" w:hAnsiTheme="minorHAnsi" w:cstheme="minorHAnsi"/>
          <w:bCs/>
          <w:sz w:val="22"/>
        </w:rPr>
        <w:t xml:space="preserve">Godziny pracy: </w:t>
      </w:r>
    </w:p>
    <w:p w14:paraId="42ED742D" w14:textId="3C96A840" w:rsidR="00DD1C13" w:rsidRPr="00091A2D"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Poniedziałek 08:00-16:</w:t>
      </w:r>
      <w:r w:rsidR="00091A2D" w:rsidRPr="00091A2D">
        <w:rPr>
          <w:rFonts w:asciiTheme="minorHAnsi" w:hAnsiTheme="minorHAnsi" w:cstheme="minorHAnsi"/>
          <w:bCs/>
          <w:sz w:val="22"/>
        </w:rPr>
        <w:t>0</w:t>
      </w:r>
      <w:r w:rsidRPr="00091A2D">
        <w:rPr>
          <w:rFonts w:asciiTheme="minorHAnsi" w:hAnsiTheme="minorHAnsi" w:cstheme="minorHAnsi"/>
          <w:bCs/>
          <w:sz w:val="22"/>
        </w:rPr>
        <w:t>0</w:t>
      </w:r>
    </w:p>
    <w:p w14:paraId="2A8EAA81" w14:textId="1FBEC40B" w:rsidR="00DD1C13" w:rsidRPr="00DD1C13"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Wtorek - Piątek 07:30-15:30</w:t>
      </w:r>
    </w:p>
    <w:p w14:paraId="27528CFC" w14:textId="77777777" w:rsidR="00DD1C13" w:rsidRDefault="00DD1C13" w:rsidP="0033394F">
      <w:pPr>
        <w:spacing w:after="14" w:line="267" w:lineRule="auto"/>
        <w:ind w:left="720" w:right="335" w:firstLine="0"/>
        <w:rPr>
          <w:rFonts w:asciiTheme="minorHAnsi" w:hAnsiTheme="minorHAnsi" w:cstheme="minorHAnsi"/>
          <w:b/>
          <w:sz w:val="22"/>
        </w:rPr>
      </w:pPr>
    </w:p>
    <w:p w14:paraId="51356D51"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STRONA INTERNETOWA PROWADZONEGO POSTĘPOWANIA </w:t>
      </w:r>
    </w:p>
    <w:p w14:paraId="09AF9478" w14:textId="77777777" w:rsidR="0099451E" w:rsidRDefault="001875D6" w:rsidP="00BB3039">
      <w:pPr>
        <w:numPr>
          <w:ilvl w:val="1"/>
          <w:numId w:val="1"/>
        </w:numPr>
        <w:spacing w:after="1" w:line="277" w:lineRule="auto"/>
        <w:ind w:right="337" w:hanging="852"/>
        <w:rPr>
          <w:rFonts w:asciiTheme="minorHAnsi" w:hAnsiTheme="minorHAnsi" w:cstheme="minorHAnsi"/>
          <w:sz w:val="22"/>
        </w:rPr>
      </w:pPr>
      <w:r w:rsidRPr="00F97A2B">
        <w:rPr>
          <w:rFonts w:asciiTheme="minorHAnsi" w:hAnsiTheme="minorHAnsi" w:cstheme="minorHAnsi"/>
          <w:sz w:val="22"/>
        </w:rPr>
        <w:t xml:space="preserve">Postępowanie o udzielenie zamówienia prowadzone będzie przy użyciu </w:t>
      </w:r>
      <w:r w:rsidR="00F97A2B" w:rsidRPr="00F97A2B">
        <w:rPr>
          <w:rFonts w:asciiTheme="minorHAnsi" w:hAnsiTheme="minorHAnsi" w:cstheme="minorHAnsi"/>
          <w:sz w:val="22"/>
        </w:rPr>
        <w:t>strony internetowej:</w:t>
      </w:r>
    </w:p>
    <w:p w14:paraId="2FDF837B" w14:textId="655E194F" w:rsidR="00153B75" w:rsidRPr="00F97A2B" w:rsidRDefault="00000000" w:rsidP="0099451E">
      <w:pPr>
        <w:spacing w:after="1" w:line="277" w:lineRule="auto"/>
        <w:ind w:left="1572" w:right="337" w:firstLine="0"/>
        <w:rPr>
          <w:rFonts w:asciiTheme="minorHAnsi" w:hAnsiTheme="minorHAnsi" w:cstheme="minorHAnsi"/>
          <w:sz w:val="22"/>
        </w:rPr>
      </w:pPr>
      <w:hyperlink r:id="rId10" w:history="1">
        <w:r w:rsidR="006C48AA" w:rsidRPr="006B0004">
          <w:rPr>
            <w:rStyle w:val="Hipercze"/>
          </w:rPr>
          <w:t>https://platformazakupowa.pl/transakcja/928952</w:t>
        </w:r>
      </w:hyperlink>
      <w:r w:rsidR="006C48AA">
        <w:t xml:space="preserve"> </w:t>
      </w:r>
      <w:r w:rsidR="001875D6" w:rsidRPr="00F97A2B">
        <w:rPr>
          <w:rFonts w:asciiTheme="minorHAnsi" w:hAnsiTheme="minorHAnsi" w:cstheme="minorHAnsi"/>
          <w:sz w:val="22"/>
        </w:rPr>
        <w:t>Ilekroć w Specyfikacji Warunków Zamówienia</w:t>
      </w:r>
      <w:r w:rsidR="002A5551">
        <w:rPr>
          <w:rFonts w:asciiTheme="minorHAnsi" w:hAnsiTheme="minorHAnsi" w:cstheme="minorHAnsi"/>
          <w:sz w:val="22"/>
        </w:rPr>
        <w:t>, zwanej dalej „SWZ”</w:t>
      </w:r>
      <w:r w:rsidR="001875D6" w:rsidRPr="00F97A2B">
        <w:rPr>
          <w:rFonts w:asciiTheme="minorHAnsi" w:hAnsiTheme="minorHAnsi" w:cstheme="minorHAnsi"/>
          <w:sz w:val="22"/>
        </w:rPr>
        <w:t xml:space="preserve"> lub w przepisach o zamówieniach publicznych mowa jest o stronie internetowej prowadzonego postępowania należy przez to rozumieć </w:t>
      </w:r>
      <w:r w:rsidR="00F97A2B" w:rsidRPr="00F97A2B">
        <w:rPr>
          <w:rFonts w:asciiTheme="minorHAnsi" w:hAnsiTheme="minorHAnsi" w:cstheme="minorHAnsi"/>
          <w:sz w:val="22"/>
        </w:rPr>
        <w:t>wyżej wskazaną stronę</w:t>
      </w:r>
      <w:r w:rsidR="001875D6" w:rsidRPr="00F97A2B">
        <w:rPr>
          <w:rFonts w:asciiTheme="minorHAnsi" w:hAnsiTheme="minorHAnsi" w:cstheme="minorHAnsi"/>
          <w:sz w:val="22"/>
        </w:rPr>
        <w:t xml:space="preserve">. </w:t>
      </w:r>
    </w:p>
    <w:p w14:paraId="2CC3CEE4" w14:textId="77777777" w:rsidR="00153B75" w:rsidRPr="00F97A2B" w:rsidRDefault="001875D6">
      <w:pPr>
        <w:numPr>
          <w:ilvl w:val="1"/>
          <w:numId w:val="1"/>
        </w:numPr>
        <w:ind w:right="337" w:hanging="852"/>
        <w:rPr>
          <w:rFonts w:asciiTheme="minorHAnsi" w:hAnsiTheme="minorHAnsi" w:cstheme="minorHAnsi"/>
          <w:sz w:val="22"/>
        </w:rPr>
      </w:pPr>
      <w:r w:rsidRPr="00F97A2B">
        <w:rPr>
          <w:rFonts w:asciiTheme="minorHAnsi" w:hAnsiTheme="minorHAnsi" w:cstheme="minorHAnsi"/>
          <w:sz w:val="22"/>
        </w:rPr>
        <w:t>Zmiany i wyjaśnienia treści SWZ oraz inne dokumenty zamówienia bezpośrednio związane z postępowaniem o udzielenie zamówienia dostępne będą na stronie</w:t>
      </w:r>
      <w:r w:rsidR="00F97A2B" w:rsidRPr="00F97A2B">
        <w:rPr>
          <w:rFonts w:asciiTheme="minorHAnsi" w:hAnsiTheme="minorHAnsi" w:cstheme="minorHAnsi"/>
          <w:sz w:val="22"/>
        </w:rPr>
        <w:t xml:space="preserve"> wskazanej w pkt 2.1.</w:t>
      </w:r>
    </w:p>
    <w:p w14:paraId="6EE4C60F" w14:textId="77777777" w:rsidR="00153B75" w:rsidRDefault="001875D6">
      <w:pPr>
        <w:spacing w:after="30" w:line="259" w:lineRule="auto"/>
        <w:ind w:left="708" w:right="0" w:firstLine="0"/>
        <w:jc w:val="left"/>
      </w:pPr>
      <w:r>
        <w:rPr>
          <w:i/>
          <w:color w:val="2F5496"/>
        </w:rPr>
        <w:t xml:space="preserve"> </w:t>
      </w:r>
    </w:p>
    <w:p w14:paraId="598F275B"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OZNACZENIE POSTĘPOWANIA </w:t>
      </w:r>
    </w:p>
    <w:p w14:paraId="63E5BC47" w14:textId="494DDF24" w:rsidR="00153B75" w:rsidRPr="0067478D" w:rsidRDefault="001875D6" w:rsidP="00F97A2B">
      <w:pPr>
        <w:ind w:left="718" w:right="337"/>
        <w:rPr>
          <w:rFonts w:asciiTheme="minorHAnsi" w:hAnsiTheme="minorHAnsi" w:cstheme="minorHAnsi"/>
          <w:color w:val="auto"/>
          <w:sz w:val="22"/>
        </w:rPr>
      </w:pPr>
      <w:r w:rsidRPr="00F97A2B">
        <w:rPr>
          <w:rFonts w:asciiTheme="minorHAnsi" w:hAnsiTheme="minorHAnsi" w:cstheme="minorHAnsi"/>
          <w:sz w:val="22"/>
        </w:rPr>
        <w:t>Postępowanie, którego dotyczy niniejszy dokument oznaczone jest znakiem</w:t>
      </w:r>
      <w:r w:rsidR="00F97A2B">
        <w:rPr>
          <w:rFonts w:asciiTheme="minorHAnsi" w:hAnsiTheme="minorHAnsi" w:cstheme="minorHAnsi"/>
          <w:sz w:val="22"/>
        </w:rPr>
        <w:t xml:space="preserve"> </w:t>
      </w:r>
      <w:r w:rsidRPr="00F97A2B">
        <w:rPr>
          <w:rFonts w:asciiTheme="minorHAnsi" w:hAnsiTheme="minorHAnsi" w:cstheme="minorHAnsi"/>
          <w:sz w:val="22"/>
        </w:rPr>
        <w:t>(numerem referencyjnym</w:t>
      </w:r>
      <w:r w:rsidRPr="0067478D">
        <w:rPr>
          <w:rFonts w:asciiTheme="minorHAnsi" w:hAnsiTheme="minorHAnsi" w:cstheme="minorHAnsi"/>
          <w:color w:val="auto"/>
          <w:sz w:val="22"/>
        </w:rPr>
        <w:t xml:space="preserve">): </w:t>
      </w:r>
      <w:r w:rsidR="00BE3D4A" w:rsidRPr="0067478D">
        <w:rPr>
          <w:rFonts w:asciiTheme="minorHAnsi" w:hAnsiTheme="minorHAnsi" w:cstheme="minorHAnsi"/>
          <w:color w:val="auto"/>
          <w:sz w:val="22"/>
        </w:rPr>
        <w:t xml:space="preserve"> </w:t>
      </w:r>
      <w:r w:rsidR="00F74CFA" w:rsidRPr="0067478D">
        <w:rPr>
          <w:rFonts w:ascii="Calibri" w:eastAsia="Calibri" w:hAnsi="Calibri" w:cs="Times New Roman"/>
          <w:b/>
          <w:bCs/>
          <w:color w:val="auto"/>
          <w:sz w:val="22"/>
          <w:lang w:eastAsia="en-US"/>
        </w:rPr>
        <w:t>RG.27</w:t>
      </w:r>
      <w:r w:rsidR="00926810" w:rsidRPr="0067478D">
        <w:rPr>
          <w:rFonts w:ascii="Calibri" w:eastAsia="Calibri" w:hAnsi="Calibri" w:cs="Times New Roman"/>
          <w:b/>
          <w:bCs/>
          <w:color w:val="auto"/>
          <w:sz w:val="22"/>
          <w:lang w:eastAsia="en-US"/>
        </w:rPr>
        <w:t>1</w:t>
      </w:r>
      <w:r w:rsidR="00F312E4" w:rsidRPr="0067478D">
        <w:rPr>
          <w:rFonts w:ascii="Calibri" w:eastAsia="Calibri" w:hAnsi="Calibri" w:cs="Times New Roman"/>
          <w:b/>
          <w:bCs/>
          <w:color w:val="auto"/>
          <w:sz w:val="22"/>
          <w:lang w:eastAsia="en-US"/>
        </w:rPr>
        <w:t>.</w:t>
      </w:r>
      <w:r w:rsidR="00017050">
        <w:rPr>
          <w:rFonts w:ascii="Calibri" w:eastAsia="Calibri" w:hAnsi="Calibri" w:cs="Times New Roman"/>
          <w:b/>
          <w:bCs/>
          <w:color w:val="auto"/>
          <w:sz w:val="22"/>
          <w:lang w:eastAsia="en-US"/>
        </w:rPr>
        <w:t>6</w:t>
      </w:r>
      <w:r w:rsidR="00F312E4" w:rsidRPr="0067478D">
        <w:rPr>
          <w:rFonts w:ascii="Calibri" w:eastAsia="Calibri" w:hAnsi="Calibri" w:cs="Times New Roman"/>
          <w:b/>
          <w:bCs/>
          <w:color w:val="auto"/>
          <w:sz w:val="22"/>
          <w:lang w:eastAsia="en-US"/>
        </w:rPr>
        <w:t>.</w:t>
      </w:r>
      <w:r w:rsidR="00F74CFA" w:rsidRPr="0067478D">
        <w:rPr>
          <w:rFonts w:ascii="Calibri" w:eastAsia="Calibri" w:hAnsi="Calibri" w:cs="Times New Roman"/>
          <w:b/>
          <w:bCs/>
          <w:color w:val="auto"/>
          <w:sz w:val="22"/>
          <w:lang w:eastAsia="en-US"/>
        </w:rPr>
        <w:t>202</w:t>
      </w:r>
      <w:r w:rsidR="005A68B7" w:rsidRPr="0067478D">
        <w:rPr>
          <w:rFonts w:ascii="Calibri" w:eastAsia="Calibri" w:hAnsi="Calibri" w:cs="Times New Roman"/>
          <w:b/>
          <w:bCs/>
          <w:color w:val="auto"/>
          <w:sz w:val="22"/>
          <w:lang w:eastAsia="en-US"/>
        </w:rPr>
        <w:t>4</w:t>
      </w:r>
    </w:p>
    <w:p w14:paraId="7F74D10C" w14:textId="77777777" w:rsidR="00153B75" w:rsidRPr="00F97A2B" w:rsidRDefault="001875D6">
      <w:pPr>
        <w:ind w:left="718" w:right="337"/>
        <w:rPr>
          <w:rFonts w:asciiTheme="minorHAnsi" w:hAnsiTheme="minorHAnsi" w:cstheme="minorHAnsi"/>
          <w:sz w:val="22"/>
        </w:rPr>
      </w:pPr>
      <w:r w:rsidRPr="00F97A2B">
        <w:rPr>
          <w:rFonts w:asciiTheme="minorHAnsi" w:hAnsiTheme="minorHAnsi" w:cstheme="minorHAnsi"/>
          <w:sz w:val="22"/>
        </w:rPr>
        <w:t xml:space="preserve">Wykonawcy powinni we wszelkich kontaktach z Zamawiającym powoływać się  na wyżej podane oznaczenie. </w:t>
      </w:r>
    </w:p>
    <w:p w14:paraId="3F84B0B8" w14:textId="77777777" w:rsidR="00153B75" w:rsidRDefault="001875D6">
      <w:pPr>
        <w:spacing w:after="29" w:line="259" w:lineRule="auto"/>
        <w:ind w:left="708" w:right="0" w:firstLine="0"/>
        <w:jc w:val="left"/>
      </w:pPr>
      <w:r>
        <w:t xml:space="preserve"> </w:t>
      </w:r>
    </w:p>
    <w:p w14:paraId="607C6A51"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TRYB UDZIELENIA ZAMÓWIENIA </w:t>
      </w:r>
    </w:p>
    <w:p w14:paraId="20079FB6" w14:textId="0C6B50FF" w:rsidR="00153B75" w:rsidRPr="007B361A" w:rsidRDefault="001875D6">
      <w:pPr>
        <w:numPr>
          <w:ilvl w:val="1"/>
          <w:numId w:val="1"/>
        </w:numPr>
        <w:ind w:right="337" w:hanging="852"/>
        <w:rPr>
          <w:rFonts w:asciiTheme="minorHAnsi" w:hAnsiTheme="minorHAnsi" w:cstheme="minorHAnsi"/>
          <w:sz w:val="22"/>
        </w:rPr>
      </w:pPr>
      <w:r w:rsidRPr="00EE37FF">
        <w:rPr>
          <w:rFonts w:asciiTheme="minorHAnsi" w:hAnsiTheme="minorHAnsi" w:cstheme="minorHAnsi"/>
          <w:sz w:val="22"/>
        </w:rPr>
        <w:t xml:space="preserve">Postępowanie o udzielenie zamówienia prowadzone jest w trybie podstawowym </w:t>
      </w:r>
      <w:r w:rsidRPr="007B361A">
        <w:rPr>
          <w:rFonts w:asciiTheme="minorHAnsi" w:hAnsiTheme="minorHAnsi" w:cstheme="minorHAnsi"/>
          <w:sz w:val="22"/>
        </w:rPr>
        <w:t xml:space="preserve">przewidzianym </w:t>
      </w:r>
      <w:r w:rsidRPr="00836904">
        <w:rPr>
          <w:rFonts w:asciiTheme="minorHAnsi" w:hAnsiTheme="minorHAnsi" w:cstheme="minorHAnsi"/>
          <w:sz w:val="22"/>
        </w:rPr>
        <w:t>w art. 275</w:t>
      </w:r>
      <w:r w:rsidR="00F97A2B" w:rsidRPr="00836904">
        <w:rPr>
          <w:rFonts w:asciiTheme="minorHAnsi" w:hAnsiTheme="minorHAnsi" w:cstheme="minorHAnsi"/>
          <w:sz w:val="22"/>
        </w:rPr>
        <w:t xml:space="preserve"> pkt </w:t>
      </w:r>
      <w:r w:rsidR="00BC2674" w:rsidRPr="00836904">
        <w:rPr>
          <w:rFonts w:asciiTheme="minorHAnsi" w:hAnsiTheme="minorHAnsi" w:cstheme="minorHAnsi"/>
          <w:sz w:val="22"/>
        </w:rPr>
        <w:t>2</w:t>
      </w:r>
      <w:r w:rsidRPr="00836904">
        <w:rPr>
          <w:rFonts w:asciiTheme="minorHAnsi" w:hAnsiTheme="minorHAnsi" w:cstheme="minorHAnsi"/>
          <w:sz w:val="22"/>
        </w:rPr>
        <w:t xml:space="preserve"> ustawy</w:t>
      </w:r>
      <w:r w:rsidRPr="007B361A">
        <w:rPr>
          <w:rFonts w:asciiTheme="minorHAnsi" w:hAnsiTheme="minorHAnsi" w:cstheme="minorHAnsi"/>
          <w:sz w:val="22"/>
        </w:rPr>
        <w:t xml:space="preserve"> Prawo zamówień publicznych</w:t>
      </w:r>
      <w:r w:rsidRPr="007B361A">
        <w:rPr>
          <w:rFonts w:asciiTheme="minorHAnsi" w:hAnsiTheme="minorHAnsi" w:cstheme="minorHAnsi"/>
          <w:sz w:val="22"/>
          <w:vertAlign w:val="superscript"/>
        </w:rPr>
        <w:footnoteReference w:id="1"/>
      </w:r>
      <w:r w:rsidRPr="007B361A">
        <w:rPr>
          <w:rFonts w:asciiTheme="minorHAnsi" w:hAnsiTheme="minorHAnsi" w:cstheme="minorHAnsi"/>
          <w:sz w:val="22"/>
        </w:rPr>
        <w:t xml:space="preserve"> zwanej dalej „ustawą”.</w:t>
      </w:r>
    </w:p>
    <w:p w14:paraId="0C0F0535" w14:textId="07625DFB" w:rsidR="00BC2674" w:rsidRDefault="00BC2674">
      <w:pPr>
        <w:numPr>
          <w:ilvl w:val="1"/>
          <w:numId w:val="1"/>
        </w:numPr>
        <w:ind w:right="337" w:hanging="852"/>
        <w:rPr>
          <w:rFonts w:asciiTheme="minorHAnsi" w:hAnsiTheme="minorHAnsi" w:cstheme="minorHAnsi"/>
          <w:sz w:val="22"/>
        </w:rPr>
      </w:pPr>
      <w:r w:rsidRPr="007B361A">
        <w:rPr>
          <w:rFonts w:asciiTheme="minorHAnsi" w:hAnsiTheme="minorHAnsi" w:cstheme="minorHAnsi"/>
          <w:sz w:val="22"/>
        </w:rPr>
        <w:t xml:space="preserve">Zamawiający przewiduje możliwość prowadzenia negocjacji w celu ulepszenia treści ofert w ramach kryteriów oceny ofert. Zamawiający zastrzega, że do ewentualnych negocjacji zaprosi nie więcej niż 3 wykonawców, których oferty uzyskały najwyższą </w:t>
      </w:r>
      <w:r w:rsidR="00644087">
        <w:rPr>
          <w:rFonts w:asciiTheme="minorHAnsi" w:hAnsiTheme="minorHAnsi" w:cstheme="minorHAnsi"/>
          <w:sz w:val="22"/>
        </w:rPr>
        <w:t xml:space="preserve">łączną </w:t>
      </w:r>
      <w:r w:rsidRPr="007B361A">
        <w:rPr>
          <w:rFonts w:asciiTheme="minorHAnsi" w:hAnsiTheme="minorHAnsi" w:cstheme="minorHAnsi"/>
          <w:sz w:val="22"/>
        </w:rPr>
        <w:t xml:space="preserve">ilość punktów </w:t>
      </w:r>
      <w:r w:rsidR="007B7EDD">
        <w:rPr>
          <w:rFonts w:asciiTheme="minorHAnsi" w:hAnsiTheme="minorHAnsi" w:cstheme="minorHAnsi"/>
          <w:sz w:val="22"/>
        </w:rPr>
        <w:t>w kryterium „cena” określonego</w:t>
      </w:r>
      <w:r w:rsidR="00644087">
        <w:rPr>
          <w:rFonts w:asciiTheme="minorHAnsi" w:hAnsiTheme="minorHAnsi" w:cstheme="minorHAnsi"/>
          <w:sz w:val="22"/>
        </w:rPr>
        <w:t xml:space="preserve"> w pkt. 21.1</w:t>
      </w:r>
      <w:r w:rsidR="007B7EDD">
        <w:rPr>
          <w:rFonts w:asciiTheme="minorHAnsi" w:hAnsiTheme="minorHAnsi" w:cstheme="minorHAnsi"/>
          <w:sz w:val="22"/>
        </w:rPr>
        <w:t>.1</w:t>
      </w:r>
      <w:r w:rsidR="00644087">
        <w:rPr>
          <w:rFonts w:asciiTheme="minorHAnsi" w:hAnsiTheme="minorHAnsi" w:cstheme="minorHAnsi"/>
          <w:sz w:val="22"/>
        </w:rPr>
        <w:t xml:space="preserve"> niniejszej SWZ </w:t>
      </w:r>
    </w:p>
    <w:p w14:paraId="22797D10" w14:textId="64FC931C" w:rsidR="00D26B6D" w:rsidRPr="0081259D" w:rsidRDefault="00D26B6D">
      <w:pPr>
        <w:numPr>
          <w:ilvl w:val="1"/>
          <w:numId w:val="1"/>
        </w:numPr>
        <w:ind w:right="337" w:hanging="852"/>
        <w:rPr>
          <w:rFonts w:asciiTheme="minorHAnsi" w:hAnsiTheme="minorHAnsi" w:cstheme="minorHAnsi"/>
          <w:sz w:val="22"/>
        </w:rPr>
      </w:pPr>
      <w:r w:rsidRPr="0081259D">
        <w:rPr>
          <w:rFonts w:asciiTheme="minorHAnsi" w:hAnsiTheme="minorHAnsi" w:cstheme="minorHAnsi"/>
          <w:sz w:val="22"/>
        </w:rPr>
        <w:t xml:space="preserve">Szacunkowa wartość przedmiotowego zamówienia nie przekracza progów unijnych o jakich mowa w art. 3 ustawy </w:t>
      </w:r>
      <w:proofErr w:type="spellStart"/>
      <w:r w:rsidRPr="0081259D">
        <w:rPr>
          <w:rFonts w:asciiTheme="minorHAnsi" w:hAnsiTheme="minorHAnsi" w:cstheme="minorHAnsi"/>
          <w:sz w:val="22"/>
        </w:rPr>
        <w:t>Pzp</w:t>
      </w:r>
      <w:proofErr w:type="spellEnd"/>
    </w:p>
    <w:p w14:paraId="5F86CD60" w14:textId="77777777" w:rsidR="00153B75" w:rsidRDefault="00153B75">
      <w:pPr>
        <w:spacing w:after="29" w:line="259" w:lineRule="auto"/>
        <w:ind w:left="0" w:right="0" w:firstLine="0"/>
        <w:jc w:val="left"/>
      </w:pPr>
    </w:p>
    <w:p w14:paraId="5181C7EC" w14:textId="77777777" w:rsidR="00153B75" w:rsidRPr="0079104C" w:rsidRDefault="001875D6">
      <w:pPr>
        <w:numPr>
          <w:ilvl w:val="0"/>
          <w:numId w:val="1"/>
        </w:numPr>
        <w:spacing w:after="14" w:line="267" w:lineRule="auto"/>
        <w:ind w:right="335" w:hanging="720"/>
        <w:rPr>
          <w:rFonts w:asciiTheme="minorHAnsi" w:hAnsiTheme="minorHAnsi" w:cstheme="minorHAnsi"/>
          <w:sz w:val="22"/>
        </w:rPr>
      </w:pPr>
      <w:r w:rsidRPr="0079104C">
        <w:rPr>
          <w:rFonts w:asciiTheme="minorHAnsi" w:hAnsiTheme="minorHAnsi" w:cstheme="minorHAnsi"/>
          <w:b/>
          <w:sz w:val="22"/>
        </w:rPr>
        <w:t xml:space="preserve">ŹRÓDŁA FINANSOWANIA </w:t>
      </w:r>
    </w:p>
    <w:p w14:paraId="7ADF7FB9" w14:textId="39FA607D" w:rsidR="00153B75" w:rsidRPr="00B545E7" w:rsidRDefault="0072167B">
      <w:pPr>
        <w:ind w:left="718" w:right="337"/>
        <w:rPr>
          <w:rFonts w:asciiTheme="minorHAnsi" w:hAnsiTheme="minorHAnsi" w:cstheme="minorHAnsi"/>
          <w:b/>
          <w:bCs/>
          <w:sz w:val="22"/>
        </w:rPr>
      </w:pPr>
      <w:bookmarkStart w:id="1" w:name="_Hlk99439416"/>
      <w:r w:rsidRPr="00B545E7">
        <w:rPr>
          <w:rFonts w:asciiTheme="minorHAnsi" w:hAnsiTheme="minorHAnsi" w:cstheme="minorHAnsi"/>
          <w:b/>
          <w:bCs/>
          <w:sz w:val="22"/>
        </w:rPr>
        <w:t xml:space="preserve">Zamówienie jest finansowane </w:t>
      </w:r>
      <w:bookmarkEnd w:id="1"/>
      <w:r w:rsidR="00D26B6D">
        <w:rPr>
          <w:rFonts w:asciiTheme="minorHAnsi" w:hAnsiTheme="minorHAnsi" w:cstheme="minorHAnsi"/>
          <w:b/>
          <w:bCs/>
          <w:sz w:val="22"/>
        </w:rPr>
        <w:t>ze środków własnych gminy</w:t>
      </w:r>
      <w:r w:rsidR="009F7CD0" w:rsidRPr="00B545E7">
        <w:rPr>
          <w:rFonts w:asciiTheme="minorHAnsi" w:hAnsiTheme="minorHAnsi" w:cstheme="minorHAnsi"/>
          <w:b/>
          <w:bCs/>
          <w:sz w:val="22"/>
        </w:rPr>
        <w:t xml:space="preserve"> </w:t>
      </w:r>
    </w:p>
    <w:p w14:paraId="6B33D7FC" w14:textId="77777777" w:rsidR="00153B75" w:rsidRDefault="001875D6">
      <w:pPr>
        <w:spacing w:after="29" w:line="259" w:lineRule="auto"/>
        <w:ind w:left="708" w:right="0" w:firstLine="0"/>
        <w:jc w:val="left"/>
      </w:pPr>
      <w:r>
        <w:rPr>
          <w:color w:val="5B9BD5"/>
        </w:rPr>
        <w:t xml:space="preserve"> </w:t>
      </w:r>
    </w:p>
    <w:p w14:paraId="3EF1E172" w14:textId="77777777" w:rsidR="00153B75" w:rsidRPr="00B07260" w:rsidRDefault="001875D6">
      <w:pPr>
        <w:numPr>
          <w:ilvl w:val="0"/>
          <w:numId w:val="1"/>
        </w:numPr>
        <w:spacing w:after="14" w:line="267" w:lineRule="auto"/>
        <w:ind w:right="335" w:hanging="720"/>
        <w:rPr>
          <w:rFonts w:asciiTheme="minorHAnsi" w:hAnsiTheme="minorHAnsi" w:cstheme="minorHAnsi"/>
          <w:sz w:val="22"/>
        </w:rPr>
      </w:pPr>
      <w:r w:rsidRPr="00B07260">
        <w:rPr>
          <w:rFonts w:asciiTheme="minorHAnsi" w:hAnsiTheme="minorHAnsi" w:cstheme="minorHAnsi"/>
          <w:b/>
          <w:sz w:val="22"/>
        </w:rPr>
        <w:lastRenderedPageBreak/>
        <w:t xml:space="preserve">PRZEDMIOT ZAMÓWIENIA </w:t>
      </w:r>
    </w:p>
    <w:p w14:paraId="04D98AAB" w14:textId="77A360D1" w:rsidR="00F02E74" w:rsidRPr="00DF4D79" w:rsidRDefault="0087443E" w:rsidP="008E644F">
      <w:pPr>
        <w:numPr>
          <w:ilvl w:val="1"/>
          <w:numId w:val="1"/>
        </w:numPr>
        <w:ind w:left="851" w:right="284" w:firstLine="0"/>
        <w:rPr>
          <w:rFonts w:asciiTheme="minorHAnsi" w:hAnsiTheme="minorHAnsi" w:cstheme="minorHAnsi"/>
          <w:color w:val="auto"/>
          <w:sz w:val="22"/>
        </w:rPr>
      </w:pPr>
      <w:r w:rsidRPr="00DF4D79">
        <w:rPr>
          <w:rFonts w:asciiTheme="minorHAnsi" w:hAnsiTheme="minorHAnsi" w:cstheme="minorHAnsi"/>
          <w:color w:val="auto"/>
          <w:sz w:val="22"/>
        </w:rPr>
        <w:t xml:space="preserve">Przedmiotem zamówienia jest </w:t>
      </w:r>
      <w:r w:rsidR="006C48AA" w:rsidRPr="00DF4D79">
        <w:rPr>
          <w:rFonts w:asciiTheme="minorHAnsi" w:hAnsiTheme="minorHAnsi" w:cstheme="minorHAnsi"/>
          <w:color w:val="auto"/>
          <w:sz w:val="22"/>
        </w:rPr>
        <w:t>Dostawa sprzętu na potrzeby gospodarki komunalnej Gminy Czyżew tj</w:t>
      </w:r>
      <w:r w:rsidRPr="00DF4D79">
        <w:rPr>
          <w:rFonts w:asciiTheme="minorHAnsi" w:hAnsiTheme="minorHAnsi" w:cstheme="minorHAnsi"/>
          <w:color w:val="auto"/>
          <w:sz w:val="22"/>
        </w:rPr>
        <w:t>.</w:t>
      </w:r>
      <w:r w:rsidR="006C48AA" w:rsidRPr="00DF4D79">
        <w:rPr>
          <w:rFonts w:asciiTheme="minorHAnsi" w:hAnsiTheme="minorHAnsi" w:cstheme="minorHAnsi"/>
          <w:color w:val="auto"/>
          <w:sz w:val="22"/>
        </w:rPr>
        <w:t xml:space="preserve"> ciągnika rolniczego oraz pług</w:t>
      </w:r>
      <w:r w:rsidR="00A53238" w:rsidRPr="00DF4D79">
        <w:rPr>
          <w:rFonts w:asciiTheme="minorHAnsi" w:hAnsiTheme="minorHAnsi" w:cstheme="minorHAnsi"/>
          <w:color w:val="auto"/>
          <w:sz w:val="22"/>
        </w:rPr>
        <w:t>a komunalnego.</w:t>
      </w:r>
    </w:p>
    <w:p w14:paraId="1761B5ED" w14:textId="3329A650" w:rsidR="005E2209" w:rsidRPr="00DF4D79" w:rsidRDefault="00354ECF" w:rsidP="005E2209">
      <w:pPr>
        <w:ind w:left="851" w:right="284" w:firstLine="0"/>
        <w:rPr>
          <w:rFonts w:asciiTheme="minorHAnsi" w:hAnsiTheme="minorHAnsi" w:cstheme="minorHAnsi"/>
          <w:color w:val="auto"/>
          <w:sz w:val="22"/>
        </w:rPr>
      </w:pPr>
      <w:r w:rsidRPr="00DF4D79">
        <w:rPr>
          <w:rFonts w:asciiTheme="minorHAnsi" w:hAnsiTheme="minorHAnsi" w:cstheme="minorHAnsi"/>
          <w:bCs/>
          <w:color w:val="auto"/>
          <w:sz w:val="22"/>
        </w:rPr>
        <w:t>Wymagana d</w:t>
      </w:r>
      <w:r w:rsidR="00EC6961" w:rsidRPr="00DF4D79">
        <w:rPr>
          <w:rFonts w:asciiTheme="minorHAnsi" w:hAnsiTheme="minorHAnsi" w:cstheme="minorHAnsi"/>
          <w:bCs/>
          <w:color w:val="auto"/>
          <w:sz w:val="22"/>
        </w:rPr>
        <w:t xml:space="preserve">ługość okresu gwarancji </w:t>
      </w:r>
      <w:r w:rsidRPr="00DF4D79">
        <w:rPr>
          <w:rFonts w:asciiTheme="minorHAnsi" w:hAnsiTheme="minorHAnsi" w:cstheme="minorHAnsi"/>
          <w:bCs/>
          <w:color w:val="auto"/>
          <w:sz w:val="22"/>
        </w:rPr>
        <w:t xml:space="preserve">wynosi min. </w:t>
      </w:r>
      <w:r w:rsidR="008A2F19" w:rsidRPr="00DF4D79">
        <w:rPr>
          <w:rFonts w:asciiTheme="minorHAnsi" w:hAnsiTheme="minorHAnsi" w:cstheme="minorHAnsi"/>
          <w:bCs/>
          <w:color w:val="auto"/>
          <w:sz w:val="22"/>
        </w:rPr>
        <w:t xml:space="preserve">12 </w:t>
      </w:r>
      <w:r w:rsidRPr="00DF4D79">
        <w:rPr>
          <w:rFonts w:asciiTheme="minorHAnsi" w:hAnsiTheme="minorHAnsi" w:cstheme="minorHAnsi"/>
          <w:bCs/>
          <w:color w:val="auto"/>
          <w:sz w:val="22"/>
        </w:rPr>
        <w:t>miesięcy.</w:t>
      </w:r>
      <w:r w:rsidR="00EC6961" w:rsidRPr="00DF4D79">
        <w:rPr>
          <w:rFonts w:asciiTheme="minorHAnsi" w:hAnsiTheme="minorHAnsi" w:cstheme="minorHAnsi"/>
          <w:color w:val="auto"/>
          <w:sz w:val="22"/>
        </w:rPr>
        <w:t xml:space="preserve"> Udzielając gwarancji Wykonawca zapewnia bezpłatne czynności przeglądów gwarancyjnych w okresie udzielonej gwarancji, zatem koszty te winien uwzględnić w wynagrodzeniu.</w:t>
      </w:r>
    </w:p>
    <w:p w14:paraId="21C9AB9D" w14:textId="397D5AA0" w:rsidR="00537E6D" w:rsidRPr="00DF4D79" w:rsidRDefault="00537E6D" w:rsidP="005E2209">
      <w:pPr>
        <w:ind w:left="851" w:right="284" w:firstLine="0"/>
        <w:rPr>
          <w:rFonts w:asciiTheme="minorHAnsi" w:hAnsiTheme="minorHAnsi" w:cstheme="minorHAnsi"/>
          <w:color w:val="auto"/>
          <w:sz w:val="22"/>
        </w:rPr>
      </w:pPr>
      <w:r w:rsidRPr="00DF4D79">
        <w:rPr>
          <w:rFonts w:asciiTheme="minorHAnsi" w:hAnsiTheme="minorHAnsi" w:cstheme="minorHAnsi"/>
          <w:color w:val="auto"/>
          <w:sz w:val="22"/>
        </w:rPr>
        <w:t xml:space="preserve">Pakiet serwisowy który zapewni Wykonawca ma obejmować robociznę, materiały i koszty dojazdu.  </w:t>
      </w:r>
      <w:r w:rsidR="00975132">
        <w:rPr>
          <w:rFonts w:asciiTheme="minorHAnsi" w:hAnsiTheme="minorHAnsi" w:cstheme="minorHAnsi"/>
          <w:color w:val="auto"/>
          <w:sz w:val="22"/>
        </w:rPr>
        <w:t>Maksymalna odległość serwisu od siedziby Zamawiającego – 50 km.</w:t>
      </w:r>
    </w:p>
    <w:p w14:paraId="308EA4EF" w14:textId="730E1C41" w:rsidR="00696FE2" w:rsidRPr="00DF4D79" w:rsidRDefault="00696FE2" w:rsidP="005E2209">
      <w:pPr>
        <w:ind w:left="851" w:right="284" w:firstLine="0"/>
        <w:rPr>
          <w:rFonts w:asciiTheme="minorHAnsi" w:hAnsiTheme="minorHAnsi" w:cstheme="minorHAnsi"/>
          <w:color w:val="auto"/>
          <w:sz w:val="22"/>
          <w:shd w:val="clear" w:color="auto" w:fill="FFFFFF"/>
        </w:rPr>
      </w:pPr>
      <w:r w:rsidRPr="00DF4D79">
        <w:rPr>
          <w:rFonts w:asciiTheme="minorHAnsi" w:hAnsiTheme="minorHAnsi" w:cstheme="minorHAnsi"/>
          <w:color w:val="auto"/>
          <w:sz w:val="22"/>
          <w:shd w:val="clear" w:color="auto" w:fill="FFFFFF"/>
        </w:rPr>
        <w:t>Przeglądy gwarancyjne będą odbywały się w siedzibie zamawiającego. W okresie gwarancji wszystkie koszty przeglądów gwarancyjnych i napraw, w tym dojazdy wykonawcy do siedziby zamawiającego, koszt materiałów i części zamiennych, za wyjątkiem materiałów i części eksploatacyjnych podlegających naturalnemu zużyciu ponosi wykonawca</w:t>
      </w:r>
      <w:r w:rsidR="002F316A" w:rsidRPr="00DF4D79">
        <w:rPr>
          <w:rFonts w:asciiTheme="minorHAnsi" w:hAnsiTheme="minorHAnsi" w:cstheme="minorHAnsi"/>
          <w:color w:val="auto"/>
          <w:sz w:val="22"/>
          <w:shd w:val="clear" w:color="auto" w:fill="FFFFFF"/>
        </w:rPr>
        <w:t>.</w:t>
      </w:r>
    </w:p>
    <w:p w14:paraId="679AD6C7" w14:textId="409A889B" w:rsidR="002F316A" w:rsidRPr="00DF4D79" w:rsidRDefault="002F316A" w:rsidP="005E2209">
      <w:pPr>
        <w:ind w:left="851" w:right="284" w:firstLine="0"/>
        <w:rPr>
          <w:rFonts w:asciiTheme="minorHAnsi" w:hAnsiTheme="minorHAnsi" w:cstheme="minorHAnsi"/>
          <w:color w:val="auto"/>
          <w:sz w:val="22"/>
          <w:shd w:val="clear" w:color="auto" w:fill="FFFFFF"/>
        </w:rPr>
      </w:pPr>
      <w:r w:rsidRPr="00DF4D79">
        <w:rPr>
          <w:rFonts w:asciiTheme="minorHAnsi" w:hAnsiTheme="minorHAnsi" w:cstheme="minorHAnsi"/>
          <w:color w:val="auto"/>
          <w:sz w:val="22"/>
          <w:shd w:val="clear" w:color="auto" w:fill="FFFFFF"/>
        </w:rPr>
        <w:t xml:space="preserve">Wykonawca zobowiązany będzie do zapewnienia funkcjonowania autoryzowanego serwisu, wyposażonego w samochody z narzędziami do przeglądów gwarancyjnych, diagnostyki i napraw polowych. Wykonawca winien zapewnić możliwość porozumienia się z serwisem </w:t>
      </w:r>
      <w:r w:rsidR="0081259D" w:rsidRPr="00DF4D79">
        <w:rPr>
          <w:rFonts w:asciiTheme="minorHAnsi" w:hAnsiTheme="minorHAnsi" w:cstheme="minorHAnsi"/>
          <w:color w:val="auto"/>
          <w:sz w:val="22"/>
          <w:shd w:val="clear" w:color="auto" w:fill="FFFFFF"/>
        </w:rPr>
        <w:t xml:space="preserve">mailowo i telefonicznie w </w:t>
      </w:r>
      <w:r w:rsidRPr="00DF4D79">
        <w:rPr>
          <w:rFonts w:asciiTheme="minorHAnsi" w:hAnsiTheme="minorHAnsi" w:cstheme="minorHAnsi"/>
          <w:color w:val="auto"/>
          <w:sz w:val="22"/>
          <w:shd w:val="clear" w:color="auto" w:fill="FFFFFF"/>
        </w:rPr>
        <w:t xml:space="preserve">języku polskim w godzinach 8.00- 16.00 we wszystkie robocze dni tygodnia. </w:t>
      </w:r>
      <w:r w:rsidR="00261E15" w:rsidRPr="00DF4D79">
        <w:rPr>
          <w:rFonts w:asciiTheme="minorHAnsi" w:hAnsiTheme="minorHAnsi" w:cstheme="minorHAnsi"/>
          <w:color w:val="auto"/>
          <w:sz w:val="22"/>
          <w:shd w:val="clear" w:color="auto" w:fill="FFFFFF"/>
        </w:rPr>
        <w:t>Wymagany c</w:t>
      </w:r>
      <w:r w:rsidRPr="00DF4D79">
        <w:rPr>
          <w:rFonts w:asciiTheme="minorHAnsi" w:hAnsiTheme="minorHAnsi" w:cstheme="minorHAnsi"/>
          <w:color w:val="auto"/>
          <w:sz w:val="22"/>
          <w:shd w:val="clear" w:color="auto" w:fill="FFFFFF"/>
        </w:rPr>
        <w:t xml:space="preserve">zas reakcji serwisu nie będzie dłuższy niż </w:t>
      </w:r>
      <w:r w:rsidR="00644087" w:rsidRPr="00DF4D79">
        <w:rPr>
          <w:rFonts w:asciiTheme="minorHAnsi" w:hAnsiTheme="minorHAnsi" w:cstheme="minorHAnsi"/>
          <w:color w:val="auto"/>
          <w:sz w:val="22"/>
          <w:shd w:val="clear" w:color="auto" w:fill="FFFFFF"/>
        </w:rPr>
        <w:t>72</w:t>
      </w:r>
      <w:r w:rsidRPr="00DF4D79">
        <w:rPr>
          <w:rFonts w:asciiTheme="minorHAnsi" w:hAnsiTheme="minorHAnsi" w:cstheme="minorHAnsi"/>
          <w:color w:val="auto"/>
          <w:sz w:val="22"/>
          <w:shd w:val="clear" w:color="auto" w:fill="FFFFFF"/>
        </w:rPr>
        <w:t xml:space="preserve"> godzin</w:t>
      </w:r>
      <w:r w:rsidR="00644087" w:rsidRPr="00DF4D79">
        <w:rPr>
          <w:rFonts w:asciiTheme="minorHAnsi" w:hAnsiTheme="minorHAnsi" w:cstheme="minorHAnsi"/>
          <w:color w:val="auto"/>
          <w:sz w:val="22"/>
          <w:shd w:val="clear" w:color="auto" w:fill="FFFFFF"/>
        </w:rPr>
        <w:t>y</w:t>
      </w:r>
      <w:r w:rsidR="00261E15" w:rsidRPr="00DF4D79">
        <w:rPr>
          <w:rFonts w:asciiTheme="minorHAnsi" w:hAnsiTheme="minorHAnsi" w:cstheme="minorHAnsi"/>
          <w:color w:val="auto"/>
          <w:sz w:val="22"/>
          <w:shd w:val="clear" w:color="auto" w:fill="FFFFFF"/>
        </w:rPr>
        <w:t xml:space="preserve"> (3 dni robocze)</w:t>
      </w:r>
      <w:r w:rsidRPr="00DF4D79">
        <w:rPr>
          <w:rFonts w:asciiTheme="minorHAnsi" w:hAnsiTheme="minorHAnsi" w:cstheme="minorHAnsi"/>
          <w:color w:val="auto"/>
          <w:sz w:val="22"/>
          <w:shd w:val="clear" w:color="auto" w:fill="FFFFFF"/>
        </w:rPr>
        <w:t xml:space="preserve"> od momentu zgłoszenia usterki. Poprzez czas reakcji należy rozumieć czas przystąpienia do naprawy liczony od momentu przyjęcia zgłoszenia przez serwis Wykonawcy. Zgłaszanie wad dokonywane będzie przez Zamawiającego niezwłocznie po ich ujawnieniu pocztą elektroniczną lub </w:t>
      </w:r>
      <w:r w:rsidR="0081259D" w:rsidRPr="00DF4D79">
        <w:rPr>
          <w:rFonts w:asciiTheme="minorHAnsi" w:hAnsiTheme="minorHAnsi" w:cstheme="minorHAnsi"/>
          <w:color w:val="auto"/>
          <w:sz w:val="22"/>
          <w:shd w:val="clear" w:color="auto" w:fill="FFFFFF"/>
        </w:rPr>
        <w:t>telefonicznie</w:t>
      </w:r>
      <w:r w:rsidRPr="00DF4D79">
        <w:rPr>
          <w:rFonts w:asciiTheme="minorHAnsi" w:hAnsiTheme="minorHAnsi" w:cstheme="minorHAnsi"/>
          <w:color w:val="auto"/>
          <w:sz w:val="22"/>
          <w:shd w:val="clear" w:color="auto" w:fill="FFFFFF"/>
        </w:rPr>
        <w:t xml:space="preserve">, w dni robocze od poniedziałku do piątku. Wykonawca może uzyskać dodatkowe punkty za skrócenie czasu reakcji serwisu zgodnie z rozdz. </w:t>
      </w:r>
      <w:r w:rsidR="0081259D" w:rsidRPr="00DF4D79">
        <w:rPr>
          <w:rFonts w:asciiTheme="minorHAnsi" w:hAnsiTheme="minorHAnsi" w:cstheme="minorHAnsi"/>
          <w:color w:val="auto"/>
          <w:sz w:val="22"/>
          <w:shd w:val="clear" w:color="auto" w:fill="FFFFFF"/>
        </w:rPr>
        <w:t xml:space="preserve">21 </w:t>
      </w:r>
      <w:r w:rsidRPr="00DF4D79">
        <w:rPr>
          <w:rFonts w:asciiTheme="minorHAnsi" w:hAnsiTheme="minorHAnsi" w:cstheme="minorHAnsi"/>
          <w:color w:val="auto"/>
          <w:sz w:val="22"/>
          <w:shd w:val="clear" w:color="auto" w:fill="FFFFFF"/>
        </w:rPr>
        <w:t>SWZ „</w:t>
      </w:r>
      <w:r w:rsidR="0081259D" w:rsidRPr="00DF4D79">
        <w:rPr>
          <w:rFonts w:asciiTheme="minorHAnsi" w:hAnsiTheme="minorHAnsi" w:cstheme="minorHAnsi"/>
          <w:color w:val="auto"/>
          <w:sz w:val="22"/>
          <w:shd w:val="clear" w:color="auto" w:fill="FFFFFF"/>
        </w:rPr>
        <w:t>Kryteria</w:t>
      </w:r>
      <w:r w:rsidRPr="00DF4D79">
        <w:rPr>
          <w:rFonts w:asciiTheme="minorHAnsi" w:hAnsiTheme="minorHAnsi" w:cstheme="minorHAnsi"/>
          <w:color w:val="auto"/>
          <w:sz w:val="22"/>
          <w:shd w:val="clear" w:color="auto" w:fill="FFFFFF"/>
        </w:rPr>
        <w:t xml:space="preserve"> oceny ofert”. </w:t>
      </w:r>
    </w:p>
    <w:p w14:paraId="2647D6DF" w14:textId="77777777" w:rsidR="002F316A" w:rsidRDefault="002F316A" w:rsidP="005E2209">
      <w:pPr>
        <w:ind w:left="851" w:right="284" w:firstLine="0"/>
        <w:rPr>
          <w:rFonts w:asciiTheme="minorHAnsi" w:hAnsiTheme="minorHAnsi" w:cstheme="minorHAnsi"/>
          <w:sz w:val="22"/>
        </w:rPr>
      </w:pPr>
    </w:p>
    <w:p w14:paraId="4F8AEEF7" w14:textId="1754482D" w:rsidR="00EC6961" w:rsidRPr="005E2209" w:rsidRDefault="00F1036C" w:rsidP="005E2209">
      <w:pPr>
        <w:numPr>
          <w:ilvl w:val="1"/>
          <w:numId w:val="1"/>
        </w:numPr>
        <w:ind w:left="851" w:right="284" w:firstLine="0"/>
        <w:rPr>
          <w:rFonts w:asciiTheme="minorHAnsi" w:hAnsiTheme="minorHAnsi" w:cstheme="minorHAnsi"/>
          <w:sz w:val="22"/>
        </w:rPr>
      </w:pPr>
      <w:r w:rsidRPr="005E2209">
        <w:rPr>
          <w:rFonts w:asciiTheme="minorHAnsi" w:hAnsiTheme="minorHAnsi" w:cstheme="minorHAnsi"/>
          <w:sz w:val="22"/>
        </w:rPr>
        <w:t>Zamawiający nie dopuszcza składania ofert częściowych</w:t>
      </w:r>
    </w:p>
    <w:p w14:paraId="17FB151C" w14:textId="264C133E" w:rsidR="006F6AB8" w:rsidRDefault="001875D6" w:rsidP="006F6AB8">
      <w:pPr>
        <w:ind w:left="0" w:right="337" w:firstLine="0"/>
        <w:rPr>
          <w:rFonts w:asciiTheme="minorHAnsi" w:hAnsiTheme="minorHAnsi" w:cstheme="minorHAnsi"/>
          <w:sz w:val="22"/>
        </w:rPr>
      </w:pPr>
      <w:r w:rsidRPr="00345FFB">
        <w:rPr>
          <w:rFonts w:asciiTheme="minorHAnsi" w:hAnsiTheme="minorHAnsi" w:cstheme="minorHAnsi"/>
          <w:b/>
          <w:bCs/>
          <w:sz w:val="22"/>
        </w:rPr>
        <w:t>Nie dokonano podziału zamówienia na części z powodu</w:t>
      </w:r>
      <w:r w:rsidRPr="00EE37FF">
        <w:rPr>
          <w:rFonts w:asciiTheme="minorHAnsi" w:hAnsiTheme="minorHAnsi" w:cstheme="minorHAnsi"/>
          <w:sz w:val="22"/>
        </w:rPr>
        <w:t xml:space="preserve">: </w:t>
      </w:r>
    </w:p>
    <w:p w14:paraId="528C0ABE" w14:textId="5F4678DA" w:rsidR="00FA3A2E" w:rsidRPr="00261E15" w:rsidRDefault="00FA3A2E" w:rsidP="00FA3A2E">
      <w:pPr>
        <w:spacing w:line="240" w:lineRule="auto"/>
        <w:ind w:left="142" w:right="51"/>
        <w:contextualSpacing/>
        <w:rPr>
          <w:rFonts w:asciiTheme="minorHAnsi" w:eastAsia="Calibri" w:hAnsiTheme="minorHAnsi" w:cstheme="minorHAnsi"/>
          <w:color w:val="auto"/>
          <w:sz w:val="22"/>
        </w:rPr>
      </w:pPr>
      <w:r w:rsidRPr="00261E15">
        <w:rPr>
          <w:rFonts w:asciiTheme="minorHAnsi" w:eastAsia="Calibri" w:hAnsiTheme="minorHAnsi" w:cstheme="minorHAnsi"/>
          <w:sz w:val="22"/>
        </w:rPr>
        <w:t xml:space="preserve">Przedmiotem zamówienia jest dostawa ciągnika rolniczego wraz z oprzyrządowaniem dedykowanym do </w:t>
      </w:r>
      <w:r w:rsidR="00261E15">
        <w:rPr>
          <w:rFonts w:asciiTheme="minorHAnsi" w:eastAsia="Calibri" w:hAnsiTheme="minorHAnsi" w:cstheme="minorHAnsi"/>
          <w:sz w:val="22"/>
        </w:rPr>
        <w:t>współpracy z tym</w:t>
      </w:r>
      <w:r w:rsidRPr="00261E15">
        <w:rPr>
          <w:rFonts w:asciiTheme="minorHAnsi" w:eastAsia="Calibri" w:hAnsiTheme="minorHAnsi" w:cstheme="minorHAnsi"/>
          <w:sz w:val="22"/>
        </w:rPr>
        <w:t xml:space="preserve"> ciągnik</w:t>
      </w:r>
      <w:r w:rsidR="00261E15">
        <w:rPr>
          <w:rFonts w:asciiTheme="minorHAnsi" w:eastAsia="Calibri" w:hAnsiTheme="minorHAnsi" w:cstheme="minorHAnsi"/>
          <w:sz w:val="22"/>
        </w:rPr>
        <w:t>iem</w:t>
      </w:r>
      <w:r w:rsidRPr="00261E15">
        <w:rPr>
          <w:rFonts w:asciiTheme="minorHAnsi" w:eastAsia="Calibri" w:hAnsiTheme="minorHAnsi" w:cstheme="minorHAnsi"/>
          <w:sz w:val="22"/>
        </w:rPr>
        <w:t xml:space="preserve"> wg specyfikacji technicznej określonej w opisie przedmiotu zamówienia. </w:t>
      </w:r>
      <w:r w:rsidR="00995710" w:rsidRPr="00261E15">
        <w:rPr>
          <w:rFonts w:asciiTheme="minorHAnsi" w:eastAsia="Calibri" w:hAnsiTheme="minorHAnsi" w:cstheme="minorHAnsi"/>
          <w:sz w:val="22"/>
        </w:rPr>
        <w:t>Niep</w:t>
      </w:r>
      <w:r w:rsidRPr="00261E15">
        <w:rPr>
          <w:rFonts w:asciiTheme="minorHAnsi" w:eastAsia="Calibri" w:hAnsiTheme="minorHAnsi" w:cstheme="minorHAnsi"/>
          <w:sz w:val="22"/>
        </w:rPr>
        <w:t xml:space="preserve">odzielenie zamówienia na części </w:t>
      </w:r>
      <w:r w:rsidR="00995710" w:rsidRPr="00261E15">
        <w:rPr>
          <w:rFonts w:asciiTheme="minorHAnsi" w:eastAsia="Calibri" w:hAnsiTheme="minorHAnsi" w:cstheme="minorHAnsi"/>
          <w:sz w:val="22"/>
        </w:rPr>
        <w:t>zagwarantuje współgranie sprzętu</w:t>
      </w:r>
      <w:r w:rsidRPr="00261E15">
        <w:rPr>
          <w:rFonts w:asciiTheme="minorHAnsi" w:eastAsia="Calibri" w:hAnsiTheme="minorHAnsi" w:cstheme="minorHAnsi"/>
          <w:sz w:val="22"/>
        </w:rPr>
        <w:t xml:space="preserve"> i dopasowani</w:t>
      </w:r>
      <w:r w:rsidR="00995710" w:rsidRPr="00261E15">
        <w:rPr>
          <w:rFonts w:asciiTheme="minorHAnsi" w:eastAsia="Calibri" w:hAnsiTheme="minorHAnsi" w:cstheme="minorHAnsi"/>
          <w:sz w:val="22"/>
        </w:rPr>
        <w:t>e</w:t>
      </w:r>
      <w:r w:rsidRPr="00261E15">
        <w:rPr>
          <w:rFonts w:asciiTheme="minorHAnsi" w:eastAsia="Calibri" w:hAnsiTheme="minorHAnsi" w:cstheme="minorHAnsi"/>
          <w:sz w:val="22"/>
        </w:rPr>
        <w:t xml:space="preserve"> mocowan</w:t>
      </w:r>
      <w:r w:rsidR="00995710" w:rsidRPr="00261E15">
        <w:rPr>
          <w:rFonts w:asciiTheme="minorHAnsi" w:eastAsia="Calibri" w:hAnsiTheme="minorHAnsi" w:cstheme="minorHAnsi"/>
          <w:sz w:val="22"/>
        </w:rPr>
        <w:t>ia</w:t>
      </w:r>
      <w:r w:rsidRPr="00261E15">
        <w:rPr>
          <w:rFonts w:asciiTheme="minorHAnsi" w:eastAsia="Calibri" w:hAnsiTheme="minorHAnsi" w:cstheme="minorHAnsi"/>
          <w:sz w:val="22"/>
        </w:rPr>
        <w:t xml:space="preserve"> i napędu oprzyrządowania do ciągnika. Dokonując zakupu od jednego sprzedawcy Zamawiający jest w stanie uzyskać większy rabat, niż kupując sprzęty osobno. Zakup bez dzielenia na części nie ogranicza dostępu do zamówienia małym i średnim przedsiębiorcom</w:t>
      </w:r>
      <w:r w:rsidR="00995710" w:rsidRPr="00261E15">
        <w:rPr>
          <w:rFonts w:asciiTheme="minorHAnsi" w:eastAsia="Calibri" w:hAnsiTheme="minorHAnsi" w:cstheme="minorHAnsi"/>
          <w:sz w:val="22"/>
        </w:rPr>
        <w:t>, gdyż branża której dotyczy zamówienie charakteryzuje się tym, że wykonawca, który zajmuje się sprzedażą ciągników, zajmuje się także sprzedażą przyczep i innych maszyn współpracujących z ciągnikami.</w:t>
      </w:r>
    </w:p>
    <w:p w14:paraId="065D0EE8" w14:textId="1F89E80D" w:rsidR="005E2209" w:rsidRPr="00261E15" w:rsidRDefault="00FA3A2E" w:rsidP="00261E15">
      <w:pPr>
        <w:autoSpaceDE w:val="0"/>
        <w:autoSpaceDN w:val="0"/>
        <w:adjustRightInd w:val="0"/>
        <w:spacing w:after="0" w:line="240" w:lineRule="auto"/>
        <w:ind w:left="0" w:right="0" w:firstLine="0"/>
        <w:rPr>
          <w:rFonts w:asciiTheme="minorHAnsi" w:eastAsiaTheme="minorEastAsia" w:hAnsiTheme="minorHAnsi" w:cstheme="minorHAnsi"/>
          <w:color w:val="auto"/>
          <w:sz w:val="22"/>
        </w:rPr>
      </w:pPr>
      <w:r w:rsidRPr="00261E15">
        <w:rPr>
          <w:rFonts w:asciiTheme="minorHAnsi" w:eastAsia="Calibri" w:hAnsiTheme="minorHAnsi" w:cstheme="minorHAnsi"/>
          <w:sz w:val="22"/>
        </w:rPr>
        <w:t>Brak podziału na części w tym przypadku skutkuje korzyściami: ekonomicznymi, jakościowymi oraz terminowym</w:t>
      </w:r>
      <w:r w:rsidR="00995710" w:rsidRPr="00261E15">
        <w:rPr>
          <w:rFonts w:asciiTheme="minorHAnsi" w:eastAsia="Calibri" w:hAnsiTheme="minorHAnsi" w:cstheme="minorHAnsi"/>
          <w:sz w:val="22"/>
        </w:rPr>
        <w:t>.</w:t>
      </w:r>
      <w:r w:rsidRPr="00261E15">
        <w:rPr>
          <w:rFonts w:asciiTheme="minorHAnsi" w:eastAsia="Calibri" w:hAnsiTheme="minorHAnsi" w:cstheme="minorHAnsi"/>
          <w:sz w:val="22"/>
        </w:rPr>
        <w:t xml:space="preserve"> </w:t>
      </w:r>
    </w:p>
    <w:p w14:paraId="3B1195A0" w14:textId="77777777" w:rsidR="005E2209" w:rsidRDefault="005E2209" w:rsidP="005E2209">
      <w:pPr>
        <w:autoSpaceDE w:val="0"/>
        <w:autoSpaceDN w:val="0"/>
        <w:adjustRightInd w:val="0"/>
        <w:spacing w:after="0" w:line="240" w:lineRule="auto"/>
        <w:ind w:left="0" w:right="0" w:firstLine="0"/>
        <w:jc w:val="left"/>
        <w:rPr>
          <w:rFonts w:ascii="Tahoma" w:eastAsiaTheme="minorEastAsia" w:hAnsi="Tahoma" w:cs="Tahoma"/>
          <w:color w:val="auto"/>
          <w:sz w:val="24"/>
          <w:szCs w:val="24"/>
        </w:rPr>
      </w:pPr>
    </w:p>
    <w:p w14:paraId="73FD0FA6" w14:textId="3443F340" w:rsidR="00153B75" w:rsidRPr="008D0FDA" w:rsidRDefault="00DF5654" w:rsidP="00997943">
      <w:pPr>
        <w:spacing w:after="14" w:line="267" w:lineRule="auto"/>
        <w:ind w:left="0" w:right="335" w:firstLine="2"/>
        <w:rPr>
          <w:rFonts w:asciiTheme="minorHAnsi" w:hAnsiTheme="minorHAnsi" w:cstheme="minorHAnsi"/>
          <w:sz w:val="22"/>
        </w:rPr>
      </w:pPr>
      <w:r>
        <w:rPr>
          <w:rFonts w:asciiTheme="minorHAnsi" w:hAnsiTheme="minorHAnsi" w:cstheme="minorHAnsi"/>
          <w:b/>
          <w:sz w:val="22"/>
        </w:rPr>
        <w:t>6.1.</w:t>
      </w:r>
      <w:r w:rsidR="006160DC">
        <w:rPr>
          <w:rFonts w:asciiTheme="minorHAnsi" w:hAnsiTheme="minorHAnsi" w:cstheme="minorHAnsi"/>
          <w:b/>
          <w:sz w:val="22"/>
        </w:rPr>
        <w:t>7</w:t>
      </w:r>
      <w:r>
        <w:rPr>
          <w:rFonts w:asciiTheme="minorHAnsi" w:hAnsiTheme="minorHAnsi" w:cstheme="minorHAnsi"/>
          <w:b/>
          <w:sz w:val="22"/>
        </w:rPr>
        <w:t xml:space="preserve">. </w:t>
      </w:r>
      <w:r w:rsidR="001875D6" w:rsidRPr="008D0FDA">
        <w:rPr>
          <w:rFonts w:asciiTheme="minorHAnsi" w:hAnsiTheme="minorHAnsi" w:cstheme="minorHAnsi"/>
          <w:b/>
          <w:sz w:val="22"/>
        </w:rPr>
        <w:t xml:space="preserve">CPV (Wspólny Słownik Zamówień):  </w:t>
      </w:r>
    </w:p>
    <w:p w14:paraId="4E4E506F" w14:textId="77777777" w:rsidR="008D0FDA" w:rsidRPr="008D0FDA" w:rsidRDefault="008D0FDA" w:rsidP="00997943">
      <w:pPr>
        <w:ind w:left="0" w:right="337"/>
        <w:rPr>
          <w:rFonts w:asciiTheme="minorHAnsi" w:hAnsiTheme="minorHAnsi" w:cstheme="minorHAnsi"/>
          <w:bCs/>
          <w:sz w:val="22"/>
        </w:rPr>
      </w:pPr>
      <w:r w:rsidRPr="008D0FDA">
        <w:rPr>
          <w:rFonts w:asciiTheme="minorHAnsi" w:hAnsiTheme="minorHAnsi" w:cstheme="minorHAnsi"/>
          <w:bCs/>
          <w:sz w:val="22"/>
        </w:rPr>
        <w:t>a) Główny kod:</w:t>
      </w:r>
    </w:p>
    <w:p w14:paraId="1584D4DF" w14:textId="77777777" w:rsidR="00D26B6D" w:rsidRDefault="00D26B6D" w:rsidP="00D26B6D">
      <w:pPr>
        <w:ind w:left="0" w:firstLine="0"/>
      </w:pPr>
      <w:r>
        <w:t>16</w:t>
      </w:r>
      <w:r w:rsidRPr="00B07925">
        <w:t>700000-2 Ci</w:t>
      </w:r>
      <w:r>
        <w:t>ągnik</w:t>
      </w:r>
    </w:p>
    <w:p w14:paraId="53B7E22B" w14:textId="73AF8735" w:rsidR="008D0FDA" w:rsidRPr="008D0FDA" w:rsidRDefault="008D0FDA" w:rsidP="00997943">
      <w:pPr>
        <w:ind w:left="0" w:right="337"/>
        <w:rPr>
          <w:rFonts w:asciiTheme="minorHAnsi" w:hAnsiTheme="minorHAnsi" w:cstheme="minorHAnsi"/>
          <w:sz w:val="22"/>
        </w:rPr>
      </w:pPr>
      <w:r w:rsidRPr="008D0FDA">
        <w:rPr>
          <w:rFonts w:asciiTheme="minorHAnsi" w:hAnsiTheme="minorHAnsi" w:cstheme="minorHAnsi"/>
          <w:sz w:val="22"/>
        </w:rPr>
        <w:t>b) Pozostałe kody:</w:t>
      </w:r>
    </w:p>
    <w:p w14:paraId="308FA7D9" w14:textId="793AFAE0" w:rsidR="00680E0E" w:rsidRPr="00D26B6D" w:rsidRDefault="00680E0E" w:rsidP="00680E0E">
      <w:pPr>
        <w:ind w:left="0"/>
      </w:pPr>
      <w:r>
        <w:t>43313100-1 Pługi odśnieżające lemieszowe</w:t>
      </w:r>
    </w:p>
    <w:p w14:paraId="75C8F387" w14:textId="2707339A" w:rsidR="00153B75" w:rsidRDefault="00153B75">
      <w:pPr>
        <w:spacing w:after="30" w:line="259" w:lineRule="auto"/>
        <w:ind w:left="708" w:right="0" w:firstLine="0"/>
        <w:jc w:val="left"/>
      </w:pPr>
    </w:p>
    <w:p w14:paraId="39338551" w14:textId="39AA3D6E" w:rsidR="00153B75" w:rsidRDefault="001875D6" w:rsidP="00EC6961">
      <w:pPr>
        <w:numPr>
          <w:ilvl w:val="1"/>
          <w:numId w:val="1"/>
        </w:numPr>
        <w:ind w:left="862" w:right="284" w:hanging="862"/>
        <w:rPr>
          <w:rFonts w:asciiTheme="minorHAnsi" w:hAnsiTheme="minorHAnsi" w:cstheme="minorHAnsi"/>
          <w:sz w:val="22"/>
        </w:rPr>
      </w:pPr>
      <w:r w:rsidRPr="00574BE7">
        <w:rPr>
          <w:rFonts w:asciiTheme="minorHAnsi" w:hAnsiTheme="minorHAnsi" w:cstheme="minorHAnsi"/>
          <w:sz w:val="22"/>
        </w:rPr>
        <w:t xml:space="preserve">Szczegółowo przedmiot zamówienia opisany został w </w:t>
      </w:r>
      <w:r w:rsidR="00680E0E">
        <w:rPr>
          <w:rFonts w:asciiTheme="minorHAnsi" w:hAnsiTheme="minorHAnsi" w:cstheme="minorHAnsi"/>
          <w:b/>
          <w:bCs/>
          <w:sz w:val="22"/>
        </w:rPr>
        <w:t>Opisie przedmiotu Zamówienia</w:t>
      </w:r>
      <w:r w:rsidR="000C2983">
        <w:rPr>
          <w:rFonts w:asciiTheme="minorHAnsi" w:hAnsiTheme="minorHAnsi" w:cstheme="minorHAnsi"/>
          <w:b/>
          <w:bCs/>
          <w:sz w:val="22"/>
        </w:rPr>
        <w:t xml:space="preserve"> będącym </w:t>
      </w:r>
      <w:r w:rsidR="000C2983" w:rsidRPr="008A2F19">
        <w:rPr>
          <w:rFonts w:asciiTheme="minorHAnsi" w:hAnsiTheme="minorHAnsi" w:cstheme="minorHAnsi"/>
          <w:b/>
          <w:bCs/>
          <w:sz w:val="22"/>
        </w:rPr>
        <w:t>z</w:t>
      </w:r>
      <w:r w:rsidR="00A05C47" w:rsidRPr="008A2F19">
        <w:rPr>
          <w:rFonts w:asciiTheme="minorHAnsi" w:hAnsiTheme="minorHAnsi" w:cstheme="minorHAnsi"/>
          <w:b/>
          <w:bCs/>
          <w:sz w:val="22"/>
        </w:rPr>
        <w:t>ałącznik</w:t>
      </w:r>
      <w:r w:rsidR="000C2983" w:rsidRPr="008A2F19">
        <w:rPr>
          <w:rFonts w:asciiTheme="minorHAnsi" w:hAnsiTheme="minorHAnsi" w:cstheme="minorHAnsi"/>
          <w:b/>
          <w:bCs/>
          <w:sz w:val="22"/>
        </w:rPr>
        <w:t>iem</w:t>
      </w:r>
      <w:r w:rsidR="00680E0E" w:rsidRPr="008A2F19">
        <w:rPr>
          <w:rFonts w:asciiTheme="minorHAnsi" w:hAnsiTheme="minorHAnsi" w:cstheme="minorHAnsi"/>
          <w:b/>
          <w:bCs/>
          <w:sz w:val="22"/>
        </w:rPr>
        <w:t xml:space="preserve"> nr 1</w:t>
      </w:r>
      <w:r w:rsidR="00A05C47" w:rsidRPr="00574BE7">
        <w:rPr>
          <w:rFonts w:asciiTheme="minorHAnsi" w:hAnsiTheme="minorHAnsi" w:cstheme="minorHAnsi"/>
          <w:b/>
          <w:bCs/>
          <w:sz w:val="22"/>
        </w:rPr>
        <w:t xml:space="preserve"> do SWZ </w:t>
      </w:r>
      <w:r w:rsidR="00A05C47" w:rsidRPr="00574BE7">
        <w:rPr>
          <w:rFonts w:asciiTheme="minorHAnsi" w:hAnsiTheme="minorHAnsi" w:cstheme="minorHAnsi"/>
          <w:sz w:val="22"/>
        </w:rPr>
        <w:t>oraz w</w:t>
      </w:r>
      <w:r w:rsidRPr="00574BE7">
        <w:rPr>
          <w:rFonts w:asciiTheme="minorHAnsi" w:hAnsiTheme="minorHAnsi" w:cstheme="minorHAnsi"/>
          <w:color w:val="0070C0"/>
          <w:sz w:val="22"/>
        </w:rPr>
        <w:t xml:space="preserve"> </w:t>
      </w:r>
      <w:r w:rsidR="00A05C47" w:rsidRPr="00574BE7">
        <w:rPr>
          <w:rFonts w:asciiTheme="minorHAnsi" w:hAnsiTheme="minorHAnsi" w:cstheme="minorHAnsi"/>
          <w:sz w:val="22"/>
        </w:rPr>
        <w:t>projektowanych postanowieniach umowy w sprawie zamówienia</w:t>
      </w:r>
      <w:r w:rsidR="00574BE7">
        <w:rPr>
          <w:rFonts w:asciiTheme="minorHAnsi" w:hAnsiTheme="minorHAnsi" w:cstheme="minorHAnsi"/>
          <w:sz w:val="22"/>
        </w:rPr>
        <w:t xml:space="preserve"> </w:t>
      </w:r>
      <w:r w:rsidR="00A05C47" w:rsidRPr="00A05C47">
        <w:rPr>
          <w:rFonts w:asciiTheme="minorHAnsi" w:hAnsiTheme="minorHAnsi" w:cstheme="minorHAnsi"/>
          <w:sz w:val="22"/>
        </w:rPr>
        <w:t xml:space="preserve">publicznego, które zostaną wprowadzone do treści umowy </w:t>
      </w:r>
      <w:r w:rsidR="00A05C47" w:rsidRPr="004145B3">
        <w:rPr>
          <w:rFonts w:asciiTheme="minorHAnsi" w:hAnsiTheme="minorHAnsi" w:cstheme="minorHAnsi"/>
          <w:sz w:val="22"/>
        </w:rPr>
        <w:t xml:space="preserve">stanowiących </w:t>
      </w:r>
      <w:r w:rsidR="00A05C47" w:rsidRPr="004145B3">
        <w:rPr>
          <w:rFonts w:asciiTheme="minorHAnsi" w:hAnsiTheme="minorHAnsi" w:cstheme="minorHAnsi"/>
          <w:b/>
          <w:bCs/>
          <w:sz w:val="22"/>
        </w:rPr>
        <w:t>Załącznik nr 2 do SWZ</w:t>
      </w:r>
      <w:r w:rsidR="00A05C47" w:rsidRPr="004145B3">
        <w:rPr>
          <w:rFonts w:asciiTheme="minorHAnsi" w:hAnsiTheme="minorHAnsi" w:cstheme="minorHAnsi"/>
          <w:sz w:val="22"/>
        </w:rPr>
        <w:t>.</w:t>
      </w:r>
      <w:r w:rsidR="00AE5F53">
        <w:rPr>
          <w:rFonts w:asciiTheme="minorHAnsi" w:hAnsiTheme="minorHAnsi" w:cstheme="minorHAnsi"/>
          <w:sz w:val="22"/>
        </w:rPr>
        <w:t xml:space="preserve"> </w:t>
      </w:r>
    </w:p>
    <w:p w14:paraId="62FBA282" w14:textId="77777777" w:rsidR="005E35BE" w:rsidRPr="005E35BE" w:rsidRDefault="00F1036C" w:rsidP="00F1036C">
      <w:pPr>
        <w:numPr>
          <w:ilvl w:val="1"/>
          <w:numId w:val="1"/>
        </w:numPr>
        <w:ind w:left="862" w:right="284" w:hanging="862"/>
        <w:rPr>
          <w:rFonts w:asciiTheme="minorHAnsi" w:hAnsiTheme="minorHAnsi" w:cstheme="minorHAnsi"/>
          <w:color w:val="auto"/>
          <w:sz w:val="22"/>
        </w:rPr>
      </w:pPr>
      <w:r w:rsidRPr="005E35BE">
        <w:rPr>
          <w:rFonts w:asciiTheme="minorHAnsi" w:hAnsiTheme="minorHAnsi" w:cstheme="minorHAnsi"/>
          <w:color w:val="auto"/>
          <w:sz w:val="22"/>
        </w:rPr>
        <w:t xml:space="preserve">W przypadku użycia w SWZ lub załącznikach odniesień do norm, europejskich ocen technicznych, aprobat, specyfikacji technicznych i systemów referencji technicznych, o </w:t>
      </w:r>
      <w:r w:rsidRPr="005E35BE">
        <w:rPr>
          <w:rFonts w:asciiTheme="minorHAnsi" w:hAnsiTheme="minorHAnsi" w:cstheme="minorHAnsi"/>
          <w:color w:val="auto"/>
          <w:sz w:val="22"/>
        </w:rPr>
        <w:lastRenderedPageBreak/>
        <w:t xml:space="preserve">których mowa w art. 101 ust. 1 pkt 2 oraz ust. 3 ustawy Zamawiający dopuszcza rozwiązania równoważne opisywanym. Wykonawca analizując dokumentację powinien założyć, że każdemu odniesieniu, o którym mowa w art. 101 ust. 1 pkt 2 oraz ust. 3 ustawy użytemu w dokumentacji towarzyszy wyraz „lub równoważne".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w:t>
      </w:r>
    </w:p>
    <w:p w14:paraId="372585F1" w14:textId="738C621B" w:rsidR="005E35BE" w:rsidRPr="005E35BE" w:rsidRDefault="005E35BE" w:rsidP="005E35BE">
      <w:pPr>
        <w:ind w:left="862" w:right="284" w:firstLine="0"/>
        <w:rPr>
          <w:rFonts w:asciiTheme="minorHAnsi" w:hAnsiTheme="minorHAnsi" w:cstheme="minorHAnsi"/>
          <w:bCs/>
          <w:iCs/>
          <w:color w:val="auto"/>
          <w:sz w:val="22"/>
        </w:rPr>
      </w:pPr>
      <w:r w:rsidRPr="005E35BE">
        <w:rPr>
          <w:rFonts w:asciiTheme="minorHAnsi" w:hAnsiTheme="minorHAnsi" w:cstheme="minorHAnsi"/>
          <w:bCs/>
          <w:iCs/>
          <w:color w:val="auto"/>
          <w:sz w:val="22"/>
        </w:rPr>
        <w:t xml:space="preserve">Użycie w dokumentacji technicznej etykiety </w:t>
      </w:r>
      <w:r w:rsidR="002D053B">
        <w:rPr>
          <w:rFonts w:asciiTheme="minorHAnsi" w:hAnsiTheme="minorHAnsi" w:cstheme="minorHAnsi"/>
          <w:bCs/>
          <w:iCs/>
          <w:color w:val="auto"/>
          <w:sz w:val="22"/>
        </w:rPr>
        <w:t xml:space="preserve">w rozumieniu art. 104 ust. 1 ustawy </w:t>
      </w:r>
      <w:r w:rsidRPr="005E35BE">
        <w:rPr>
          <w:rFonts w:asciiTheme="minorHAnsi" w:hAnsiTheme="minorHAnsi" w:cstheme="minorHAnsi"/>
          <w:bCs/>
          <w:iCs/>
          <w:color w:val="auto"/>
          <w:sz w:val="22"/>
        </w:rPr>
        <w:t xml:space="preserve">oznacza, że Zamawiający akceptuje wszystkie </w:t>
      </w:r>
      <w:r w:rsidR="002D053B">
        <w:rPr>
          <w:rFonts w:asciiTheme="minorHAnsi" w:hAnsiTheme="minorHAnsi" w:cstheme="minorHAnsi"/>
          <w:bCs/>
          <w:iCs/>
          <w:color w:val="auto"/>
          <w:sz w:val="22"/>
        </w:rPr>
        <w:t xml:space="preserve">inne </w:t>
      </w:r>
      <w:r w:rsidRPr="005E35BE">
        <w:rPr>
          <w:rFonts w:asciiTheme="minorHAnsi" w:hAnsiTheme="minorHAnsi" w:cstheme="minorHAnsi"/>
          <w:bCs/>
          <w:iCs/>
          <w:color w:val="auto"/>
          <w:sz w:val="22"/>
        </w:rPr>
        <w:t xml:space="preserve">etykiety potwierdzające, że dane roboty budowlane, dostawy lub usługi spełniają równoważne wymagania.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088E5743" w14:textId="272E52A7" w:rsidR="00A05C47" w:rsidRPr="005E35BE" w:rsidRDefault="00F1036C" w:rsidP="005E35BE">
      <w:pPr>
        <w:ind w:left="862" w:right="284" w:firstLine="0"/>
        <w:rPr>
          <w:rFonts w:asciiTheme="minorHAnsi" w:hAnsiTheme="minorHAnsi" w:cstheme="minorHAnsi"/>
          <w:color w:val="auto"/>
          <w:sz w:val="22"/>
        </w:rPr>
      </w:pPr>
      <w:r w:rsidRPr="005E35BE">
        <w:rPr>
          <w:rFonts w:asciiTheme="minorHAnsi" w:hAnsiTheme="minorHAnsi" w:cstheme="minorHAnsi"/>
          <w:color w:val="auto"/>
          <w:sz w:val="22"/>
        </w:rPr>
        <w:t>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w:t>
      </w:r>
    </w:p>
    <w:p w14:paraId="30BBB6CF" w14:textId="0CC62523" w:rsidR="00153B75" w:rsidRPr="002C62A5" w:rsidRDefault="001875D6" w:rsidP="00F1036C">
      <w:pPr>
        <w:numPr>
          <w:ilvl w:val="1"/>
          <w:numId w:val="1"/>
        </w:numPr>
        <w:ind w:left="851" w:right="337" w:hanging="852"/>
        <w:rPr>
          <w:rFonts w:asciiTheme="minorHAnsi" w:hAnsiTheme="minorHAnsi" w:cstheme="minorHAnsi"/>
          <w:sz w:val="22"/>
        </w:rPr>
      </w:pPr>
      <w:r w:rsidRPr="002C62A5">
        <w:rPr>
          <w:rFonts w:asciiTheme="minorHAnsi" w:hAnsiTheme="minorHAnsi" w:cstheme="minorHAnsi"/>
          <w:sz w:val="22"/>
        </w:rPr>
        <w:t>Zamawiający</w:t>
      </w:r>
      <w:r w:rsidR="002C62A5" w:rsidRPr="002C62A5">
        <w:rPr>
          <w:rFonts w:asciiTheme="minorHAnsi" w:hAnsiTheme="minorHAnsi" w:cstheme="minorHAnsi"/>
          <w:sz w:val="22"/>
        </w:rPr>
        <w:t xml:space="preserve"> nie</w:t>
      </w:r>
      <w:r w:rsidRPr="002C62A5">
        <w:rPr>
          <w:rFonts w:asciiTheme="minorHAnsi" w:hAnsiTheme="minorHAnsi" w:cstheme="minorHAnsi"/>
          <w:sz w:val="22"/>
        </w:rPr>
        <w:t xml:space="preserve"> </w:t>
      </w:r>
      <w:r w:rsidRPr="002C62A5">
        <w:rPr>
          <w:rFonts w:asciiTheme="minorHAnsi" w:hAnsiTheme="minorHAnsi" w:cstheme="minorHAnsi"/>
          <w:b/>
          <w:sz w:val="22"/>
        </w:rPr>
        <w:t>zastrzega</w:t>
      </w:r>
      <w:r w:rsidRPr="002C62A5">
        <w:rPr>
          <w:rFonts w:asciiTheme="minorHAnsi" w:hAnsiTheme="minorHAnsi" w:cstheme="minorHAnsi"/>
          <w:sz w:val="22"/>
        </w:rPr>
        <w:t xml:space="preserve"> obowiąz</w:t>
      </w:r>
      <w:r w:rsidR="002C62A5" w:rsidRPr="002C62A5">
        <w:rPr>
          <w:rFonts w:asciiTheme="minorHAnsi" w:hAnsiTheme="minorHAnsi" w:cstheme="minorHAnsi"/>
          <w:sz w:val="22"/>
        </w:rPr>
        <w:t>ku</w:t>
      </w:r>
      <w:r w:rsidRPr="002C62A5">
        <w:rPr>
          <w:rFonts w:asciiTheme="minorHAnsi" w:hAnsiTheme="minorHAnsi" w:cstheme="minorHAnsi"/>
          <w:sz w:val="22"/>
        </w:rPr>
        <w:t xml:space="preserve"> osobistego wykonania przez Wykonawcę kluczowych zadań.  </w:t>
      </w:r>
    </w:p>
    <w:p w14:paraId="31AB8ED3" w14:textId="77777777" w:rsidR="00E115EE" w:rsidRPr="00E115EE" w:rsidRDefault="00E115EE" w:rsidP="00E115EE">
      <w:pPr>
        <w:ind w:left="1572" w:right="337" w:firstLine="0"/>
        <w:rPr>
          <w:rFonts w:asciiTheme="minorHAnsi" w:hAnsiTheme="minorHAnsi" w:cstheme="minorHAnsi"/>
          <w:sz w:val="22"/>
          <w:highlight w:val="yellow"/>
        </w:rPr>
      </w:pPr>
    </w:p>
    <w:p w14:paraId="420F6522"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TERMIN WYKONANIA ZAMÓWIENIA </w:t>
      </w:r>
    </w:p>
    <w:p w14:paraId="5DE7E0E7" w14:textId="111EC3CB" w:rsidR="00153B75" w:rsidRPr="002B3A6F" w:rsidRDefault="00A24D7E" w:rsidP="002B3A6F">
      <w:pPr>
        <w:ind w:left="718" w:right="337"/>
        <w:rPr>
          <w:rFonts w:asciiTheme="minorHAnsi" w:hAnsiTheme="minorHAnsi" w:cstheme="minorHAnsi"/>
          <w:color w:val="auto"/>
          <w:sz w:val="22"/>
        </w:rPr>
      </w:pPr>
      <w:r w:rsidRPr="007D5756">
        <w:rPr>
          <w:rFonts w:asciiTheme="minorHAnsi" w:hAnsiTheme="minorHAnsi" w:cstheme="minorHAnsi"/>
          <w:sz w:val="22"/>
        </w:rPr>
        <w:t xml:space="preserve">Wykonawca jest zobowiązany wykonać zamówienie </w:t>
      </w:r>
      <w:r w:rsidRPr="009706A4">
        <w:rPr>
          <w:rFonts w:asciiTheme="minorHAnsi" w:hAnsiTheme="minorHAnsi" w:cstheme="minorHAnsi"/>
          <w:sz w:val="22"/>
        </w:rPr>
        <w:t xml:space="preserve">w </w:t>
      </w:r>
      <w:r w:rsidRPr="009706A4">
        <w:rPr>
          <w:rFonts w:asciiTheme="minorHAnsi" w:hAnsiTheme="minorHAnsi" w:cstheme="minorHAnsi"/>
          <w:color w:val="auto"/>
          <w:sz w:val="22"/>
        </w:rPr>
        <w:t>terminie</w:t>
      </w:r>
      <w:r w:rsidR="002C542D">
        <w:rPr>
          <w:rFonts w:asciiTheme="minorHAnsi" w:hAnsiTheme="minorHAnsi" w:cstheme="minorHAnsi"/>
          <w:color w:val="auto"/>
          <w:sz w:val="22"/>
        </w:rPr>
        <w:t>:</w:t>
      </w:r>
      <w:r w:rsidR="00836904">
        <w:rPr>
          <w:rFonts w:asciiTheme="minorHAnsi" w:hAnsiTheme="minorHAnsi" w:cstheme="minorHAnsi"/>
          <w:color w:val="auto"/>
          <w:sz w:val="22"/>
        </w:rPr>
        <w:t xml:space="preserve"> maksymalnie</w:t>
      </w:r>
      <w:r w:rsidR="002B3A6F">
        <w:rPr>
          <w:rFonts w:asciiTheme="minorHAnsi" w:hAnsiTheme="minorHAnsi" w:cstheme="minorHAnsi"/>
          <w:color w:val="auto"/>
          <w:sz w:val="22"/>
        </w:rPr>
        <w:t xml:space="preserve"> </w:t>
      </w:r>
      <w:r w:rsidR="00DF5654" w:rsidRPr="002B3A6F">
        <w:rPr>
          <w:rFonts w:asciiTheme="minorHAnsi" w:hAnsiTheme="minorHAnsi" w:cstheme="minorHAnsi"/>
          <w:b/>
          <w:bCs/>
          <w:color w:val="auto"/>
          <w:sz w:val="22"/>
        </w:rPr>
        <w:t xml:space="preserve">do </w:t>
      </w:r>
      <w:r w:rsidR="002B3A6F">
        <w:rPr>
          <w:rFonts w:asciiTheme="minorHAnsi" w:hAnsiTheme="minorHAnsi" w:cstheme="minorHAnsi"/>
          <w:b/>
          <w:bCs/>
          <w:color w:val="auto"/>
          <w:sz w:val="22"/>
        </w:rPr>
        <w:t>6</w:t>
      </w:r>
      <w:r w:rsidR="005948B7" w:rsidRPr="002B3A6F">
        <w:rPr>
          <w:rFonts w:asciiTheme="minorHAnsi" w:hAnsiTheme="minorHAnsi" w:cstheme="minorHAnsi"/>
          <w:b/>
          <w:bCs/>
          <w:color w:val="auto"/>
          <w:sz w:val="22"/>
        </w:rPr>
        <w:t>0 dni</w:t>
      </w:r>
      <w:r w:rsidR="000C2983" w:rsidRPr="002B3A6F">
        <w:rPr>
          <w:rFonts w:asciiTheme="minorHAnsi" w:hAnsiTheme="minorHAnsi" w:cstheme="minorHAnsi"/>
          <w:color w:val="auto"/>
          <w:sz w:val="22"/>
        </w:rPr>
        <w:t xml:space="preserve"> o</w:t>
      </w:r>
      <w:r w:rsidR="001B6502" w:rsidRPr="002B3A6F">
        <w:rPr>
          <w:rFonts w:asciiTheme="minorHAnsi" w:hAnsiTheme="minorHAnsi" w:cstheme="minorHAnsi"/>
          <w:color w:val="auto"/>
          <w:sz w:val="22"/>
        </w:rPr>
        <w:t>d dnia</w:t>
      </w:r>
      <w:r w:rsidR="000C2983" w:rsidRPr="002B3A6F">
        <w:rPr>
          <w:rFonts w:asciiTheme="minorHAnsi" w:hAnsiTheme="minorHAnsi" w:cstheme="minorHAnsi"/>
          <w:color w:val="auto"/>
          <w:sz w:val="22"/>
        </w:rPr>
        <w:t xml:space="preserve"> podpisania umowy </w:t>
      </w:r>
      <w:r w:rsidR="002B3A6F">
        <w:rPr>
          <w:rFonts w:asciiTheme="minorHAnsi" w:hAnsiTheme="minorHAnsi" w:cstheme="minorHAnsi"/>
          <w:color w:val="auto"/>
          <w:sz w:val="22"/>
        </w:rPr>
        <w:t>– uwaga jest to również kryterium oceny ofert</w:t>
      </w:r>
    </w:p>
    <w:p w14:paraId="6335E381" w14:textId="77777777" w:rsidR="001B6502" w:rsidRDefault="001B6502" w:rsidP="001268C6">
      <w:pPr>
        <w:pStyle w:val="Akapitzlist"/>
        <w:spacing w:after="27" w:line="259" w:lineRule="auto"/>
        <w:ind w:left="708" w:right="0" w:firstLine="0"/>
        <w:jc w:val="left"/>
      </w:pPr>
    </w:p>
    <w:p w14:paraId="23ABDAC2" w14:textId="77777777" w:rsidR="00153B75" w:rsidRPr="00B1411C" w:rsidRDefault="001875D6">
      <w:pPr>
        <w:numPr>
          <w:ilvl w:val="0"/>
          <w:numId w:val="1"/>
        </w:numPr>
        <w:spacing w:after="14" w:line="267" w:lineRule="auto"/>
        <w:ind w:right="335" w:hanging="720"/>
        <w:rPr>
          <w:rFonts w:asciiTheme="minorHAnsi" w:hAnsiTheme="minorHAnsi" w:cstheme="minorHAnsi"/>
          <w:sz w:val="22"/>
        </w:rPr>
      </w:pPr>
      <w:r w:rsidRPr="00B1411C">
        <w:rPr>
          <w:rFonts w:asciiTheme="minorHAnsi" w:hAnsiTheme="minorHAnsi" w:cstheme="minorHAnsi"/>
          <w:b/>
          <w:sz w:val="22"/>
        </w:rPr>
        <w:t xml:space="preserve">WARUNKI UDZIAŁU W POSTĘPOWANIU  </w:t>
      </w:r>
    </w:p>
    <w:p w14:paraId="12F3F9FA" w14:textId="77777777" w:rsidR="00153B75" w:rsidRPr="00B1411C" w:rsidRDefault="001875D6">
      <w:pPr>
        <w:numPr>
          <w:ilvl w:val="1"/>
          <w:numId w:val="1"/>
        </w:numPr>
        <w:ind w:right="337" w:hanging="852"/>
        <w:rPr>
          <w:rFonts w:asciiTheme="minorHAnsi" w:hAnsiTheme="minorHAnsi" w:cstheme="minorHAnsi"/>
          <w:sz w:val="22"/>
        </w:rPr>
      </w:pPr>
      <w:r w:rsidRPr="00B1411C">
        <w:rPr>
          <w:rFonts w:asciiTheme="minorHAnsi" w:hAnsiTheme="minorHAnsi" w:cstheme="minorHAnsi"/>
          <w:sz w:val="22"/>
        </w:rPr>
        <w:lastRenderedPageBreak/>
        <w:t xml:space="preserve">O udzielenie zamówienia mogą ubiegać się Wykonawcy, którzy nie podlegają wykluczeniu oraz spełniają określone przez </w:t>
      </w:r>
      <w:r w:rsidR="00B1411C">
        <w:rPr>
          <w:rFonts w:asciiTheme="minorHAnsi" w:hAnsiTheme="minorHAnsi" w:cstheme="minorHAnsi"/>
          <w:sz w:val="22"/>
        </w:rPr>
        <w:t>Z</w:t>
      </w:r>
      <w:r w:rsidRPr="00B1411C">
        <w:rPr>
          <w:rFonts w:asciiTheme="minorHAnsi" w:hAnsiTheme="minorHAnsi" w:cstheme="minorHAnsi"/>
          <w:sz w:val="22"/>
        </w:rPr>
        <w:t xml:space="preserve">amawiającego warunki </w:t>
      </w:r>
      <w:r w:rsidRPr="00B1411C">
        <w:rPr>
          <w:rFonts w:asciiTheme="minorHAnsi" w:hAnsiTheme="minorHAnsi" w:cstheme="minorHAnsi"/>
          <w:b/>
          <w:sz w:val="22"/>
        </w:rPr>
        <w:t xml:space="preserve">udziału w postępowaniu. </w:t>
      </w:r>
    </w:p>
    <w:p w14:paraId="34C9B9D2" w14:textId="77777777" w:rsidR="00153B75" w:rsidRPr="00B1411C" w:rsidRDefault="001875D6">
      <w:pPr>
        <w:numPr>
          <w:ilvl w:val="1"/>
          <w:numId w:val="1"/>
        </w:numPr>
        <w:spacing w:after="14" w:line="267" w:lineRule="auto"/>
        <w:ind w:right="337" w:hanging="852"/>
        <w:rPr>
          <w:rFonts w:asciiTheme="minorHAnsi" w:hAnsiTheme="minorHAnsi" w:cstheme="minorHAnsi"/>
          <w:sz w:val="22"/>
        </w:rPr>
      </w:pPr>
      <w:r w:rsidRPr="00B1411C">
        <w:rPr>
          <w:rFonts w:asciiTheme="minorHAnsi" w:hAnsiTheme="minorHAnsi" w:cstheme="minorHAnsi"/>
          <w:b/>
          <w:sz w:val="22"/>
        </w:rPr>
        <w:t xml:space="preserve">O udzielenie zamówienia mogą ubiegać się Wykonawcy, którzy spełniają warunki dotyczące: </w:t>
      </w:r>
    </w:p>
    <w:p w14:paraId="39EA8A80" w14:textId="73087099" w:rsidR="00153B75" w:rsidRPr="00B1411C" w:rsidRDefault="001875D6" w:rsidP="00670720">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 xml:space="preserve">zdolności do występowania w obrocie gospodarczym </w:t>
      </w:r>
      <w:r w:rsidRPr="00F1036C">
        <w:rPr>
          <w:rFonts w:asciiTheme="minorHAnsi" w:hAnsiTheme="minorHAnsi" w:cstheme="minorHAnsi"/>
          <w:iCs/>
          <w:sz w:val="22"/>
        </w:rPr>
        <w:t>Nie dotyczy</w:t>
      </w:r>
    </w:p>
    <w:p w14:paraId="75D028D6" w14:textId="1B42232D" w:rsidR="00624BF4" w:rsidRPr="00624BF4" w:rsidRDefault="001875D6" w:rsidP="00670720">
      <w:pPr>
        <w:numPr>
          <w:ilvl w:val="4"/>
          <w:numId w:val="5"/>
        </w:numPr>
        <w:spacing w:after="14" w:line="267" w:lineRule="auto"/>
        <w:ind w:right="335" w:hanging="425"/>
        <w:rPr>
          <w:rFonts w:asciiTheme="minorHAnsi" w:hAnsiTheme="minorHAnsi" w:cstheme="minorHAnsi"/>
          <w:sz w:val="22"/>
        </w:rPr>
      </w:pPr>
      <w:r w:rsidRPr="00B1411C">
        <w:rPr>
          <w:rFonts w:asciiTheme="minorHAnsi" w:hAnsiTheme="minorHAnsi" w:cstheme="minorHAnsi"/>
          <w:b/>
          <w:sz w:val="22"/>
        </w:rPr>
        <w:t>uprawnień do prowadzenia określonej działalności gospodarczej lub</w:t>
      </w:r>
      <w:r w:rsidR="00B1411C">
        <w:rPr>
          <w:rFonts w:asciiTheme="minorHAnsi" w:hAnsiTheme="minorHAnsi" w:cstheme="minorHAnsi"/>
          <w:b/>
          <w:sz w:val="22"/>
        </w:rPr>
        <w:t xml:space="preserve">  z</w:t>
      </w:r>
      <w:r w:rsidRPr="00B1411C">
        <w:rPr>
          <w:rFonts w:asciiTheme="minorHAnsi" w:hAnsiTheme="minorHAnsi" w:cstheme="minorHAnsi"/>
          <w:b/>
          <w:sz w:val="22"/>
        </w:rPr>
        <w:t>awodowej, o ile wynika to z odrębnych przepisów:</w:t>
      </w:r>
      <w:r w:rsidR="00C46DB5" w:rsidRPr="00C46DB5">
        <w:rPr>
          <w:rFonts w:asciiTheme="minorHAnsi" w:hAnsiTheme="minorHAnsi" w:cstheme="minorHAnsi"/>
          <w:bCs/>
          <w:i/>
          <w:sz w:val="22"/>
        </w:rPr>
        <w:t xml:space="preserve"> </w:t>
      </w:r>
      <w:r w:rsidR="00C46DB5" w:rsidRPr="00F1036C">
        <w:rPr>
          <w:rFonts w:asciiTheme="minorHAnsi" w:hAnsiTheme="minorHAnsi" w:cstheme="minorHAnsi"/>
          <w:iCs/>
          <w:sz w:val="22"/>
        </w:rPr>
        <w:t>Nie dotyczy</w:t>
      </w:r>
    </w:p>
    <w:p w14:paraId="6353524F" w14:textId="69662237" w:rsidR="00040995" w:rsidRPr="00F1036C" w:rsidRDefault="001875D6" w:rsidP="00F1036C">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sytuacji ekonomicznej lub finansowej</w:t>
      </w:r>
      <w:r w:rsidR="00624BF4">
        <w:rPr>
          <w:rFonts w:asciiTheme="minorHAnsi" w:hAnsiTheme="minorHAnsi" w:cstheme="minorHAnsi"/>
          <w:b/>
          <w:sz w:val="22"/>
        </w:rPr>
        <w:t xml:space="preserve"> </w:t>
      </w:r>
      <w:r w:rsidR="007B348D">
        <w:rPr>
          <w:rFonts w:asciiTheme="minorHAnsi" w:hAnsiTheme="minorHAnsi" w:cstheme="minorHAnsi"/>
          <w:bCs/>
          <w:i/>
          <w:sz w:val="22"/>
        </w:rPr>
        <w:t>:</w:t>
      </w:r>
      <w:r w:rsidR="00F1036C">
        <w:rPr>
          <w:rFonts w:asciiTheme="minorHAnsi" w:hAnsiTheme="minorHAnsi" w:cstheme="minorHAnsi"/>
          <w:sz w:val="22"/>
        </w:rPr>
        <w:t xml:space="preserve"> </w:t>
      </w:r>
      <w:r w:rsidR="000C2983" w:rsidRPr="00F1036C">
        <w:rPr>
          <w:rFonts w:asciiTheme="minorHAnsi" w:hAnsiTheme="minorHAnsi" w:cstheme="minorHAnsi"/>
          <w:color w:val="auto"/>
          <w:sz w:val="22"/>
        </w:rPr>
        <w:t>nie dotyczy</w:t>
      </w:r>
    </w:p>
    <w:p w14:paraId="452D4439" w14:textId="61CD5A24" w:rsidR="00D66197" w:rsidRPr="00827C0D" w:rsidRDefault="001875D6" w:rsidP="00827C0D">
      <w:pPr>
        <w:pStyle w:val="Akapitzlist"/>
        <w:numPr>
          <w:ilvl w:val="4"/>
          <w:numId w:val="5"/>
        </w:numPr>
        <w:spacing w:after="14" w:line="267" w:lineRule="auto"/>
        <w:ind w:right="335"/>
        <w:rPr>
          <w:rFonts w:asciiTheme="minorHAnsi" w:hAnsiTheme="minorHAnsi" w:cstheme="minorHAnsi"/>
          <w:bCs/>
          <w:sz w:val="22"/>
        </w:rPr>
      </w:pPr>
      <w:r w:rsidRPr="00827C0D">
        <w:rPr>
          <w:rFonts w:asciiTheme="minorHAnsi" w:hAnsiTheme="minorHAnsi" w:cstheme="minorHAnsi"/>
          <w:b/>
          <w:sz w:val="22"/>
        </w:rPr>
        <w:t xml:space="preserve">zdolności technicznej lub zawodowej: </w:t>
      </w:r>
      <w:r w:rsidR="00C05633" w:rsidRPr="00827C0D">
        <w:rPr>
          <w:rFonts w:asciiTheme="minorHAnsi" w:hAnsiTheme="minorHAnsi" w:cstheme="minorHAnsi"/>
          <w:bCs/>
          <w:sz w:val="22"/>
        </w:rPr>
        <w:t>nie dotyczy</w:t>
      </w:r>
    </w:p>
    <w:p w14:paraId="63FFA798" w14:textId="77777777" w:rsidR="00827C0D" w:rsidRPr="00827C0D" w:rsidRDefault="00827C0D" w:rsidP="00827C0D">
      <w:pPr>
        <w:pStyle w:val="Akapitzlist"/>
        <w:spacing w:after="14" w:line="267" w:lineRule="auto"/>
        <w:ind w:left="1133" w:right="335" w:firstLine="0"/>
        <w:rPr>
          <w:rFonts w:asciiTheme="minorHAnsi" w:hAnsiTheme="minorHAnsi" w:cstheme="minorHAnsi"/>
          <w:b/>
          <w:sz w:val="22"/>
        </w:rPr>
      </w:pPr>
    </w:p>
    <w:p w14:paraId="0F77E104" w14:textId="77777777" w:rsidR="00153B75" w:rsidRPr="00662AA6" w:rsidRDefault="001875D6">
      <w:pPr>
        <w:numPr>
          <w:ilvl w:val="0"/>
          <w:numId w:val="1"/>
        </w:numPr>
        <w:spacing w:after="14" w:line="267" w:lineRule="auto"/>
        <w:ind w:right="335" w:hanging="720"/>
        <w:rPr>
          <w:rFonts w:asciiTheme="minorHAnsi" w:hAnsiTheme="minorHAnsi" w:cstheme="minorHAnsi"/>
          <w:sz w:val="22"/>
        </w:rPr>
      </w:pPr>
      <w:r w:rsidRPr="00662AA6">
        <w:rPr>
          <w:rFonts w:asciiTheme="minorHAnsi" w:hAnsiTheme="minorHAnsi" w:cstheme="minorHAnsi"/>
          <w:b/>
          <w:sz w:val="22"/>
        </w:rPr>
        <w:t xml:space="preserve">PRZESŁANKI WYKLUCZENIA WYKONAWCÓW </w:t>
      </w:r>
    </w:p>
    <w:p w14:paraId="050017B8" w14:textId="05EDF2AA" w:rsidR="00153B75" w:rsidRPr="00662AA6" w:rsidRDefault="001875D6" w:rsidP="00DB447B">
      <w:pPr>
        <w:numPr>
          <w:ilvl w:val="1"/>
          <w:numId w:val="1"/>
        </w:numPr>
        <w:spacing w:line="240" w:lineRule="auto"/>
        <w:ind w:right="337" w:hanging="852"/>
        <w:rPr>
          <w:rFonts w:asciiTheme="minorHAnsi" w:hAnsiTheme="minorHAnsi" w:cstheme="minorHAnsi"/>
          <w:sz w:val="22"/>
        </w:rPr>
      </w:pPr>
      <w:r w:rsidRPr="00662AA6">
        <w:rPr>
          <w:rFonts w:asciiTheme="minorHAnsi" w:hAnsiTheme="minorHAnsi" w:cstheme="minorHAnsi"/>
          <w:sz w:val="22"/>
        </w:rPr>
        <w:t>Z postępowania o udzielenie zamówienia wyklucza się Wykonawcę, w stosunku do którego zachodzi którakolwiek z okoliczności, o których mowa w art. 108 ust. 1 ustawy</w:t>
      </w:r>
      <w:r w:rsidR="00C406FD">
        <w:rPr>
          <w:rFonts w:asciiTheme="minorHAnsi" w:hAnsiTheme="minorHAnsi" w:cstheme="minorHAnsi"/>
          <w:sz w:val="22"/>
        </w:rPr>
        <w:t xml:space="preserve"> PZP</w:t>
      </w:r>
      <w:r w:rsidRPr="00662AA6">
        <w:rPr>
          <w:rFonts w:asciiTheme="minorHAnsi" w:hAnsiTheme="minorHAnsi" w:cstheme="minorHAnsi"/>
          <w:sz w:val="22"/>
        </w:rPr>
        <w:t xml:space="preserve">. </w:t>
      </w:r>
    </w:p>
    <w:p w14:paraId="6F9AA956" w14:textId="4862DB13" w:rsidR="00153B75" w:rsidRDefault="00662AA6" w:rsidP="00DB447B">
      <w:pPr>
        <w:numPr>
          <w:ilvl w:val="1"/>
          <w:numId w:val="1"/>
        </w:numPr>
        <w:spacing w:after="33" w:line="240" w:lineRule="auto"/>
        <w:ind w:right="337" w:hanging="852"/>
        <w:rPr>
          <w:rFonts w:asciiTheme="minorHAnsi" w:hAnsiTheme="minorHAnsi" w:cstheme="minorHAnsi"/>
          <w:sz w:val="22"/>
        </w:rPr>
      </w:pPr>
      <w:r>
        <w:rPr>
          <w:rFonts w:asciiTheme="minorHAnsi" w:hAnsiTheme="minorHAnsi" w:cstheme="minorHAnsi"/>
          <w:sz w:val="22"/>
        </w:rPr>
        <w:t>Ponadto</w:t>
      </w:r>
      <w:r w:rsidR="001875D6" w:rsidRPr="00662AA6">
        <w:rPr>
          <w:rFonts w:asciiTheme="minorHAnsi" w:hAnsiTheme="minorHAnsi" w:cstheme="minorHAnsi"/>
          <w:sz w:val="22"/>
        </w:rPr>
        <w:t xml:space="preserve"> Zamawiający wykluczy Wykonawcę wobec którego zachodzi którakolwiek z okoliczności</w:t>
      </w:r>
      <w:r w:rsidR="009D184D">
        <w:rPr>
          <w:rFonts w:asciiTheme="minorHAnsi" w:hAnsiTheme="minorHAnsi" w:cstheme="minorHAnsi"/>
          <w:sz w:val="22"/>
        </w:rPr>
        <w:t>,</w:t>
      </w:r>
      <w:r w:rsidR="001875D6" w:rsidRPr="00662AA6">
        <w:rPr>
          <w:rFonts w:asciiTheme="minorHAnsi" w:hAnsiTheme="minorHAnsi" w:cstheme="minorHAnsi"/>
          <w:sz w:val="22"/>
        </w:rPr>
        <w:t xml:space="preserve"> o której mowa w 109 ust. 1</w:t>
      </w:r>
      <w:r>
        <w:rPr>
          <w:rFonts w:asciiTheme="minorHAnsi" w:hAnsiTheme="minorHAnsi" w:cstheme="minorHAnsi"/>
          <w:sz w:val="22"/>
        </w:rPr>
        <w:t xml:space="preserve"> pkt 1</w:t>
      </w:r>
      <w:r w:rsidR="009D184D">
        <w:rPr>
          <w:rFonts w:asciiTheme="minorHAnsi" w:hAnsiTheme="minorHAnsi" w:cstheme="minorHAnsi"/>
          <w:sz w:val="22"/>
        </w:rPr>
        <w:t>-10 ustawy</w:t>
      </w:r>
      <w:r w:rsidR="00C406FD">
        <w:rPr>
          <w:rFonts w:asciiTheme="minorHAnsi" w:hAnsiTheme="minorHAnsi" w:cstheme="minorHAnsi"/>
          <w:sz w:val="22"/>
        </w:rPr>
        <w:t xml:space="preserve"> PZP</w:t>
      </w:r>
      <w:r w:rsidR="009D184D">
        <w:rPr>
          <w:rFonts w:asciiTheme="minorHAnsi" w:hAnsiTheme="minorHAnsi" w:cstheme="minorHAnsi"/>
          <w:sz w:val="22"/>
        </w:rPr>
        <w:t>.</w:t>
      </w:r>
      <w:r w:rsidR="001875D6" w:rsidRPr="00662AA6">
        <w:rPr>
          <w:rFonts w:asciiTheme="minorHAnsi" w:hAnsiTheme="minorHAnsi" w:cstheme="minorHAnsi"/>
          <w:sz w:val="22"/>
        </w:rPr>
        <w:t xml:space="preserve"> </w:t>
      </w:r>
    </w:p>
    <w:p w14:paraId="722F6321" w14:textId="18420070" w:rsidR="002D053B" w:rsidRPr="002D053B" w:rsidRDefault="002D053B" w:rsidP="00DB447B">
      <w:pPr>
        <w:numPr>
          <w:ilvl w:val="1"/>
          <w:numId w:val="1"/>
        </w:numPr>
        <w:spacing w:after="33" w:line="240" w:lineRule="auto"/>
        <w:ind w:right="337" w:hanging="852"/>
        <w:rPr>
          <w:rFonts w:asciiTheme="minorHAnsi" w:hAnsiTheme="minorHAnsi" w:cstheme="minorHAnsi"/>
          <w:sz w:val="22"/>
        </w:rPr>
      </w:pPr>
      <w:r w:rsidRPr="00E137B6">
        <w:rPr>
          <w:rFonts w:asciiTheme="minorHAnsi" w:eastAsia="Times New Roman" w:hAnsiTheme="minorHAnsi" w:cstheme="minorHAnsi"/>
          <w:color w:val="auto"/>
          <w:sz w:val="22"/>
        </w:rPr>
        <w:t>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 (Dz. U. z 202</w:t>
      </w:r>
      <w:r w:rsidR="00827C0D">
        <w:rPr>
          <w:rFonts w:asciiTheme="minorHAnsi" w:eastAsia="Times New Roman" w:hAnsiTheme="minorHAnsi" w:cstheme="minorHAnsi"/>
          <w:color w:val="auto"/>
          <w:sz w:val="22"/>
        </w:rPr>
        <w:t>4</w:t>
      </w:r>
      <w:r w:rsidRPr="00E137B6">
        <w:rPr>
          <w:rFonts w:asciiTheme="minorHAnsi" w:eastAsia="Times New Roman" w:hAnsiTheme="minorHAnsi" w:cstheme="minorHAnsi"/>
          <w:color w:val="auto"/>
          <w:sz w:val="22"/>
        </w:rPr>
        <w:t xml:space="preserve">r poz. </w:t>
      </w:r>
      <w:r w:rsidR="00827C0D">
        <w:rPr>
          <w:rFonts w:asciiTheme="minorHAnsi" w:eastAsia="Times New Roman" w:hAnsiTheme="minorHAnsi" w:cstheme="minorHAnsi"/>
          <w:color w:val="auto"/>
          <w:sz w:val="22"/>
        </w:rPr>
        <w:t>507</w:t>
      </w:r>
      <w:r w:rsidR="00026FD4">
        <w:rPr>
          <w:rFonts w:asciiTheme="minorHAnsi" w:eastAsia="Times New Roman" w:hAnsiTheme="minorHAnsi" w:cstheme="minorHAnsi"/>
          <w:color w:val="auto"/>
          <w:sz w:val="22"/>
        </w:rPr>
        <w:t>)</w:t>
      </w:r>
    </w:p>
    <w:p w14:paraId="2BD139E9" w14:textId="1499E9D0" w:rsidR="002D053B" w:rsidRPr="00662AA6" w:rsidRDefault="002D053B" w:rsidP="00026FD4">
      <w:pPr>
        <w:numPr>
          <w:ilvl w:val="1"/>
          <w:numId w:val="1"/>
        </w:numPr>
        <w:spacing w:after="33" w:line="240" w:lineRule="auto"/>
        <w:ind w:right="337" w:hanging="852"/>
        <w:rPr>
          <w:rFonts w:asciiTheme="minorHAnsi" w:hAnsiTheme="minorHAnsi" w:cstheme="minorHAnsi"/>
          <w:sz w:val="22"/>
        </w:rPr>
      </w:pPr>
      <w:r>
        <w:rPr>
          <w:rFonts w:asciiTheme="minorHAnsi" w:eastAsia="Times New Roman" w:hAnsiTheme="minorHAnsi" w:cstheme="minorHAnsi"/>
          <w:color w:val="auto"/>
          <w:sz w:val="22"/>
        </w:rPr>
        <w:t>Z postępowanie o udzielenie zamó</w:t>
      </w:r>
      <w:r w:rsidR="00026FD4">
        <w:rPr>
          <w:rFonts w:asciiTheme="minorHAnsi" w:eastAsia="Times New Roman" w:hAnsiTheme="minorHAnsi" w:cstheme="minorHAnsi"/>
          <w:color w:val="auto"/>
          <w:sz w:val="22"/>
        </w:rPr>
        <w:t>w</w:t>
      </w:r>
      <w:r>
        <w:rPr>
          <w:rFonts w:asciiTheme="minorHAnsi" w:eastAsia="Times New Roman" w:hAnsiTheme="minorHAnsi" w:cstheme="minorHAnsi"/>
          <w:color w:val="auto"/>
          <w:sz w:val="22"/>
        </w:rPr>
        <w:t>ienia wyklucza się Wykonawcę w stosunku do którego zachodzi podstawa wykluczenia przewidziana w art. 5k Rozporządzenia Rady (UE) 833/2014 z dnia 31 lipca 2014r dotyczącego środków ograniczających w związku z działaniami Rosji destabilizującymi sytuację na Ukrainie w brzmieniu nadanym Rozporządzeniem Rady (UE) nr 2022/576 z dnia 8 kwietnia 2022r w sprawie zmiany Rozporządzenia Rady (UE) nr 833/2014 dotyczącego środków ograniczających w zwi</w:t>
      </w:r>
      <w:r w:rsidR="00026FD4">
        <w:rPr>
          <w:rFonts w:asciiTheme="minorHAnsi" w:eastAsia="Times New Roman" w:hAnsiTheme="minorHAnsi" w:cstheme="minorHAnsi"/>
          <w:color w:val="auto"/>
          <w:sz w:val="22"/>
        </w:rPr>
        <w:t>ązku z działaniami Rosji  destabilizującymi sytuację na Ukrainie.</w:t>
      </w:r>
    </w:p>
    <w:p w14:paraId="1B5F2AA0" w14:textId="194B8493" w:rsidR="00153B75" w:rsidRPr="009D184D"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Wykluczenie Wykonawcy następuje na odpowiedni okres wskazany w art. 111 ustawy</w:t>
      </w:r>
      <w:r w:rsidR="00C406FD">
        <w:rPr>
          <w:rFonts w:asciiTheme="minorHAnsi" w:hAnsiTheme="minorHAnsi" w:cstheme="minorHAnsi"/>
          <w:sz w:val="22"/>
        </w:rPr>
        <w:t xml:space="preserve"> PZP</w:t>
      </w:r>
      <w:r w:rsidRPr="009D184D">
        <w:rPr>
          <w:rFonts w:asciiTheme="minorHAnsi" w:hAnsiTheme="minorHAnsi" w:cstheme="minorHAnsi"/>
          <w:sz w:val="22"/>
        </w:rPr>
        <w:t xml:space="preserve">. </w:t>
      </w:r>
    </w:p>
    <w:p w14:paraId="160377A5" w14:textId="7D8AE8E5" w:rsidR="004A79F7" w:rsidRPr="00026FD4" w:rsidRDefault="001875D6" w:rsidP="00026FD4">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Zamawiający może wykluczyć Wykonawcę na każdym etapie postępowania o udzielenie zamówienia</w:t>
      </w:r>
      <w:r w:rsidR="004A79F7">
        <w:rPr>
          <w:rFonts w:asciiTheme="minorHAnsi" w:hAnsiTheme="minorHAnsi" w:cstheme="minorHAnsi"/>
          <w:sz w:val="22"/>
        </w:rPr>
        <w:t>.</w:t>
      </w:r>
    </w:p>
    <w:p w14:paraId="01B8D7C6" w14:textId="77777777" w:rsidR="00153B75" w:rsidRPr="004A79F7" w:rsidRDefault="001875D6">
      <w:pPr>
        <w:spacing w:after="27" w:line="259" w:lineRule="auto"/>
        <w:ind w:left="708" w:right="0" w:firstLine="0"/>
        <w:jc w:val="left"/>
        <w:rPr>
          <w:sz w:val="22"/>
        </w:rPr>
      </w:pPr>
      <w:r w:rsidRPr="004A79F7">
        <w:rPr>
          <w:sz w:val="22"/>
        </w:rPr>
        <w:t xml:space="preserve"> </w:t>
      </w:r>
    </w:p>
    <w:p w14:paraId="2B3A6F05" w14:textId="77777777" w:rsidR="00153B75" w:rsidRPr="00DE1D66" w:rsidRDefault="001875D6">
      <w:pPr>
        <w:numPr>
          <w:ilvl w:val="0"/>
          <w:numId w:val="1"/>
        </w:numPr>
        <w:spacing w:after="14" w:line="267" w:lineRule="auto"/>
        <w:ind w:right="335" w:hanging="720"/>
        <w:rPr>
          <w:rFonts w:asciiTheme="minorHAnsi" w:hAnsiTheme="minorHAnsi" w:cstheme="minorHAnsi"/>
          <w:sz w:val="22"/>
        </w:rPr>
      </w:pPr>
      <w:r w:rsidRPr="00DE1D66">
        <w:rPr>
          <w:rFonts w:asciiTheme="minorHAnsi" w:hAnsiTheme="minorHAnsi" w:cstheme="minorHAnsi"/>
          <w:b/>
          <w:sz w:val="22"/>
        </w:rPr>
        <w:t xml:space="preserve">PODMIOTOWE ŚRODKI DOWODOWE </w:t>
      </w:r>
    </w:p>
    <w:p w14:paraId="7BC1CD1C" w14:textId="1437574D"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 xml:space="preserve">Zamawiający </w:t>
      </w:r>
      <w:r w:rsidR="00DE1D66" w:rsidRPr="00DE1D66">
        <w:rPr>
          <w:rFonts w:asciiTheme="minorHAnsi" w:hAnsiTheme="minorHAnsi" w:cstheme="minorHAnsi"/>
          <w:sz w:val="22"/>
        </w:rPr>
        <w:t xml:space="preserve">w niniejszym postępowaniu </w:t>
      </w:r>
      <w:r w:rsidR="00827C0D" w:rsidRPr="008E0954">
        <w:rPr>
          <w:rFonts w:asciiTheme="minorHAnsi" w:hAnsiTheme="minorHAnsi" w:cstheme="minorHAnsi"/>
          <w:b/>
          <w:bCs/>
          <w:sz w:val="22"/>
        </w:rPr>
        <w:t>nie</w:t>
      </w:r>
      <w:r w:rsidR="00827C0D">
        <w:rPr>
          <w:rFonts w:asciiTheme="minorHAnsi" w:hAnsiTheme="minorHAnsi" w:cstheme="minorHAnsi"/>
          <w:sz w:val="22"/>
        </w:rPr>
        <w:t xml:space="preserve"> </w:t>
      </w:r>
      <w:r w:rsidRPr="00DE1D66">
        <w:rPr>
          <w:rFonts w:asciiTheme="minorHAnsi" w:hAnsiTheme="minorHAnsi" w:cstheme="minorHAnsi"/>
          <w:b/>
          <w:sz w:val="22"/>
        </w:rPr>
        <w:t>będzie żądał</w:t>
      </w:r>
      <w:r w:rsidRPr="00DE1D66">
        <w:rPr>
          <w:rFonts w:asciiTheme="minorHAnsi" w:hAnsiTheme="minorHAnsi" w:cstheme="minorHAnsi"/>
          <w:sz w:val="22"/>
        </w:rPr>
        <w:t xml:space="preserve"> </w:t>
      </w:r>
      <w:r w:rsidR="00DE1D66" w:rsidRPr="00DE1D66">
        <w:rPr>
          <w:rFonts w:asciiTheme="minorHAnsi" w:hAnsiTheme="minorHAnsi" w:cstheme="minorHAnsi"/>
          <w:sz w:val="22"/>
        </w:rPr>
        <w:t xml:space="preserve">przedłożenia </w:t>
      </w:r>
      <w:r w:rsidRPr="00DE1D66">
        <w:rPr>
          <w:rFonts w:asciiTheme="minorHAnsi" w:hAnsiTheme="minorHAnsi" w:cstheme="minorHAnsi"/>
          <w:sz w:val="22"/>
        </w:rPr>
        <w:t>podmiotowych środków dowodowych na potwierdzenie braku podstaw wykluczenia oraz spełniania warunków udziału w postępowaniu.</w:t>
      </w:r>
      <w:r w:rsidRPr="00DE1D66">
        <w:rPr>
          <w:rFonts w:asciiTheme="minorHAnsi" w:hAnsiTheme="minorHAnsi" w:cstheme="minorHAnsi"/>
          <w:i/>
          <w:sz w:val="22"/>
        </w:rPr>
        <w:t xml:space="preserve"> </w:t>
      </w:r>
    </w:p>
    <w:p w14:paraId="54E6A827" w14:textId="77777777" w:rsidR="00153B75" w:rsidRPr="00DE1D66" w:rsidRDefault="001875D6">
      <w:pPr>
        <w:numPr>
          <w:ilvl w:val="1"/>
          <w:numId w:val="1"/>
        </w:numPr>
        <w:spacing w:after="1" w:line="277" w:lineRule="auto"/>
        <w:ind w:right="337" w:hanging="852"/>
        <w:rPr>
          <w:rFonts w:asciiTheme="minorHAnsi" w:hAnsiTheme="minorHAnsi" w:cstheme="minorHAnsi"/>
          <w:sz w:val="22"/>
        </w:rPr>
      </w:pPr>
      <w:r w:rsidRPr="00DE1D66">
        <w:rPr>
          <w:rFonts w:asciiTheme="minorHAnsi" w:hAnsiTheme="minorHAnsi" w:cstheme="minorHAnsi"/>
          <w:sz w:val="22"/>
        </w:rPr>
        <w:t>Oświadczenie, o którym mowa w art. 125 ust. 1 ustawy nie jest podmiotowym środkiem dowodowym i stanowi dowód potwierdzający brak podstaw wykluczenia i spełnianie warunków udziału w postępowaniu na dzień składania ofert tymczasowo zastępujący wymagane przez Zamawiającego podmiotowe środki dowodowe.</w:t>
      </w:r>
      <w:r w:rsidRPr="00DE1D66">
        <w:rPr>
          <w:rFonts w:asciiTheme="minorHAnsi" w:hAnsiTheme="minorHAnsi" w:cstheme="minorHAnsi"/>
          <w:b/>
          <w:sz w:val="22"/>
        </w:rPr>
        <w:t xml:space="preserve"> </w:t>
      </w:r>
    </w:p>
    <w:p w14:paraId="2FCDB91C" w14:textId="77777777"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Oświadczenie, o którym mowa w pkt 10.2. Wykonawca zobowiązany jest  złożyć</w:t>
      </w:r>
      <w:r w:rsidR="0031139D">
        <w:rPr>
          <w:rFonts w:asciiTheme="minorHAnsi" w:hAnsiTheme="minorHAnsi" w:cstheme="minorHAnsi"/>
          <w:sz w:val="22"/>
        </w:rPr>
        <w:t xml:space="preserve"> wraz z ofertą</w:t>
      </w:r>
      <w:r w:rsidRPr="00DE1D66">
        <w:rPr>
          <w:rFonts w:asciiTheme="minorHAnsi" w:hAnsiTheme="minorHAnsi" w:cstheme="minorHAnsi"/>
          <w:sz w:val="22"/>
        </w:rPr>
        <w:t xml:space="preserve">, zgodnie ze wzorem, który stanowi </w:t>
      </w:r>
      <w:r w:rsidR="00DE1D66" w:rsidRPr="00DE1D66">
        <w:rPr>
          <w:rFonts w:asciiTheme="minorHAnsi" w:hAnsiTheme="minorHAnsi" w:cstheme="minorHAnsi"/>
          <w:b/>
          <w:bCs/>
          <w:sz w:val="22"/>
        </w:rPr>
        <w:t>Załącznik nr 4 do SWZ</w:t>
      </w:r>
      <w:r w:rsidRPr="00DE1D66">
        <w:rPr>
          <w:rFonts w:asciiTheme="minorHAnsi" w:hAnsiTheme="minorHAnsi" w:cstheme="minorHAnsi"/>
          <w:sz w:val="22"/>
        </w:rPr>
        <w:t xml:space="preserve">.  </w:t>
      </w:r>
    </w:p>
    <w:p w14:paraId="41EDFE3A" w14:textId="77777777" w:rsidR="007F319B" w:rsidRDefault="00072CEB">
      <w:pPr>
        <w:numPr>
          <w:ilvl w:val="1"/>
          <w:numId w:val="1"/>
        </w:numPr>
        <w:ind w:right="337" w:hanging="852"/>
        <w:rPr>
          <w:rFonts w:asciiTheme="minorHAnsi" w:hAnsiTheme="minorHAnsi" w:cstheme="minorHAnsi"/>
          <w:sz w:val="22"/>
        </w:rPr>
      </w:pPr>
      <w:r w:rsidRPr="007F319B">
        <w:rPr>
          <w:rFonts w:asciiTheme="minorHAnsi" w:hAnsiTheme="minorHAnsi" w:cstheme="minorHAnsi"/>
          <w:sz w:val="22"/>
        </w:rPr>
        <w:t>Zamawiający informuje, że wzory druków i załączników towarzyszące Specyfikacji Istotnych Warunków Zamówienia przygotowane przez Zamawiającego stanowią jedynie element pomocniczy, a za prawidłowość sporządzenia oferty przetargowej odpowiada wykonawca.</w:t>
      </w:r>
    </w:p>
    <w:p w14:paraId="623EBF00" w14:textId="69E855F4" w:rsidR="00153B75" w:rsidRPr="007F319B" w:rsidRDefault="007F319B">
      <w:pPr>
        <w:numPr>
          <w:ilvl w:val="1"/>
          <w:numId w:val="1"/>
        </w:numPr>
        <w:ind w:right="337" w:hanging="852"/>
        <w:rPr>
          <w:rFonts w:asciiTheme="minorHAnsi" w:hAnsiTheme="minorHAnsi" w:cstheme="minorHAnsi"/>
          <w:sz w:val="22"/>
        </w:rPr>
      </w:pPr>
      <w:r w:rsidRPr="007F319B">
        <w:rPr>
          <w:rFonts w:asciiTheme="minorHAnsi" w:hAnsiTheme="minorHAnsi" w:cstheme="minorHAnsi"/>
          <w:sz w:val="22"/>
        </w:rPr>
        <w:lastRenderedPageBreak/>
        <w:t xml:space="preserve">W przypadku podania w dokumentach wartości wyrażonych w walutach innych niż polski złoty, Zamawiający dokona ich przeliczenia wg. tabeli NBP kursów średnich walut obcych w złotych na dzień </w:t>
      </w:r>
      <w:r>
        <w:rPr>
          <w:rFonts w:asciiTheme="minorHAnsi" w:hAnsiTheme="minorHAnsi" w:cstheme="minorHAnsi"/>
          <w:sz w:val="22"/>
        </w:rPr>
        <w:t>publikacji ogłoszenia o zamówieniu</w:t>
      </w:r>
      <w:r w:rsidRPr="007F319B">
        <w:rPr>
          <w:rFonts w:asciiTheme="minorHAnsi" w:hAnsiTheme="minorHAnsi" w:cstheme="minorHAnsi"/>
          <w:sz w:val="22"/>
        </w:rPr>
        <w:t>.</w:t>
      </w:r>
    </w:p>
    <w:p w14:paraId="1C324B3A" w14:textId="77777777" w:rsidR="00153B75" w:rsidRDefault="001875D6">
      <w:pPr>
        <w:spacing w:after="47" w:line="259" w:lineRule="auto"/>
        <w:ind w:left="720" w:right="0" w:firstLine="0"/>
        <w:jc w:val="left"/>
      </w:pPr>
      <w:r>
        <w:t xml:space="preserve"> </w:t>
      </w:r>
    </w:p>
    <w:p w14:paraId="507CBCF2" w14:textId="77777777" w:rsidR="00153B75" w:rsidRPr="00D6516E" w:rsidRDefault="001875D6">
      <w:pPr>
        <w:numPr>
          <w:ilvl w:val="0"/>
          <w:numId w:val="1"/>
        </w:numPr>
        <w:spacing w:after="14" w:line="267" w:lineRule="auto"/>
        <w:ind w:right="335" w:hanging="720"/>
        <w:rPr>
          <w:rFonts w:asciiTheme="minorHAnsi" w:hAnsiTheme="minorHAnsi" w:cstheme="minorHAnsi"/>
          <w:sz w:val="22"/>
        </w:rPr>
      </w:pPr>
      <w:r w:rsidRPr="00D6516E">
        <w:rPr>
          <w:rFonts w:asciiTheme="minorHAnsi" w:hAnsiTheme="minorHAnsi" w:cstheme="minorHAnsi"/>
          <w:b/>
          <w:sz w:val="22"/>
        </w:rPr>
        <w:t xml:space="preserve">UDOSTĘPNIENIE ZASOBÓW </w:t>
      </w:r>
    </w:p>
    <w:p w14:paraId="5C6977B0" w14:textId="777777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Pr="00D6516E">
        <w:rPr>
          <w:rFonts w:asciiTheme="minorHAnsi" w:hAnsiTheme="minorHAnsi" w:cstheme="minorHAnsi"/>
          <w:color w:val="2F5496"/>
          <w:sz w:val="22"/>
        </w:rPr>
        <w:t xml:space="preserve"> </w:t>
      </w:r>
    </w:p>
    <w:p w14:paraId="55218ABB" w14:textId="5A62FE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 odniesieniu do warunków dotyczących wykształcenia, kwalifikacji zawodowych lub doświadczenia, Wykonawcy mogą polegać na zdolnościach podmiotów udostępniających zasoby, jeśli podmioty te wykonają roboty budowlane</w:t>
      </w:r>
      <w:r w:rsidR="006F11B2">
        <w:rPr>
          <w:rFonts w:asciiTheme="minorHAnsi" w:hAnsiTheme="minorHAnsi" w:cstheme="minorHAnsi"/>
          <w:sz w:val="22"/>
        </w:rPr>
        <w:t xml:space="preserve"> bądź usługi</w:t>
      </w:r>
      <w:r w:rsidRPr="00D6516E">
        <w:rPr>
          <w:rFonts w:asciiTheme="minorHAnsi" w:hAnsiTheme="minorHAnsi" w:cstheme="minorHAnsi"/>
          <w:sz w:val="22"/>
        </w:rPr>
        <w:t xml:space="preserve">, do realizacji których te zdolności są wymagane.  </w:t>
      </w:r>
    </w:p>
    <w:p w14:paraId="02D40214" w14:textId="55424D1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 xml:space="preserve">Wykonawca, który polega na zdolnościach lub sytuacji podmiotów udostępniających zasoby, składa wraz z ofertą </w:t>
      </w:r>
      <w:r w:rsidRPr="00D6516E">
        <w:rPr>
          <w:rFonts w:asciiTheme="minorHAnsi" w:hAnsiTheme="minorHAnsi" w:cstheme="minorHAnsi"/>
          <w:b/>
          <w:sz w:val="22"/>
        </w:rPr>
        <w:t xml:space="preserve">zobowiązanie podmiotu udostępniającego zasoby </w:t>
      </w:r>
      <w:r w:rsidRPr="00D6516E">
        <w:rPr>
          <w:rFonts w:asciiTheme="minorHAnsi" w:hAnsiTheme="minorHAnsi" w:cstheme="minorHAnsi"/>
          <w:sz w:val="22"/>
        </w:rPr>
        <w:t xml:space="preserve">do oddania mu do dyspozycji niezbędnych zasobów na potrzeby realizacji danego zamówienia </w:t>
      </w:r>
      <w:r w:rsidRPr="00D6516E">
        <w:rPr>
          <w:rFonts w:asciiTheme="minorHAnsi" w:hAnsiTheme="minorHAnsi" w:cstheme="minorHAnsi"/>
          <w:b/>
          <w:sz w:val="22"/>
        </w:rPr>
        <w:t>lub inny podmiotowy środek dowodowy</w:t>
      </w:r>
      <w:r w:rsidRPr="00D6516E">
        <w:rPr>
          <w:rFonts w:asciiTheme="minorHAnsi" w:hAnsiTheme="minorHAnsi" w:cstheme="minorHAnsi"/>
          <w:sz w:val="22"/>
        </w:rPr>
        <w:t xml:space="preserve"> potwierdzający, że Wykonawca realizując zamówienie, będzie dysponował niezbędnymi zasobami tych podmiotów</w:t>
      </w:r>
      <w:r w:rsidR="00015384">
        <w:rPr>
          <w:rFonts w:asciiTheme="minorHAnsi" w:hAnsiTheme="minorHAnsi" w:cstheme="minorHAnsi"/>
          <w:sz w:val="22"/>
        </w:rPr>
        <w:t xml:space="preserve"> </w:t>
      </w:r>
      <w:r w:rsidR="00836904">
        <w:rPr>
          <w:rFonts w:asciiTheme="minorHAnsi" w:hAnsiTheme="minorHAnsi" w:cstheme="minorHAnsi"/>
          <w:sz w:val="22"/>
        </w:rPr>
        <w:t xml:space="preserve">– </w:t>
      </w:r>
      <w:r w:rsidR="00836904">
        <w:rPr>
          <w:rFonts w:asciiTheme="minorHAnsi" w:hAnsiTheme="minorHAnsi" w:cstheme="minorHAnsi"/>
          <w:color w:val="auto"/>
          <w:sz w:val="22"/>
        </w:rPr>
        <w:t>nie dotyczy</w:t>
      </w:r>
      <w:r w:rsidRPr="000047B0">
        <w:rPr>
          <w:rFonts w:asciiTheme="minorHAnsi" w:hAnsiTheme="minorHAnsi" w:cstheme="minorHAnsi"/>
          <w:color w:val="auto"/>
          <w:sz w:val="22"/>
        </w:rPr>
        <w:t xml:space="preserve">.  </w:t>
      </w:r>
    </w:p>
    <w:p w14:paraId="1A605A16" w14:textId="77777777" w:rsidR="00153B75" w:rsidRPr="00D6516E" w:rsidRDefault="001875D6">
      <w:pPr>
        <w:numPr>
          <w:ilvl w:val="1"/>
          <w:numId w:val="1"/>
        </w:numPr>
        <w:spacing w:after="33"/>
        <w:ind w:right="337" w:hanging="852"/>
        <w:rPr>
          <w:rFonts w:asciiTheme="minorHAnsi" w:hAnsiTheme="minorHAnsi" w:cstheme="minorHAnsi"/>
          <w:sz w:val="22"/>
        </w:rPr>
      </w:pPr>
      <w:r w:rsidRPr="00D6516E">
        <w:rPr>
          <w:rFonts w:asciiTheme="minorHAnsi" w:hAnsiTheme="minorHAnsi" w:cstheme="minorHAnsi"/>
          <w:sz w:val="22"/>
        </w:rPr>
        <w:t xml:space="preserve">Zobowiązanie podmiotu udostępniającego zasoby, o którym mowa w pkt 11.3, potwierdza, że stosunek łączący Wykonawcę z podmiotami udostępniającymi zasoby gwarantuje rzeczywisty dostęp do tych zasobów oraz określa w szczególności:  </w:t>
      </w:r>
    </w:p>
    <w:p w14:paraId="7D6CC6E5" w14:textId="77777777" w:rsidR="00153B75" w:rsidRPr="00D6516E" w:rsidRDefault="001875D6" w:rsidP="00670720">
      <w:pPr>
        <w:numPr>
          <w:ilvl w:val="4"/>
          <w:numId w:val="4"/>
        </w:numPr>
        <w:ind w:right="337" w:hanging="360"/>
        <w:rPr>
          <w:rFonts w:asciiTheme="minorHAnsi" w:hAnsiTheme="minorHAnsi" w:cstheme="minorHAnsi"/>
          <w:sz w:val="22"/>
        </w:rPr>
      </w:pPr>
      <w:r w:rsidRPr="00D6516E">
        <w:rPr>
          <w:rFonts w:asciiTheme="minorHAnsi" w:hAnsiTheme="minorHAnsi" w:cstheme="minorHAnsi"/>
          <w:sz w:val="22"/>
        </w:rPr>
        <w:t xml:space="preserve">zakres dostępnych Wykonawcy zasobów podmiotu udostępniającego zasoby; </w:t>
      </w:r>
    </w:p>
    <w:p w14:paraId="51174C48" w14:textId="77777777" w:rsidR="00153B75" w:rsidRPr="00D6516E" w:rsidRDefault="001875D6" w:rsidP="00670720">
      <w:pPr>
        <w:numPr>
          <w:ilvl w:val="4"/>
          <w:numId w:val="4"/>
        </w:numPr>
        <w:spacing w:after="34"/>
        <w:ind w:right="337" w:hanging="360"/>
        <w:rPr>
          <w:rFonts w:asciiTheme="minorHAnsi" w:hAnsiTheme="minorHAnsi" w:cstheme="minorHAnsi"/>
          <w:sz w:val="22"/>
        </w:rPr>
      </w:pPr>
      <w:r w:rsidRPr="00D6516E">
        <w:rPr>
          <w:rFonts w:asciiTheme="minorHAnsi" w:hAnsiTheme="minorHAnsi" w:cstheme="minorHAnsi"/>
          <w:sz w:val="22"/>
        </w:rPr>
        <w:t xml:space="preserve">sposób i okres udostępnienia Wykonawcy i wykorzystania przez niego zasobów podmiotu udostępniającego te zasoby przy wykonywaniu zamówienia; </w:t>
      </w:r>
    </w:p>
    <w:p w14:paraId="05D64133" w14:textId="77777777" w:rsidR="00153B75" w:rsidRDefault="001875D6" w:rsidP="00670720">
      <w:pPr>
        <w:numPr>
          <w:ilvl w:val="4"/>
          <w:numId w:val="4"/>
        </w:numPr>
        <w:ind w:right="337" w:hanging="360"/>
      </w:pPr>
      <w:r w:rsidRPr="00D6516E">
        <w:rPr>
          <w:rFonts w:asciiTheme="minorHAnsi" w:hAnsiTheme="minorHAnsi" w:cstheme="minorHAnsi"/>
          <w:sz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8FE93E" w14:textId="77777777" w:rsidR="00153B75" w:rsidRPr="00AF68A8" w:rsidRDefault="001875D6">
      <w:pPr>
        <w:numPr>
          <w:ilvl w:val="1"/>
          <w:numId w:val="1"/>
        </w:numPr>
        <w:ind w:right="337" w:hanging="852"/>
        <w:rPr>
          <w:rFonts w:asciiTheme="minorHAnsi" w:hAnsiTheme="minorHAnsi" w:cstheme="minorHAnsi"/>
          <w:sz w:val="22"/>
        </w:rPr>
      </w:pPr>
      <w:r w:rsidRPr="00AF68A8">
        <w:rPr>
          <w:rFonts w:asciiTheme="minorHAnsi" w:hAnsiTheme="minorHAnsi" w:cstheme="minorHAnsi"/>
          <w:sz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D4DB6D3" w14:textId="1E9A7D94" w:rsidR="00153B75" w:rsidRPr="002C62A5" w:rsidRDefault="001875D6" w:rsidP="002C62A5">
      <w:pPr>
        <w:numPr>
          <w:ilvl w:val="1"/>
          <w:numId w:val="1"/>
        </w:numPr>
        <w:ind w:right="337" w:hanging="852"/>
        <w:rPr>
          <w:rFonts w:asciiTheme="minorHAnsi" w:hAnsiTheme="minorHAnsi" w:cstheme="minorHAnsi"/>
          <w:sz w:val="22"/>
        </w:rPr>
      </w:pPr>
      <w:r w:rsidRPr="00525218">
        <w:rPr>
          <w:rFonts w:asciiTheme="minorHAnsi" w:hAnsiTheme="minorHAnsi" w:cstheme="minorHAnsi"/>
          <w:sz w:val="22"/>
        </w:rPr>
        <w:t xml:space="preserve">Wykonawca, w przypadku polegania na zdolnościach lub sytuacji podmiotów udostępniających zasoby, przedstawia </w:t>
      </w:r>
      <w:r w:rsidRPr="000047B0">
        <w:rPr>
          <w:rFonts w:asciiTheme="minorHAnsi" w:hAnsiTheme="minorHAnsi" w:cstheme="minorHAnsi"/>
          <w:b/>
          <w:bCs/>
          <w:sz w:val="22"/>
        </w:rPr>
        <w:t>oświadczenie, o którym mowa w pkt 10.2</w:t>
      </w:r>
      <w:r w:rsidRPr="00525218">
        <w:rPr>
          <w:rFonts w:asciiTheme="minorHAnsi" w:hAnsiTheme="minorHAnsi" w:cstheme="minorHAnsi"/>
          <w:sz w:val="22"/>
        </w:rPr>
        <w:t xml:space="preserve">. </w:t>
      </w:r>
      <w:r w:rsidR="00525218" w:rsidRPr="00525218">
        <w:rPr>
          <w:rFonts w:asciiTheme="minorHAnsi" w:hAnsiTheme="minorHAnsi" w:cstheme="minorHAnsi"/>
          <w:sz w:val="22"/>
        </w:rPr>
        <w:t>SWZ</w:t>
      </w:r>
      <w:r w:rsidRPr="00525218">
        <w:rPr>
          <w:rFonts w:asciiTheme="minorHAnsi" w:hAnsiTheme="minorHAnsi" w:cstheme="minorHAnsi"/>
          <w:sz w:val="22"/>
        </w:rPr>
        <w:t xml:space="preserve"> podmiotu udostepniającego zasoby, potwierdzające brak podstaw wykluczenia tego podmiotu oraz spełnianie warunków udziału w postępowaniu w zakresie, w jakim wykonawca powołuje się na jego zasoby.</w:t>
      </w:r>
    </w:p>
    <w:p w14:paraId="696B9CC8" w14:textId="77777777" w:rsidR="00153B75" w:rsidRDefault="001875D6">
      <w:pPr>
        <w:spacing w:after="27" w:line="259" w:lineRule="auto"/>
        <w:ind w:left="0" w:right="0" w:firstLine="0"/>
        <w:jc w:val="left"/>
      </w:pPr>
      <w:r>
        <w:rPr>
          <w:i/>
          <w:color w:val="0070C0"/>
        </w:rPr>
        <w:t xml:space="preserve"> </w:t>
      </w:r>
    </w:p>
    <w:p w14:paraId="606AA695"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PODWYKONAWSTWO  </w:t>
      </w:r>
    </w:p>
    <w:p w14:paraId="76857A9E" w14:textId="77777777" w:rsidR="003041A1" w:rsidRPr="003041A1" w:rsidRDefault="001875D6" w:rsidP="003041A1">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Wykonawca może powierzyć wykonanie części zamówienia podwykonawcy. </w:t>
      </w:r>
      <w:r w:rsidR="003041A1" w:rsidRPr="003041A1">
        <w:rPr>
          <w:rFonts w:asciiTheme="minorHAnsi" w:hAnsiTheme="minorHAnsi" w:cstheme="minorHAnsi"/>
          <w:sz w:val="22"/>
        </w:rPr>
        <w:t xml:space="preserve">Zamawiający żąda wskazania przez Wykonawcę części zamówienia, których wykonanie zamierza powierzyć podwykonawcom, oraz podania nazw ewentualnych podwykonawców, jeżeli są już znani. </w:t>
      </w:r>
    </w:p>
    <w:p w14:paraId="79BDED17" w14:textId="77777777" w:rsidR="00153B75" w:rsidRPr="00170C78" w:rsidRDefault="00153B75" w:rsidP="003041A1">
      <w:pPr>
        <w:ind w:left="1572" w:right="337" w:firstLine="0"/>
        <w:rPr>
          <w:rFonts w:asciiTheme="minorHAnsi" w:hAnsiTheme="minorHAnsi" w:cstheme="minorHAnsi"/>
          <w:sz w:val="22"/>
        </w:rPr>
      </w:pPr>
    </w:p>
    <w:p w14:paraId="063D8891"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lastRenderedPageBreak/>
        <w:t xml:space="preserve">INFORMACJA DLA WYKONAWCÓW WSPÓLNIE UBIEGAJĄCYCH SIĘ O UDZIELENIE ZAMÓWIENIA </w:t>
      </w:r>
    </w:p>
    <w:p w14:paraId="01ACC3E0"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BE30765"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Wykonawców wspólnie ubiegających się o udzielenie zamówienia, żaden z nich nie może podlegać wykluczeniu na podstawie art. 108 ust. 1 ustawy oraz w przypadkach, o których mowa w pkt 9.2. </w:t>
      </w:r>
      <w:r w:rsidR="00170C78" w:rsidRPr="00170C78">
        <w:rPr>
          <w:rFonts w:asciiTheme="minorHAnsi" w:hAnsiTheme="minorHAnsi" w:cstheme="minorHAnsi"/>
          <w:sz w:val="22"/>
        </w:rPr>
        <w:t>SWZ</w:t>
      </w:r>
      <w:r w:rsidRPr="00170C78">
        <w:rPr>
          <w:rFonts w:asciiTheme="minorHAnsi" w:hAnsiTheme="minorHAnsi" w:cstheme="minorHAnsi"/>
          <w:sz w:val="22"/>
        </w:rPr>
        <w:t xml:space="preserve">, natomiast spełnianie warunków udziału w postępowaniu Wykonawcy wykazują zgodnie z pkt 8.2. </w:t>
      </w:r>
      <w:r w:rsidR="00170C78" w:rsidRPr="00170C78">
        <w:rPr>
          <w:rFonts w:asciiTheme="minorHAnsi" w:hAnsiTheme="minorHAnsi" w:cstheme="minorHAnsi"/>
          <w:sz w:val="22"/>
        </w:rPr>
        <w:t>SWZ</w:t>
      </w:r>
      <w:r w:rsidRPr="00170C78">
        <w:rPr>
          <w:rFonts w:asciiTheme="minorHAnsi" w:hAnsiTheme="minorHAnsi" w:cstheme="minorHAnsi"/>
          <w:sz w:val="22"/>
        </w:rPr>
        <w:t xml:space="preserve">. </w:t>
      </w:r>
    </w:p>
    <w:p w14:paraId="2F9F8F2D"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wspólnego ubiegania się o zamówienie przez Wykonawców, </w:t>
      </w:r>
      <w:r w:rsidRPr="00170C78">
        <w:rPr>
          <w:rFonts w:asciiTheme="minorHAnsi" w:hAnsiTheme="minorHAnsi" w:cstheme="minorHAnsi"/>
          <w:b/>
          <w:sz w:val="22"/>
        </w:rPr>
        <w:t xml:space="preserve">oświadczenie, o którym mowa w pkt 10.2 </w:t>
      </w:r>
      <w:r w:rsidR="00170C78">
        <w:rPr>
          <w:rFonts w:asciiTheme="minorHAnsi" w:hAnsiTheme="minorHAnsi" w:cstheme="minorHAnsi"/>
          <w:sz w:val="22"/>
        </w:rPr>
        <w:t>SWZ</w:t>
      </w:r>
      <w:r w:rsidRPr="00170C78">
        <w:rPr>
          <w:rFonts w:asciiTheme="minorHAnsi" w:hAnsiTheme="minorHAnsi" w:cstheme="minorHAnsi"/>
          <w:sz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AD1AFBA" w14:textId="27D0558F" w:rsidR="00153B75" w:rsidRDefault="00153B75">
      <w:pPr>
        <w:spacing w:after="17" w:line="259" w:lineRule="auto"/>
        <w:ind w:left="708" w:right="0" w:firstLine="0"/>
        <w:jc w:val="left"/>
      </w:pPr>
    </w:p>
    <w:p w14:paraId="694F4E81" w14:textId="77777777" w:rsidR="00153B75" w:rsidRPr="00DF15E4" w:rsidRDefault="001875D6">
      <w:pPr>
        <w:numPr>
          <w:ilvl w:val="0"/>
          <w:numId w:val="1"/>
        </w:numPr>
        <w:spacing w:after="14" w:line="267" w:lineRule="auto"/>
        <w:ind w:right="335" w:hanging="720"/>
        <w:rPr>
          <w:rFonts w:asciiTheme="minorHAnsi" w:hAnsiTheme="minorHAnsi" w:cstheme="minorHAnsi"/>
          <w:sz w:val="22"/>
        </w:rPr>
      </w:pPr>
      <w:r w:rsidRPr="00DF15E4">
        <w:rPr>
          <w:rFonts w:asciiTheme="minorHAnsi" w:hAnsiTheme="minorHAnsi" w:cstheme="minorHAnsi"/>
          <w:b/>
          <w:sz w:val="22"/>
        </w:rPr>
        <w:t xml:space="preserve">SPOSÓB KOMUNIKACJI ORAZ WYMAGANIA FORMALNE DOTYCZĄCE SKŁADANYCH </w:t>
      </w:r>
      <w:r w:rsidR="00511B94">
        <w:rPr>
          <w:rFonts w:asciiTheme="minorHAnsi" w:hAnsiTheme="minorHAnsi" w:cstheme="minorHAnsi"/>
          <w:b/>
          <w:sz w:val="22"/>
        </w:rPr>
        <w:t xml:space="preserve">OFERT, </w:t>
      </w:r>
      <w:r w:rsidRPr="00DF15E4">
        <w:rPr>
          <w:rFonts w:asciiTheme="minorHAnsi" w:hAnsiTheme="minorHAnsi" w:cstheme="minorHAnsi"/>
          <w:b/>
          <w:sz w:val="22"/>
        </w:rPr>
        <w:t xml:space="preserve">OŚWIADCZEŃ I DOKUMENTÓW </w:t>
      </w:r>
    </w:p>
    <w:p w14:paraId="2283A633" w14:textId="77777777" w:rsidR="00DF15E4" w:rsidRPr="00DF15E4" w:rsidRDefault="001875D6">
      <w:pPr>
        <w:numPr>
          <w:ilvl w:val="1"/>
          <w:numId w:val="1"/>
        </w:numPr>
        <w:ind w:right="337" w:hanging="852"/>
        <w:rPr>
          <w:rFonts w:asciiTheme="minorHAnsi" w:hAnsiTheme="minorHAnsi" w:cstheme="minorHAnsi"/>
          <w:sz w:val="22"/>
        </w:rPr>
      </w:pPr>
      <w:r w:rsidRPr="00DF15E4">
        <w:rPr>
          <w:rFonts w:asciiTheme="minorHAnsi" w:hAnsiTheme="minorHAnsi" w:cstheme="minorHAnsi"/>
          <w:sz w:val="22"/>
        </w:rPr>
        <w:t>Postępowanie prowadzone jest w języku polskim</w:t>
      </w:r>
      <w:r w:rsidR="00DF15E4" w:rsidRPr="00DF15E4">
        <w:rPr>
          <w:rFonts w:asciiTheme="minorHAnsi" w:hAnsiTheme="minorHAnsi" w:cstheme="minorHAnsi"/>
          <w:sz w:val="22"/>
        </w:rPr>
        <w:t>.</w:t>
      </w:r>
    </w:p>
    <w:p w14:paraId="2F8BA541" w14:textId="5EA715A5" w:rsidR="00037543" w:rsidRDefault="004707C5" w:rsidP="0035613E">
      <w:pPr>
        <w:numPr>
          <w:ilvl w:val="1"/>
          <w:numId w:val="1"/>
        </w:numPr>
        <w:ind w:right="337" w:hanging="852"/>
        <w:rPr>
          <w:rFonts w:asciiTheme="minorHAnsi" w:hAnsiTheme="minorHAnsi" w:cstheme="minorHAnsi"/>
          <w:sz w:val="22"/>
        </w:rPr>
      </w:pPr>
      <w:r w:rsidRPr="004707C5">
        <w:rPr>
          <w:rFonts w:asciiTheme="minorHAnsi" w:hAnsiTheme="minorHAnsi" w:cstheme="minorHAnsi"/>
          <w:sz w:val="22"/>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4707C5">
        <w:rPr>
          <w:rFonts w:asciiTheme="minorHAnsi" w:hAnsiTheme="minorHAnsi" w:cstheme="minorHAnsi"/>
          <w:b/>
          <w:bCs/>
          <w:sz w:val="22"/>
        </w:rPr>
        <w:t>za pośrednictwem Platformy zakupowej zwanej dalej „Platformą” pod adresem: https://platformazakupowa.pl/pn/czyzew</w:t>
      </w:r>
    </w:p>
    <w:p w14:paraId="1B4F8755" w14:textId="77777777" w:rsidR="00037543" w:rsidRDefault="00DF15E4" w:rsidP="00037543">
      <w:pPr>
        <w:numPr>
          <w:ilvl w:val="1"/>
          <w:numId w:val="1"/>
        </w:numPr>
        <w:ind w:right="337" w:hanging="852"/>
        <w:rPr>
          <w:rFonts w:asciiTheme="minorHAnsi" w:hAnsiTheme="minorHAnsi" w:cstheme="minorHAnsi"/>
          <w:sz w:val="22"/>
        </w:rPr>
      </w:pPr>
      <w:r w:rsidRPr="00037543">
        <w:rPr>
          <w:rFonts w:asciiTheme="minorHAnsi" w:hAnsiTheme="minorHAnsi" w:cstheme="minorHAnsi"/>
          <w:sz w:val="22"/>
        </w:rPr>
        <w:t xml:space="preserve">Zamawiający wyznacza następujące osoby do kontaktu z Wykonawcami: </w:t>
      </w:r>
    </w:p>
    <w:p w14:paraId="55077DC0" w14:textId="2A715620" w:rsidR="00DF15E4" w:rsidRPr="00CC59DD" w:rsidRDefault="00CC59DD" w:rsidP="00CC59DD">
      <w:pPr>
        <w:ind w:left="864" w:right="337" w:firstLine="708"/>
        <w:rPr>
          <w:rFonts w:asciiTheme="minorHAnsi" w:hAnsiTheme="minorHAnsi" w:cstheme="minorHAnsi"/>
          <w:color w:val="auto"/>
          <w:sz w:val="22"/>
        </w:rPr>
      </w:pPr>
      <w:r w:rsidRPr="00CC59DD">
        <w:rPr>
          <w:rFonts w:asciiTheme="minorHAnsi" w:hAnsiTheme="minorHAnsi" w:cstheme="minorHAnsi"/>
          <w:b/>
          <w:color w:val="auto"/>
          <w:sz w:val="22"/>
        </w:rPr>
        <w:t>Urszula Jankowska</w:t>
      </w:r>
    </w:p>
    <w:p w14:paraId="1B701F98" w14:textId="339E09FE"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Wykonawca zamierzający wziąć udział w niniejszym postępowaniu o udzielenie zamówienia publicznego, musi posiadać konto na Platformie. </w:t>
      </w:r>
      <w:r w:rsidRPr="00DF3118">
        <w:rPr>
          <w:rFonts w:asciiTheme="minorHAnsi" w:hAnsiTheme="minorHAnsi" w:cstheme="minorHAnsi"/>
          <w:b/>
          <w:bCs/>
          <w:sz w:val="22"/>
        </w:rPr>
        <w:t>Korzystanie z Platformy przez Wykonawcę jest bezpłatne.</w:t>
      </w:r>
    </w:p>
    <w:p w14:paraId="3778D2D3" w14:textId="3A52B6F1"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Wymagania techniczne i organizacyjne sporządzania, wysyłania i odbierania korespondencji elektronicznej, zostały opisane w </w:t>
      </w:r>
      <w:r w:rsidRPr="00DF3118">
        <w:rPr>
          <w:rFonts w:asciiTheme="minorHAnsi" w:hAnsiTheme="minorHAnsi" w:cstheme="minorHAnsi"/>
          <w:b/>
          <w:bCs/>
          <w:sz w:val="22"/>
        </w:rPr>
        <w:t xml:space="preserve">Regulaminie Internetowej Platformy zakupowej platformazakupowa.pl Open </w:t>
      </w:r>
      <w:proofErr w:type="spellStart"/>
      <w:r w:rsidRPr="00DF3118">
        <w:rPr>
          <w:rFonts w:asciiTheme="minorHAnsi" w:hAnsiTheme="minorHAnsi" w:cstheme="minorHAnsi"/>
          <w:b/>
          <w:bCs/>
          <w:sz w:val="22"/>
        </w:rPr>
        <w:t>Nexus</w:t>
      </w:r>
      <w:proofErr w:type="spellEnd"/>
      <w:r w:rsidRPr="00DF3118">
        <w:rPr>
          <w:rFonts w:asciiTheme="minorHAnsi" w:hAnsiTheme="minorHAnsi" w:cstheme="minorHAnsi"/>
          <w:b/>
          <w:bCs/>
          <w:sz w:val="22"/>
        </w:rPr>
        <w:t xml:space="preserve"> </w:t>
      </w:r>
      <w:proofErr w:type="spellStart"/>
      <w:r w:rsidRPr="00DF3118">
        <w:rPr>
          <w:rFonts w:asciiTheme="minorHAnsi" w:hAnsiTheme="minorHAnsi" w:cstheme="minorHAnsi"/>
          <w:b/>
          <w:bCs/>
          <w:sz w:val="22"/>
        </w:rPr>
        <w:t>Sp.z</w:t>
      </w:r>
      <w:proofErr w:type="spellEnd"/>
      <w:r w:rsidRPr="00DF3118">
        <w:rPr>
          <w:rFonts w:asciiTheme="minorHAnsi" w:hAnsiTheme="minorHAnsi" w:cstheme="minorHAnsi"/>
          <w:b/>
          <w:bCs/>
          <w:sz w:val="22"/>
        </w:rPr>
        <w:t xml:space="preserve"> o.o., </w:t>
      </w:r>
      <w:r w:rsidRPr="00DF3118">
        <w:rPr>
          <w:rFonts w:asciiTheme="minorHAnsi" w:hAnsiTheme="minorHAnsi" w:cstheme="minorHAnsi"/>
          <w:sz w:val="22"/>
        </w:rPr>
        <w:t>zwany dalej Regulaminem na Platformie</w:t>
      </w:r>
      <w:r w:rsidRPr="00DF3118">
        <w:rPr>
          <w:rFonts w:asciiTheme="minorHAnsi" w:hAnsiTheme="minorHAnsi" w:cstheme="minorHAnsi"/>
          <w:i/>
          <w:iCs/>
          <w:sz w:val="22"/>
        </w:rPr>
        <w:t xml:space="preserve">. </w:t>
      </w:r>
      <w:r w:rsidRPr="00DF3118">
        <w:rPr>
          <w:rFonts w:asciiTheme="minorHAnsi" w:hAnsiTheme="minorHAnsi" w:cstheme="minorHAnsi"/>
          <w:sz w:val="22"/>
        </w:rPr>
        <w:t>Sposób sporządzenia, wysyłania i odbierania korespondencji elektronicznej musi być zgodny z wymaganiami określonymi w rozporządzeniu wydanym na podstawie art. 70 ustawy</w:t>
      </w:r>
      <w:r w:rsidR="00DF15E4" w:rsidRPr="00DF15E4">
        <w:rPr>
          <w:rFonts w:asciiTheme="minorHAnsi" w:hAnsiTheme="minorHAnsi" w:cstheme="minorHAnsi"/>
          <w:sz w:val="22"/>
        </w:rPr>
        <w:t>.</w:t>
      </w:r>
    </w:p>
    <w:p w14:paraId="12411AF0" w14:textId="5E2DF358" w:rsidR="00DF3118"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Wykonawca, przystępując do niniejszego postępowania o udzielenie zamówienia, akceptuje warunki korzystania z Platformy określone w Regulaminie oraz zobowiązuje się, korzystając z Platformy, przestrzegać postanowień Regulaminu.</w:t>
      </w:r>
    </w:p>
    <w:p w14:paraId="5B9E882B" w14:textId="63C1ED51" w:rsidR="00DF3118" w:rsidRPr="00DF3118"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Maksymalny rozmiar plików przesyłanych za pośrednictwem Platformy </w:t>
      </w:r>
      <w:r w:rsidRPr="00DF3118">
        <w:rPr>
          <w:rFonts w:asciiTheme="minorHAnsi" w:hAnsiTheme="minorHAnsi" w:cstheme="minorHAnsi"/>
          <w:b/>
          <w:bCs/>
          <w:sz w:val="22"/>
        </w:rPr>
        <w:t xml:space="preserve">wynosi 150 MB. </w:t>
      </w:r>
    </w:p>
    <w:p w14:paraId="35CE14C1" w14:textId="77777777" w:rsidR="00DF3118" w:rsidRPr="00DF3118"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Za datę: </w:t>
      </w:r>
    </w:p>
    <w:p w14:paraId="3DFF1305" w14:textId="77777777" w:rsidR="00DF3118" w:rsidRPr="00DF3118"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1) przekazania oferty przyjmuje się datę jej przekazania w systemie Platformy poprzez kliknięcie przycisku </w:t>
      </w:r>
      <w:r w:rsidRPr="00AD7A96">
        <w:rPr>
          <w:rFonts w:asciiTheme="minorHAnsi" w:hAnsiTheme="minorHAnsi" w:cstheme="minorHAnsi"/>
          <w:b/>
          <w:bCs/>
          <w:sz w:val="22"/>
        </w:rPr>
        <w:t>Złóż ofertę</w:t>
      </w:r>
      <w:r w:rsidRPr="00DF3118">
        <w:rPr>
          <w:rFonts w:asciiTheme="minorHAnsi" w:hAnsiTheme="minorHAnsi" w:cstheme="minorHAnsi"/>
          <w:sz w:val="22"/>
        </w:rPr>
        <w:t xml:space="preserve"> w drugim kroku i wyświetlaniu komunikatu, że oferta została złożona. </w:t>
      </w:r>
    </w:p>
    <w:p w14:paraId="313CC2DE" w14:textId="7D8977A9" w:rsidR="00DF15E4"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2) zawiadomień, dokumentów lub oświadczeń elektronicznych, podmiotowych środków dowodowych lub cyfrowego odwzorowania podmiotowych środków dowodowych oraz innych informacji sporządzonych pierwotnie w postaci </w:t>
      </w:r>
      <w:r w:rsidRPr="00DF3118">
        <w:rPr>
          <w:rFonts w:asciiTheme="minorHAnsi" w:hAnsiTheme="minorHAnsi" w:cstheme="minorHAnsi"/>
          <w:sz w:val="22"/>
        </w:rPr>
        <w:lastRenderedPageBreak/>
        <w:t xml:space="preserve">papierowej, przyjmuje się datę kliknięcia przycisku </w:t>
      </w:r>
      <w:r w:rsidRPr="00AD7A96">
        <w:rPr>
          <w:rFonts w:asciiTheme="minorHAnsi" w:hAnsiTheme="minorHAnsi" w:cstheme="minorHAnsi"/>
          <w:b/>
          <w:bCs/>
          <w:sz w:val="22"/>
        </w:rPr>
        <w:t>Wyślij wiadomość</w:t>
      </w:r>
      <w:r w:rsidRPr="00DF3118">
        <w:rPr>
          <w:rFonts w:asciiTheme="minorHAnsi" w:hAnsiTheme="minorHAnsi" w:cstheme="minorHAnsi"/>
          <w:sz w:val="22"/>
        </w:rPr>
        <w:t xml:space="preserve"> po których pojawi się komunikat, że wiadomość została wysłana do Zamawiającego.</w:t>
      </w:r>
    </w:p>
    <w:p w14:paraId="4514156A" w14:textId="77777777"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należy sporządzić w języku polskim.</w:t>
      </w:r>
    </w:p>
    <w:p w14:paraId="2E86527C" w14:textId="45164BB6"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składa się, pod rygorem nieważności, w formie elektronicznej lub w postaci elektronicznej opatrzonej podpisem zaufanym lub podpisem osobistym</w:t>
      </w:r>
      <w:r>
        <w:rPr>
          <w:rFonts w:asciiTheme="minorHAnsi" w:hAnsiTheme="minorHAnsi" w:cstheme="minorHAnsi"/>
          <w:sz w:val="22"/>
        </w:rPr>
        <w:t>.</w:t>
      </w:r>
    </w:p>
    <w:p w14:paraId="5AF3539A" w14:textId="2AC17DE4" w:rsidR="00936577" w:rsidRPr="00936577" w:rsidRDefault="00AD7A96" w:rsidP="00936577">
      <w:pPr>
        <w:numPr>
          <w:ilvl w:val="1"/>
          <w:numId w:val="1"/>
        </w:numPr>
        <w:ind w:right="337" w:hanging="852"/>
        <w:rPr>
          <w:rFonts w:asciiTheme="minorHAnsi" w:hAnsiTheme="minorHAnsi" w:cstheme="minorHAnsi"/>
          <w:sz w:val="22"/>
        </w:rPr>
      </w:pPr>
      <w:r w:rsidRPr="00AD7A96">
        <w:rPr>
          <w:rFonts w:asciiTheme="minorHAnsi" w:hAnsiTheme="minorHAnsi" w:cstheme="minorHAnsi"/>
          <w:sz w:val="22"/>
        </w:rPr>
        <w:t>Wszelkie informacje stanowiące tajemnicę przedsiębiorstwa w rozumieniu ustawy z 16</w:t>
      </w:r>
      <w:r w:rsidR="00EF378D">
        <w:rPr>
          <w:rFonts w:asciiTheme="minorHAnsi" w:hAnsiTheme="minorHAnsi" w:cstheme="minorHAnsi"/>
          <w:sz w:val="22"/>
        </w:rPr>
        <w:t xml:space="preserve"> </w:t>
      </w:r>
      <w:r w:rsidRPr="00AD7A96">
        <w:rPr>
          <w:rFonts w:asciiTheme="minorHAnsi" w:hAnsiTheme="minorHAnsi" w:cstheme="minorHAnsi"/>
          <w:sz w:val="22"/>
        </w:rPr>
        <w:t>kwietnia 1993 r. o zwalczaniu nieuczciwej konkurencji (</w:t>
      </w:r>
      <w:proofErr w:type="spellStart"/>
      <w:r w:rsidRPr="00AD7A96">
        <w:rPr>
          <w:rFonts w:asciiTheme="minorHAnsi" w:hAnsiTheme="minorHAnsi" w:cstheme="minorHAnsi"/>
          <w:sz w:val="22"/>
        </w:rPr>
        <w:t>t.j</w:t>
      </w:r>
      <w:proofErr w:type="spellEnd"/>
      <w:r w:rsidRPr="00AD7A96">
        <w:rPr>
          <w:rFonts w:asciiTheme="minorHAnsi" w:hAnsiTheme="minorHAnsi" w:cstheme="minorHAnsi"/>
          <w:sz w:val="22"/>
        </w:rPr>
        <w:t xml:space="preserve">. Dz.U. z </w:t>
      </w:r>
      <w:r w:rsidR="00936577">
        <w:rPr>
          <w:rFonts w:asciiTheme="minorHAnsi" w:hAnsiTheme="minorHAnsi" w:cstheme="minorHAnsi"/>
          <w:sz w:val="22"/>
        </w:rPr>
        <w:t>202</w:t>
      </w:r>
      <w:r w:rsidR="00EF378D">
        <w:rPr>
          <w:rFonts w:asciiTheme="minorHAnsi" w:hAnsiTheme="minorHAnsi" w:cstheme="minorHAnsi"/>
          <w:sz w:val="22"/>
        </w:rPr>
        <w:t>2</w:t>
      </w:r>
      <w:r w:rsidRPr="00AD7A96">
        <w:rPr>
          <w:rFonts w:asciiTheme="minorHAnsi" w:hAnsiTheme="minorHAnsi" w:cstheme="minorHAnsi"/>
          <w:sz w:val="22"/>
        </w:rPr>
        <w:t xml:space="preserve"> r. poz.</w:t>
      </w:r>
      <w:r w:rsidR="00EF378D">
        <w:rPr>
          <w:rFonts w:asciiTheme="minorHAnsi" w:hAnsiTheme="minorHAnsi" w:cstheme="minorHAnsi"/>
          <w:sz w:val="22"/>
        </w:rPr>
        <w:t xml:space="preserve"> 123</w:t>
      </w:r>
      <w:r w:rsidR="00936577">
        <w:rPr>
          <w:rFonts w:asciiTheme="minorHAnsi" w:hAnsiTheme="minorHAnsi" w:cstheme="minorHAnsi"/>
          <w:sz w:val="22"/>
        </w:rPr>
        <w:t>3</w:t>
      </w:r>
      <w:r w:rsidRPr="00AD7A96">
        <w:rPr>
          <w:rFonts w:asciiTheme="minorHAnsi" w:hAnsiTheme="minorHAnsi" w:cstheme="minorHAnsi"/>
          <w:sz w:val="22"/>
        </w:rPr>
        <w:t>), które Wykonawca zastrzeże jako tajemnicę przedsiębiorstwa, powinny zostać przekazane w wydzielonym i odpowiednio oznaczonym pliku. Wykonawca zobowiązany jest wraz z</w:t>
      </w:r>
      <w:r>
        <w:rPr>
          <w:rFonts w:asciiTheme="minorHAnsi" w:hAnsiTheme="minorHAnsi" w:cstheme="minorHAnsi"/>
          <w:sz w:val="22"/>
        </w:rPr>
        <w:t xml:space="preserve"> </w:t>
      </w:r>
      <w:r w:rsidR="00936577" w:rsidRPr="00936577">
        <w:rPr>
          <w:rFonts w:asciiTheme="minorHAnsi" w:hAnsiTheme="minorHAnsi" w:cstheme="minorHAnsi"/>
          <w:sz w:val="22"/>
        </w:rPr>
        <w:t>przekazaniem informacji zastrzeżonych jako tajemnica przedsiębiorstwa wykazać spełnienie przesłanek określonych w art. 11 ust. 2 ustawy z 16</w:t>
      </w:r>
      <w:r w:rsidR="00EF378D">
        <w:rPr>
          <w:rFonts w:asciiTheme="minorHAnsi" w:hAnsiTheme="minorHAnsi" w:cstheme="minorHAnsi"/>
          <w:sz w:val="22"/>
        </w:rPr>
        <w:t xml:space="preserve"> </w:t>
      </w:r>
      <w:r w:rsidR="00936577" w:rsidRPr="00936577">
        <w:rPr>
          <w:rFonts w:asciiTheme="minorHAnsi" w:hAnsiTheme="minorHAnsi" w:cstheme="minorHAnsi"/>
          <w:sz w:val="22"/>
        </w:rPr>
        <w:t xml:space="preserve">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936577">
        <w:rPr>
          <w:rFonts w:asciiTheme="minorHAnsi" w:hAnsiTheme="minorHAnsi" w:cstheme="minorHAnsi"/>
          <w:sz w:val="22"/>
        </w:rPr>
        <w:t>u</w:t>
      </w:r>
      <w:r w:rsidR="00936577" w:rsidRPr="00936577">
        <w:rPr>
          <w:rFonts w:asciiTheme="minorHAnsi" w:hAnsiTheme="minorHAnsi" w:cstheme="minorHAnsi"/>
          <w:sz w:val="22"/>
        </w:rPr>
        <w:t>stawy.</w:t>
      </w:r>
    </w:p>
    <w:p w14:paraId="75DC28EF" w14:textId="77777777" w:rsidR="005159AA" w:rsidRDefault="005159AA">
      <w:pPr>
        <w:numPr>
          <w:ilvl w:val="1"/>
          <w:numId w:val="1"/>
        </w:numPr>
        <w:ind w:right="337" w:hanging="852"/>
        <w:rPr>
          <w:rFonts w:asciiTheme="minorHAnsi" w:hAnsiTheme="minorHAnsi" w:cstheme="minorHAnsi"/>
          <w:sz w:val="22"/>
        </w:rPr>
      </w:pPr>
      <w:r w:rsidRPr="005159AA">
        <w:rPr>
          <w:rFonts w:asciiTheme="minorHAnsi" w:hAnsiTheme="minorHAnsi" w:cstheme="minorHAnsi"/>
          <w:sz w:val="22"/>
        </w:rPr>
        <w:t>Oferta może być złożona tylko do upływu terminu składania ofert.</w:t>
      </w:r>
    </w:p>
    <w:p w14:paraId="258BBA29" w14:textId="77777777" w:rsidR="00110E20" w:rsidRDefault="00110E20">
      <w:pPr>
        <w:spacing w:after="27" w:line="259" w:lineRule="auto"/>
        <w:ind w:left="0" w:right="0" w:firstLine="0"/>
        <w:jc w:val="left"/>
      </w:pPr>
    </w:p>
    <w:p w14:paraId="7CF614F2" w14:textId="77777777" w:rsidR="00153B75" w:rsidRPr="00847323" w:rsidRDefault="001875D6">
      <w:pPr>
        <w:numPr>
          <w:ilvl w:val="0"/>
          <w:numId w:val="1"/>
        </w:numPr>
        <w:spacing w:after="14" w:line="267" w:lineRule="auto"/>
        <w:ind w:right="335" w:hanging="720"/>
        <w:rPr>
          <w:rFonts w:asciiTheme="minorHAnsi" w:hAnsiTheme="minorHAnsi" w:cstheme="minorHAnsi"/>
          <w:sz w:val="22"/>
        </w:rPr>
      </w:pPr>
      <w:r w:rsidRPr="00847323">
        <w:rPr>
          <w:rFonts w:asciiTheme="minorHAnsi" w:hAnsiTheme="minorHAnsi" w:cstheme="minorHAnsi"/>
          <w:b/>
          <w:sz w:val="22"/>
        </w:rPr>
        <w:t xml:space="preserve">UDZIELANIE WYJAŚNIEŃ TREŚCI SWZ  </w:t>
      </w:r>
    </w:p>
    <w:p w14:paraId="078E904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 xml:space="preserve">Wykonawca może zwrócić się do Zamawiającego z wnioskiem o wyjaśnienie treści </w:t>
      </w:r>
      <w:r w:rsidR="00847323" w:rsidRPr="00847323">
        <w:rPr>
          <w:rFonts w:asciiTheme="minorHAnsi" w:hAnsiTheme="minorHAnsi" w:cstheme="minorHAnsi"/>
          <w:sz w:val="22"/>
        </w:rPr>
        <w:t>SWZ.</w:t>
      </w:r>
    </w:p>
    <w:p w14:paraId="03420A7A" w14:textId="77777777" w:rsidR="00847323" w:rsidRPr="00847323" w:rsidRDefault="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prosi o przekazanie pytań również w formie edytowalnej, gdyż skróci to czas na udzielenie wyjaśnień.</w:t>
      </w:r>
    </w:p>
    <w:p w14:paraId="1798A883" w14:textId="4DC0622F"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Pr="00847323">
        <w:rPr>
          <w:rFonts w:asciiTheme="minorHAnsi" w:hAnsiTheme="minorHAnsi" w:cstheme="minorHAnsi"/>
          <w:i/>
          <w:color w:val="2F5496"/>
          <w:sz w:val="22"/>
        </w:rPr>
        <w:t xml:space="preserve"> </w:t>
      </w:r>
    </w:p>
    <w:p w14:paraId="56857A4A" w14:textId="77777777" w:rsidR="00847323" w:rsidRPr="00847323" w:rsidRDefault="001875D6" w:rsidP="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Jeżeli Zamawiający nie udzieli wyjaśnień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w:t>
      </w:r>
      <w:r w:rsidR="00847323" w:rsidRPr="00847323">
        <w:rPr>
          <w:rFonts w:asciiTheme="minorHAnsi" w:hAnsiTheme="minorHAnsi" w:cstheme="minorHAnsi"/>
          <w:sz w:val="22"/>
        </w:rPr>
        <w:t xml:space="preserve">przedłuża termin składania ofert o czas niezbędny do zapoznania się wszystkich zainteresowanych Wykonawców z wyjaśnieniami niezbędnymi do należytego przygotowania i złożenia ofert. </w:t>
      </w:r>
    </w:p>
    <w:p w14:paraId="59B14B6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Przedłużenie terminu składania ofert nie wpływa na bieg terminu składania wniosku, o którym mowa w pkt 15.</w:t>
      </w:r>
      <w:r w:rsidR="00847323" w:rsidRPr="00847323">
        <w:rPr>
          <w:rFonts w:asciiTheme="minorHAnsi" w:hAnsiTheme="minorHAnsi" w:cstheme="minorHAnsi"/>
          <w:sz w:val="22"/>
        </w:rPr>
        <w:t>3</w:t>
      </w:r>
      <w:r w:rsidRPr="00847323">
        <w:rPr>
          <w:rFonts w:asciiTheme="minorHAnsi" w:hAnsiTheme="minorHAnsi" w:cstheme="minorHAnsi"/>
          <w:sz w:val="22"/>
        </w:rPr>
        <w:t xml:space="preserve">. </w:t>
      </w:r>
    </w:p>
    <w:p w14:paraId="01A6F5E2"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W przypadku gdy wniosek o wyjaśnienie treści SWZ nie wpłynął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Zamawiający nie ma obowiązku udzielania wyjaśnień SWZ oraz obowiązku przedłużenia terminu składania ofert.  </w:t>
      </w:r>
    </w:p>
    <w:p w14:paraId="7D338071" w14:textId="77777777" w:rsidR="00153B75" w:rsidRDefault="00153B75">
      <w:pPr>
        <w:spacing w:after="29" w:line="259" w:lineRule="auto"/>
        <w:ind w:left="0" w:right="0" w:firstLine="0"/>
        <w:jc w:val="left"/>
      </w:pPr>
    </w:p>
    <w:p w14:paraId="3BD368BC" w14:textId="77777777" w:rsidR="00153B75" w:rsidRPr="00424E27" w:rsidRDefault="001875D6">
      <w:pPr>
        <w:numPr>
          <w:ilvl w:val="0"/>
          <w:numId w:val="1"/>
        </w:numPr>
        <w:spacing w:after="14" w:line="267" w:lineRule="auto"/>
        <w:ind w:right="335" w:hanging="720"/>
        <w:rPr>
          <w:rFonts w:asciiTheme="minorHAnsi" w:hAnsiTheme="minorHAnsi" w:cstheme="minorHAnsi"/>
          <w:sz w:val="22"/>
        </w:rPr>
      </w:pPr>
      <w:r w:rsidRPr="00424E27">
        <w:rPr>
          <w:rFonts w:asciiTheme="minorHAnsi" w:hAnsiTheme="minorHAnsi" w:cstheme="minorHAnsi"/>
          <w:b/>
          <w:sz w:val="22"/>
        </w:rPr>
        <w:t xml:space="preserve">OPIS SPOSOBU PRZYGOTOWANIA OFERT </w:t>
      </w:r>
    </w:p>
    <w:p w14:paraId="3865D914"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Wykonawca może złożyć tylko jedną ofertę. </w:t>
      </w:r>
    </w:p>
    <w:p w14:paraId="36459382" w14:textId="63397C74" w:rsidR="00153B75" w:rsidRPr="00424E27" w:rsidRDefault="001875D6">
      <w:pPr>
        <w:numPr>
          <w:ilvl w:val="1"/>
          <w:numId w:val="1"/>
        </w:numPr>
        <w:ind w:right="337" w:hanging="852"/>
        <w:rPr>
          <w:rFonts w:asciiTheme="minorHAnsi" w:hAnsiTheme="minorHAnsi" w:cstheme="minorHAnsi"/>
          <w:b/>
          <w:bCs/>
          <w:sz w:val="22"/>
        </w:rPr>
      </w:pPr>
      <w:r w:rsidRPr="00424E27">
        <w:rPr>
          <w:rFonts w:asciiTheme="minorHAnsi" w:hAnsiTheme="minorHAnsi" w:cstheme="minorHAnsi"/>
          <w:b/>
          <w:bCs/>
          <w:sz w:val="22"/>
        </w:rPr>
        <w:t xml:space="preserve">Zamawiający </w:t>
      </w:r>
      <w:r w:rsidR="00EF378D">
        <w:rPr>
          <w:rFonts w:asciiTheme="minorHAnsi" w:hAnsiTheme="minorHAnsi" w:cstheme="minorHAnsi"/>
          <w:b/>
          <w:bCs/>
          <w:sz w:val="22"/>
        </w:rPr>
        <w:t xml:space="preserve">nie </w:t>
      </w:r>
      <w:r w:rsidRPr="00424E27">
        <w:rPr>
          <w:rFonts w:asciiTheme="minorHAnsi" w:hAnsiTheme="minorHAnsi" w:cstheme="minorHAnsi"/>
          <w:b/>
          <w:bCs/>
          <w:sz w:val="22"/>
        </w:rPr>
        <w:t xml:space="preserve">dopuszcza składania ofert częściowych. </w:t>
      </w:r>
    </w:p>
    <w:p w14:paraId="2638A165"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Zamawiający nie dopuszcza składania ofert wariantowych. </w:t>
      </w:r>
    </w:p>
    <w:p w14:paraId="659457E3" w14:textId="1F72B747" w:rsidR="00153B75" w:rsidRPr="00DF15E4" w:rsidRDefault="00EF378D">
      <w:pPr>
        <w:numPr>
          <w:ilvl w:val="1"/>
          <w:numId w:val="1"/>
        </w:numPr>
        <w:ind w:right="337" w:hanging="852"/>
        <w:rPr>
          <w:rFonts w:asciiTheme="minorHAnsi" w:hAnsiTheme="minorHAnsi" w:cstheme="minorHAnsi"/>
          <w:b/>
          <w:bCs/>
          <w:sz w:val="22"/>
        </w:rPr>
      </w:pPr>
      <w:r>
        <w:rPr>
          <w:rFonts w:asciiTheme="minorHAnsi" w:hAnsiTheme="minorHAnsi" w:cstheme="minorHAnsi"/>
          <w:b/>
          <w:bCs/>
          <w:sz w:val="22"/>
        </w:rPr>
        <w:t xml:space="preserve">Zamawiający nie wymaga wniesienia </w:t>
      </w:r>
      <w:r w:rsidR="001875D6" w:rsidRPr="00DF15E4">
        <w:rPr>
          <w:rFonts w:asciiTheme="minorHAnsi" w:hAnsiTheme="minorHAnsi" w:cstheme="minorHAnsi"/>
          <w:b/>
          <w:bCs/>
          <w:sz w:val="22"/>
        </w:rPr>
        <w:t xml:space="preserve">wadium. </w:t>
      </w:r>
    </w:p>
    <w:p w14:paraId="06FC8226" w14:textId="62B6B49E" w:rsidR="00153B75" w:rsidRPr="00424E27" w:rsidRDefault="001875D6">
      <w:pPr>
        <w:numPr>
          <w:ilvl w:val="1"/>
          <w:numId w:val="1"/>
        </w:numPr>
        <w:spacing w:after="36"/>
        <w:ind w:right="337" w:hanging="852"/>
        <w:rPr>
          <w:rFonts w:asciiTheme="minorHAnsi" w:hAnsiTheme="minorHAnsi" w:cstheme="minorHAnsi"/>
          <w:sz w:val="22"/>
        </w:rPr>
      </w:pPr>
      <w:r w:rsidRPr="00424E27">
        <w:rPr>
          <w:rFonts w:asciiTheme="minorHAnsi" w:hAnsiTheme="minorHAnsi" w:cstheme="minorHAnsi"/>
          <w:sz w:val="22"/>
        </w:rPr>
        <w:t xml:space="preserve">Ofertę stanowi wypełniony </w:t>
      </w:r>
      <w:r w:rsidRPr="00C73945">
        <w:rPr>
          <w:rFonts w:asciiTheme="minorHAnsi" w:hAnsiTheme="minorHAnsi" w:cstheme="minorHAnsi"/>
          <w:b/>
          <w:bCs/>
          <w:sz w:val="22"/>
        </w:rPr>
        <w:t xml:space="preserve">Formularz </w:t>
      </w:r>
      <w:r w:rsidR="00424E27" w:rsidRPr="00C73945">
        <w:rPr>
          <w:rFonts w:asciiTheme="minorHAnsi" w:hAnsiTheme="minorHAnsi" w:cstheme="minorHAnsi"/>
          <w:b/>
          <w:bCs/>
          <w:sz w:val="22"/>
        </w:rPr>
        <w:t>ofertowy</w:t>
      </w:r>
      <w:r w:rsidR="00424E27">
        <w:rPr>
          <w:rFonts w:asciiTheme="minorHAnsi" w:hAnsiTheme="minorHAnsi" w:cstheme="minorHAnsi"/>
          <w:sz w:val="22"/>
        </w:rPr>
        <w:t xml:space="preserve"> (</w:t>
      </w:r>
      <w:r w:rsidR="00424E27" w:rsidRPr="004B38E0">
        <w:rPr>
          <w:rFonts w:asciiTheme="minorHAnsi" w:hAnsiTheme="minorHAnsi" w:cstheme="minorHAnsi"/>
          <w:b/>
          <w:bCs/>
          <w:sz w:val="22"/>
        </w:rPr>
        <w:t>Wzór – Załącznik nr 3 do SWZ</w:t>
      </w:r>
      <w:r w:rsidR="00424E27">
        <w:rPr>
          <w:rFonts w:asciiTheme="minorHAnsi" w:hAnsiTheme="minorHAnsi" w:cstheme="minorHAnsi"/>
          <w:sz w:val="22"/>
        </w:rPr>
        <w:t>)</w:t>
      </w:r>
      <w:r w:rsidRPr="00424E27">
        <w:rPr>
          <w:rFonts w:asciiTheme="minorHAnsi" w:hAnsiTheme="minorHAnsi" w:cstheme="minorHAnsi"/>
          <w:sz w:val="22"/>
        </w:rPr>
        <w:t xml:space="preserve"> oraz niżej wymienione dokumenty: </w:t>
      </w:r>
    </w:p>
    <w:p w14:paraId="2019A7C0" w14:textId="77777777" w:rsidR="004B38E0" w:rsidRPr="00FF64CE"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 xml:space="preserve">pełnomocnictwo lub inny dokument potwierdzający umocowanie do reprezentowania wszystkich Wykonawców wspólnie ubiegających się o udzielenie zamówienia  lub inny dokument potwierdzający umocowanie do reprezentowania  wykonawcy (np. umowa o </w:t>
      </w:r>
      <w:r w:rsidRPr="00FF64CE">
        <w:rPr>
          <w:rFonts w:asciiTheme="minorHAnsi" w:hAnsiTheme="minorHAnsi" w:cstheme="minorHAnsi"/>
          <w:sz w:val="22"/>
        </w:rPr>
        <w:lastRenderedPageBreak/>
        <w:t>współdziałaniu). Pełnomocnik może być ustanowiony do reprezentowania Wykonawców w postępowaniu albo do reprezentowania w postępowaniu i zawarcia umowy. (jeżeli dotyczy);</w:t>
      </w:r>
    </w:p>
    <w:p w14:paraId="13453038" w14:textId="118D86B5" w:rsidR="004B38E0"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B32BA1" w:rsidRPr="00B32BA1">
        <w:rPr>
          <w:rFonts w:asciiTheme="minorHAnsi" w:hAnsiTheme="minorHAnsi" w:cstheme="minorHAnsi"/>
          <w:sz w:val="22"/>
        </w:rPr>
        <w:t>t.j</w:t>
      </w:r>
      <w:proofErr w:type="spellEnd"/>
      <w:r w:rsidR="00B32BA1" w:rsidRPr="00B32BA1">
        <w:rPr>
          <w:rFonts w:asciiTheme="minorHAnsi" w:hAnsiTheme="minorHAnsi" w:cstheme="minorHAnsi"/>
          <w:sz w:val="22"/>
        </w:rPr>
        <w:t>.: Dz.U. z 2021 poz. 2070 ze zm.</w:t>
      </w:r>
      <w:r w:rsidRPr="00FF64CE">
        <w:rPr>
          <w:rFonts w:asciiTheme="minorHAnsi" w:hAnsiTheme="minorHAnsi" w:cstheme="minorHAnsi"/>
          <w:sz w:val="22"/>
        </w:rPr>
        <w:t>);</w:t>
      </w:r>
    </w:p>
    <w:p w14:paraId="6057820C" w14:textId="4492A6BA" w:rsidR="00A75FEF"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zobowiązania wymagane postanowieniami pkt. 11.3. SWZ</w:t>
      </w:r>
      <w:r>
        <w:rPr>
          <w:rFonts w:asciiTheme="minorHAnsi" w:hAnsiTheme="minorHAnsi" w:cstheme="minorHAnsi"/>
          <w:sz w:val="22"/>
        </w:rPr>
        <w:t xml:space="preserve"> (o ile dotyczy)</w:t>
      </w:r>
      <w:r w:rsidRPr="00FF64CE">
        <w:rPr>
          <w:rFonts w:asciiTheme="minorHAnsi" w:hAnsiTheme="minorHAnsi" w:cstheme="minorHAnsi"/>
          <w:sz w:val="22"/>
        </w:rPr>
        <w:t>,  w przypadku gdy Wykonawca polega na zdolnościach podmiotów udostępniających zasoby w celu potwierdzenia spełniania warunków udziału w postępowaniu wraz z pełnomocnictwami, jeżeli prawo do podpisania danego zobowiązania nie wynika z dokumentów,</w:t>
      </w:r>
      <w:r>
        <w:rPr>
          <w:rFonts w:asciiTheme="minorHAnsi" w:hAnsiTheme="minorHAnsi" w:cstheme="minorHAnsi"/>
          <w:sz w:val="22"/>
        </w:rPr>
        <w:t xml:space="preserve"> które </w:t>
      </w:r>
      <w:r w:rsidRPr="00FF64CE">
        <w:rPr>
          <w:rFonts w:asciiTheme="minorHAnsi" w:hAnsiTheme="minorHAnsi" w:cstheme="minorHAnsi"/>
          <w:sz w:val="22"/>
        </w:rPr>
        <w:t xml:space="preserve"> </w:t>
      </w:r>
      <w:r w:rsidR="00086FB8" w:rsidRPr="00086FB8">
        <w:rPr>
          <w:rFonts w:asciiTheme="minorHAnsi" w:hAnsiTheme="minorHAnsi" w:cstheme="minorHAnsi"/>
          <w:sz w:val="22"/>
        </w:rPr>
        <w:t>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B32BA1" w:rsidRPr="00B32BA1">
        <w:rPr>
          <w:rFonts w:asciiTheme="minorHAnsi" w:hAnsiTheme="minorHAnsi" w:cstheme="minorHAnsi"/>
          <w:sz w:val="22"/>
        </w:rPr>
        <w:t>t.j</w:t>
      </w:r>
      <w:proofErr w:type="spellEnd"/>
      <w:r w:rsidR="00B32BA1" w:rsidRPr="00B32BA1">
        <w:rPr>
          <w:rFonts w:asciiTheme="minorHAnsi" w:hAnsiTheme="minorHAnsi" w:cstheme="minorHAnsi"/>
          <w:sz w:val="22"/>
        </w:rPr>
        <w:t>.: Dz.U. z 2021 poz. 2070 ze zm.</w:t>
      </w:r>
      <w:r w:rsidR="00086FB8" w:rsidRPr="00086FB8">
        <w:rPr>
          <w:rFonts w:asciiTheme="minorHAnsi" w:hAnsiTheme="minorHAnsi" w:cstheme="minorHAnsi"/>
          <w:sz w:val="22"/>
        </w:rPr>
        <w:t>)</w:t>
      </w:r>
      <w:r w:rsidRPr="00FF64CE">
        <w:rPr>
          <w:rFonts w:asciiTheme="minorHAnsi" w:hAnsiTheme="minorHAnsi" w:cstheme="minorHAnsi"/>
          <w:sz w:val="22"/>
        </w:rPr>
        <w:t>;</w:t>
      </w:r>
    </w:p>
    <w:p w14:paraId="1824FEEC" w14:textId="1512AA52" w:rsid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oświadczenie Wykonawców wspólnie ubiegających się o udzielenie zamówienia, o którym mowa w art. 117 ust. 4 ustawy</w:t>
      </w:r>
      <w:r>
        <w:rPr>
          <w:rFonts w:asciiTheme="minorHAnsi" w:hAnsiTheme="minorHAnsi" w:cstheme="minorHAnsi"/>
          <w:sz w:val="22"/>
        </w:rPr>
        <w:t xml:space="preserve"> (o ile dotyczy)</w:t>
      </w:r>
      <w:r w:rsidR="00F94A94">
        <w:rPr>
          <w:rFonts w:asciiTheme="minorHAnsi" w:hAnsiTheme="minorHAnsi" w:cstheme="minorHAnsi"/>
          <w:sz w:val="22"/>
        </w:rPr>
        <w:t xml:space="preserve">– wg wzoru </w:t>
      </w:r>
      <w:r w:rsidR="00F94A94" w:rsidRPr="00CD2312">
        <w:rPr>
          <w:rFonts w:asciiTheme="minorHAnsi" w:hAnsiTheme="minorHAnsi" w:cstheme="minorHAnsi"/>
          <w:b/>
          <w:bCs/>
          <w:sz w:val="22"/>
        </w:rPr>
        <w:t xml:space="preserve">załącznik nr </w:t>
      </w:r>
      <w:r w:rsidR="00836904">
        <w:rPr>
          <w:rFonts w:asciiTheme="minorHAnsi" w:hAnsiTheme="minorHAnsi" w:cstheme="minorHAnsi"/>
          <w:b/>
          <w:bCs/>
          <w:sz w:val="22"/>
        </w:rPr>
        <w:t>5</w:t>
      </w:r>
      <w:r>
        <w:rPr>
          <w:rFonts w:asciiTheme="minorHAnsi" w:hAnsiTheme="minorHAnsi" w:cstheme="minorHAnsi"/>
          <w:sz w:val="22"/>
        </w:rPr>
        <w:t>;</w:t>
      </w:r>
    </w:p>
    <w:p w14:paraId="5E54612D" w14:textId="77777777" w:rsidR="00A75FEF" w:rsidRP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w:t>
      </w:r>
      <w:r>
        <w:rPr>
          <w:rFonts w:asciiTheme="minorHAnsi" w:hAnsiTheme="minorHAnsi" w:cstheme="minorHAnsi"/>
          <w:sz w:val="22"/>
        </w:rPr>
        <w:t>a</w:t>
      </w:r>
      <w:r w:rsidRPr="00A75FEF">
        <w:rPr>
          <w:rFonts w:asciiTheme="minorHAnsi" w:hAnsiTheme="minorHAnsi" w:cstheme="minorHAnsi"/>
          <w:sz w:val="22"/>
        </w:rPr>
        <w:t xml:space="preserve"> wymagane postanowieniami pkt 10.2., 11.</w:t>
      </w:r>
      <w:r>
        <w:rPr>
          <w:rFonts w:asciiTheme="minorHAnsi" w:hAnsiTheme="minorHAnsi" w:cstheme="minorHAnsi"/>
          <w:sz w:val="22"/>
        </w:rPr>
        <w:t>6</w:t>
      </w:r>
      <w:r w:rsidRPr="00A75FEF">
        <w:rPr>
          <w:rFonts w:asciiTheme="minorHAnsi" w:hAnsiTheme="minorHAnsi" w:cstheme="minorHAnsi"/>
          <w:sz w:val="22"/>
        </w:rPr>
        <w:t>.</w:t>
      </w:r>
      <w:r>
        <w:rPr>
          <w:rFonts w:asciiTheme="minorHAnsi" w:hAnsiTheme="minorHAnsi" w:cstheme="minorHAnsi"/>
          <w:sz w:val="22"/>
        </w:rPr>
        <w:t xml:space="preserve"> (o ile dotyczy)</w:t>
      </w:r>
      <w:r w:rsidRPr="00A75FEF">
        <w:rPr>
          <w:rFonts w:asciiTheme="minorHAnsi" w:hAnsiTheme="minorHAnsi" w:cstheme="minorHAnsi"/>
          <w:sz w:val="22"/>
        </w:rPr>
        <w:t xml:space="preserve"> i 13.3. </w:t>
      </w:r>
      <w:r>
        <w:rPr>
          <w:rFonts w:asciiTheme="minorHAnsi" w:hAnsiTheme="minorHAnsi" w:cstheme="minorHAnsi"/>
          <w:sz w:val="22"/>
        </w:rPr>
        <w:t>(o ile dotyczy) SWZ</w:t>
      </w:r>
      <w:r w:rsidRPr="00A75FEF">
        <w:rPr>
          <w:rFonts w:asciiTheme="minorHAnsi" w:hAnsiTheme="minorHAnsi" w:cstheme="minorHAnsi"/>
          <w:sz w:val="22"/>
        </w:rPr>
        <w:t>.</w:t>
      </w:r>
    </w:p>
    <w:p w14:paraId="6620D316" w14:textId="439ABDAB" w:rsidR="00153B75" w:rsidRDefault="001875D6">
      <w:pPr>
        <w:numPr>
          <w:ilvl w:val="1"/>
          <w:numId w:val="1"/>
        </w:numPr>
        <w:ind w:right="337" w:hanging="852"/>
        <w:rPr>
          <w:rFonts w:asciiTheme="minorHAnsi" w:hAnsiTheme="minorHAnsi" w:cstheme="minorHAnsi"/>
          <w:sz w:val="22"/>
        </w:rPr>
      </w:pPr>
      <w:r w:rsidRPr="00A75FEF">
        <w:rPr>
          <w:rFonts w:asciiTheme="minorHAnsi" w:hAnsiTheme="minorHAnsi" w:cstheme="minorHAnsi"/>
          <w:sz w:val="22"/>
        </w:rPr>
        <w:t xml:space="preserve">Zamawiający </w:t>
      </w:r>
      <w:r w:rsidR="00933D74" w:rsidRPr="00933D74">
        <w:rPr>
          <w:rFonts w:asciiTheme="minorHAnsi" w:hAnsiTheme="minorHAnsi" w:cstheme="minorHAnsi"/>
          <w:b/>
          <w:bCs/>
          <w:color w:val="auto"/>
          <w:sz w:val="22"/>
        </w:rPr>
        <w:t>ż</w:t>
      </w:r>
      <w:r w:rsidRPr="00A75FEF">
        <w:rPr>
          <w:rFonts w:asciiTheme="minorHAnsi" w:hAnsiTheme="minorHAnsi" w:cstheme="minorHAnsi"/>
          <w:b/>
          <w:sz w:val="22"/>
        </w:rPr>
        <w:t>ąda złożenia</w:t>
      </w:r>
      <w:r w:rsidRPr="00A75FEF">
        <w:rPr>
          <w:rFonts w:asciiTheme="minorHAnsi" w:hAnsiTheme="minorHAnsi" w:cstheme="minorHAnsi"/>
          <w:sz w:val="22"/>
        </w:rPr>
        <w:t xml:space="preserve"> wraz z Ofertą </w:t>
      </w:r>
      <w:r w:rsidRPr="009E4B47">
        <w:rPr>
          <w:rFonts w:asciiTheme="minorHAnsi" w:hAnsiTheme="minorHAnsi" w:cstheme="minorHAnsi"/>
          <w:b/>
          <w:bCs/>
          <w:sz w:val="22"/>
        </w:rPr>
        <w:t>przedmiotowych środków dowodowych</w:t>
      </w:r>
      <w:r w:rsidR="00933D74">
        <w:rPr>
          <w:rFonts w:asciiTheme="minorHAnsi" w:hAnsiTheme="minorHAnsi" w:cstheme="minorHAnsi"/>
          <w:sz w:val="22"/>
        </w:rPr>
        <w:t xml:space="preserve"> – tj. opis zaoferowanego sprzętu umożlwiającego</w:t>
      </w:r>
      <w:r w:rsidR="009E4B47">
        <w:rPr>
          <w:rFonts w:asciiTheme="minorHAnsi" w:hAnsiTheme="minorHAnsi" w:cstheme="minorHAnsi"/>
          <w:sz w:val="22"/>
        </w:rPr>
        <w:t xml:space="preserve"> Zamawiającemu weryfikację spełniania wymagań minimalnych zawartych w opisie przedmiotu zamówienia</w:t>
      </w:r>
      <w:r w:rsidR="00611EBD">
        <w:rPr>
          <w:rFonts w:asciiTheme="minorHAnsi" w:hAnsiTheme="minorHAnsi" w:cstheme="minorHAnsi"/>
          <w:sz w:val="22"/>
        </w:rPr>
        <w:t xml:space="preserve">. Opis należy złożyć poprzez wypełnienie i załączenie do oferty </w:t>
      </w:r>
      <w:r w:rsidR="00611EBD" w:rsidRPr="00611EBD">
        <w:rPr>
          <w:rFonts w:asciiTheme="minorHAnsi" w:hAnsiTheme="minorHAnsi" w:cstheme="minorHAnsi"/>
          <w:b/>
          <w:bCs/>
          <w:sz w:val="22"/>
        </w:rPr>
        <w:t>załącznika nr 1 do SWZ</w:t>
      </w:r>
      <w:r w:rsidR="00F60F63">
        <w:rPr>
          <w:rFonts w:asciiTheme="minorHAnsi" w:hAnsiTheme="minorHAnsi" w:cstheme="minorHAnsi"/>
          <w:sz w:val="22"/>
        </w:rPr>
        <w:t>.</w:t>
      </w:r>
      <w:r w:rsidR="00A53238">
        <w:rPr>
          <w:rFonts w:asciiTheme="minorHAnsi" w:hAnsiTheme="minorHAnsi" w:cstheme="minorHAnsi"/>
          <w:sz w:val="22"/>
        </w:rPr>
        <w:t xml:space="preserve"> Zamawiający przewiduje możliwość uzupełnienia przedmiotowych środków dowodowych na wezwanie Zamawiającego.</w:t>
      </w:r>
    </w:p>
    <w:p w14:paraId="144EE7BC" w14:textId="77777777" w:rsidR="00153B75" w:rsidRPr="00A75FEF" w:rsidRDefault="001875D6">
      <w:pPr>
        <w:numPr>
          <w:ilvl w:val="1"/>
          <w:numId w:val="1"/>
        </w:numPr>
        <w:spacing w:after="78"/>
        <w:ind w:right="337" w:hanging="852"/>
        <w:rPr>
          <w:rFonts w:asciiTheme="minorHAnsi" w:hAnsiTheme="minorHAnsi" w:cstheme="minorHAnsi"/>
          <w:sz w:val="22"/>
        </w:rPr>
      </w:pPr>
      <w:r w:rsidRPr="00A75FEF">
        <w:rPr>
          <w:rFonts w:asciiTheme="minorHAnsi" w:hAnsiTheme="minorHAnsi" w:cstheme="minorHAnsi"/>
          <w:b/>
          <w:sz w:val="22"/>
        </w:rPr>
        <w:t>Wymagania formalne</w:t>
      </w:r>
      <w:r w:rsidRPr="00A75FEF">
        <w:rPr>
          <w:rFonts w:asciiTheme="minorHAnsi" w:hAnsiTheme="minorHAnsi" w:cstheme="minorHAnsi"/>
          <w:sz w:val="22"/>
        </w:rPr>
        <w:t xml:space="preserve"> dotyczące składanych w postępowaniu podmiotowych środków dowodowych oraz innych dokumentów lub oświadczeń: </w:t>
      </w:r>
    </w:p>
    <w:p w14:paraId="321CCAA0" w14:textId="77777777" w:rsidR="00153B75" w:rsidRPr="00A75FEF" w:rsidRDefault="001875D6">
      <w:pPr>
        <w:numPr>
          <w:ilvl w:val="2"/>
          <w:numId w:val="1"/>
        </w:numPr>
        <w:ind w:right="337" w:hanging="994"/>
        <w:rPr>
          <w:rFonts w:asciiTheme="minorHAnsi" w:hAnsiTheme="minorHAnsi" w:cstheme="minorHAnsi"/>
          <w:sz w:val="22"/>
        </w:rPr>
      </w:pPr>
      <w:r w:rsidRPr="00A75FEF">
        <w:rPr>
          <w:rFonts w:asciiTheme="minorHAnsi" w:hAnsiTheme="minorHAnsi" w:cstheme="minorHAnsi"/>
          <w:sz w:val="22"/>
        </w:rPr>
        <w:t>Ofertę oraz</w:t>
      </w:r>
      <w:r w:rsidRPr="00A75FEF">
        <w:rPr>
          <w:rFonts w:asciiTheme="minorHAnsi" w:eastAsia="Times New Roman" w:hAnsiTheme="minorHAnsi" w:cstheme="minorHAnsi"/>
          <w:b/>
          <w:sz w:val="22"/>
        </w:rPr>
        <w:t xml:space="preserve"> </w:t>
      </w:r>
      <w:r w:rsidRPr="00A75FEF">
        <w:rPr>
          <w:rFonts w:asciiTheme="minorHAnsi" w:hAnsiTheme="minorHAnsi" w:cstheme="minorHAnsi"/>
          <w:sz w:val="22"/>
        </w:rPr>
        <w:t>oświadczeni</w:t>
      </w:r>
      <w:r w:rsidR="00A75FEF" w:rsidRPr="00A75FEF">
        <w:rPr>
          <w:rFonts w:asciiTheme="minorHAnsi" w:hAnsiTheme="minorHAnsi" w:cstheme="minorHAnsi"/>
          <w:sz w:val="22"/>
        </w:rPr>
        <w:t>a</w:t>
      </w:r>
      <w:r w:rsidRPr="00A75FEF">
        <w:rPr>
          <w:rFonts w:asciiTheme="minorHAnsi" w:hAnsiTheme="minorHAnsi" w:cstheme="minorHAnsi"/>
          <w:sz w:val="22"/>
        </w:rPr>
        <w:t xml:space="preserv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p>
    <w:p w14:paraId="15961FDD" w14:textId="77777777" w:rsidR="00153B75" w:rsidRDefault="001875D6">
      <w:pPr>
        <w:numPr>
          <w:ilvl w:val="2"/>
          <w:numId w:val="1"/>
        </w:numPr>
        <w:spacing w:after="29" w:line="277" w:lineRule="auto"/>
        <w:ind w:right="337" w:hanging="994"/>
      </w:pPr>
      <w:r w:rsidRPr="00A75FEF">
        <w:rPr>
          <w:rFonts w:asciiTheme="minorHAnsi" w:hAnsiTheme="minorHAnsi" w:cstheme="minorHAnsi"/>
          <w:sz w:val="22"/>
        </w:rPr>
        <w:t>W przypadku, gdy podmiotowe środki dowodowe inne dokumenty lub dokumenty potwierdzające umocowanie do reprezentowania zostały wystawione przez upoważnione podmioty:</w:t>
      </w:r>
      <w:r>
        <w:t xml:space="preserve"> </w:t>
      </w:r>
    </w:p>
    <w:p w14:paraId="3B511C8E" w14:textId="77777777" w:rsidR="00153B75" w:rsidRPr="00A75FEF" w:rsidRDefault="001875D6" w:rsidP="00670720">
      <w:pPr>
        <w:numPr>
          <w:ilvl w:val="5"/>
          <w:numId w:val="11"/>
        </w:numPr>
        <w:spacing w:after="38" w:line="267" w:lineRule="auto"/>
        <w:ind w:right="336" w:hanging="281"/>
        <w:rPr>
          <w:rFonts w:asciiTheme="minorHAnsi" w:hAnsiTheme="minorHAnsi" w:cstheme="minorHAnsi"/>
          <w:sz w:val="22"/>
        </w:rPr>
      </w:pPr>
      <w:r w:rsidRPr="00A75FEF">
        <w:rPr>
          <w:rFonts w:asciiTheme="minorHAnsi" w:hAnsiTheme="minorHAnsi" w:cstheme="minorHAnsi"/>
          <w:sz w:val="22"/>
        </w:rPr>
        <w:t xml:space="preserve">jako </w:t>
      </w:r>
      <w:r w:rsidRPr="00A75FEF">
        <w:rPr>
          <w:rFonts w:asciiTheme="minorHAnsi" w:hAnsiTheme="minorHAnsi" w:cstheme="minorHAnsi"/>
          <w:b/>
          <w:sz w:val="22"/>
        </w:rPr>
        <w:t>dokument elektroniczny – Wykonawca przekazuje ten dokument</w:t>
      </w:r>
      <w:r w:rsidRPr="00A75FEF">
        <w:rPr>
          <w:rFonts w:asciiTheme="minorHAnsi" w:hAnsiTheme="minorHAnsi" w:cstheme="minorHAnsi"/>
          <w:sz w:val="22"/>
        </w:rPr>
        <w:t xml:space="preserve">; </w:t>
      </w:r>
    </w:p>
    <w:p w14:paraId="31C14110" w14:textId="77777777" w:rsidR="00153B75"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jako dokument w postaci papierowej – Wykonawca </w:t>
      </w:r>
      <w:r w:rsidRPr="00A75FEF">
        <w:rPr>
          <w:rFonts w:asciiTheme="minorHAnsi" w:hAnsiTheme="minorHAnsi" w:cstheme="minorHAnsi"/>
          <w:b/>
          <w:sz w:val="22"/>
        </w:rPr>
        <w:t>przekazuje cyfrowe odwzorowanie tego dokumentu opatrzone podpisem kwalifikowanym, podpisem zaufanym lub podpisem osobistym</w:t>
      </w:r>
      <w:r w:rsidRPr="00A75FEF">
        <w:rPr>
          <w:rFonts w:asciiTheme="minorHAnsi" w:hAnsiTheme="minorHAnsi" w:cstheme="minorHAnsi"/>
          <w:sz w:val="22"/>
        </w:rPr>
        <w:t xml:space="preserve"> poświadczającym zgodność odwzorowania cyfrowego z dokumentem w postaci papierowej;</w:t>
      </w:r>
    </w:p>
    <w:p w14:paraId="5DE9D59B" w14:textId="77777777" w:rsidR="00153B75" w:rsidRPr="00A75FEF"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Potwierdzenia zgodności odwzorowania cyfrowego z dokumentem w postaci papierowej, o którym mowa w </w:t>
      </w:r>
      <w:proofErr w:type="spellStart"/>
      <w:r w:rsidRPr="00A75FEF">
        <w:rPr>
          <w:rFonts w:asciiTheme="minorHAnsi" w:hAnsiTheme="minorHAnsi" w:cstheme="minorHAnsi"/>
          <w:sz w:val="22"/>
        </w:rPr>
        <w:t>ppkt</w:t>
      </w:r>
      <w:proofErr w:type="spellEnd"/>
      <w:r w:rsidRPr="00A75FEF">
        <w:rPr>
          <w:rFonts w:asciiTheme="minorHAnsi" w:hAnsiTheme="minorHAnsi" w:cstheme="minorHAnsi"/>
          <w:sz w:val="22"/>
        </w:rPr>
        <w:t xml:space="preserve">. 2) powyżej, dokonuje notariusz lub: </w:t>
      </w:r>
    </w:p>
    <w:p w14:paraId="6EB4907E" w14:textId="77777777" w:rsidR="00153B75" w:rsidRPr="00A75FEF" w:rsidRDefault="001875D6" w:rsidP="00670720">
      <w:pPr>
        <w:numPr>
          <w:ilvl w:val="5"/>
          <w:numId w:val="9"/>
        </w:numPr>
        <w:spacing w:after="33"/>
        <w:ind w:right="337" w:hanging="427"/>
        <w:rPr>
          <w:rFonts w:asciiTheme="minorHAnsi" w:hAnsiTheme="minorHAnsi" w:cstheme="minorHAnsi"/>
          <w:sz w:val="22"/>
        </w:rPr>
      </w:pPr>
      <w:r w:rsidRPr="00A75FEF">
        <w:rPr>
          <w:rFonts w:asciiTheme="minorHAnsi" w:hAnsiTheme="minorHAnsi" w:cstheme="minorHAnsi"/>
          <w:sz w:val="22"/>
        </w:rPr>
        <w:lastRenderedPageBreak/>
        <w:t xml:space="preserve">w przypadku podmiotowych środków dowodowych oraz dokumentów potwierdzających umocowanie do reprezentowania – odpowiednio Wykonawca, Wykonawca ubiegający się wspólnie z nim o udzielenie zamówienia, podmiot udostępniający zasoby, każdy w zakresie dokumentu, który go dotyczy; </w:t>
      </w:r>
    </w:p>
    <w:p w14:paraId="20183546" w14:textId="77777777" w:rsidR="00153B75" w:rsidRDefault="001875D6" w:rsidP="00670720">
      <w:pPr>
        <w:numPr>
          <w:ilvl w:val="5"/>
          <w:numId w:val="9"/>
        </w:numPr>
        <w:ind w:right="337" w:hanging="427"/>
      </w:pPr>
      <w:r w:rsidRPr="00A75FEF">
        <w:rPr>
          <w:rFonts w:asciiTheme="minorHAnsi" w:hAnsiTheme="minorHAnsi" w:cstheme="minorHAnsi"/>
          <w:sz w:val="22"/>
        </w:rPr>
        <w:t xml:space="preserve">w przypadku innych dokumentów – odpowiednio Wykonawca lub Wykonawca wspólnie ubiegający się o udzielenie zamówienia, każdy w zakresie dokumentu, który go dotyczy; </w:t>
      </w:r>
    </w:p>
    <w:p w14:paraId="5BC08FE0" w14:textId="77777777" w:rsidR="00153B75" w:rsidRPr="00256F61" w:rsidRDefault="001875D6">
      <w:pPr>
        <w:numPr>
          <w:ilvl w:val="2"/>
          <w:numId w:val="1"/>
        </w:numPr>
        <w:ind w:right="337" w:hanging="994"/>
        <w:rPr>
          <w:rFonts w:asciiTheme="minorHAnsi" w:hAnsiTheme="minorHAnsi" w:cstheme="minorHAnsi"/>
          <w:sz w:val="22"/>
        </w:rPr>
      </w:pPr>
      <w:r w:rsidRPr="00256F61">
        <w:rPr>
          <w:rFonts w:asciiTheme="minorHAnsi" w:hAnsiTheme="minorHAnsi" w:cstheme="minorHAnsi"/>
          <w:sz w:val="22"/>
        </w:rPr>
        <w:t>Podmiotowe środki dowodowe, w tym oświadczenie, o którym mowa w pkt 16.</w:t>
      </w:r>
      <w:r w:rsidR="00256F61" w:rsidRP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00256F61" w:rsidRPr="00256F61">
        <w:rPr>
          <w:rFonts w:asciiTheme="minorHAnsi" w:hAnsiTheme="minorHAnsi" w:cstheme="minorHAnsi"/>
          <w:sz w:val="22"/>
        </w:rPr>
        <w:t>ppkt</w:t>
      </w:r>
      <w:proofErr w:type="spellEnd"/>
      <w:r w:rsidR="00256F61" w:rsidRPr="00256F61">
        <w:rPr>
          <w:rFonts w:asciiTheme="minorHAnsi" w:hAnsiTheme="minorHAnsi" w:cstheme="minorHAnsi"/>
          <w:sz w:val="22"/>
        </w:rPr>
        <w:t xml:space="preserve"> </w:t>
      </w:r>
      <w:r w:rsidR="00C73945">
        <w:rPr>
          <w:rFonts w:asciiTheme="minorHAnsi" w:hAnsiTheme="minorHAnsi" w:cstheme="minorHAnsi"/>
          <w:sz w:val="22"/>
        </w:rPr>
        <w:t>4</w:t>
      </w:r>
      <w:r w:rsidR="00256F61" w:rsidRPr="00256F61">
        <w:rPr>
          <w:rFonts w:asciiTheme="minorHAnsi" w:hAnsiTheme="minorHAnsi" w:cstheme="minorHAnsi"/>
          <w:sz w:val="22"/>
        </w:rPr>
        <w:t xml:space="preserve"> SWZ, zobowiązanie/-</w:t>
      </w:r>
      <w:proofErr w:type="spellStart"/>
      <w:r w:rsidR="00256F61" w:rsidRPr="00256F61">
        <w:rPr>
          <w:rFonts w:asciiTheme="minorHAnsi" w:hAnsiTheme="minorHAnsi" w:cstheme="minorHAnsi"/>
          <w:sz w:val="22"/>
        </w:rPr>
        <w:t>nia</w:t>
      </w:r>
      <w:proofErr w:type="spellEnd"/>
      <w:r w:rsidR="00256F61" w:rsidRPr="00256F61">
        <w:rPr>
          <w:rFonts w:asciiTheme="minorHAnsi" w:hAnsiTheme="minorHAnsi" w:cstheme="minorHAnsi"/>
          <w:sz w:val="22"/>
        </w:rPr>
        <w:t xml:space="preserve"> podmiotu udostępniającego zasoby, które nie zostały wystawione przez upoważnione podmioty, oraz wymagane pełnomocnictwa:</w:t>
      </w:r>
    </w:p>
    <w:p w14:paraId="055C6F3A" w14:textId="77777777" w:rsidR="00153B75" w:rsidRPr="00256F61" w:rsidRDefault="001875D6" w:rsidP="00670720">
      <w:pPr>
        <w:numPr>
          <w:ilvl w:val="5"/>
          <w:numId w:val="7"/>
        </w:numPr>
        <w:spacing w:after="14" w:line="267" w:lineRule="auto"/>
        <w:ind w:right="336" w:hanging="281"/>
        <w:rPr>
          <w:rFonts w:asciiTheme="minorHAnsi" w:hAnsiTheme="minorHAnsi" w:cstheme="minorHAnsi"/>
          <w:sz w:val="22"/>
        </w:rPr>
      </w:pPr>
      <w:r w:rsidRPr="00256F61">
        <w:rPr>
          <w:rFonts w:asciiTheme="minorHAnsi" w:hAnsiTheme="minorHAnsi" w:cstheme="minorHAnsi"/>
          <w:b/>
          <w:sz w:val="22"/>
        </w:rPr>
        <w:t>Wykonawca</w:t>
      </w:r>
      <w:r w:rsidRPr="00256F61">
        <w:rPr>
          <w:rFonts w:asciiTheme="minorHAnsi" w:hAnsiTheme="minorHAnsi" w:cstheme="minorHAnsi"/>
          <w:sz w:val="22"/>
        </w:rPr>
        <w:t xml:space="preserve"> </w:t>
      </w:r>
      <w:r w:rsidRPr="00256F61">
        <w:rPr>
          <w:rFonts w:asciiTheme="minorHAnsi" w:hAnsiTheme="minorHAnsi" w:cstheme="minorHAnsi"/>
          <w:b/>
          <w:sz w:val="22"/>
        </w:rPr>
        <w:t>przekazuje w postaci elektronicznej i opatruje kwalifikowanym podpisem elektronicznym, podpisem zaufanym lub podpisem osobistym</w:t>
      </w:r>
      <w:r w:rsidRPr="00256F61">
        <w:rPr>
          <w:rFonts w:asciiTheme="minorHAnsi" w:hAnsiTheme="minorHAnsi" w:cstheme="minorHAnsi"/>
          <w:sz w:val="22"/>
        </w:rPr>
        <w:t xml:space="preserve">; </w:t>
      </w:r>
    </w:p>
    <w:p w14:paraId="4623B84C" w14:textId="77777777" w:rsidR="00256F61" w:rsidRPr="00256F61" w:rsidRDefault="001875D6"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gdy zostały sporządzone jako dokument w postaci papierowej i opatrzone własnoręcznym podpisem, Wykonawca </w:t>
      </w:r>
      <w:r w:rsidRPr="00256F61">
        <w:rPr>
          <w:rFonts w:asciiTheme="minorHAnsi" w:hAnsiTheme="minorHAnsi" w:cstheme="minorHAnsi"/>
          <w:b/>
          <w:sz w:val="22"/>
        </w:rPr>
        <w:t>przekazuje cyfrowe odwzorowanie tych dokumentów opatrzone kwalifikowanym podpisem elektronicznym</w:t>
      </w:r>
      <w:r w:rsidRPr="00256F61">
        <w:rPr>
          <w:rFonts w:asciiTheme="minorHAnsi" w:hAnsiTheme="minorHAnsi" w:cstheme="minorHAnsi"/>
          <w:sz w:val="22"/>
        </w:rPr>
        <w:t xml:space="preserve">, </w:t>
      </w:r>
      <w:r w:rsidRPr="00256F61">
        <w:rPr>
          <w:rFonts w:asciiTheme="minorHAnsi" w:hAnsiTheme="minorHAnsi" w:cstheme="minorHAnsi"/>
          <w:b/>
          <w:sz w:val="22"/>
        </w:rPr>
        <w:t>podpisem zaufanym lub podpisem osobistym</w:t>
      </w:r>
      <w:r w:rsidRPr="00256F61">
        <w:rPr>
          <w:rFonts w:asciiTheme="minorHAnsi" w:hAnsiTheme="minorHAnsi" w:cstheme="minorHAnsi"/>
          <w:sz w:val="22"/>
        </w:rPr>
        <w:t xml:space="preserve"> poświadczającym zgodność cyfrowego odwzorowania z dokumentem w postaci papierowej.</w:t>
      </w:r>
    </w:p>
    <w:p w14:paraId="6362063C" w14:textId="77777777" w:rsidR="00256F61" w:rsidRPr="00256F61" w:rsidRDefault="00256F61"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Poświadczenia zgodności cyfrowego odwzorowania z dokumentem w postaci papierowej, o którym mowa w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2) powyżej, dokonuje notariusz lub: </w:t>
      </w:r>
    </w:p>
    <w:p w14:paraId="429628B4" w14:textId="77777777" w:rsidR="00153B75" w:rsidRPr="00256F61" w:rsidRDefault="001875D6" w:rsidP="00670720">
      <w:pPr>
        <w:numPr>
          <w:ilvl w:val="5"/>
          <w:numId w:val="6"/>
        </w:numPr>
        <w:spacing w:after="36"/>
        <w:ind w:right="337" w:hanging="360"/>
        <w:rPr>
          <w:rFonts w:asciiTheme="minorHAnsi" w:hAnsiTheme="minorHAnsi" w:cstheme="minorHAnsi"/>
          <w:sz w:val="22"/>
        </w:rPr>
      </w:pPr>
      <w:r w:rsidRPr="00256F61">
        <w:rPr>
          <w:rFonts w:asciiTheme="minorHAnsi" w:hAnsiTheme="minorHAnsi" w:cstheme="minorHAnsi"/>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15A4535D" w14:textId="77777777" w:rsidR="00153B75" w:rsidRPr="00256F61" w:rsidRDefault="001875D6" w:rsidP="00670720">
      <w:pPr>
        <w:numPr>
          <w:ilvl w:val="5"/>
          <w:numId w:val="6"/>
        </w:numPr>
        <w:spacing w:after="34"/>
        <w:ind w:right="337" w:hanging="360"/>
        <w:rPr>
          <w:rFonts w:asciiTheme="minorHAnsi" w:hAnsiTheme="minorHAnsi" w:cstheme="minorHAnsi"/>
          <w:sz w:val="22"/>
        </w:rPr>
      </w:pPr>
      <w:r w:rsidRPr="00256F61">
        <w:rPr>
          <w:rFonts w:asciiTheme="minorHAnsi" w:hAnsiTheme="minorHAnsi" w:cstheme="minorHAnsi"/>
          <w:sz w:val="22"/>
        </w:rPr>
        <w:t>w przypadku oświadczenia, o którym mowa w pkt 16.</w:t>
      </w:r>
      <w:r w:rsid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w:t>
      </w:r>
      <w:r w:rsidR="00C73945">
        <w:rPr>
          <w:rFonts w:asciiTheme="minorHAnsi" w:hAnsiTheme="minorHAnsi" w:cstheme="minorHAnsi"/>
          <w:sz w:val="22"/>
        </w:rPr>
        <w:t>4</w:t>
      </w:r>
      <w:r w:rsidRPr="00256F61">
        <w:rPr>
          <w:rFonts w:asciiTheme="minorHAnsi" w:hAnsiTheme="minorHAnsi" w:cstheme="minorHAnsi"/>
          <w:sz w:val="22"/>
        </w:rPr>
        <w:t xml:space="preserve"> </w:t>
      </w:r>
      <w:r w:rsidR="00256F61">
        <w:rPr>
          <w:rFonts w:asciiTheme="minorHAnsi" w:hAnsiTheme="minorHAnsi" w:cstheme="minorHAnsi"/>
          <w:sz w:val="22"/>
        </w:rPr>
        <w:t>SWZ</w:t>
      </w:r>
      <w:r w:rsidRPr="00256F61">
        <w:rPr>
          <w:rFonts w:asciiTheme="minorHAnsi" w:hAnsiTheme="minorHAnsi" w:cstheme="minorHAnsi"/>
          <w:sz w:val="22"/>
        </w:rPr>
        <w:t xml:space="preserve">, zobowiązania podmiotu udostępniającego zasoby – odpowiednio Wykonawca lub Wykonawca wspólnie ubiegający się  o udzielenie zamówienia; </w:t>
      </w:r>
    </w:p>
    <w:p w14:paraId="5C1EE5AF" w14:textId="77777777" w:rsidR="00153B75" w:rsidRPr="00256F61" w:rsidRDefault="001875D6" w:rsidP="00670720">
      <w:pPr>
        <w:numPr>
          <w:ilvl w:val="5"/>
          <w:numId w:val="6"/>
        </w:numPr>
        <w:ind w:right="337" w:hanging="360"/>
        <w:rPr>
          <w:rFonts w:asciiTheme="minorHAnsi" w:hAnsiTheme="minorHAnsi" w:cstheme="minorHAnsi"/>
          <w:sz w:val="22"/>
        </w:rPr>
      </w:pPr>
      <w:r w:rsidRPr="00256F61">
        <w:rPr>
          <w:rFonts w:asciiTheme="minorHAnsi" w:hAnsiTheme="minorHAnsi" w:cstheme="minorHAnsi"/>
          <w:sz w:val="22"/>
        </w:rPr>
        <w:t xml:space="preserve">przypadku pełnomocnictwa - mocodawca. </w:t>
      </w:r>
    </w:p>
    <w:p w14:paraId="285E4EAE"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Zobowiązanie, o którym mowa w pkt 11.3. </w:t>
      </w:r>
      <w:r w:rsidR="00117E6B" w:rsidRPr="00117E6B">
        <w:rPr>
          <w:rFonts w:asciiTheme="minorHAnsi" w:hAnsiTheme="minorHAnsi" w:cstheme="minorHAnsi"/>
          <w:sz w:val="22"/>
        </w:rPr>
        <w:t>SWZ</w:t>
      </w:r>
      <w:r w:rsidRPr="00117E6B">
        <w:rPr>
          <w:rFonts w:asciiTheme="minorHAnsi" w:hAnsiTheme="minorHAnsi" w:cstheme="minorHAnsi"/>
          <w:sz w:val="22"/>
        </w:rPr>
        <w:t xml:space="preserve"> powinno być podpisane przez osobę upoważnioną do reprezentowania podmiotu udostępniającego zasoby. </w:t>
      </w:r>
    </w:p>
    <w:p w14:paraId="44FD3676"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Oferta powinna być sporządzona w języku polskim. </w:t>
      </w:r>
    </w:p>
    <w:p w14:paraId="411F311F" w14:textId="77777777" w:rsidR="00153B75" w:rsidRDefault="001875D6">
      <w:pPr>
        <w:numPr>
          <w:ilvl w:val="2"/>
          <w:numId w:val="1"/>
        </w:numPr>
        <w:ind w:right="337" w:hanging="994"/>
      </w:pPr>
      <w:r w:rsidRPr="00117E6B">
        <w:rPr>
          <w:rFonts w:asciiTheme="minorHAnsi" w:hAnsiTheme="minorHAnsi" w:cstheme="minorHAnsi"/>
          <w:sz w:val="22"/>
        </w:rPr>
        <w:t>Podmiotowe środki dowodowe lub inne dokumenty lub oświadczenia sporządzone w języku obcym Wykonawca przekazuje wraz z tłumaczeniem na język polski.</w:t>
      </w:r>
      <w:r>
        <w:t xml:space="preserve"> </w:t>
      </w:r>
    </w:p>
    <w:p w14:paraId="64AC4D73" w14:textId="77777777" w:rsidR="00153B75" w:rsidRDefault="00153B75">
      <w:pPr>
        <w:spacing w:after="27" w:line="259" w:lineRule="auto"/>
        <w:ind w:left="0" w:right="0" w:firstLine="0"/>
        <w:jc w:val="left"/>
      </w:pPr>
    </w:p>
    <w:p w14:paraId="412410CA"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OPIS SPOSOBU OBLICZENIA CENY OFERTY  </w:t>
      </w:r>
    </w:p>
    <w:p w14:paraId="1FA4F152" w14:textId="4B777B14" w:rsidR="00B41A80" w:rsidRDefault="00F60F63">
      <w:pPr>
        <w:numPr>
          <w:ilvl w:val="1"/>
          <w:numId w:val="1"/>
        </w:numPr>
        <w:ind w:right="337" w:hanging="852"/>
        <w:rPr>
          <w:rFonts w:asciiTheme="minorHAnsi" w:hAnsiTheme="minorHAnsi" w:cstheme="minorHAnsi"/>
          <w:sz w:val="22"/>
        </w:rPr>
      </w:pPr>
      <w:r w:rsidRPr="00F60F63">
        <w:rPr>
          <w:rFonts w:asciiTheme="minorHAnsi" w:hAnsiTheme="minorHAnsi" w:cstheme="minorHAnsi"/>
          <w:sz w:val="22"/>
        </w:rPr>
        <w:t>Wykonawca w ofercie określi cenę oferty brutto w zł (PLN), która stanowić będzie wynagrodzenie ryczałtowe za realizację przedmiotu zamówienia na którą Wykonawca składa ofertę. Cena oferty – jest to kwota wymieniona w Formularzu oferty (</w:t>
      </w:r>
      <w:r w:rsidRPr="00F60F63">
        <w:rPr>
          <w:rFonts w:asciiTheme="minorHAnsi" w:hAnsiTheme="minorHAnsi" w:cstheme="minorHAnsi"/>
          <w:b/>
          <w:sz w:val="22"/>
        </w:rPr>
        <w:t>Załącznik nr 3 do SWZ</w:t>
      </w:r>
      <w:r w:rsidRPr="00F60F63">
        <w:rPr>
          <w:rFonts w:asciiTheme="minorHAnsi" w:hAnsiTheme="minorHAnsi" w:cstheme="minorHAnsi"/>
          <w:sz w:val="22"/>
        </w:rPr>
        <w:t>), którą należy podać w zapisie liczbowym i słownie z dokładnością do grosza (do dwóch miejsc po przecinku).</w:t>
      </w:r>
    </w:p>
    <w:p w14:paraId="00AA31D6" w14:textId="1BF01A43" w:rsidR="006C324F" w:rsidRPr="00C27FDE" w:rsidRDefault="006C324F">
      <w:pPr>
        <w:numPr>
          <w:ilvl w:val="1"/>
          <w:numId w:val="1"/>
        </w:numPr>
        <w:ind w:right="337" w:hanging="852"/>
        <w:rPr>
          <w:rFonts w:asciiTheme="minorHAnsi" w:hAnsiTheme="minorHAnsi" w:cstheme="minorHAnsi"/>
          <w:sz w:val="22"/>
        </w:rPr>
      </w:pPr>
      <w:r w:rsidRPr="00C27FDE">
        <w:rPr>
          <w:rFonts w:asciiTheme="minorHAnsi" w:hAnsiTheme="minorHAnsi" w:cstheme="minorHAnsi"/>
          <w:sz w:val="22"/>
        </w:rPr>
        <w:t xml:space="preserve">Wykonawca określi w ofercie wartość </w:t>
      </w:r>
      <w:r w:rsidR="00674488">
        <w:rPr>
          <w:rFonts w:asciiTheme="minorHAnsi" w:hAnsiTheme="minorHAnsi" w:cstheme="minorHAnsi"/>
          <w:sz w:val="22"/>
        </w:rPr>
        <w:t xml:space="preserve">wszystkich elementów ujętych w formularzu ofertowym. </w:t>
      </w:r>
    </w:p>
    <w:p w14:paraId="15CAABC3" w14:textId="2674EDCD" w:rsidR="00153B75" w:rsidRDefault="001875D6">
      <w:pPr>
        <w:numPr>
          <w:ilvl w:val="1"/>
          <w:numId w:val="1"/>
        </w:numPr>
        <w:ind w:right="337" w:hanging="852"/>
        <w:rPr>
          <w:rFonts w:asciiTheme="minorHAnsi" w:hAnsiTheme="minorHAnsi" w:cstheme="minorHAnsi"/>
          <w:sz w:val="22"/>
        </w:rPr>
      </w:pPr>
      <w:r w:rsidRPr="007E70CC">
        <w:rPr>
          <w:rFonts w:asciiTheme="minorHAnsi" w:hAnsiTheme="minorHAnsi" w:cstheme="minorHAnsi"/>
          <w:sz w:val="22"/>
        </w:rPr>
        <w:t>Cena oferty powinna być wyrażona w złotych polskich (PLN) z dokładnością do dwóch miejsc po przecinku i obejmować całkowity koszt wykonania zamówienia.</w:t>
      </w:r>
    </w:p>
    <w:p w14:paraId="6ED3AB29" w14:textId="4CA953F7" w:rsidR="00C263E3" w:rsidRDefault="00C263E3">
      <w:pPr>
        <w:numPr>
          <w:ilvl w:val="1"/>
          <w:numId w:val="1"/>
        </w:numPr>
        <w:ind w:right="337" w:hanging="852"/>
        <w:rPr>
          <w:rFonts w:asciiTheme="minorHAnsi" w:hAnsiTheme="minorHAnsi" w:cstheme="minorHAnsi"/>
          <w:sz w:val="22"/>
        </w:rPr>
      </w:pPr>
      <w:r w:rsidRPr="00C263E3">
        <w:rPr>
          <w:rFonts w:asciiTheme="minorHAnsi" w:hAnsiTheme="minorHAnsi" w:cstheme="minorHAnsi"/>
          <w:sz w:val="22"/>
        </w:rPr>
        <w:lastRenderedPageBreak/>
        <w:t>Cena ofertowa brutto musi uwzględniać wszystkie koszty związane z realizacją przedmiotu zamówienia zgodnie z opisem przedmiotu zamówienia oraz projektowanymi postanowieniami umowy określonymi w niniejszej SWZ.</w:t>
      </w:r>
    </w:p>
    <w:p w14:paraId="67731990" w14:textId="77777777" w:rsidR="00153B75" w:rsidRPr="007E70CC" w:rsidRDefault="001875D6">
      <w:pPr>
        <w:numPr>
          <w:ilvl w:val="1"/>
          <w:numId w:val="1"/>
        </w:numPr>
        <w:ind w:right="337" w:hanging="852"/>
        <w:rPr>
          <w:rFonts w:asciiTheme="minorHAnsi" w:hAnsiTheme="minorHAnsi" w:cstheme="minorHAnsi"/>
          <w:sz w:val="22"/>
        </w:rPr>
      </w:pPr>
      <w:r w:rsidRPr="007E70CC">
        <w:rPr>
          <w:rFonts w:asciiTheme="minorHAnsi" w:hAnsiTheme="minorHAnsi" w:cstheme="minorHAnsi"/>
          <w:sz w:val="22"/>
        </w:rPr>
        <w:t>Jeżeli złożona zostanie oferta, której wybór prowadzić będzie do powstania u Zamawiającego obowiązku podatkowego zgodnie z przepisami o podatku od towarów i usług</w:t>
      </w:r>
      <w:r w:rsidRPr="007E70CC">
        <w:rPr>
          <w:rFonts w:asciiTheme="minorHAnsi" w:hAnsiTheme="minorHAnsi" w:cstheme="minorHAnsi"/>
          <w:sz w:val="22"/>
          <w:vertAlign w:val="superscript"/>
        </w:rPr>
        <w:footnoteReference w:id="2"/>
      </w:r>
      <w:r w:rsidRPr="007E70CC">
        <w:rPr>
          <w:rFonts w:asciiTheme="minorHAnsi" w:hAnsiTheme="minorHAnsi" w:cstheme="minorHAnsi"/>
          <w:sz w:val="22"/>
        </w:rPr>
        <w:t xml:space="preserve">,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w:t>
      </w:r>
    </w:p>
    <w:p w14:paraId="45A89A28" w14:textId="77777777" w:rsidR="00153B75" w:rsidRDefault="001875D6">
      <w:pPr>
        <w:spacing w:after="27" w:line="259" w:lineRule="auto"/>
        <w:ind w:left="0" w:right="0" w:firstLine="0"/>
        <w:jc w:val="left"/>
      </w:pPr>
      <w:r>
        <w:t xml:space="preserve"> </w:t>
      </w:r>
    </w:p>
    <w:p w14:paraId="702EB922"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WYMAGANIA DOTYCZĄCE WADIUM </w:t>
      </w:r>
    </w:p>
    <w:p w14:paraId="16947B6D" w14:textId="55BA5BB4" w:rsidR="00085836" w:rsidRPr="00F312E4" w:rsidRDefault="00C263E3" w:rsidP="002C62A5">
      <w:pPr>
        <w:ind w:left="0" w:right="337" w:firstLine="708"/>
        <w:rPr>
          <w:rFonts w:asciiTheme="minorHAnsi" w:hAnsiTheme="minorHAnsi" w:cstheme="minorHAnsi"/>
          <w:sz w:val="22"/>
        </w:rPr>
      </w:pPr>
      <w:r w:rsidRPr="00C263E3">
        <w:rPr>
          <w:rFonts w:asciiTheme="minorHAnsi" w:hAnsiTheme="minorHAnsi" w:cstheme="minorHAnsi"/>
          <w:sz w:val="22"/>
        </w:rPr>
        <w:t xml:space="preserve">Wykonawca </w:t>
      </w:r>
      <w:r w:rsidR="00F312E4">
        <w:rPr>
          <w:rFonts w:asciiTheme="minorHAnsi" w:hAnsiTheme="minorHAnsi" w:cstheme="minorHAnsi"/>
          <w:sz w:val="22"/>
        </w:rPr>
        <w:t xml:space="preserve">nie </w:t>
      </w:r>
      <w:r w:rsidRPr="00C263E3">
        <w:rPr>
          <w:rFonts w:asciiTheme="minorHAnsi" w:hAnsiTheme="minorHAnsi" w:cstheme="minorHAnsi"/>
          <w:sz w:val="22"/>
        </w:rPr>
        <w:t>jest zobowiązany do wniesienia wadium</w:t>
      </w:r>
      <w:r w:rsidR="00F312E4">
        <w:rPr>
          <w:rFonts w:asciiTheme="minorHAnsi" w:hAnsiTheme="minorHAnsi" w:cstheme="minorHAnsi"/>
          <w:sz w:val="22"/>
        </w:rPr>
        <w:t>.</w:t>
      </w:r>
      <w:r w:rsidRPr="00C263E3">
        <w:rPr>
          <w:rFonts w:asciiTheme="minorHAnsi" w:hAnsiTheme="minorHAnsi" w:cstheme="minorHAnsi"/>
          <w:sz w:val="22"/>
        </w:rPr>
        <w:t xml:space="preserve"> </w:t>
      </w:r>
    </w:p>
    <w:p w14:paraId="6B32AA02" w14:textId="77777777" w:rsidR="00C263E3" w:rsidRDefault="00C263E3">
      <w:pPr>
        <w:spacing w:after="29" w:line="259" w:lineRule="auto"/>
        <w:ind w:left="427" w:right="0" w:firstLine="0"/>
        <w:jc w:val="left"/>
      </w:pPr>
    </w:p>
    <w:p w14:paraId="14C53504" w14:textId="6C6343F3" w:rsidR="00836ED3" w:rsidRPr="00696FE2" w:rsidRDefault="001875D6" w:rsidP="00696FE2">
      <w:pPr>
        <w:numPr>
          <w:ilvl w:val="0"/>
          <w:numId w:val="1"/>
        </w:numPr>
        <w:spacing w:after="14" w:line="267" w:lineRule="auto"/>
        <w:ind w:right="335" w:hanging="720"/>
        <w:rPr>
          <w:rFonts w:asciiTheme="minorHAnsi" w:hAnsiTheme="minorHAnsi" w:cstheme="minorHAnsi"/>
          <w:sz w:val="22"/>
        </w:rPr>
      </w:pPr>
      <w:r w:rsidRPr="00360026">
        <w:rPr>
          <w:rFonts w:asciiTheme="minorHAnsi" w:hAnsiTheme="minorHAnsi" w:cstheme="minorHAnsi"/>
          <w:b/>
          <w:sz w:val="22"/>
        </w:rPr>
        <w:t xml:space="preserve">MIEJSCE ORAZ TERMIN SKŁADANIA I OTWARCIA OFERT </w:t>
      </w:r>
    </w:p>
    <w:p w14:paraId="3C4095F2" w14:textId="77777777" w:rsidR="00836ED3" w:rsidRPr="00360026" w:rsidRDefault="00836ED3" w:rsidP="00836ED3">
      <w:pPr>
        <w:spacing w:after="14" w:line="267" w:lineRule="auto"/>
        <w:ind w:right="335"/>
        <w:rPr>
          <w:rFonts w:asciiTheme="minorHAnsi" w:hAnsiTheme="minorHAnsi" w:cstheme="minorHAnsi"/>
          <w:sz w:val="22"/>
        </w:rPr>
      </w:pPr>
    </w:p>
    <w:p w14:paraId="5AC19159" w14:textId="13C8779A" w:rsidR="00836ED3" w:rsidRPr="0015092B" w:rsidRDefault="003E26D3">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 xml:space="preserve">Wykonawca składa ofertę za pośrednictwem </w:t>
      </w:r>
      <w:r w:rsidR="00836ED3" w:rsidRPr="0015092B">
        <w:rPr>
          <w:rFonts w:asciiTheme="minorHAnsi" w:hAnsiTheme="minorHAnsi" w:cstheme="minorHAnsi"/>
          <w:sz w:val="22"/>
        </w:rPr>
        <w:t xml:space="preserve">Platformy </w:t>
      </w:r>
      <w:hyperlink r:id="rId11" w:history="1">
        <w:r w:rsidR="00836ED3" w:rsidRPr="0015092B">
          <w:rPr>
            <w:rStyle w:val="Hipercze"/>
            <w:rFonts w:asciiTheme="minorHAnsi" w:hAnsiTheme="minorHAnsi" w:cstheme="minorHAnsi"/>
            <w:b/>
            <w:bCs/>
            <w:sz w:val="22"/>
          </w:rPr>
          <w:t>https://platformazakupowa.pl/pn/czyzew</w:t>
        </w:r>
      </w:hyperlink>
      <w:r w:rsidR="00836ED3" w:rsidRPr="0015092B">
        <w:rPr>
          <w:rFonts w:asciiTheme="minorHAnsi" w:hAnsiTheme="minorHAnsi" w:cstheme="minorHAnsi"/>
          <w:bCs/>
          <w:sz w:val="22"/>
        </w:rPr>
        <w:t xml:space="preserve">. </w:t>
      </w:r>
    </w:p>
    <w:p w14:paraId="78D24062" w14:textId="57BEEC90" w:rsidR="00153B75" w:rsidRPr="00836904" w:rsidRDefault="00836ED3">
      <w:pPr>
        <w:numPr>
          <w:ilvl w:val="1"/>
          <w:numId w:val="1"/>
        </w:numPr>
        <w:spacing w:after="14" w:line="267" w:lineRule="auto"/>
        <w:ind w:right="337" w:hanging="852"/>
        <w:rPr>
          <w:rFonts w:asciiTheme="minorHAnsi" w:hAnsiTheme="minorHAnsi" w:cstheme="minorHAnsi"/>
          <w:bCs/>
          <w:color w:val="auto"/>
          <w:sz w:val="22"/>
        </w:rPr>
      </w:pPr>
      <w:r w:rsidRPr="0015092B">
        <w:rPr>
          <w:rFonts w:asciiTheme="minorHAnsi" w:hAnsiTheme="minorHAnsi" w:cstheme="minorHAnsi"/>
          <w:bCs/>
          <w:sz w:val="22"/>
        </w:rPr>
        <w:t xml:space="preserve">Wykonawca składa ofertę w </w:t>
      </w:r>
      <w:r w:rsidR="001875D6" w:rsidRPr="0015092B">
        <w:rPr>
          <w:rFonts w:asciiTheme="minorHAnsi" w:hAnsiTheme="minorHAnsi" w:cstheme="minorHAnsi"/>
          <w:bCs/>
          <w:sz w:val="22"/>
        </w:rPr>
        <w:t xml:space="preserve">terminie do </w:t>
      </w:r>
      <w:r w:rsidR="001875D6" w:rsidRPr="00836904">
        <w:rPr>
          <w:rFonts w:asciiTheme="minorHAnsi" w:hAnsiTheme="minorHAnsi" w:cstheme="minorHAnsi"/>
          <w:bCs/>
          <w:color w:val="auto"/>
          <w:sz w:val="22"/>
        </w:rPr>
        <w:t xml:space="preserve">dnia </w:t>
      </w:r>
      <w:r w:rsidR="00836904" w:rsidRPr="007550B1">
        <w:rPr>
          <w:rFonts w:asciiTheme="minorHAnsi" w:hAnsiTheme="minorHAnsi" w:cstheme="minorHAnsi"/>
          <w:b/>
          <w:color w:val="FF0000"/>
          <w:sz w:val="22"/>
        </w:rPr>
        <w:t>1</w:t>
      </w:r>
      <w:r w:rsidR="007550B1" w:rsidRPr="007550B1">
        <w:rPr>
          <w:rFonts w:asciiTheme="minorHAnsi" w:hAnsiTheme="minorHAnsi" w:cstheme="minorHAnsi"/>
          <w:b/>
          <w:color w:val="FF0000"/>
          <w:sz w:val="22"/>
        </w:rPr>
        <w:t>9</w:t>
      </w:r>
      <w:r w:rsidR="006926F1" w:rsidRPr="007550B1">
        <w:rPr>
          <w:rFonts w:asciiTheme="minorHAnsi" w:hAnsiTheme="minorHAnsi" w:cstheme="minorHAnsi"/>
          <w:b/>
          <w:color w:val="FF0000"/>
          <w:sz w:val="22"/>
        </w:rPr>
        <w:t>.0</w:t>
      </w:r>
      <w:r w:rsidR="00DF4D79" w:rsidRPr="007550B1">
        <w:rPr>
          <w:rFonts w:asciiTheme="minorHAnsi" w:hAnsiTheme="minorHAnsi" w:cstheme="minorHAnsi"/>
          <w:b/>
          <w:color w:val="FF0000"/>
          <w:sz w:val="22"/>
        </w:rPr>
        <w:t>6</w:t>
      </w:r>
      <w:r w:rsidR="006A6A19" w:rsidRPr="007550B1">
        <w:rPr>
          <w:rFonts w:asciiTheme="minorHAnsi" w:hAnsiTheme="minorHAnsi" w:cstheme="minorHAnsi"/>
          <w:b/>
          <w:bCs/>
          <w:color w:val="FF0000"/>
          <w:sz w:val="22"/>
        </w:rPr>
        <w:t>.202</w:t>
      </w:r>
      <w:r w:rsidR="00F312E4" w:rsidRPr="007550B1">
        <w:rPr>
          <w:rFonts w:asciiTheme="minorHAnsi" w:hAnsiTheme="minorHAnsi" w:cstheme="minorHAnsi"/>
          <w:b/>
          <w:bCs/>
          <w:color w:val="FF0000"/>
          <w:sz w:val="22"/>
        </w:rPr>
        <w:t>4</w:t>
      </w:r>
      <w:r w:rsidR="001875D6" w:rsidRPr="00836904">
        <w:rPr>
          <w:rFonts w:asciiTheme="minorHAnsi" w:hAnsiTheme="minorHAnsi" w:cstheme="minorHAnsi"/>
          <w:b/>
          <w:color w:val="auto"/>
          <w:sz w:val="22"/>
        </w:rPr>
        <w:t xml:space="preserve"> r. do godz. </w:t>
      </w:r>
      <w:r w:rsidRPr="00836904">
        <w:rPr>
          <w:rFonts w:asciiTheme="minorHAnsi" w:hAnsiTheme="minorHAnsi" w:cstheme="minorHAnsi"/>
          <w:b/>
          <w:color w:val="auto"/>
          <w:sz w:val="22"/>
        </w:rPr>
        <w:t>9</w:t>
      </w:r>
      <w:r w:rsidR="001875D6" w:rsidRPr="00836904">
        <w:rPr>
          <w:rFonts w:asciiTheme="minorHAnsi" w:hAnsiTheme="minorHAnsi" w:cstheme="minorHAnsi"/>
          <w:b/>
          <w:color w:val="auto"/>
          <w:sz w:val="22"/>
        </w:rPr>
        <w:t>:00</w:t>
      </w:r>
      <w:r w:rsidR="003E26D3" w:rsidRPr="00836904">
        <w:rPr>
          <w:rFonts w:asciiTheme="minorHAnsi" w:hAnsiTheme="minorHAnsi" w:cstheme="minorHAnsi"/>
          <w:b/>
          <w:color w:val="auto"/>
          <w:sz w:val="22"/>
        </w:rPr>
        <w:t>.</w:t>
      </w:r>
      <w:r w:rsidR="001875D6" w:rsidRPr="00836904">
        <w:rPr>
          <w:rFonts w:asciiTheme="minorHAnsi" w:hAnsiTheme="minorHAnsi" w:cstheme="minorHAnsi"/>
          <w:b/>
          <w:color w:val="auto"/>
          <w:sz w:val="22"/>
        </w:rPr>
        <w:t xml:space="preserve"> </w:t>
      </w:r>
    </w:p>
    <w:p w14:paraId="34FCF679" w14:textId="00BE23D3" w:rsidR="003E26D3" w:rsidRPr="0015092B" w:rsidRDefault="003E26D3">
      <w:pPr>
        <w:numPr>
          <w:ilvl w:val="1"/>
          <w:numId w:val="1"/>
        </w:numPr>
        <w:spacing w:after="14" w:line="267" w:lineRule="auto"/>
        <w:ind w:right="337" w:hanging="852"/>
        <w:rPr>
          <w:rFonts w:asciiTheme="minorHAnsi" w:hAnsiTheme="minorHAnsi" w:cstheme="minorHAnsi"/>
          <w:bCs/>
          <w:sz w:val="22"/>
        </w:rPr>
      </w:pPr>
      <w:r w:rsidRPr="00836904">
        <w:rPr>
          <w:rFonts w:asciiTheme="minorHAnsi" w:hAnsiTheme="minorHAnsi" w:cstheme="minorHAnsi"/>
          <w:bCs/>
          <w:color w:val="auto"/>
          <w:sz w:val="22"/>
        </w:rPr>
        <w:t xml:space="preserve">Otwarcie ofert nastąpi w dniu </w:t>
      </w:r>
      <w:r w:rsidR="00836904" w:rsidRPr="007550B1">
        <w:rPr>
          <w:rFonts w:asciiTheme="minorHAnsi" w:hAnsiTheme="minorHAnsi" w:cstheme="minorHAnsi"/>
          <w:b/>
          <w:bCs/>
          <w:color w:val="FF0000"/>
          <w:sz w:val="22"/>
        </w:rPr>
        <w:t>1</w:t>
      </w:r>
      <w:r w:rsidR="007550B1" w:rsidRPr="007550B1">
        <w:rPr>
          <w:rFonts w:asciiTheme="minorHAnsi" w:hAnsiTheme="minorHAnsi" w:cstheme="minorHAnsi"/>
          <w:b/>
          <w:bCs/>
          <w:color w:val="FF0000"/>
          <w:sz w:val="22"/>
        </w:rPr>
        <w:t>9</w:t>
      </w:r>
      <w:r w:rsidR="006926F1" w:rsidRPr="007550B1">
        <w:rPr>
          <w:rFonts w:asciiTheme="minorHAnsi" w:hAnsiTheme="minorHAnsi" w:cstheme="minorHAnsi"/>
          <w:b/>
          <w:bCs/>
          <w:color w:val="FF0000"/>
          <w:sz w:val="22"/>
        </w:rPr>
        <w:t>.0</w:t>
      </w:r>
      <w:r w:rsidR="00DF4D79" w:rsidRPr="007550B1">
        <w:rPr>
          <w:rFonts w:asciiTheme="minorHAnsi" w:hAnsiTheme="minorHAnsi" w:cstheme="minorHAnsi"/>
          <w:b/>
          <w:bCs/>
          <w:color w:val="FF0000"/>
          <w:sz w:val="22"/>
        </w:rPr>
        <w:t>6</w:t>
      </w:r>
      <w:r w:rsidR="006A6A19" w:rsidRPr="007550B1">
        <w:rPr>
          <w:rFonts w:asciiTheme="minorHAnsi" w:hAnsiTheme="minorHAnsi" w:cstheme="minorHAnsi"/>
          <w:b/>
          <w:bCs/>
          <w:color w:val="FF0000"/>
          <w:sz w:val="22"/>
        </w:rPr>
        <w:t>.202</w:t>
      </w:r>
      <w:r w:rsidR="00F312E4" w:rsidRPr="007550B1">
        <w:rPr>
          <w:rFonts w:asciiTheme="minorHAnsi" w:hAnsiTheme="minorHAnsi" w:cstheme="minorHAnsi"/>
          <w:b/>
          <w:bCs/>
          <w:color w:val="FF0000"/>
          <w:sz w:val="22"/>
        </w:rPr>
        <w:t>4</w:t>
      </w:r>
      <w:r w:rsidRPr="00836904">
        <w:rPr>
          <w:rFonts w:asciiTheme="minorHAnsi" w:hAnsiTheme="minorHAnsi" w:cstheme="minorHAnsi"/>
          <w:b/>
          <w:color w:val="auto"/>
          <w:sz w:val="22"/>
        </w:rPr>
        <w:t xml:space="preserve"> r. o godzinie</w:t>
      </w:r>
      <w:r w:rsidRPr="0015092B">
        <w:rPr>
          <w:rFonts w:asciiTheme="minorHAnsi" w:hAnsiTheme="minorHAnsi" w:cstheme="minorHAnsi"/>
          <w:b/>
          <w:sz w:val="22"/>
        </w:rPr>
        <w:t xml:space="preserve"> 1</w:t>
      </w:r>
      <w:r w:rsidR="00836ED3" w:rsidRPr="0015092B">
        <w:rPr>
          <w:rFonts w:asciiTheme="minorHAnsi" w:hAnsiTheme="minorHAnsi" w:cstheme="minorHAnsi"/>
          <w:b/>
          <w:sz w:val="22"/>
        </w:rPr>
        <w:t>0</w:t>
      </w:r>
      <w:r w:rsidRPr="0015092B">
        <w:rPr>
          <w:rFonts w:asciiTheme="minorHAnsi" w:hAnsiTheme="minorHAnsi" w:cstheme="minorHAnsi"/>
          <w:b/>
          <w:sz w:val="22"/>
        </w:rPr>
        <w:t>:</w:t>
      </w:r>
      <w:r w:rsidR="00836ED3" w:rsidRPr="0015092B">
        <w:rPr>
          <w:rFonts w:asciiTheme="minorHAnsi" w:hAnsiTheme="minorHAnsi" w:cstheme="minorHAnsi"/>
          <w:b/>
          <w:sz w:val="22"/>
        </w:rPr>
        <w:t>00</w:t>
      </w:r>
      <w:r w:rsidRPr="0015092B">
        <w:rPr>
          <w:rFonts w:asciiTheme="minorHAnsi" w:hAnsiTheme="minorHAnsi" w:cstheme="minorHAnsi"/>
          <w:b/>
          <w:sz w:val="22"/>
        </w:rPr>
        <w:t>.</w:t>
      </w:r>
      <w:r w:rsidR="0015092B" w:rsidRPr="0015092B">
        <w:rPr>
          <w:rFonts w:asciiTheme="minorHAnsi" w:hAnsiTheme="minorHAnsi" w:cstheme="minorHAnsi"/>
          <w:sz w:val="22"/>
        </w:rPr>
        <w:t xml:space="preserve"> </w:t>
      </w:r>
    </w:p>
    <w:p w14:paraId="2113BD8B" w14:textId="42408138" w:rsidR="0015092B"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Sposób złożenia oferty został opisany w Regulaminie.</w:t>
      </w:r>
      <w:r w:rsidRPr="0015092B">
        <w:rPr>
          <w:rFonts w:asciiTheme="minorHAnsi" w:hAnsiTheme="minorHAnsi" w:cstheme="minorHAnsi"/>
          <w:sz w:val="22"/>
        </w:rPr>
        <w:t xml:space="preserve"> </w:t>
      </w:r>
    </w:p>
    <w:p w14:paraId="20244879" w14:textId="199C6D24" w:rsidR="0015092B"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sz w:val="22"/>
        </w:rPr>
        <w:t>Otwarcie ofert dokonywane jest przez odszyfrowanie i otwarcie ofert</w:t>
      </w:r>
    </w:p>
    <w:p w14:paraId="74A4BBE2" w14:textId="77777777" w:rsidR="00514270" w:rsidRPr="0015092B" w:rsidRDefault="00514270">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14:paraId="450CDA39" w14:textId="77777777" w:rsidR="0015092B" w:rsidRPr="0015092B" w:rsidRDefault="00F1759F">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Zamawiający nie przewiduje przeprowadzenia publicznej sesji otwarcia ofert wszelkie niezbędne informacje zostaną udostępnione zgodnie z pkt 19.</w:t>
      </w:r>
      <w:r w:rsidR="0015092B" w:rsidRPr="0015092B">
        <w:rPr>
          <w:rFonts w:asciiTheme="minorHAnsi" w:hAnsiTheme="minorHAnsi" w:cstheme="minorHAnsi"/>
          <w:bCs/>
          <w:sz w:val="22"/>
        </w:rPr>
        <w:t>6</w:t>
      </w:r>
      <w:r w:rsidRPr="0015092B">
        <w:rPr>
          <w:rFonts w:asciiTheme="minorHAnsi" w:hAnsiTheme="minorHAnsi" w:cstheme="minorHAnsi"/>
          <w:bCs/>
          <w:sz w:val="22"/>
        </w:rPr>
        <w:t>.</w:t>
      </w:r>
      <w:r w:rsidR="0015092B" w:rsidRPr="0015092B">
        <w:rPr>
          <w:rFonts w:asciiTheme="minorHAnsi" w:hAnsiTheme="minorHAnsi" w:cstheme="minorHAnsi"/>
          <w:sz w:val="22"/>
        </w:rPr>
        <w:t xml:space="preserve"> </w:t>
      </w:r>
    </w:p>
    <w:p w14:paraId="6EC8BCAB" w14:textId="7B324EB9" w:rsidR="00F1759F"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sz w:val="22"/>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7038838" w14:textId="63D246E0" w:rsidR="00836ED3" w:rsidRDefault="00836ED3" w:rsidP="00836ED3">
      <w:pPr>
        <w:spacing w:after="14" w:line="267" w:lineRule="auto"/>
        <w:ind w:left="0" w:right="337" w:firstLine="0"/>
        <w:rPr>
          <w:rFonts w:asciiTheme="minorHAnsi" w:hAnsiTheme="minorHAnsi" w:cstheme="minorHAnsi"/>
          <w:bCs/>
          <w:sz w:val="22"/>
        </w:rPr>
      </w:pPr>
    </w:p>
    <w:p w14:paraId="23356156"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TERMIN ZWIĄZANIA OFERTĄ </w:t>
      </w:r>
    </w:p>
    <w:p w14:paraId="51E3EADF" w14:textId="225AF2F0" w:rsidR="00153B75" w:rsidRPr="00836904" w:rsidRDefault="001875D6" w:rsidP="003E26D3">
      <w:pPr>
        <w:numPr>
          <w:ilvl w:val="1"/>
          <w:numId w:val="1"/>
        </w:numPr>
        <w:ind w:right="337" w:hanging="852"/>
        <w:rPr>
          <w:rFonts w:asciiTheme="minorHAnsi" w:hAnsiTheme="minorHAnsi" w:cstheme="minorHAnsi"/>
          <w:b/>
          <w:color w:val="auto"/>
          <w:sz w:val="22"/>
        </w:rPr>
      </w:pPr>
      <w:r w:rsidRPr="00A83193">
        <w:rPr>
          <w:rFonts w:asciiTheme="minorHAnsi" w:hAnsiTheme="minorHAnsi" w:cstheme="minorHAnsi"/>
          <w:sz w:val="22"/>
        </w:rPr>
        <w:t>Wykonawca jest związany ofertą od dnia terminu składania ofert</w:t>
      </w:r>
      <w:r w:rsidRPr="00A83193">
        <w:rPr>
          <w:rFonts w:asciiTheme="minorHAnsi" w:hAnsiTheme="minorHAnsi" w:cstheme="minorHAnsi"/>
          <w:b/>
          <w:sz w:val="22"/>
        </w:rPr>
        <w:t xml:space="preserve"> do dnia </w:t>
      </w:r>
      <w:r w:rsidR="00836904" w:rsidRPr="007550B1">
        <w:rPr>
          <w:rFonts w:asciiTheme="minorHAnsi" w:hAnsiTheme="minorHAnsi" w:cstheme="minorHAnsi"/>
          <w:b/>
          <w:color w:val="FF0000"/>
          <w:sz w:val="22"/>
        </w:rPr>
        <w:t>1</w:t>
      </w:r>
      <w:r w:rsidR="007550B1" w:rsidRPr="007550B1">
        <w:rPr>
          <w:rFonts w:asciiTheme="minorHAnsi" w:hAnsiTheme="minorHAnsi" w:cstheme="minorHAnsi"/>
          <w:b/>
          <w:color w:val="FF0000"/>
          <w:sz w:val="22"/>
        </w:rPr>
        <w:t>8</w:t>
      </w:r>
      <w:r w:rsidR="006926F1" w:rsidRPr="007550B1">
        <w:rPr>
          <w:rFonts w:asciiTheme="minorHAnsi" w:hAnsiTheme="minorHAnsi" w:cstheme="minorHAnsi"/>
          <w:b/>
          <w:color w:val="FF0000"/>
          <w:sz w:val="22"/>
        </w:rPr>
        <w:t>.0</w:t>
      </w:r>
      <w:r w:rsidR="00DF4D79" w:rsidRPr="007550B1">
        <w:rPr>
          <w:rFonts w:asciiTheme="minorHAnsi" w:hAnsiTheme="minorHAnsi" w:cstheme="minorHAnsi"/>
          <w:b/>
          <w:color w:val="FF0000"/>
          <w:sz w:val="22"/>
        </w:rPr>
        <w:t>7</w:t>
      </w:r>
      <w:r w:rsidR="005D61C4" w:rsidRPr="007550B1">
        <w:rPr>
          <w:rFonts w:asciiTheme="minorHAnsi" w:hAnsiTheme="minorHAnsi" w:cstheme="minorHAnsi"/>
          <w:b/>
          <w:color w:val="FF0000"/>
          <w:sz w:val="22"/>
        </w:rPr>
        <w:t>.202</w:t>
      </w:r>
      <w:r w:rsidR="00F312E4" w:rsidRPr="007550B1">
        <w:rPr>
          <w:rFonts w:asciiTheme="minorHAnsi" w:hAnsiTheme="minorHAnsi" w:cstheme="minorHAnsi"/>
          <w:b/>
          <w:color w:val="FF0000"/>
          <w:sz w:val="22"/>
        </w:rPr>
        <w:t>4</w:t>
      </w:r>
      <w:r w:rsidR="003E26D3" w:rsidRPr="007550B1">
        <w:rPr>
          <w:rFonts w:asciiTheme="minorHAnsi" w:hAnsiTheme="minorHAnsi" w:cstheme="minorHAnsi"/>
          <w:b/>
          <w:color w:val="FF0000"/>
          <w:sz w:val="22"/>
        </w:rPr>
        <w:t>r.</w:t>
      </w:r>
    </w:p>
    <w:p w14:paraId="2FB643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p>
    <w:p w14:paraId="7E4A70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lastRenderedPageBreak/>
        <w:t xml:space="preserve">Przedłużenie terminu związania ofertą wymaga złożenia przez Wykonawcę pisemnego oświadczenia o wyrażeniu zgody na przedłużenie terminu związania ofertą. </w:t>
      </w:r>
    </w:p>
    <w:p w14:paraId="08CCECDA"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Przedłużenie terminu związania ofertą jest dopuszczalne tylko z jednoczesnym przedłużeniem okresu ważności wadium albo, jeżeli nie jest to możliwie, z wniesieniem nowego wadium na przedłużony okres związania ofertą. </w:t>
      </w:r>
    </w:p>
    <w:p w14:paraId="38A72503" w14:textId="77777777" w:rsidR="00153B75" w:rsidRDefault="001875D6">
      <w:pPr>
        <w:spacing w:after="27" w:line="259" w:lineRule="auto"/>
        <w:ind w:left="0" w:right="0" w:firstLine="0"/>
        <w:jc w:val="left"/>
      </w:pPr>
      <w:r>
        <w:t xml:space="preserve"> </w:t>
      </w:r>
    </w:p>
    <w:p w14:paraId="7F43B84E"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KRYTERIA OCENY OFERT </w:t>
      </w:r>
    </w:p>
    <w:p w14:paraId="64028ED5" w14:textId="77777777" w:rsidR="00153B75" w:rsidRDefault="008744B8">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Zamawiający dokona oceny ofert, które nie zostały odrzucone, na podstawie następujących kryteriów oceny ofert:</w:t>
      </w:r>
      <w:r w:rsidR="001875D6" w:rsidRPr="008744B8">
        <w:rPr>
          <w:rFonts w:asciiTheme="minorHAnsi" w:hAnsiTheme="minorHAnsi" w:cstheme="minorHAnsi"/>
          <w:sz w:val="22"/>
        </w:rPr>
        <w:t xml:space="preserve"> </w:t>
      </w:r>
    </w:p>
    <w:p w14:paraId="512E5D04" w14:textId="77777777" w:rsidR="008744B8" w:rsidRDefault="008744B8" w:rsidP="008744B8">
      <w:pPr>
        <w:ind w:left="720" w:right="337" w:firstLine="0"/>
        <w:rPr>
          <w:rFonts w:asciiTheme="minorHAnsi" w:hAnsiTheme="minorHAnsi" w:cstheme="minorHAnsi"/>
          <w:sz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021"/>
        <w:gridCol w:w="3021"/>
      </w:tblGrid>
      <w:tr w:rsidR="008744B8" w:rsidRPr="008744B8" w14:paraId="6FF76024" w14:textId="77777777" w:rsidTr="008744B8">
        <w:tc>
          <w:tcPr>
            <w:tcW w:w="1465" w:type="dxa"/>
            <w:shd w:val="clear" w:color="auto" w:fill="auto"/>
          </w:tcPr>
          <w:p w14:paraId="7AB341E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Lp.</w:t>
            </w:r>
          </w:p>
        </w:tc>
        <w:tc>
          <w:tcPr>
            <w:tcW w:w="3021" w:type="dxa"/>
            <w:shd w:val="clear" w:color="auto" w:fill="auto"/>
          </w:tcPr>
          <w:p w14:paraId="49F47138"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Nazwa kryterium</w:t>
            </w:r>
          </w:p>
        </w:tc>
        <w:tc>
          <w:tcPr>
            <w:tcW w:w="3021" w:type="dxa"/>
            <w:shd w:val="clear" w:color="auto" w:fill="auto"/>
          </w:tcPr>
          <w:p w14:paraId="41A848A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Znaczenie kryterium (w %)</w:t>
            </w:r>
          </w:p>
        </w:tc>
      </w:tr>
      <w:tr w:rsidR="008744B8" w:rsidRPr="008744B8" w14:paraId="1703A8FA" w14:textId="77777777" w:rsidTr="008744B8">
        <w:tc>
          <w:tcPr>
            <w:tcW w:w="1465" w:type="dxa"/>
            <w:shd w:val="clear" w:color="auto" w:fill="auto"/>
          </w:tcPr>
          <w:p w14:paraId="0030377F"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1</w:t>
            </w:r>
          </w:p>
        </w:tc>
        <w:tc>
          <w:tcPr>
            <w:tcW w:w="3021" w:type="dxa"/>
            <w:shd w:val="clear" w:color="auto" w:fill="auto"/>
          </w:tcPr>
          <w:p w14:paraId="54CDC4B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Cena (C)</w:t>
            </w:r>
          </w:p>
        </w:tc>
        <w:tc>
          <w:tcPr>
            <w:tcW w:w="3021" w:type="dxa"/>
            <w:shd w:val="clear" w:color="auto" w:fill="auto"/>
          </w:tcPr>
          <w:p w14:paraId="74FFDE64"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60</w:t>
            </w:r>
          </w:p>
        </w:tc>
      </w:tr>
      <w:tr w:rsidR="008744B8" w:rsidRPr="008744B8" w14:paraId="730578AA" w14:textId="77777777" w:rsidTr="008744B8">
        <w:tc>
          <w:tcPr>
            <w:tcW w:w="1465" w:type="dxa"/>
            <w:shd w:val="clear" w:color="auto" w:fill="auto"/>
          </w:tcPr>
          <w:p w14:paraId="0276420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2</w:t>
            </w:r>
          </w:p>
        </w:tc>
        <w:tc>
          <w:tcPr>
            <w:tcW w:w="3021" w:type="dxa"/>
            <w:shd w:val="clear" w:color="auto" w:fill="auto"/>
          </w:tcPr>
          <w:p w14:paraId="0DD00420" w14:textId="2F232852" w:rsidR="008744B8" w:rsidRPr="008744B8" w:rsidRDefault="00AC39DE"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Czas reakcji serwisu (S)</w:t>
            </w:r>
          </w:p>
        </w:tc>
        <w:tc>
          <w:tcPr>
            <w:tcW w:w="3021" w:type="dxa"/>
            <w:shd w:val="clear" w:color="auto" w:fill="auto"/>
          </w:tcPr>
          <w:p w14:paraId="003B0397" w14:textId="55036A30" w:rsidR="008744B8" w:rsidRPr="008744B8" w:rsidRDefault="002B3A6F"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2</w:t>
            </w:r>
            <w:r w:rsidR="003237A8">
              <w:rPr>
                <w:rFonts w:ascii="Calibri" w:eastAsia="Calibri" w:hAnsi="Calibri" w:cs="Times New Roman"/>
                <w:b/>
                <w:color w:val="auto"/>
                <w:sz w:val="22"/>
                <w:lang w:eastAsia="en-US"/>
              </w:rPr>
              <w:t>0</w:t>
            </w:r>
          </w:p>
        </w:tc>
      </w:tr>
      <w:tr w:rsidR="002B3A6F" w:rsidRPr="008744B8" w14:paraId="074F0E47" w14:textId="77777777" w:rsidTr="008744B8">
        <w:tc>
          <w:tcPr>
            <w:tcW w:w="1465" w:type="dxa"/>
            <w:shd w:val="clear" w:color="auto" w:fill="auto"/>
          </w:tcPr>
          <w:p w14:paraId="1450FBB4" w14:textId="7EE367F2" w:rsidR="002B3A6F" w:rsidRPr="008744B8" w:rsidRDefault="002B3A6F"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3</w:t>
            </w:r>
          </w:p>
        </w:tc>
        <w:tc>
          <w:tcPr>
            <w:tcW w:w="3021" w:type="dxa"/>
            <w:shd w:val="clear" w:color="auto" w:fill="auto"/>
          </w:tcPr>
          <w:p w14:paraId="01D4F738" w14:textId="60043693" w:rsidR="002B3A6F" w:rsidRDefault="002B3A6F"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Termin dostawy (T)</w:t>
            </w:r>
          </w:p>
        </w:tc>
        <w:tc>
          <w:tcPr>
            <w:tcW w:w="3021" w:type="dxa"/>
            <w:shd w:val="clear" w:color="auto" w:fill="auto"/>
          </w:tcPr>
          <w:p w14:paraId="621CD61D" w14:textId="00B02CB6" w:rsidR="002B3A6F" w:rsidRDefault="002B3A6F"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20</w:t>
            </w:r>
          </w:p>
        </w:tc>
      </w:tr>
    </w:tbl>
    <w:p w14:paraId="33F31689" w14:textId="77777777" w:rsidR="00153B75" w:rsidRDefault="00153B75">
      <w:pPr>
        <w:spacing w:after="0" w:line="259" w:lineRule="auto"/>
        <w:ind w:left="0" w:right="0" w:firstLine="0"/>
        <w:jc w:val="left"/>
      </w:pPr>
    </w:p>
    <w:p w14:paraId="0FB4428A" w14:textId="77777777" w:rsidR="00153B75" w:rsidRDefault="001875D6">
      <w:pPr>
        <w:spacing w:after="17" w:line="259" w:lineRule="auto"/>
        <w:ind w:left="0" w:right="0" w:firstLine="0"/>
        <w:jc w:val="left"/>
      </w:pPr>
      <w:r>
        <w:t xml:space="preserve"> </w:t>
      </w:r>
    </w:p>
    <w:p w14:paraId="11696786" w14:textId="77777777" w:rsidR="00153B75" w:rsidRPr="008744B8" w:rsidRDefault="001875D6">
      <w:pPr>
        <w:numPr>
          <w:ilvl w:val="2"/>
          <w:numId w:val="1"/>
        </w:numPr>
        <w:spacing w:after="18" w:line="259" w:lineRule="auto"/>
        <w:ind w:right="337" w:hanging="994"/>
        <w:rPr>
          <w:rFonts w:asciiTheme="minorHAnsi" w:hAnsiTheme="minorHAnsi" w:cstheme="minorHAnsi"/>
          <w:sz w:val="22"/>
        </w:rPr>
      </w:pPr>
      <w:r w:rsidRPr="008744B8">
        <w:rPr>
          <w:rFonts w:asciiTheme="minorHAnsi" w:hAnsiTheme="minorHAnsi" w:cstheme="minorHAnsi"/>
          <w:b/>
          <w:sz w:val="22"/>
          <w:u w:val="single" w:color="000000"/>
        </w:rPr>
        <w:t>Kryterium „Cena”:</w:t>
      </w:r>
      <w:r w:rsidRPr="008744B8">
        <w:rPr>
          <w:rFonts w:asciiTheme="minorHAnsi" w:hAnsiTheme="minorHAnsi" w:cstheme="minorHAnsi"/>
          <w:b/>
          <w:sz w:val="22"/>
        </w:rPr>
        <w:t xml:space="preserve"> </w:t>
      </w:r>
    </w:p>
    <w:p w14:paraId="13B54CC9" w14:textId="77777777" w:rsidR="008744B8" w:rsidRPr="008744B8" w:rsidRDefault="008744B8" w:rsidP="008744B8">
      <w:pPr>
        <w:spacing w:after="18" w:line="259" w:lineRule="auto"/>
        <w:ind w:left="2434" w:right="337" w:firstLine="0"/>
        <w:rPr>
          <w:rFonts w:asciiTheme="minorHAnsi" w:hAnsiTheme="minorHAnsi" w:cstheme="minorHAnsi"/>
          <w:sz w:val="22"/>
        </w:rPr>
      </w:pPr>
    </w:p>
    <w:p w14:paraId="2D4F6AFA" w14:textId="52BA218E" w:rsidR="008744B8" w:rsidRPr="008744B8" w:rsidRDefault="008744B8" w:rsidP="00C71DD6">
      <w:pPr>
        <w:pStyle w:val="Akapitzlist"/>
        <w:tabs>
          <w:tab w:val="left" w:pos="7797"/>
        </w:tabs>
        <w:ind w:left="0" w:firstLine="0"/>
        <w:rPr>
          <w:rFonts w:asciiTheme="minorHAnsi" w:hAnsiTheme="minorHAnsi" w:cstheme="minorHAnsi"/>
          <w:sz w:val="22"/>
        </w:rPr>
      </w:pPr>
      <w:r w:rsidRPr="008744B8">
        <w:rPr>
          <w:rFonts w:asciiTheme="minorHAnsi" w:hAnsiTheme="minorHAnsi" w:cstheme="minorHAnsi"/>
          <w:sz w:val="22"/>
        </w:rPr>
        <w:t>Punkty za kryterium „Cena” zostaną obliczone</w:t>
      </w:r>
      <w:r w:rsidR="00674488">
        <w:rPr>
          <w:rFonts w:asciiTheme="minorHAnsi" w:hAnsiTheme="minorHAnsi" w:cstheme="minorHAnsi"/>
          <w:sz w:val="22"/>
        </w:rPr>
        <w:t xml:space="preserve"> w oparciu o cen</w:t>
      </w:r>
      <w:r w:rsidR="00C71DD6">
        <w:rPr>
          <w:rFonts w:asciiTheme="minorHAnsi" w:hAnsiTheme="minorHAnsi" w:cstheme="minorHAnsi"/>
          <w:sz w:val="22"/>
        </w:rPr>
        <w:t>ę za całość zamówienia</w:t>
      </w:r>
      <w:r w:rsidR="00674488">
        <w:rPr>
          <w:rFonts w:asciiTheme="minorHAnsi" w:hAnsiTheme="minorHAnsi" w:cstheme="minorHAnsi"/>
          <w:sz w:val="22"/>
        </w:rPr>
        <w:t>,</w:t>
      </w:r>
      <w:r w:rsidRPr="008744B8">
        <w:rPr>
          <w:rFonts w:asciiTheme="minorHAnsi" w:hAnsiTheme="minorHAnsi" w:cstheme="minorHAnsi"/>
          <w:sz w:val="22"/>
        </w:rPr>
        <w:t xml:space="preserve"> według wzoru: </w:t>
      </w:r>
    </w:p>
    <w:p w14:paraId="5AC7B5E3" w14:textId="77777777" w:rsidR="008744B8" w:rsidRPr="008744B8" w:rsidRDefault="008744B8" w:rsidP="008744B8">
      <w:pPr>
        <w:pStyle w:val="Akapitzlist"/>
        <w:ind w:left="0" w:firstLine="0"/>
        <w:jc w:val="center"/>
        <w:rPr>
          <w:rFonts w:asciiTheme="minorHAnsi" w:hAnsiTheme="minorHAnsi" w:cstheme="minorHAnsi"/>
          <w:b/>
          <w:sz w:val="22"/>
        </w:rPr>
      </w:pPr>
      <w:r w:rsidRPr="008744B8">
        <w:rPr>
          <w:rFonts w:asciiTheme="minorHAnsi" w:hAnsiTheme="minorHAnsi" w:cstheme="minorHAnsi"/>
          <w:b/>
          <w:sz w:val="22"/>
        </w:rPr>
        <w:t>C = (</w:t>
      </w:r>
      <w:proofErr w:type="spellStart"/>
      <w:r w:rsidRPr="008744B8">
        <w:rPr>
          <w:rFonts w:asciiTheme="minorHAnsi" w:hAnsiTheme="minorHAnsi" w:cstheme="minorHAnsi"/>
          <w:b/>
          <w:sz w:val="22"/>
        </w:rPr>
        <w:t>Cn</w:t>
      </w:r>
      <w:proofErr w:type="spellEnd"/>
      <w:r w:rsidRPr="008744B8">
        <w:rPr>
          <w:rFonts w:asciiTheme="minorHAnsi" w:hAnsiTheme="minorHAnsi" w:cstheme="minorHAnsi"/>
          <w:b/>
          <w:sz w:val="22"/>
        </w:rPr>
        <w:t>/</w:t>
      </w:r>
      <w:proofErr w:type="spellStart"/>
      <w:r w:rsidRPr="008744B8">
        <w:rPr>
          <w:rFonts w:asciiTheme="minorHAnsi" w:hAnsiTheme="minorHAnsi" w:cstheme="minorHAnsi"/>
          <w:b/>
          <w:sz w:val="22"/>
        </w:rPr>
        <w:t>Cb</w:t>
      </w:r>
      <w:proofErr w:type="spellEnd"/>
      <w:r w:rsidRPr="008744B8">
        <w:rPr>
          <w:rFonts w:asciiTheme="minorHAnsi" w:hAnsiTheme="minorHAnsi" w:cstheme="minorHAnsi"/>
          <w:b/>
          <w:sz w:val="22"/>
        </w:rPr>
        <w:t>) x 100 x 60% pkt</w:t>
      </w:r>
    </w:p>
    <w:p w14:paraId="3A99A0BA"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gdzie, </w:t>
      </w:r>
    </w:p>
    <w:p w14:paraId="32B7E28D"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C- ilość punktów za kryterium cena, </w:t>
      </w:r>
    </w:p>
    <w:p w14:paraId="537B130A"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Cn</w:t>
      </w:r>
      <w:proofErr w:type="spellEnd"/>
      <w:r w:rsidRPr="008744B8">
        <w:rPr>
          <w:rFonts w:asciiTheme="minorHAnsi" w:hAnsiTheme="minorHAnsi" w:cstheme="minorHAnsi"/>
          <w:sz w:val="22"/>
        </w:rPr>
        <w:t xml:space="preserve"> - najniższa cena ofertowa spośród ofert nieodrzuconych, </w:t>
      </w:r>
    </w:p>
    <w:p w14:paraId="33963BFA"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Cb</w:t>
      </w:r>
      <w:proofErr w:type="spellEnd"/>
      <w:r w:rsidRPr="008744B8">
        <w:rPr>
          <w:rFonts w:asciiTheme="minorHAnsi" w:hAnsiTheme="minorHAnsi" w:cstheme="minorHAnsi"/>
          <w:sz w:val="22"/>
        </w:rPr>
        <w:t xml:space="preserve"> – cena oferty badanej. </w:t>
      </w:r>
    </w:p>
    <w:p w14:paraId="2587BB64" w14:textId="77777777" w:rsidR="008744B8" w:rsidRDefault="008744B8" w:rsidP="008744B8">
      <w:pPr>
        <w:pStyle w:val="Akapitzlist"/>
        <w:ind w:left="0" w:right="51" w:firstLine="0"/>
        <w:rPr>
          <w:rFonts w:asciiTheme="minorHAnsi" w:hAnsiTheme="minorHAnsi" w:cstheme="minorHAnsi"/>
          <w:sz w:val="22"/>
        </w:rPr>
      </w:pPr>
      <w:r w:rsidRPr="008744B8">
        <w:rPr>
          <w:rFonts w:asciiTheme="minorHAnsi" w:hAnsiTheme="minorHAnsi" w:cstheme="minorHAnsi"/>
          <w:sz w:val="22"/>
        </w:rPr>
        <w:t xml:space="preserve">W kryterium „Cena”, oferta z najniższą ceną otrzyma 60 punktów a pozostałe oferty po matematycznym przeliczeniu w odniesieniu do najniższej ceny odpowiednio mniej. Końcowy wynik powyższego działania zostanie zaokrąglony do dwóch miejsc po przecinku. </w:t>
      </w:r>
    </w:p>
    <w:p w14:paraId="632CAF70" w14:textId="77777777" w:rsidR="00153B75" w:rsidRDefault="00153B75">
      <w:pPr>
        <w:spacing w:after="19" w:line="259" w:lineRule="auto"/>
        <w:ind w:left="0" w:right="0" w:firstLine="0"/>
        <w:jc w:val="left"/>
      </w:pPr>
    </w:p>
    <w:p w14:paraId="34F4312D" w14:textId="77777777" w:rsidR="00C71DD6" w:rsidRPr="00C71DD6" w:rsidRDefault="00C71DD6" w:rsidP="00C71DD6">
      <w:pPr>
        <w:spacing w:after="18" w:line="259" w:lineRule="auto"/>
        <w:ind w:left="0" w:right="337" w:firstLine="0"/>
        <w:rPr>
          <w:rFonts w:asciiTheme="minorHAnsi" w:hAnsiTheme="minorHAnsi" w:cstheme="minorHAnsi"/>
          <w:sz w:val="22"/>
        </w:rPr>
      </w:pPr>
    </w:p>
    <w:p w14:paraId="769187C4" w14:textId="2AEAED49" w:rsidR="00C71DD6" w:rsidRPr="002B3A6F" w:rsidRDefault="00C71DD6">
      <w:pPr>
        <w:numPr>
          <w:ilvl w:val="2"/>
          <w:numId w:val="1"/>
        </w:numPr>
        <w:spacing w:after="18" w:line="259" w:lineRule="auto"/>
        <w:ind w:right="337" w:hanging="994"/>
        <w:rPr>
          <w:rFonts w:asciiTheme="minorHAnsi" w:hAnsiTheme="minorHAnsi" w:cstheme="minorHAnsi"/>
          <w:sz w:val="22"/>
          <w:u w:val="single"/>
        </w:rPr>
      </w:pPr>
      <w:r w:rsidRPr="00AC39DE">
        <w:rPr>
          <w:rFonts w:asciiTheme="minorHAnsi" w:hAnsiTheme="minorHAnsi" w:cstheme="minorHAnsi"/>
          <w:b/>
          <w:sz w:val="22"/>
          <w:u w:val="single"/>
        </w:rPr>
        <w:t>Kryterium „Czas reakcji serwisu”</w:t>
      </w:r>
    </w:p>
    <w:p w14:paraId="7F60C374" w14:textId="77777777" w:rsidR="002B3A6F" w:rsidRDefault="002B3A6F" w:rsidP="002B3A6F">
      <w:pPr>
        <w:spacing w:after="18" w:line="259" w:lineRule="auto"/>
        <w:ind w:left="2434" w:right="337" w:firstLine="0"/>
        <w:rPr>
          <w:rFonts w:asciiTheme="minorHAnsi" w:hAnsiTheme="minorHAnsi" w:cstheme="minorHAnsi"/>
          <w:b/>
          <w:sz w:val="22"/>
          <w:u w:val="single"/>
        </w:rPr>
      </w:pPr>
    </w:p>
    <w:p w14:paraId="283336B3" w14:textId="77777777" w:rsidR="002B3A6F" w:rsidRPr="00775A88" w:rsidRDefault="002B3A6F" w:rsidP="002B3A6F">
      <w:pPr>
        <w:spacing w:after="18" w:line="259" w:lineRule="auto"/>
        <w:ind w:left="0" w:right="337" w:firstLine="0"/>
        <w:rPr>
          <w:rFonts w:asciiTheme="minorHAnsi" w:hAnsiTheme="minorHAnsi" w:cstheme="minorHAnsi"/>
          <w:sz w:val="22"/>
        </w:rPr>
      </w:pPr>
      <w:r w:rsidRPr="00775A88">
        <w:rPr>
          <w:rFonts w:asciiTheme="minorHAnsi" w:hAnsiTheme="minorHAnsi" w:cstheme="minorHAnsi"/>
          <w:sz w:val="22"/>
        </w:rPr>
        <w:t>Przez czas reakcji serwisu należy rozumieć, czas od momentu zgłoszenia usterki/wady</w:t>
      </w:r>
      <w:r>
        <w:rPr>
          <w:rFonts w:asciiTheme="minorHAnsi" w:hAnsiTheme="minorHAnsi" w:cstheme="minorHAnsi"/>
          <w:sz w:val="22"/>
        </w:rPr>
        <w:t>/konserwacji/przeglądu</w:t>
      </w:r>
      <w:r w:rsidRPr="00775A88">
        <w:rPr>
          <w:rFonts w:asciiTheme="minorHAnsi" w:hAnsiTheme="minorHAnsi" w:cstheme="minorHAnsi"/>
          <w:sz w:val="22"/>
        </w:rPr>
        <w:t xml:space="preserve"> Wykonawcy przez Zamawiającego do momentu rozpoczęcia prac naprawczych. </w:t>
      </w:r>
    </w:p>
    <w:p w14:paraId="4FC63702" w14:textId="77777777" w:rsidR="002B3A6F" w:rsidRPr="008744B8" w:rsidRDefault="002B3A6F" w:rsidP="002B3A6F">
      <w:pPr>
        <w:spacing w:after="18" w:line="259" w:lineRule="auto"/>
        <w:ind w:left="0" w:right="337" w:firstLine="0"/>
        <w:rPr>
          <w:rFonts w:asciiTheme="minorHAnsi" w:hAnsiTheme="minorHAnsi" w:cstheme="minorHAnsi"/>
          <w:sz w:val="22"/>
        </w:rPr>
      </w:pPr>
      <w:r w:rsidRPr="00775A88">
        <w:rPr>
          <w:rFonts w:asciiTheme="minorHAnsi" w:hAnsiTheme="minorHAnsi" w:cstheme="minorHAnsi"/>
          <w:sz w:val="22"/>
        </w:rPr>
        <w:t xml:space="preserve">Punkty w kryterium czas reakcji serwisu Czas reakcji serwisu (S) zostaną </w:t>
      </w:r>
      <w:r w:rsidRPr="008744B8">
        <w:rPr>
          <w:rFonts w:asciiTheme="minorHAnsi" w:hAnsiTheme="minorHAnsi" w:cstheme="minorHAnsi"/>
          <w:sz w:val="22"/>
        </w:rPr>
        <w:t>obliczone</w:t>
      </w:r>
      <w:r>
        <w:rPr>
          <w:rFonts w:asciiTheme="minorHAnsi" w:hAnsiTheme="minorHAnsi" w:cstheme="minorHAnsi"/>
          <w:sz w:val="22"/>
        </w:rPr>
        <w:t xml:space="preserve"> </w:t>
      </w:r>
      <w:r w:rsidRPr="008744B8">
        <w:rPr>
          <w:rFonts w:asciiTheme="minorHAnsi" w:hAnsiTheme="minorHAnsi" w:cstheme="minorHAnsi"/>
          <w:sz w:val="22"/>
        </w:rPr>
        <w:t xml:space="preserve">według wzoru: </w:t>
      </w:r>
    </w:p>
    <w:p w14:paraId="02393A99" w14:textId="14E9876F" w:rsidR="002B3A6F" w:rsidRPr="008744B8" w:rsidRDefault="002B3A6F" w:rsidP="002B3A6F">
      <w:pPr>
        <w:pStyle w:val="Akapitzlist"/>
        <w:ind w:left="0" w:firstLine="0"/>
        <w:jc w:val="center"/>
        <w:rPr>
          <w:rFonts w:asciiTheme="minorHAnsi" w:hAnsiTheme="minorHAnsi" w:cstheme="minorHAnsi"/>
          <w:b/>
          <w:sz w:val="22"/>
        </w:rPr>
      </w:pPr>
      <w:r>
        <w:rPr>
          <w:rFonts w:asciiTheme="minorHAnsi" w:hAnsiTheme="minorHAnsi" w:cstheme="minorHAnsi"/>
          <w:b/>
          <w:sz w:val="22"/>
        </w:rPr>
        <w:t>S</w:t>
      </w:r>
      <w:r w:rsidRPr="008744B8">
        <w:rPr>
          <w:rFonts w:asciiTheme="minorHAnsi" w:hAnsiTheme="minorHAnsi" w:cstheme="minorHAnsi"/>
          <w:b/>
          <w:sz w:val="22"/>
        </w:rPr>
        <w:t xml:space="preserve"> = (</w:t>
      </w:r>
      <w:r w:rsidR="0028263D">
        <w:rPr>
          <w:rFonts w:asciiTheme="minorHAnsi" w:hAnsiTheme="minorHAnsi" w:cstheme="minorHAnsi"/>
          <w:b/>
          <w:sz w:val="22"/>
        </w:rPr>
        <w:t>S</w:t>
      </w:r>
      <w:r w:rsidRPr="008744B8">
        <w:rPr>
          <w:rFonts w:asciiTheme="minorHAnsi" w:hAnsiTheme="minorHAnsi" w:cstheme="minorHAnsi"/>
          <w:b/>
          <w:sz w:val="22"/>
        </w:rPr>
        <w:t>n/</w:t>
      </w:r>
      <w:r w:rsidR="0028263D">
        <w:rPr>
          <w:rFonts w:asciiTheme="minorHAnsi" w:hAnsiTheme="minorHAnsi" w:cstheme="minorHAnsi"/>
          <w:b/>
          <w:sz w:val="22"/>
        </w:rPr>
        <w:t>S</w:t>
      </w:r>
      <w:r w:rsidRPr="008744B8">
        <w:rPr>
          <w:rFonts w:asciiTheme="minorHAnsi" w:hAnsiTheme="minorHAnsi" w:cstheme="minorHAnsi"/>
          <w:b/>
          <w:sz w:val="22"/>
        </w:rPr>
        <w:t xml:space="preserve">b) x 100 x </w:t>
      </w:r>
      <w:r w:rsidR="00017050">
        <w:rPr>
          <w:rFonts w:asciiTheme="minorHAnsi" w:hAnsiTheme="minorHAnsi" w:cstheme="minorHAnsi"/>
          <w:b/>
          <w:sz w:val="22"/>
        </w:rPr>
        <w:t>2</w:t>
      </w:r>
      <w:r w:rsidRPr="008744B8">
        <w:rPr>
          <w:rFonts w:asciiTheme="minorHAnsi" w:hAnsiTheme="minorHAnsi" w:cstheme="minorHAnsi"/>
          <w:b/>
          <w:sz w:val="22"/>
        </w:rPr>
        <w:t>0% pkt</w:t>
      </w:r>
    </w:p>
    <w:p w14:paraId="68899E27" w14:textId="77777777" w:rsidR="002B3A6F" w:rsidRPr="008744B8" w:rsidRDefault="002B3A6F" w:rsidP="002B3A6F">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gdzie, </w:t>
      </w:r>
    </w:p>
    <w:p w14:paraId="02851C36" w14:textId="77777777" w:rsidR="002B3A6F" w:rsidRPr="008744B8" w:rsidRDefault="002B3A6F" w:rsidP="002B3A6F">
      <w:pPr>
        <w:pStyle w:val="Akapitzlist"/>
        <w:ind w:left="0" w:firstLine="0"/>
        <w:rPr>
          <w:rFonts w:asciiTheme="minorHAnsi" w:hAnsiTheme="minorHAnsi" w:cstheme="minorHAnsi"/>
          <w:sz w:val="22"/>
        </w:rPr>
      </w:pPr>
      <w:r>
        <w:rPr>
          <w:rFonts w:asciiTheme="minorHAnsi" w:hAnsiTheme="minorHAnsi" w:cstheme="minorHAnsi"/>
          <w:sz w:val="22"/>
        </w:rPr>
        <w:t>S</w:t>
      </w:r>
      <w:r w:rsidRPr="008744B8">
        <w:rPr>
          <w:rFonts w:asciiTheme="minorHAnsi" w:hAnsiTheme="minorHAnsi" w:cstheme="minorHAnsi"/>
          <w:sz w:val="22"/>
        </w:rPr>
        <w:t xml:space="preserve">- ilość punktów za kryterium </w:t>
      </w:r>
      <w:r>
        <w:rPr>
          <w:rFonts w:asciiTheme="minorHAnsi" w:hAnsiTheme="minorHAnsi" w:cstheme="minorHAnsi"/>
          <w:sz w:val="22"/>
        </w:rPr>
        <w:t>czas reakcji serwisu</w:t>
      </w:r>
      <w:r w:rsidRPr="008744B8">
        <w:rPr>
          <w:rFonts w:asciiTheme="minorHAnsi" w:hAnsiTheme="minorHAnsi" w:cstheme="minorHAnsi"/>
          <w:sz w:val="22"/>
        </w:rPr>
        <w:t xml:space="preserve">, </w:t>
      </w:r>
    </w:p>
    <w:p w14:paraId="4797E629" w14:textId="77777777" w:rsidR="002B3A6F" w:rsidRPr="008744B8" w:rsidRDefault="002B3A6F" w:rsidP="002B3A6F">
      <w:pPr>
        <w:pStyle w:val="Akapitzlist"/>
        <w:ind w:left="0" w:firstLine="0"/>
        <w:rPr>
          <w:rFonts w:asciiTheme="minorHAnsi" w:hAnsiTheme="minorHAnsi" w:cstheme="minorHAnsi"/>
          <w:sz w:val="22"/>
        </w:rPr>
      </w:pPr>
      <w:r>
        <w:rPr>
          <w:rFonts w:asciiTheme="minorHAnsi" w:hAnsiTheme="minorHAnsi" w:cstheme="minorHAnsi"/>
          <w:sz w:val="22"/>
        </w:rPr>
        <w:t>S</w:t>
      </w:r>
      <w:r w:rsidRPr="008744B8">
        <w:rPr>
          <w:rFonts w:asciiTheme="minorHAnsi" w:hAnsiTheme="minorHAnsi" w:cstheme="minorHAnsi"/>
          <w:sz w:val="22"/>
        </w:rPr>
        <w:t>n - naj</w:t>
      </w:r>
      <w:r>
        <w:rPr>
          <w:rFonts w:asciiTheme="minorHAnsi" w:hAnsiTheme="minorHAnsi" w:cstheme="minorHAnsi"/>
          <w:sz w:val="22"/>
        </w:rPr>
        <w:t>krótszy</w:t>
      </w:r>
      <w:r w:rsidRPr="008744B8">
        <w:rPr>
          <w:rFonts w:asciiTheme="minorHAnsi" w:hAnsiTheme="minorHAnsi" w:cstheme="minorHAnsi"/>
          <w:sz w:val="22"/>
        </w:rPr>
        <w:t xml:space="preserve"> </w:t>
      </w:r>
      <w:r>
        <w:rPr>
          <w:rFonts w:asciiTheme="minorHAnsi" w:hAnsiTheme="minorHAnsi" w:cstheme="minorHAnsi"/>
          <w:sz w:val="22"/>
        </w:rPr>
        <w:t xml:space="preserve">czas reakcji </w:t>
      </w:r>
      <w:r w:rsidRPr="008744B8">
        <w:rPr>
          <w:rFonts w:asciiTheme="minorHAnsi" w:hAnsiTheme="minorHAnsi" w:cstheme="minorHAnsi"/>
          <w:sz w:val="22"/>
        </w:rPr>
        <w:t>spośród ofert nieodrzuconych,</w:t>
      </w:r>
      <w:r>
        <w:rPr>
          <w:rFonts w:asciiTheme="minorHAnsi" w:hAnsiTheme="minorHAnsi" w:cstheme="minorHAnsi"/>
          <w:sz w:val="22"/>
        </w:rPr>
        <w:t xml:space="preserve"> wyrażony w godzinach</w:t>
      </w:r>
      <w:r w:rsidRPr="008744B8">
        <w:rPr>
          <w:rFonts w:asciiTheme="minorHAnsi" w:hAnsiTheme="minorHAnsi" w:cstheme="minorHAnsi"/>
          <w:sz w:val="22"/>
        </w:rPr>
        <w:t xml:space="preserve"> </w:t>
      </w:r>
    </w:p>
    <w:p w14:paraId="2965829F" w14:textId="77777777" w:rsidR="002B3A6F" w:rsidRPr="008744B8" w:rsidRDefault="002B3A6F" w:rsidP="002B3A6F">
      <w:pPr>
        <w:pStyle w:val="Akapitzlist"/>
        <w:ind w:left="0" w:firstLine="0"/>
        <w:rPr>
          <w:rFonts w:asciiTheme="minorHAnsi" w:hAnsiTheme="minorHAnsi" w:cstheme="minorHAnsi"/>
          <w:sz w:val="22"/>
        </w:rPr>
      </w:pPr>
      <w:r>
        <w:rPr>
          <w:rFonts w:asciiTheme="minorHAnsi" w:hAnsiTheme="minorHAnsi" w:cstheme="minorHAnsi"/>
          <w:sz w:val="22"/>
        </w:rPr>
        <w:t>S</w:t>
      </w:r>
      <w:r w:rsidRPr="008744B8">
        <w:rPr>
          <w:rFonts w:asciiTheme="minorHAnsi" w:hAnsiTheme="minorHAnsi" w:cstheme="minorHAnsi"/>
          <w:sz w:val="22"/>
        </w:rPr>
        <w:t xml:space="preserve">b – </w:t>
      </w:r>
      <w:r>
        <w:rPr>
          <w:rFonts w:asciiTheme="minorHAnsi" w:hAnsiTheme="minorHAnsi" w:cstheme="minorHAnsi"/>
          <w:sz w:val="22"/>
        </w:rPr>
        <w:t xml:space="preserve">czas reakcji serwisu wskazany w </w:t>
      </w:r>
      <w:r w:rsidRPr="008744B8">
        <w:rPr>
          <w:rFonts w:asciiTheme="minorHAnsi" w:hAnsiTheme="minorHAnsi" w:cstheme="minorHAnsi"/>
          <w:sz w:val="22"/>
        </w:rPr>
        <w:t>ofer</w:t>
      </w:r>
      <w:r>
        <w:rPr>
          <w:rFonts w:asciiTheme="minorHAnsi" w:hAnsiTheme="minorHAnsi" w:cstheme="minorHAnsi"/>
          <w:sz w:val="22"/>
        </w:rPr>
        <w:t>cie</w:t>
      </w:r>
      <w:r w:rsidRPr="008744B8">
        <w:rPr>
          <w:rFonts w:asciiTheme="minorHAnsi" w:hAnsiTheme="minorHAnsi" w:cstheme="minorHAnsi"/>
          <w:sz w:val="22"/>
        </w:rPr>
        <w:t xml:space="preserve"> badanej</w:t>
      </w:r>
      <w:r>
        <w:rPr>
          <w:rFonts w:asciiTheme="minorHAnsi" w:hAnsiTheme="minorHAnsi" w:cstheme="minorHAnsi"/>
          <w:sz w:val="22"/>
        </w:rPr>
        <w:t xml:space="preserve">, w godzinach </w:t>
      </w:r>
      <w:r w:rsidRPr="008744B8">
        <w:rPr>
          <w:rFonts w:asciiTheme="minorHAnsi" w:hAnsiTheme="minorHAnsi" w:cstheme="minorHAnsi"/>
          <w:sz w:val="22"/>
        </w:rPr>
        <w:t xml:space="preserve">. </w:t>
      </w:r>
    </w:p>
    <w:p w14:paraId="3650E26E" w14:textId="47F7903B" w:rsidR="002B3A6F" w:rsidRPr="00775A88" w:rsidRDefault="002B3A6F" w:rsidP="002B3A6F">
      <w:pPr>
        <w:spacing w:after="18" w:line="259" w:lineRule="auto"/>
        <w:ind w:left="0" w:right="337" w:firstLine="0"/>
        <w:rPr>
          <w:rFonts w:asciiTheme="minorHAnsi" w:hAnsiTheme="minorHAnsi" w:cstheme="minorHAnsi"/>
          <w:sz w:val="22"/>
        </w:rPr>
      </w:pPr>
      <w:r w:rsidRPr="008744B8">
        <w:rPr>
          <w:rFonts w:asciiTheme="minorHAnsi" w:hAnsiTheme="minorHAnsi" w:cstheme="minorHAnsi"/>
          <w:sz w:val="22"/>
        </w:rPr>
        <w:t>W kryterium „</w:t>
      </w:r>
      <w:r>
        <w:rPr>
          <w:rFonts w:asciiTheme="minorHAnsi" w:hAnsiTheme="minorHAnsi" w:cstheme="minorHAnsi"/>
          <w:sz w:val="22"/>
        </w:rPr>
        <w:t>czas reakcji serwisu</w:t>
      </w:r>
      <w:r w:rsidRPr="008744B8">
        <w:rPr>
          <w:rFonts w:asciiTheme="minorHAnsi" w:hAnsiTheme="minorHAnsi" w:cstheme="minorHAnsi"/>
          <w:sz w:val="22"/>
        </w:rPr>
        <w:t>”, oferta z naj</w:t>
      </w:r>
      <w:r>
        <w:rPr>
          <w:rFonts w:asciiTheme="minorHAnsi" w:hAnsiTheme="minorHAnsi" w:cstheme="minorHAnsi"/>
          <w:sz w:val="22"/>
        </w:rPr>
        <w:t>krótszym czasem reakcji</w:t>
      </w:r>
      <w:r w:rsidRPr="008744B8">
        <w:rPr>
          <w:rFonts w:asciiTheme="minorHAnsi" w:hAnsiTheme="minorHAnsi" w:cstheme="minorHAnsi"/>
          <w:sz w:val="22"/>
        </w:rPr>
        <w:t xml:space="preserve"> otrzyma </w:t>
      </w:r>
      <w:r>
        <w:rPr>
          <w:rFonts w:asciiTheme="minorHAnsi" w:hAnsiTheme="minorHAnsi" w:cstheme="minorHAnsi"/>
          <w:sz w:val="22"/>
        </w:rPr>
        <w:t>2</w:t>
      </w:r>
      <w:r w:rsidRPr="008744B8">
        <w:rPr>
          <w:rFonts w:asciiTheme="minorHAnsi" w:hAnsiTheme="minorHAnsi" w:cstheme="minorHAnsi"/>
          <w:sz w:val="22"/>
        </w:rPr>
        <w:t>0 punktów a pozostałe oferty po matematycznym przeliczeniu w odniesieniu do naj</w:t>
      </w:r>
      <w:r>
        <w:rPr>
          <w:rFonts w:asciiTheme="minorHAnsi" w:hAnsiTheme="minorHAnsi" w:cstheme="minorHAnsi"/>
          <w:sz w:val="22"/>
        </w:rPr>
        <w:t>krótszego czasu</w:t>
      </w:r>
      <w:r w:rsidRPr="008744B8">
        <w:rPr>
          <w:rFonts w:asciiTheme="minorHAnsi" w:hAnsiTheme="minorHAnsi" w:cstheme="minorHAnsi"/>
          <w:sz w:val="22"/>
        </w:rPr>
        <w:t xml:space="preserve"> odpowiednio mniej. Końcowy wynik powyższego działania zostanie zaokrąglony do dwóch miejsc po przecinku.</w:t>
      </w:r>
    </w:p>
    <w:p w14:paraId="580B798A" w14:textId="77777777" w:rsidR="002B3A6F" w:rsidRDefault="002B3A6F" w:rsidP="002B3A6F">
      <w:pPr>
        <w:spacing w:after="18" w:line="259" w:lineRule="auto"/>
        <w:ind w:left="0" w:right="337" w:firstLine="0"/>
        <w:rPr>
          <w:rFonts w:asciiTheme="minorHAnsi" w:hAnsiTheme="minorHAnsi" w:cstheme="minorHAnsi"/>
          <w:sz w:val="22"/>
        </w:rPr>
      </w:pPr>
    </w:p>
    <w:p w14:paraId="4B428C55" w14:textId="77777777" w:rsidR="002B3A6F" w:rsidRDefault="002B3A6F" w:rsidP="002B3A6F">
      <w:pPr>
        <w:spacing w:after="18" w:line="259" w:lineRule="auto"/>
        <w:ind w:left="0" w:right="337" w:firstLine="0"/>
        <w:rPr>
          <w:rFonts w:asciiTheme="minorHAnsi" w:hAnsiTheme="minorHAnsi" w:cstheme="minorHAnsi"/>
          <w:sz w:val="22"/>
        </w:rPr>
      </w:pPr>
      <w:r>
        <w:rPr>
          <w:rFonts w:asciiTheme="minorHAnsi" w:hAnsiTheme="minorHAnsi" w:cstheme="minorHAnsi"/>
          <w:sz w:val="22"/>
        </w:rPr>
        <w:t>UWAGA: maksymalny czas reakcji serwisu to 72 godziny</w:t>
      </w:r>
    </w:p>
    <w:p w14:paraId="4AD99A3B" w14:textId="77777777" w:rsidR="002B3A6F" w:rsidRPr="00A53238" w:rsidRDefault="002B3A6F" w:rsidP="002B3A6F">
      <w:pPr>
        <w:spacing w:after="160" w:line="259" w:lineRule="auto"/>
        <w:ind w:left="0" w:right="0" w:firstLine="0"/>
        <w:rPr>
          <w:rFonts w:ascii="Calibri" w:eastAsia="Calibri" w:hAnsi="Calibri" w:cs="Times New Roman"/>
          <w:color w:val="auto"/>
          <w:sz w:val="22"/>
          <w:lang w:eastAsia="en-US"/>
        </w:rPr>
      </w:pPr>
      <w:r w:rsidRPr="00A53238">
        <w:rPr>
          <w:rFonts w:ascii="Calibri" w:eastAsia="Calibri" w:hAnsi="Calibri" w:cs="Times New Roman"/>
          <w:color w:val="auto"/>
          <w:sz w:val="22"/>
          <w:lang w:eastAsia="en-US"/>
        </w:rPr>
        <w:lastRenderedPageBreak/>
        <w:t>W przypadku braku wskazania przez wykonawcę w ofercie czasu reakcji serwisu, Zamawiający przyjmie, że oferuje on najdłuższy możliwy czas reakcji serwisu tj. do 72 godzin i otrzyma 0 pkt w kryterium.</w:t>
      </w:r>
    </w:p>
    <w:p w14:paraId="38628857" w14:textId="77777777" w:rsidR="002B3A6F" w:rsidRPr="002B3A6F" w:rsidRDefault="002B3A6F" w:rsidP="002B3A6F">
      <w:pPr>
        <w:spacing w:after="18" w:line="259" w:lineRule="auto"/>
        <w:ind w:left="2434" w:right="337" w:firstLine="0"/>
        <w:rPr>
          <w:rFonts w:asciiTheme="minorHAnsi" w:hAnsiTheme="minorHAnsi" w:cstheme="minorHAnsi"/>
          <w:sz w:val="22"/>
          <w:u w:val="single"/>
        </w:rPr>
      </w:pPr>
    </w:p>
    <w:p w14:paraId="57427C79" w14:textId="3946BA09" w:rsidR="002B3A6F" w:rsidRPr="00AC39DE" w:rsidRDefault="002B3A6F">
      <w:pPr>
        <w:numPr>
          <w:ilvl w:val="2"/>
          <w:numId w:val="1"/>
        </w:numPr>
        <w:spacing w:after="18" w:line="259" w:lineRule="auto"/>
        <w:ind w:right="337" w:hanging="994"/>
        <w:rPr>
          <w:rFonts w:asciiTheme="minorHAnsi" w:hAnsiTheme="minorHAnsi" w:cstheme="minorHAnsi"/>
          <w:sz w:val="22"/>
          <w:u w:val="single"/>
        </w:rPr>
      </w:pPr>
      <w:r>
        <w:rPr>
          <w:rFonts w:asciiTheme="minorHAnsi" w:hAnsiTheme="minorHAnsi" w:cstheme="minorHAnsi"/>
          <w:b/>
          <w:sz w:val="22"/>
          <w:u w:val="single"/>
        </w:rPr>
        <w:t>Kryterium „Termin dostawy”</w:t>
      </w:r>
    </w:p>
    <w:p w14:paraId="3AD4A519" w14:textId="3659D3EC" w:rsidR="002B3A6F" w:rsidRPr="00775A88" w:rsidRDefault="002B3A6F" w:rsidP="002B3A6F">
      <w:pPr>
        <w:spacing w:after="18" w:line="259" w:lineRule="auto"/>
        <w:ind w:left="0" w:right="337" w:firstLine="0"/>
        <w:rPr>
          <w:rFonts w:asciiTheme="minorHAnsi" w:hAnsiTheme="minorHAnsi" w:cstheme="minorHAnsi"/>
          <w:sz w:val="22"/>
        </w:rPr>
      </w:pPr>
      <w:r w:rsidRPr="00775A88">
        <w:rPr>
          <w:rFonts w:asciiTheme="minorHAnsi" w:hAnsiTheme="minorHAnsi" w:cstheme="minorHAnsi"/>
          <w:sz w:val="22"/>
        </w:rPr>
        <w:t xml:space="preserve"> </w:t>
      </w:r>
    </w:p>
    <w:p w14:paraId="0ACE9131" w14:textId="27883C9F" w:rsidR="002B3A6F" w:rsidRPr="008744B8" w:rsidRDefault="002B3A6F" w:rsidP="002B3A6F">
      <w:pPr>
        <w:spacing w:after="18" w:line="259" w:lineRule="auto"/>
        <w:ind w:left="0" w:right="337" w:firstLine="0"/>
        <w:rPr>
          <w:rFonts w:asciiTheme="minorHAnsi" w:hAnsiTheme="minorHAnsi" w:cstheme="minorHAnsi"/>
          <w:sz w:val="22"/>
        </w:rPr>
      </w:pPr>
      <w:r w:rsidRPr="00775A88">
        <w:rPr>
          <w:rFonts w:asciiTheme="minorHAnsi" w:hAnsiTheme="minorHAnsi" w:cstheme="minorHAnsi"/>
          <w:sz w:val="22"/>
        </w:rPr>
        <w:t xml:space="preserve">Punkty w kryterium </w:t>
      </w:r>
      <w:r>
        <w:rPr>
          <w:rFonts w:asciiTheme="minorHAnsi" w:hAnsiTheme="minorHAnsi" w:cstheme="minorHAnsi"/>
          <w:sz w:val="22"/>
        </w:rPr>
        <w:t>termin dostawy</w:t>
      </w:r>
      <w:r w:rsidRPr="00775A88">
        <w:rPr>
          <w:rFonts w:asciiTheme="minorHAnsi" w:hAnsiTheme="minorHAnsi" w:cstheme="minorHAnsi"/>
          <w:sz w:val="22"/>
        </w:rPr>
        <w:t xml:space="preserve"> zostaną </w:t>
      </w:r>
      <w:r w:rsidRPr="008744B8">
        <w:rPr>
          <w:rFonts w:asciiTheme="minorHAnsi" w:hAnsiTheme="minorHAnsi" w:cstheme="minorHAnsi"/>
          <w:sz w:val="22"/>
        </w:rPr>
        <w:t>obliczone</w:t>
      </w:r>
      <w:r>
        <w:rPr>
          <w:rFonts w:asciiTheme="minorHAnsi" w:hAnsiTheme="minorHAnsi" w:cstheme="minorHAnsi"/>
          <w:sz w:val="22"/>
        </w:rPr>
        <w:t xml:space="preserve"> </w:t>
      </w:r>
      <w:r w:rsidRPr="008744B8">
        <w:rPr>
          <w:rFonts w:asciiTheme="minorHAnsi" w:hAnsiTheme="minorHAnsi" w:cstheme="minorHAnsi"/>
          <w:sz w:val="22"/>
        </w:rPr>
        <w:t xml:space="preserve">według wzoru: </w:t>
      </w:r>
    </w:p>
    <w:p w14:paraId="31A4C7DD" w14:textId="5FA4F10C" w:rsidR="002B3A6F" w:rsidRPr="008744B8" w:rsidRDefault="002B3A6F" w:rsidP="002B3A6F">
      <w:pPr>
        <w:pStyle w:val="Akapitzlist"/>
        <w:ind w:left="0" w:firstLine="0"/>
        <w:jc w:val="center"/>
        <w:rPr>
          <w:rFonts w:asciiTheme="minorHAnsi" w:hAnsiTheme="minorHAnsi" w:cstheme="minorHAnsi"/>
          <w:b/>
          <w:sz w:val="22"/>
        </w:rPr>
      </w:pPr>
      <w:r>
        <w:rPr>
          <w:rFonts w:asciiTheme="minorHAnsi" w:hAnsiTheme="minorHAnsi" w:cstheme="minorHAnsi"/>
          <w:b/>
          <w:sz w:val="22"/>
        </w:rPr>
        <w:t>T</w:t>
      </w:r>
      <w:r w:rsidRPr="008744B8">
        <w:rPr>
          <w:rFonts w:asciiTheme="minorHAnsi" w:hAnsiTheme="minorHAnsi" w:cstheme="minorHAnsi"/>
          <w:b/>
          <w:sz w:val="22"/>
        </w:rPr>
        <w:t xml:space="preserve"> = (</w:t>
      </w:r>
      <w:proofErr w:type="spellStart"/>
      <w:r>
        <w:rPr>
          <w:rFonts w:asciiTheme="minorHAnsi" w:hAnsiTheme="minorHAnsi" w:cstheme="minorHAnsi"/>
          <w:b/>
          <w:sz w:val="22"/>
        </w:rPr>
        <w:t>T</w:t>
      </w:r>
      <w:r w:rsidRPr="008744B8">
        <w:rPr>
          <w:rFonts w:asciiTheme="minorHAnsi" w:hAnsiTheme="minorHAnsi" w:cstheme="minorHAnsi"/>
          <w:b/>
          <w:sz w:val="22"/>
        </w:rPr>
        <w:t>n</w:t>
      </w:r>
      <w:proofErr w:type="spellEnd"/>
      <w:r w:rsidRPr="008744B8">
        <w:rPr>
          <w:rFonts w:asciiTheme="minorHAnsi" w:hAnsiTheme="minorHAnsi" w:cstheme="minorHAnsi"/>
          <w:b/>
          <w:sz w:val="22"/>
        </w:rPr>
        <w:t>/</w:t>
      </w:r>
      <w:r w:rsidR="004B4290">
        <w:rPr>
          <w:rFonts w:asciiTheme="minorHAnsi" w:hAnsiTheme="minorHAnsi" w:cstheme="minorHAnsi"/>
          <w:b/>
          <w:sz w:val="22"/>
        </w:rPr>
        <w:t>T</w:t>
      </w:r>
      <w:r w:rsidRPr="008744B8">
        <w:rPr>
          <w:rFonts w:asciiTheme="minorHAnsi" w:hAnsiTheme="minorHAnsi" w:cstheme="minorHAnsi"/>
          <w:b/>
          <w:sz w:val="22"/>
        </w:rPr>
        <w:t xml:space="preserve">b) x 100 x </w:t>
      </w:r>
      <w:r w:rsidR="00017050">
        <w:rPr>
          <w:rFonts w:asciiTheme="minorHAnsi" w:hAnsiTheme="minorHAnsi" w:cstheme="minorHAnsi"/>
          <w:b/>
          <w:sz w:val="22"/>
        </w:rPr>
        <w:t>2</w:t>
      </w:r>
      <w:r w:rsidRPr="008744B8">
        <w:rPr>
          <w:rFonts w:asciiTheme="minorHAnsi" w:hAnsiTheme="minorHAnsi" w:cstheme="minorHAnsi"/>
          <w:b/>
          <w:sz w:val="22"/>
        </w:rPr>
        <w:t>0% pkt</w:t>
      </w:r>
    </w:p>
    <w:p w14:paraId="19943291" w14:textId="77777777" w:rsidR="002B3A6F" w:rsidRPr="008744B8" w:rsidRDefault="002B3A6F" w:rsidP="002B3A6F">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gdzie, </w:t>
      </w:r>
    </w:p>
    <w:p w14:paraId="6564B0E0" w14:textId="0E51936C" w:rsidR="002B3A6F" w:rsidRPr="008744B8" w:rsidRDefault="002B3A6F" w:rsidP="002B3A6F">
      <w:pPr>
        <w:pStyle w:val="Akapitzlist"/>
        <w:ind w:left="0" w:firstLine="0"/>
        <w:rPr>
          <w:rFonts w:asciiTheme="minorHAnsi" w:hAnsiTheme="minorHAnsi" w:cstheme="minorHAnsi"/>
          <w:sz w:val="22"/>
        </w:rPr>
      </w:pPr>
      <w:r>
        <w:rPr>
          <w:rFonts w:asciiTheme="minorHAnsi" w:hAnsiTheme="minorHAnsi" w:cstheme="minorHAnsi"/>
          <w:sz w:val="22"/>
        </w:rPr>
        <w:t>T</w:t>
      </w:r>
      <w:r w:rsidRPr="008744B8">
        <w:rPr>
          <w:rFonts w:asciiTheme="minorHAnsi" w:hAnsiTheme="minorHAnsi" w:cstheme="minorHAnsi"/>
          <w:sz w:val="22"/>
        </w:rPr>
        <w:t xml:space="preserve">- ilość punktów za kryterium </w:t>
      </w:r>
      <w:r>
        <w:rPr>
          <w:rFonts w:asciiTheme="minorHAnsi" w:hAnsiTheme="minorHAnsi" w:cstheme="minorHAnsi"/>
          <w:sz w:val="22"/>
        </w:rPr>
        <w:t>termin dostawy</w:t>
      </w:r>
      <w:r w:rsidRPr="008744B8">
        <w:rPr>
          <w:rFonts w:asciiTheme="minorHAnsi" w:hAnsiTheme="minorHAnsi" w:cstheme="minorHAnsi"/>
          <w:sz w:val="22"/>
        </w:rPr>
        <w:t xml:space="preserve">, </w:t>
      </w:r>
    </w:p>
    <w:p w14:paraId="71F1814B" w14:textId="77777777" w:rsidR="002B3A6F" w:rsidRDefault="002B3A6F" w:rsidP="002B3A6F">
      <w:pPr>
        <w:pStyle w:val="Akapitzlist"/>
        <w:ind w:left="0" w:firstLine="0"/>
        <w:rPr>
          <w:rFonts w:asciiTheme="minorHAnsi" w:hAnsiTheme="minorHAnsi" w:cstheme="minorHAnsi"/>
          <w:sz w:val="22"/>
        </w:rPr>
      </w:pPr>
      <w:proofErr w:type="spellStart"/>
      <w:r>
        <w:rPr>
          <w:rFonts w:asciiTheme="minorHAnsi" w:hAnsiTheme="minorHAnsi" w:cstheme="minorHAnsi"/>
          <w:sz w:val="22"/>
        </w:rPr>
        <w:t>T</w:t>
      </w:r>
      <w:r w:rsidRPr="008744B8">
        <w:rPr>
          <w:rFonts w:asciiTheme="minorHAnsi" w:hAnsiTheme="minorHAnsi" w:cstheme="minorHAnsi"/>
          <w:sz w:val="22"/>
        </w:rPr>
        <w:t>n</w:t>
      </w:r>
      <w:proofErr w:type="spellEnd"/>
      <w:r w:rsidRPr="008744B8">
        <w:rPr>
          <w:rFonts w:asciiTheme="minorHAnsi" w:hAnsiTheme="minorHAnsi" w:cstheme="minorHAnsi"/>
          <w:sz w:val="22"/>
        </w:rPr>
        <w:t xml:space="preserve"> - naj</w:t>
      </w:r>
      <w:r>
        <w:rPr>
          <w:rFonts w:asciiTheme="minorHAnsi" w:hAnsiTheme="minorHAnsi" w:cstheme="minorHAnsi"/>
          <w:sz w:val="22"/>
        </w:rPr>
        <w:t>krótszy</w:t>
      </w:r>
      <w:r w:rsidRPr="008744B8">
        <w:rPr>
          <w:rFonts w:asciiTheme="minorHAnsi" w:hAnsiTheme="minorHAnsi" w:cstheme="minorHAnsi"/>
          <w:sz w:val="22"/>
        </w:rPr>
        <w:t xml:space="preserve"> </w:t>
      </w:r>
      <w:r>
        <w:rPr>
          <w:rFonts w:asciiTheme="minorHAnsi" w:hAnsiTheme="minorHAnsi" w:cstheme="minorHAnsi"/>
          <w:sz w:val="22"/>
        </w:rPr>
        <w:t xml:space="preserve">termin dostawy wyrażony w dniach </w:t>
      </w:r>
    </w:p>
    <w:p w14:paraId="25024E6A" w14:textId="26FC0CE5" w:rsidR="002B3A6F" w:rsidRPr="008744B8" w:rsidRDefault="002B3A6F" w:rsidP="002B3A6F">
      <w:pPr>
        <w:pStyle w:val="Akapitzlist"/>
        <w:ind w:left="0" w:firstLine="0"/>
        <w:rPr>
          <w:rFonts w:asciiTheme="minorHAnsi" w:hAnsiTheme="minorHAnsi" w:cstheme="minorHAnsi"/>
          <w:sz w:val="22"/>
        </w:rPr>
      </w:pPr>
      <w:r>
        <w:rPr>
          <w:rFonts w:asciiTheme="minorHAnsi" w:hAnsiTheme="minorHAnsi" w:cstheme="minorHAnsi"/>
          <w:sz w:val="22"/>
        </w:rPr>
        <w:t>T</w:t>
      </w:r>
      <w:r w:rsidRPr="008744B8">
        <w:rPr>
          <w:rFonts w:asciiTheme="minorHAnsi" w:hAnsiTheme="minorHAnsi" w:cstheme="minorHAnsi"/>
          <w:sz w:val="22"/>
        </w:rPr>
        <w:t xml:space="preserve">b – </w:t>
      </w:r>
      <w:r>
        <w:rPr>
          <w:rFonts w:asciiTheme="minorHAnsi" w:hAnsiTheme="minorHAnsi" w:cstheme="minorHAnsi"/>
          <w:sz w:val="22"/>
        </w:rPr>
        <w:t xml:space="preserve">termin dostawy wskazany w </w:t>
      </w:r>
      <w:r w:rsidRPr="008744B8">
        <w:rPr>
          <w:rFonts w:asciiTheme="minorHAnsi" w:hAnsiTheme="minorHAnsi" w:cstheme="minorHAnsi"/>
          <w:sz w:val="22"/>
        </w:rPr>
        <w:t>ofer</w:t>
      </w:r>
      <w:r>
        <w:rPr>
          <w:rFonts w:asciiTheme="minorHAnsi" w:hAnsiTheme="minorHAnsi" w:cstheme="minorHAnsi"/>
          <w:sz w:val="22"/>
        </w:rPr>
        <w:t>cie</w:t>
      </w:r>
      <w:r w:rsidRPr="008744B8">
        <w:rPr>
          <w:rFonts w:asciiTheme="minorHAnsi" w:hAnsiTheme="minorHAnsi" w:cstheme="minorHAnsi"/>
          <w:sz w:val="22"/>
        </w:rPr>
        <w:t xml:space="preserve"> badanej</w:t>
      </w:r>
      <w:r>
        <w:rPr>
          <w:rFonts w:asciiTheme="minorHAnsi" w:hAnsiTheme="minorHAnsi" w:cstheme="minorHAnsi"/>
          <w:sz w:val="22"/>
        </w:rPr>
        <w:t xml:space="preserve">, w dniach </w:t>
      </w:r>
      <w:r w:rsidRPr="008744B8">
        <w:rPr>
          <w:rFonts w:asciiTheme="minorHAnsi" w:hAnsiTheme="minorHAnsi" w:cstheme="minorHAnsi"/>
          <w:sz w:val="22"/>
        </w:rPr>
        <w:t xml:space="preserve">. </w:t>
      </w:r>
    </w:p>
    <w:p w14:paraId="64870F46" w14:textId="15D3A472" w:rsidR="002B3A6F" w:rsidRPr="00775A88" w:rsidRDefault="002B3A6F" w:rsidP="002B3A6F">
      <w:pPr>
        <w:spacing w:after="18" w:line="259" w:lineRule="auto"/>
        <w:ind w:left="0" w:right="337" w:firstLine="0"/>
        <w:rPr>
          <w:rFonts w:asciiTheme="minorHAnsi" w:hAnsiTheme="minorHAnsi" w:cstheme="minorHAnsi"/>
          <w:sz w:val="22"/>
        </w:rPr>
      </w:pPr>
      <w:r w:rsidRPr="008744B8">
        <w:rPr>
          <w:rFonts w:asciiTheme="minorHAnsi" w:hAnsiTheme="minorHAnsi" w:cstheme="minorHAnsi"/>
          <w:sz w:val="22"/>
        </w:rPr>
        <w:t>W kryterium „</w:t>
      </w:r>
      <w:r>
        <w:rPr>
          <w:rFonts w:asciiTheme="minorHAnsi" w:hAnsiTheme="minorHAnsi" w:cstheme="minorHAnsi"/>
          <w:sz w:val="22"/>
        </w:rPr>
        <w:t>termin dostawy</w:t>
      </w:r>
      <w:r w:rsidRPr="008744B8">
        <w:rPr>
          <w:rFonts w:asciiTheme="minorHAnsi" w:hAnsiTheme="minorHAnsi" w:cstheme="minorHAnsi"/>
          <w:sz w:val="22"/>
        </w:rPr>
        <w:t>”, oferta z naj</w:t>
      </w:r>
      <w:r>
        <w:rPr>
          <w:rFonts w:asciiTheme="minorHAnsi" w:hAnsiTheme="minorHAnsi" w:cstheme="minorHAnsi"/>
          <w:sz w:val="22"/>
        </w:rPr>
        <w:t>krótszym terminem dostawy</w:t>
      </w:r>
      <w:r w:rsidRPr="008744B8">
        <w:rPr>
          <w:rFonts w:asciiTheme="minorHAnsi" w:hAnsiTheme="minorHAnsi" w:cstheme="minorHAnsi"/>
          <w:sz w:val="22"/>
        </w:rPr>
        <w:t xml:space="preserve"> otrzyma </w:t>
      </w:r>
      <w:r>
        <w:rPr>
          <w:rFonts w:asciiTheme="minorHAnsi" w:hAnsiTheme="minorHAnsi" w:cstheme="minorHAnsi"/>
          <w:sz w:val="22"/>
        </w:rPr>
        <w:t>2</w:t>
      </w:r>
      <w:r w:rsidRPr="008744B8">
        <w:rPr>
          <w:rFonts w:asciiTheme="minorHAnsi" w:hAnsiTheme="minorHAnsi" w:cstheme="minorHAnsi"/>
          <w:sz w:val="22"/>
        </w:rPr>
        <w:t>0 punktów a pozostałe oferty po matematycznym przeliczeniu w odniesieniu do naj</w:t>
      </w:r>
      <w:r>
        <w:rPr>
          <w:rFonts w:asciiTheme="minorHAnsi" w:hAnsiTheme="minorHAnsi" w:cstheme="minorHAnsi"/>
          <w:sz w:val="22"/>
        </w:rPr>
        <w:t>krótszego czasu</w:t>
      </w:r>
      <w:r w:rsidRPr="008744B8">
        <w:rPr>
          <w:rFonts w:asciiTheme="minorHAnsi" w:hAnsiTheme="minorHAnsi" w:cstheme="minorHAnsi"/>
          <w:sz w:val="22"/>
        </w:rPr>
        <w:t xml:space="preserve"> odpowiednio mniej. Końcowy wynik powyższego działania zostanie zaokrąglony do dwóch miejsc po przecinku.</w:t>
      </w:r>
    </w:p>
    <w:p w14:paraId="67D0B6A4" w14:textId="434B0C5A" w:rsidR="00C71DD6" w:rsidRPr="00775A88" w:rsidRDefault="00C71DD6" w:rsidP="00C71DD6">
      <w:pPr>
        <w:spacing w:after="18" w:line="259" w:lineRule="auto"/>
        <w:ind w:left="0" w:right="337" w:firstLine="0"/>
        <w:rPr>
          <w:rFonts w:asciiTheme="minorHAnsi" w:hAnsiTheme="minorHAnsi" w:cstheme="minorHAnsi"/>
          <w:sz w:val="22"/>
        </w:rPr>
      </w:pPr>
    </w:p>
    <w:p w14:paraId="76305050" w14:textId="3D10AA56" w:rsidR="00885806" w:rsidRDefault="001875D6" w:rsidP="00775A88">
      <w:pPr>
        <w:ind w:left="698" w:right="337" w:hanging="708"/>
        <w:rPr>
          <w:rFonts w:asciiTheme="minorHAnsi" w:hAnsiTheme="minorHAnsi" w:cstheme="minorHAnsi"/>
          <w:sz w:val="22"/>
        </w:rPr>
      </w:pPr>
      <w:r w:rsidRPr="00775A88">
        <w:rPr>
          <w:rFonts w:asciiTheme="minorHAnsi" w:hAnsiTheme="minorHAnsi" w:cstheme="minorHAnsi"/>
          <w:sz w:val="22"/>
        </w:rPr>
        <w:t xml:space="preserve"> </w:t>
      </w:r>
    </w:p>
    <w:p w14:paraId="5A1224E1" w14:textId="38F4360D" w:rsidR="008744B8" w:rsidRDefault="001875D6" w:rsidP="00090D61">
      <w:pPr>
        <w:ind w:left="698" w:right="337" w:firstLine="10"/>
        <w:rPr>
          <w:rFonts w:asciiTheme="minorHAnsi" w:hAnsiTheme="minorHAnsi" w:cstheme="minorHAnsi"/>
          <w:sz w:val="22"/>
        </w:rPr>
      </w:pPr>
      <w:r>
        <w:t xml:space="preserve">21.2. </w:t>
      </w:r>
      <w:r w:rsidR="008744B8" w:rsidRPr="008744B8">
        <w:rPr>
          <w:rFonts w:asciiTheme="minorHAnsi" w:hAnsiTheme="minorHAnsi" w:cstheme="minorHAnsi"/>
          <w:sz w:val="22"/>
        </w:rPr>
        <w:t>Za najkorzystniejszą ofertę zostanie uznana oferta, która otrzyma największą ilość punktów</w:t>
      </w:r>
      <w:r w:rsidR="00CE1109">
        <w:rPr>
          <w:rFonts w:asciiTheme="minorHAnsi" w:hAnsiTheme="minorHAnsi" w:cstheme="minorHAnsi"/>
          <w:sz w:val="22"/>
        </w:rPr>
        <w:t xml:space="preserve">, </w:t>
      </w:r>
      <w:r w:rsidR="008744B8" w:rsidRPr="008744B8">
        <w:rPr>
          <w:rFonts w:asciiTheme="minorHAnsi" w:hAnsiTheme="minorHAnsi" w:cstheme="minorHAnsi"/>
          <w:sz w:val="22"/>
        </w:rPr>
        <w:t>obliczoną na podstawie wzoru:</w:t>
      </w:r>
    </w:p>
    <w:p w14:paraId="051DA49B" w14:textId="77777777" w:rsidR="008744B8" w:rsidRPr="008744B8" w:rsidRDefault="008744B8" w:rsidP="008744B8">
      <w:pPr>
        <w:ind w:left="698" w:right="337" w:hanging="708"/>
        <w:rPr>
          <w:rFonts w:asciiTheme="minorHAnsi" w:hAnsiTheme="minorHAnsi" w:cstheme="minorHAnsi"/>
          <w:sz w:val="22"/>
        </w:rPr>
      </w:pPr>
    </w:p>
    <w:p w14:paraId="5D40921E" w14:textId="5B7E63AF" w:rsidR="00153B75" w:rsidRPr="008744B8" w:rsidRDefault="008744B8" w:rsidP="008744B8">
      <w:pPr>
        <w:ind w:left="698" w:right="337" w:hanging="708"/>
        <w:jc w:val="center"/>
        <w:rPr>
          <w:rFonts w:asciiTheme="minorHAnsi" w:hAnsiTheme="minorHAnsi" w:cstheme="minorHAnsi"/>
          <w:sz w:val="22"/>
        </w:rPr>
      </w:pPr>
      <w:r w:rsidRPr="008744B8">
        <w:rPr>
          <w:rFonts w:asciiTheme="minorHAnsi" w:hAnsiTheme="minorHAnsi" w:cstheme="minorHAnsi"/>
          <w:b/>
          <w:sz w:val="22"/>
        </w:rPr>
        <w:t xml:space="preserve">Przyznana ilość punktów = C </w:t>
      </w:r>
      <w:r w:rsidR="007903B1">
        <w:rPr>
          <w:rFonts w:asciiTheme="minorHAnsi" w:hAnsiTheme="minorHAnsi" w:cstheme="minorHAnsi"/>
          <w:b/>
          <w:sz w:val="22"/>
        </w:rPr>
        <w:t>+ S</w:t>
      </w:r>
      <w:r w:rsidR="002B3A6F">
        <w:rPr>
          <w:rFonts w:asciiTheme="minorHAnsi" w:hAnsiTheme="minorHAnsi" w:cstheme="minorHAnsi"/>
          <w:b/>
          <w:sz w:val="22"/>
        </w:rPr>
        <w:t xml:space="preserve"> + T</w:t>
      </w:r>
    </w:p>
    <w:p w14:paraId="11327180" w14:textId="77777777" w:rsidR="00153B75" w:rsidRDefault="001875D6">
      <w:pPr>
        <w:spacing w:after="37" w:line="259" w:lineRule="auto"/>
        <w:ind w:left="708" w:right="0" w:firstLine="0"/>
        <w:jc w:val="left"/>
      </w:pPr>
      <w:r>
        <w:rPr>
          <w:i/>
          <w:color w:val="2F5496"/>
        </w:rPr>
        <w:t xml:space="preserve"> </w:t>
      </w:r>
    </w:p>
    <w:p w14:paraId="573904DB" w14:textId="77777777" w:rsidR="00153B75" w:rsidRPr="00BB035F" w:rsidRDefault="001875D6" w:rsidP="00670720">
      <w:pPr>
        <w:numPr>
          <w:ilvl w:val="0"/>
          <w:numId w:val="13"/>
        </w:numPr>
        <w:spacing w:after="14" w:line="267" w:lineRule="auto"/>
        <w:ind w:right="335" w:hanging="708"/>
        <w:rPr>
          <w:rFonts w:asciiTheme="minorHAnsi" w:hAnsiTheme="minorHAnsi" w:cstheme="minorHAnsi"/>
          <w:sz w:val="22"/>
        </w:rPr>
      </w:pPr>
      <w:r w:rsidRPr="00BB035F">
        <w:rPr>
          <w:rFonts w:asciiTheme="minorHAnsi" w:hAnsiTheme="minorHAnsi" w:cstheme="minorHAnsi"/>
          <w:b/>
          <w:sz w:val="22"/>
        </w:rPr>
        <w:t xml:space="preserve">INFORMACJE O FORMALNOŚCIACH, JAKICH NALEŻY DOPEŁNIĆ PO WYBORZE OFERTY W CELU ZAWARCIA UMOWY </w:t>
      </w:r>
    </w:p>
    <w:p w14:paraId="417C18BB" w14:textId="77777777" w:rsidR="00153B75" w:rsidRPr="00BB035F" w:rsidRDefault="001875D6" w:rsidP="00670720">
      <w:pPr>
        <w:numPr>
          <w:ilvl w:val="1"/>
          <w:numId w:val="13"/>
        </w:numPr>
        <w:ind w:right="337" w:hanging="708"/>
        <w:rPr>
          <w:rFonts w:asciiTheme="minorHAnsi" w:hAnsiTheme="minorHAnsi" w:cstheme="minorHAnsi"/>
          <w:sz w:val="22"/>
        </w:rPr>
      </w:pPr>
      <w:r w:rsidRPr="00BB035F">
        <w:rPr>
          <w:rFonts w:asciiTheme="minorHAnsi" w:hAnsiTheme="minorHAnsi" w:cstheme="minorHAnsi"/>
          <w:sz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50CD893C" w14:textId="05B9E4DE" w:rsidR="00153B75" w:rsidRPr="003A00A1" w:rsidRDefault="001875D6" w:rsidP="00670720">
      <w:pPr>
        <w:numPr>
          <w:ilvl w:val="1"/>
          <w:numId w:val="13"/>
        </w:numPr>
        <w:ind w:right="337" w:hanging="708"/>
      </w:pPr>
      <w:r w:rsidRPr="00BB035F">
        <w:rPr>
          <w:rFonts w:asciiTheme="minorHAnsi" w:hAnsiTheme="minorHAnsi" w:cstheme="minorHAnsi"/>
          <w:sz w:val="22"/>
        </w:rPr>
        <w:t xml:space="preserve">Wykonawca zobowiązany jest do wniesienia zabezpieczenia należytego wykonania umowy na warunkach określonych w pkt 23 </w:t>
      </w:r>
      <w:r w:rsidR="009669EF">
        <w:rPr>
          <w:rFonts w:asciiTheme="minorHAnsi" w:hAnsiTheme="minorHAnsi" w:cstheme="minorHAnsi"/>
          <w:sz w:val="22"/>
        </w:rPr>
        <w:t>SWZ</w:t>
      </w:r>
      <w:r w:rsidRPr="00BB035F">
        <w:rPr>
          <w:rFonts w:asciiTheme="minorHAnsi" w:hAnsiTheme="minorHAnsi" w:cstheme="minorHAnsi"/>
          <w:sz w:val="22"/>
        </w:rPr>
        <w:t xml:space="preserve">. </w:t>
      </w:r>
    </w:p>
    <w:p w14:paraId="7816B1B0" w14:textId="3050BD26" w:rsidR="00153B75" w:rsidRDefault="00153B75">
      <w:pPr>
        <w:spacing w:after="27" w:line="259" w:lineRule="auto"/>
        <w:ind w:left="0" w:right="0" w:firstLine="0"/>
        <w:jc w:val="left"/>
      </w:pPr>
    </w:p>
    <w:p w14:paraId="19ABA68C" w14:textId="77777777" w:rsidR="00153B75" w:rsidRPr="00F604D5" w:rsidRDefault="001875D6" w:rsidP="00670720">
      <w:pPr>
        <w:numPr>
          <w:ilvl w:val="0"/>
          <w:numId w:val="13"/>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t xml:space="preserve">ZABEZPIECZENIE NALEŻYTEGO WYKONANIA UMOWY </w:t>
      </w:r>
    </w:p>
    <w:p w14:paraId="69211B34" w14:textId="27F12A6A" w:rsidR="00175B21" w:rsidRPr="00255795" w:rsidRDefault="00255795" w:rsidP="00670720">
      <w:pPr>
        <w:numPr>
          <w:ilvl w:val="1"/>
          <w:numId w:val="13"/>
        </w:numPr>
        <w:ind w:right="337" w:hanging="708"/>
      </w:pPr>
      <w:r w:rsidRPr="00255795">
        <w:rPr>
          <w:rFonts w:asciiTheme="minorHAnsi" w:hAnsiTheme="minorHAnsi" w:cstheme="minorHAnsi"/>
          <w:sz w:val="22"/>
        </w:rPr>
        <w:t>Wykonawca</w:t>
      </w:r>
      <w:r w:rsidR="008A2F19">
        <w:rPr>
          <w:rFonts w:asciiTheme="minorHAnsi" w:hAnsiTheme="minorHAnsi" w:cstheme="minorHAnsi"/>
          <w:sz w:val="22"/>
        </w:rPr>
        <w:t xml:space="preserve"> nie jest</w:t>
      </w:r>
      <w:r w:rsidRPr="00255795">
        <w:rPr>
          <w:rFonts w:asciiTheme="minorHAnsi" w:hAnsiTheme="minorHAnsi" w:cstheme="minorHAnsi"/>
          <w:sz w:val="22"/>
        </w:rPr>
        <w:t xml:space="preserve"> zobowiązany jest do wniesienia zabezpieczenia należytego wykonania umowy</w:t>
      </w:r>
      <w:r w:rsidR="00850AE1" w:rsidRPr="003237A8">
        <w:rPr>
          <w:rFonts w:asciiTheme="minorHAnsi" w:hAnsiTheme="minorHAnsi" w:cstheme="minorHAnsi"/>
          <w:sz w:val="22"/>
        </w:rPr>
        <w:t>.</w:t>
      </w:r>
    </w:p>
    <w:p w14:paraId="361D8BA2" w14:textId="77777777" w:rsidR="00153B75" w:rsidRDefault="001875D6" w:rsidP="00175B21">
      <w:pPr>
        <w:ind w:left="1428" w:right="337" w:firstLine="0"/>
      </w:pPr>
      <w:r>
        <w:tab/>
      </w:r>
      <w:r>
        <w:rPr>
          <w:i/>
          <w:color w:val="2F5496"/>
        </w:rPr>
        <w:t xml:space="preserve"> </w:t>
      </w:r>
    </w:p>
    <w:p w14:paraId="2682955A" w14:textId="77777777" w:rsidR="00153B75" w:rsidRPr="00F604D5" w:rsidRDefault="001875D6" w:rsidP="00670720">
      <w:pPr>
        <w:numPr>
          <w:ilvl w:val="0"/>
          <w:numId w:val="14"/>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t xml:space="preserve">POUCZENIE O ŚRODKACH OCHRONY PRAWNEJ </w:t>
      </w:r>
    </w:p>
    <w:p w14:paraId="7AA86CD1" w14:textId="77777777" w:rsidR="00153B75" w:rsidRPr="00F604D5" w:rsidRDefault="001875D6" w:rsidP="00670720">
      <w:pPr>
        <w:numPr>
          <w:ilvl w:val="1"/>
          <w:numId w:val="14"/>
        </w:numPr>
        <w:ind w:right="337" w:hanging="720"/>
        <w:rPr>
          <w:rFonts w:asciiTheme="minorHAnsi" w:hAnsiTheme="minorHAnsi" w:cstheme="minorHAnsi"/>
          <w:sz w:val="22"/>
        </w:rPr>
      </w:pPr>
      <w:r w:rsidRPr="00F604D5">
        <w:rPr>
          <w:rFonts w:asciiTheme="minorHAnsi" w:hAnsiTheme="minorHAnsi" w:cstheme="minorHAnsi"/>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A6386F0" w14:textId="77777777" w:rsidR="00153B75" w:rsidRPr="00F604D5" w:rsidRDefault="001875D6" w:rsidP="00670720">
      <w:pPr>
        <w:numPr>
          <w:ilvl w:val="1"/>
          <w:numId w:val="14"/>
        </w:numPr>
        <w:spacing w:after="39"/>
        <w:ind w:right="337" w:hanging="720"/>
        <w:rPr>
          <w:rFonts w:asciiTheme="minorHAnsi" w:hAnsiTheme="minorHAnsi" w:cstheme="minorHAnsi"/>
          <w:sz w:val="22"/>
        </w:rPr>
      </w:pPr>
      <w:r w:rsidRPr="00F604D5">
        <w:rPr>
          <w:rFonts w:asciiTheme="minorHAnsi" w:hAnsiTheme="minorHAnsi" w:cstheme="minorHAnsi"/>
          <w:sz w:val="22"/>
        </w:rPr>
        <w:t xml:space="preserve">Odwołanie przysługuje na: </w:t>
      </w:r>
    </w:p>
    <w:p w14:paraId="473C6626" w14:textId="77777777" w:rsidR="00153B75" w:rsidRPr="00F604D5" w:rsidRDefault="001875D6" w:rsidP="00670720">
      <w:pPr>
        <w:numPr>
          <w:ilvl w:val="3"/>
          <w:numId w:val="16"/>
        </w:numPr>
        <w:spacing w:after="33"/>
        <w:ind w:right="337" w:hanging="449"/>
        <w:rPr>
          <w:rFonts w:asciiTheme="minorHAnsi" w:hAnsiTheme="minorHAnsi" w:cstheme="minorHAnsi"/>
          <w:sz w:val="22"/>
        </w:rPr>
      </w:pPr>
      <w:r w:rsidRPr="00F604D5">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7327AC26" w14:textId="77777777" w:rsidR="00153B75" w:rsidRDefault="001875D6" w:rsidP="00670720">
      <w:pPr>
        <w:numPr>
          <w:ilvl w:val="3"/>
          <w:numId w:val="16"/>
        </w:numPr>
        <w:ind w:right="337" w:hanging="449"/>
      </w:pPr>
      <w:r w:rsidRPr="00F604D5">
        <w:rPr>
          <w:rFonts w:asciiTheme="minorHAnsi" w:hAnsiTheme="minorHAnsi" w:cstheme="minorHAnsi"/>
          <w:sz w:val="22"/>
        </w:rPr>
        <w:lastRenderedPageBreak/>
        <w:t xml:space="preserve">zaniechanie czynności w postępowaniu o udzielenie zamówienia, do której Zamawiający był obowiązany na podstawie ustawy; </w:t>
      </w:r>
    </w:p>
    <w:p w14:paraId="540420AB" w14:textId="77777777" w:rsidR="00153B75" w:rsidRDefault="001875D6">
      <w:pPr>
        <w:spacing w:after="29" w:line="259" w:lineRule="auto"/>
        <w:ind w:left="0" w:right="0" w:firstLine="0"/>
        <w:jc w:val="left"/>
      </w:pPr>
      <w:r>
        <w:rPr>
          <w:b/>
        </w:rPr>
        <w:t xml:space="preserve"> </w:t>
      </w:r>
    </w:p>
    <w:p w14:paraId="3D662B7E" w14:textId="77777777" w:rsidR="00153B75" w:rsidRPr="009669EF" w:rsidRDefault="001875D6" w:rsidP="00670720">
      <w:pPr>
        <w:numPr>
          <w:ilvl w:val="0"/>
          <w:numId w:val="14"/>
        </w:numPr>
        <w:spacing w:after="14" w:line="267" w:lineRule="auto"/>
        <w:ind w:right="335" w:hanging="708"/>
        <w:rPr>
          <w:rFonts w:asciiTheme="minorHAnsi" w:hAnsiTheme="minorHAnsi" w:cstheme="minorHAnsi"/>
          <w:sz w:val="22"/>
        </w:rPr>
      </w:pPr>
      <w:r w:rsidRPr="009669EF">
        <w:rPr>
          <w:rFonts w:asciiTheme="minorHAnsi" w:hAnsiTheme="minorHAnsi" w:cstheme="minorHAnsi"/>
          <w:b/>
          <w:sz w:val="22"/>
        </w:rPr>
        <w:t xml:space="preserve">OCHRONA DANYCH OSOBOWYCH </w:t>
      </w:r>
    </w:p>
    <w:p w14:paraId="139F65C8" w14:textId="77777777" w:rsidR="00153B75" w:rsidRPr="00D540EB" w:rsidRDefault="00153B75">
      <w:pPr>
        <w:spacing w:after="19" w:line="259" w:lineRule="auto"/>
        <w:ind w:left="0" w:right="0" w:firstLine="0"/>
        <w:jc w:val="left"/>
        <w:rPr>
          <w:rFonts w:asciiTheme="minorHAnsi" w:hAnsiTheme="minorHAnsi" w:cstheme="minorHAnsi"/>
          <w:sz w:val="22"/>
        </w:rPr>
      </w:pPr>
    </w:p>
    <w:p w14:paraId="6510576F" w14:textId="77777777" w:rsidR="00D540EB" w:rsidRPr="00D4741A" w:rsidRDefault="00D540EB" w:rsidP="00D4741A">
      <w:pPr>
        <w:pStyle w:val="Akapitzlist"/>
        <w:spacing w:after="0" w:line="276" w:lineRule="auto"/>
        <w:ind w:left="284" w:right="0" w:firstLine="0"/>
        <w:rPr>
          <w:rFonts w:asciiTheme="minorHAnsi" w:eastAsia="Times New Roman" w:hAnsiTheme="minorHAnsi" w:cstheme="minorHAnsi"/>
          <w:sz w:val="22"/>
        </w:rPr>
      </w:pPr>
      <w:r w:rsidRPr="00D540EB">
        <w:rPr>
          <w:rFonts w:asciiTheme="minorHAnsi" w:eastAsia="Times New Roman"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3EF73CDA" w14:textId="15238C7E" w:rsidR="00D540EB" w:rsidRPr="00584799" w:rsidRDefault="00D540EB" w:rsidP="00885806">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Administratorem Pani/Pana danych osobowych jest: </w:t>
      </w:r>
      <w:r w:rsidR="00584799" w:rsidRPr="00584799">
        <w:rPr>
          <w:rFonts w:asciiTheme="minorHAnsi" w:eastAsia="Times New Roman" w:hAnsiTheme="minorHAnsi" w:cstheme="minorHAnsi"/>
          <w:b/>
          <w:bCs/>
          <w:sz w:val="22"/>
        </w:rPr>
        <w:t xml:space="preserve">Gmina Czyżew </w:t>
      </w:r>
      <w:r w:rsidR="00584799" w:rsidRPr="00584799">
        <w:rPr>
          <w:rFonts w:asciiTheme="minorHAnsi" w:eastAsia="Times New Roman" w:hAnsiTheme="minorHAnsi" w:cstheme="minorHAnsi"/>
          <w:sz w:val="22"/>
        </w:rPr>
        <w:t xml:space="preserve">ul. Mazowiecka 34, </w:t>
      </w:r>
      <w:r w:rsidR="00584799">
        <w:rPr>
          <w:rFonts w:asciiTheme="minorHAnsi" w:eastAsia="Times New Roman" w:hAnsiTheme="minorHAnsi" w:cstheme="minorHAnsi"/>
          <w:sz w:val="22"/>
        </w:rPr>
        <w:t xml:space="preserve">     </w:t>
      </w:r>
      <w:r w:rsidR="00E00516">
        <w:rPr>
          <w:rFonts w:asciiTheme="minorHAnsi" w:eastAsia="Times New Roman" w:hAnsiTheme="minorHAnsi" w:cstheme="minorHAnsi"/>
          <w:sz w:val="22"/>
        </w:rPr>
        <w:t xml:space="preserve">    </w:t>
      </w:r>
      <w:r w:rsidR="00584799">
        <w:rPr>
          <w:rFonts w:asciiTheme="minorHAnsi" w:eastAsia="Times New Roman" w:hAnsiTheme="minorHAnsi" w:cstheme="minorHAnsi"/>
          <w:sz w:val="22"/>
        </w:rPr>
        <w:t xml:space="preserve"> </w:t>
      </w:r>
      <w:r w:rsidR="00584799" w:rsidRPr="00584799">
        <w:rPr>
          <w:rFonts w:asciiTheme="minorHAnsi" w:eastAsia="Times New Roman" w:hAnsiTheme="minorHAnsi" w:cstheme="minorHAnsi"/>
          <w:sz w:val="22"/>
        </w:rPr>
        <w:t xml:space="preserve">18-220 Czyżew </w:t>
      </w:r>
      <w:proofErr w:type="spellStart"/>
      <w:r w:rsidR="00584799" w:rsidRPr="00584799">
        <w:rPr>
          <w:rFonts w:asciiTheme="minorHAnsi" w:eastAsia="Times New Roman" w:hAnsiTheme="minorHAnsi" w:cstheme="minorHAnsi"/>
          <w:sz w:val="22"/>
        </w:rPr>
        <w:t>tel</w:t>
      </w:r>
      <w:proofErr w:type="spellEnd"/>
      <w:r w:rsidR="00584799" w:rsidRPr="00584799">
        <w:rPr>
          <w:rFonts w:asciiTheme="minorHAnsi" w:eastAsia="Times New Roman" w:hAnsiTheme="minorHAnsi" w:cstheme="minorHAnsi"/>
          <w:sz w:val="22"/>
        </w:rPr>
        <w:t>/fax 48 86 2755036</w:t>
      </w:r>
      <w:r w:rsidRPr="00584799">
        <w:rPr>
          <w:rFonts w:asciiTheme="minorHAnsi" w:eastAsia="Times New Roman" w:hAnsiTheme="minorHAnsi" w:cstheme="minorHAnsi"/>
          <w:sz w:val="22"/>
        </w:rPr>
        <w:t>.</w:t>
      </w:r>
    </w:p>
    <w:p w14:paraId="2DE656E1" w14:textId="77A3AF8D" w:rsidR="00D540EB" w:rsidRPr="00D4741A" w:rsidRDefault="00584799"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584799">
        <w:rPr>
          <w:rFonts w:asciiTheme="minorHAnsi" w:eastAsia="Times New Roman" w:hAnsiTheme="minorHAnsi" w:cstheme="minorHAnsi"/>
          <w:sz w:val="22"/>
        </w:rPr>
        <w:t xml:space="preserve">inspektorem ochrony danych osobowych w </w:t>
      </w:r>
      <w:r w:rsidRPr="00584799">
        <w:rPr>
          <w:rFonts w:asciiTheme="minorHAnsi" w:eastAsia="Times New Roman" w:hAnsiTheme="minorHAnsi" w:cstheme="minorHAnsi"/>
          <w:i/>
          <w:sz w:val="22"/>
        </w:rPr>
        <w:t xml:space="preserve">Gminie Czyżew jest Marek </w:t>
      </w:r>
      <w:proofErr w:type="spellStart"/>
      <w:r w:rsidRPr="00584799">
        <w:rPr>
          <w:rFonts w:asciiTheme="minorHAnsi" w:eastAsia="Times New Roman" w:hAnsiTheme="minorHAnsi" w:cstheme="minorHAnsi"/>
          <w:i/>
          <w:sz w:val="22"/>
        </w:rPr>
        <w:t>Mazewski</w:t>
      </w:r>
      <w:proofErr w:type="spellEnd"/>
      <w:r w:rsidRPr="00584799">
        <w:rPr>
          <w:rFonts w:asciiTheme="minorHAnsi" w:eastAsia="Times New Roman" w:hAnsiTheme="minorHAnsi" w:cstheme="minorHAnsi"/>
          <w:i/>
          <w:sz w:val="22"/>
        </w:rPr>
        <w:t xml:space="preserve">, kontakt: </w:t>
      </w:r>
      <w:hyperlink r:id="rId12" w:history="1">
        <w:r w:rsidRPr="00584799">
          <w:rPr>
            <w:rStyle w:val="Hipercze"/>
            <w:rFonts w:asciiTheme="minorHAnsi" w:eastAsia="Times New Roman" w:hAnsiTheme="minorHAnsi" w:cstheme="minorHAnsi"/>
            <w:i/>
            <w:sz w:val="22"/>
          </w:rPr>
          <w:t>ido@umczyzew.pl</w:t>
        </w:r>
      </w:hyperlink>
      <w:r w:rsidRPr="00584799">
        <w:rPr>
          <w:rFonts w:asciiTheme="minorHAnsi" w:eastAsia="Times New Roman" w:hAnsiTheme="minorHAnsi" w:cstheme="minorHAnsi"/>
          <w:i/>
          <w:sz w:val="22"/>
        </w:rPr>
        <w:t xml:space="preserve"> , telefon 661 715</w:t>
      </w:r>
      <w:r>
        <w:rPr>
          <w:rFonts w:asciiTheme="minorHAnsi" w:eastAsia="Times New Roman" w:hAnsiTheme="minorHAnsi" w:cstheme="minorHAnsi"/>
          <w:i/>
          <w:sz w:val="22"/>
        </w:rPr>
        <w:t> </w:t>
      </w:r>
      <w:r w:rsidRPr="00584799">
        <w:rPr>
          <w:rFonts w:asciiTheme="minorHAnsi" w:eastAsia="Times New Roman" w:hAnsiTheme="minorHAnsi" w:cstheme="minorHAnsi"/>
          <w:i/>
          <w:sz w:val="22"/>
        </w:rPr>
        <w:t>750</w:t>
      </w:r>
      <w:r>
        <w:rPr>
          <w:rFonts w:asciiTheme="minorHAnsi" w:eastAsia="Times New Roman" w:hAnsiTheme="minorHAnsi" w:cstheme="minorHAnsi"/>
          <w:i/>
          <w:sz w:val="22"/>
        </w:rPr>
        <w:t>.</w:t>
      </w:r>
    </w:p>
    <w:p w14:paraId="789FCDD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przetwarzane będą na podstawie art. 6 ust. 1 lit. c RODO w celu związanym z przedmiotowym postępowaniem o udzielenie zamówienia publicznego;</w:t>
      </w:r>
    </w:p>
    <w:p w14:paraId="25A9156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Odbiorcami Pani/Pana danych osobowych mogą osoby lub podmioty upoważnione na podstawie przepisów obowiązującego prawa. Odbiorcami danych będą również podmioty, którym udostępniona zostanie dokumentacja postępowania w oparciu o art. 74 ustawy z dnia z dnia 11 września 2019 r. Prawo zamówień publicznych (dalej: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w:t>
      </w:r>
    </w:p>
    <w:p w14:paraId="62A748A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Pani/Pana dane osobowe będą przechowywane, zgodnie z art. 78 ust. 1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xml:space="preserve"> przez okres 4 lat od dnia zakończenia postępowania o udzielenie zamówienia, a jeżeli czas trwania umowy przekracza 4 lata, okres przechowywania obejmuje cały czas trwania umowy;</w:t>
      </w:r>
    </w:p>
    <w:p w14:paraId="469B94B3"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Obowiązek podania przez Panią/Pana danych osobowych bezpośrednio Pani/Pana dotyczących jest wymogiem ustawowym określonym w przepisach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związanym z udziałem w postępowaniu o udzielenie zamówienia publicznego.</w:t>
      </w:r>
    </w:p>
    <w:p w14:paraId="59A462EE"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Jednocześnie informujemy, że posiada Pani/Pan:</w:t>
      </w:r>
    </w:p>
    <w:p w14:paraId="12741E61"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BE2185"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8189A39"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8B53EE7" w14:textId="77777777" w:rsidR="00362757" w:rsidRDefault="00D540EB" w:rsidP="00362757">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wniesienia skargi do Prezesa Urzędu Ochrony Danych Osobowych, gdy uzna Pani/Pan, że przetwarzanie danych osobowych Pani/Pana dotyczących narusza przepisy RODO;  </w:t>
      </w:r>
      <w:bookmarkStart w:id="2" w:name="_Hlk61524748"/>
    </w:p>
    <w:p w14:paraId="73AEE988" w14:textId="058C0C01" w:rsidR="00362757" w:rsidRPr="00D4741A" w:rsidRDefault="00362757" w:rsidP="00362757">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2"/>
    <w:p w14:paraId="18420DA8" w14:textId="77777777" w:rsidR="00362757" w:rsidRPr="00D4741A" w:rsidRDefault="00362757" w:rsidP="00362757">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nie będą przekazywane do państwa trzeciego/organizacji.</w:t>
      </w:r>
    </w:p>
    <w:p w14:paraId="02E14B50" w14:textId="39129443" w:rsidR="00D540EB" w:rsidRPr="00D4741A" w:rsidRDefault="00362757" w:rsidP="00362757">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14:paraId="1812DDEF"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Jednakże, nie przysługuje Pani/Panu:</w:t>
      </w:r>
    </w:p>
    <w:p w14:paraId="26D8D133"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w związku z art. 17 ust. 3 lit. b, d lub e RODO prawo do usunięcia danych osobowych;</w:t>
      </w:r>
    </w:p>
    <w:p w14:paraId="66DE64EC"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przenoszenia danych osobowych, o którym mowa w art. 20 RODO;</w:t>
      </w:r>
    </w:p>
    <w:p w14:paraId="63EE52F7" w14:textId="2AF3719D" w:rsidR="00090D61" w:rsidRPr="00362757" w:rsidRDefault="00D540EB" w:rsidP="00362757">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21 RODO prawo sprzeciwu, wobec przetwarzania danych osobowych, gdyż podstawą prawną przetwarzania Pani/Pana danych osobowych jest art. 6 ust. 1 lit. c RODO;</w:t>
      </w:r>
    </w:p>
    <w:p w14:paraId="48F1A758" w14:textId="77777777" w:rsidR="00A557EE" w:rsidRPr="00D540EB" w:rsidRDefault="00A557EE">
      <w:pPr>
        <w:spacing w:after="17" w:line="259" w:lineRule="auto"/>
        <w:ind w:left="0" w:right="0" w:firstLine="0"/>
        <w:jc w:val="left"/>
        <w:rPr>
          <w:rFonts w:asciiTheme="minorHAnsi" w:hAnsiTheme="minorHAnsi" w:cstheme="minorHAnsi"/>
          <w:sz w:val="22"/>
        </w:rPr>
      </w:pPr>
    </w:p>
    <w:p w14:paraId="79ADBE18" w14:textId="77777777" w:rsidR="00090D61" w:rsidRDefault="00090D61">
      <w:pPr>
        <w:spacing w:after="17" w:line="259" w:lineRule="auto"/>
        <w:ind w:left="0" w:right="0" w:firstLine="0"/>
        <w:jc w:val="left"/>
      </w:pPr>
    </w:p>
    <w:p w14:paraId="1962AAD6" w14:textId="77777777" w:rsidR="00651B6C" w:rsidRPr="00651B6C" w:rsidRDefault="00651B6C" w:rsidP="00090D61">
      <w:pPr>
        <w:spacing w:after="0" w:line="240" w:lineRule="auto"/>
        <w:ind w:left="0" w:right="0" w:firstLine="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Integralną częścią SWZ są załączniki: </w:t>
      </w:r>
    </w:p>
    <w:p w14:paraId="7940A0FD" w14:textId="66137435" w:rsidR="00651B6C" w:rsidRDefault="00D4741A" w:rsidP="00670720">
      <w:pPr>
        <w:numPr>
          <w:ilvl w:val="0"/>
          <w:numId w:val="18"/>
        </w:numPr>
        <w:spacing w:after="0" w:line="240" w:lineRule="auto"/>
        <w:ind w:left="567" w:right="0"/>
        <w:rPr>
          <w:rFonts w:ascii="Calibri" w:eastAsia="Calibri" w:hAnsi="Calibri" w:cs="Times New Roman"/>
          <w:bCs/>
          <w:color w:val="auto"/>
          <w:sz w:val="22"/>
          <w:lang w:eastAsia="en-US"/>
        </w:rPr>
      </w:pPr>
      <w:r>
        <w:rPr>
          <w:rFonts w:ascii="Calibri" w:eastAsia="Calibri" w:hAnsi="Calibri" w:cs="Times New Roman"/>
          <w:bCs/>
          <w:color w:val="auto"/>
          <w:sz w:val="22"/>
          <w:lang w:eastAsia="en-US"/>
        </w:rPr>
        <w:t>O</w:t>
      </w:r>
      <w:r w:rsidR="00A557EE">
        <w:rPr>
          <w:rFonts w:ascii="Calibri" w:eastAsia="Calibri" w:hAnsi="Calibri" w:cs="Times New Roman"/>
          <w:bCs/>
          <w:color w:val="auto"/>
          <w:sz w:val="22"/>
          <w:lang w:eastAsia="en-US"/>
        </w:rPr>
        <w:t>pis przedmiotu zamówienia</w:t>
      </w:r>
    </w:p>
    <w:p w14:paraId="56B95A61" w14:textId="77777777" w:rsidR="00651B6C" w:rsidRPr="00651B6C" w:rsidRDefault="00E810A6" w:rsidP="00670720">
      <w:pPr>
        <w:numPr>
          <w:ilvl w:val="0"/>
          <w:numId w:val="18"/>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color w:val="auto"/>
          <w:sz w:val="22"/>
          <w:lang w:eastAsia="en-US"/>
        </w:rPr>
        <w:t>P</w:t>
      </w:r>
      <w:r w:rsidRPr="00E810A6">
        <w:rPr>
          <w:rFonts w:ascii="Calibri" w:eastAsia="Calibri" w:hAnsi="Calibri" w:cs="Times New Roman"/>
          <w:color w:val="auto"/>
          <w:sz w:val="22"/>
          <w:lang w:eastAsia="en-US"/>
        </w:rPr>
        <w:t>rojektowan</w:t>
      </w:r>
      <w:r>
        <w:rPr>
          <w:rFonts w:ascii="Calibri" w:eastAsia="Calibri" w:hAnsi="Calibri" w:cs="Times New Roman"/>
          <w:color w:val="auto"/>
          <w:sz w:val="22"/>
          <w:lang w:eastAsia="en-US"/>
        </w:rPr>
        <w:t>e</w:t>
      </w:r>
      <w:r w:rsidRPr="00E810A6">
        <w:rPr>
          <w:rFonts w:ascii="Calibri" w:eastAsia="Calibri" w:hAnsi="Calibri" w:cs="Times New Roman"/>
          <w:color w:val="auto"/>
          <w:sz w:val="22"/>
          <w:lang w:eastAsia="en-US"/>
        </w:rPr>
        <w:t xml:space="preserve"> postanowienia umowy w sprawie zamówienia publicznego</w:t>
      </w:r>
      <w:r w:rsidR="00651B6C" w:rsidRPr="00651B6C">
        <w:rPr>
          <w:rFonts w:ascii="Calibri" w:eastAsia="Calibri" w:hAnsi="Calibri" w:cs="Times New Roman"/>
          <w:color w:val="auto"/>
          <w:sz w:val="22"/>
          <w:lang w:eastAsia="en-US"/>
        </w:rPr>
        <w:t>,</w:t>
      </w:r>
    </w:p>
    <w:p w14:paraId="1FCD2530" w14:textId="4EBF7947" w:rsidR="00651B6C" w:rsidRPr="00651B6C" w:rsidRDefault="00651B6C" w:rsidP="00670720">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bCs/>
          <w:color w:val="auto"/>
          <w:sz w:val="22"/>
          <w:lang w:eastAsia="en-US"/>
        </w:rPr>
        <w:t>F</w:t>
      </w:r>
      <w:r w:rsidRPr="00651B6C">
        <w:rPr>
          <w:rFonts w:ascii="Calibri" w:eastAsia="Calibri" w:hAnsi="Calibri" w:cs="Times New Roman"/>
          <w:color w:val="auto"/>
          <w:sz w:val="22"/>
          <w:lang w:eastAsia="en-US"/>
        </w:rPr>
        <w:t>ormularz ofertowy,</w:t>
      </w:r>
    </w:p>
    <w:p w14:paraId="5491051E" w14:textId="602ACEDD" w:rsidR="004D518D" w:rsidRPr="00836904" w:rsidRDefault="00651B6C" w:rsidP="00836904">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Wzór oświadczenia o </w:t>
      </w:r>
      <w:r w:rsidR="00E810A6">
        <w:rPr>
          <w:rFonts w:ascii="Calibri" w:eastAsia="Calibri" w:hAnsi="Calibri" w:cs="Times New Roman"/>
          <w:color w:val="auto"/>
          <w:sz w:val="22"/>
          <w:lang w:eastAsia="en-US"/>
        </w:rPr>
        <w:t>składanego na podstawie art. 125 ust. 1 ustawy</w:t>
      </w:r>
      <w:r w:rsidR="00F27B7A" w:rsidRPr="00836904">
        <w:rPr>
          <w:rFonts w:ascii="Calibri" w:eastAsia="Calibri" w:hAnsi="Calibri" w:cs="Times New Roman"/>
          <w:color w:val="auto"/>
          <w:sz w:val="22"/>
          <w:lang w:eastAsia="en-US"/>
        </w:rPr>
        <w:t>;</w:t>
      </w:r>
    </w:p>
    <w:p w14:paraId="67D92CFC" w14:textId="3CEB14D2" w:rsidR="00F94A94" w:rsidRDefault="00F94A94" w:rsidP="006C324F">
      <w:pPr>
        <w:numPr>
          <w:ilvl w:val="0"/>
          <w:numId w:val="18"/>
        </w:numPr>
        <w:spacing w:after="17" w:line="259" w:lineRule="auto"/>
        <w:ind w:left="566" w:right="0" w:hanging="424"/>
      </w:pPr>
      <w:r>
        <w:t>O</w:t>
      </w:r>
      <w:r w:rsidRPr="00F94A94">
        <w:t>świadczenie wykonawców wspólnie ubiegających się o udzielenie zamówienia</w:t>
      </w:r>
    </w:p>
    <w:sectPr w:rsidR="00F94A94" w:rsidSect="000F70ED">
      <w:footerReference w:type="even" r:id="rId13"/>
      <w:footerReference w:type="default" r:id="rId14"/>
      <w:footerReference w:type="first" r:id="rId15"/>
      <w:pgSz w:w="11906" w:h="16838"/>
      <w:pgMar w:top="993" w:right="1080" w:bottom="1274" w:left="1419" w:header="708" w:footer="6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74DDA" w14:textId="77777777" w:rsidR="00CD71B9" w:rsidRDefault="00CD71B9">
      <w:pPr>
        <w:spacing w:after="0" w:line="240" w:lineRule="auto"/>
      </w:pPr>
      <w:r>
        <w:separator/>
      </w:r>
    </w:p>
  </w:endnote>
  <w:endnote w:type="continuationSeparator" w:id="0">
    <w:p w14:paraId="2701C34F" w14:textId="77777777" w:rsidR="00CD71B9" w:rsidRDefault="00CD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B1E23"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A4BAC" w14:textId="4820E82D"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CB34DE" w:rsidRPr="00CB34DE">
      <w:rPr>
        <w:b/>
        <w:noProof/>
        <w:sz w:val="16"/>
      </w:rPr>
      <w:t>15</w:t>
    </w:r>
    <w:r>
      <w:rPr>
        <w:b/>
        <w:sz w:val="16"/>
      </w:rPr>
      <w:fldChar w:fldCharType="end"/>
    </w:r>
    <w:r w:rsidR="00FF186E">
      <w:rPr>
        <w:b/>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F0CF5"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38F4C9" w14:textId="77777777" w:rsidR="00CD71B9" w:rsidRDefault="00CD71B9">
      <w:pPr>
        <w:spacing w:after="0" w:line="259" w:lineRule="auto"/>
        <w:ind w:left="0" w:right="0" w:firstLine="0"/>
        <w:jc w:val="left"/>
      </w:pPr>
      <w:r>
        <w:separator/>
      </w:r>
    </w:p>
  </w:footnote>
  <w:footnote w:type="continuationSeparator" w:id="0">
    <w:p w14:paraId="1905DD2C" w14:textId="77777777" w:rsidR="00CD71B9" w:rsidRDefault="00CD71B9">
      <w:pPr>
        <w:spacing w:after="0" w:line="259" w:lineRule="auto"/>
        <w:ind w:left="0" w:right="0" w:firstLine="0"/>
        <w:jc w:val="left"/>
      </w:pPr>
      <w:r>
        <w:continuationSeparator/>
      </w:r>
    </w:p>
  </w:footnote>
  <w:footnote w:id="1">
    <w:p w14:paraId="536575DD" w14:textId="3D74671C" w:rsidR="00FF186E" w:rsidRDefault="00FF186E">
      <w:pPr>
        <w:pStyle w:val="footnotedescription"/>
      </w:pPr>
      <w:r>
        <w:rPr>
          <w:rStyle w:val="footnotemark"/>
        </w:rPr>
        <w:footnoteRef/>
      </w:r>
      <w:r>
        <w:t xml:space="preserve"> Ustawa z dnia 11 września 2019 r. – Prawo zamówień publicznych (</w:t>
      </w:r>
      <w:proofErr w:type="spellStart"/>
      <w:r w:rsidR="00B32BA1" w:rsidRPr="00B32BA1">
        <w:t>t.j</w:t>
      </w:r>
      <w:proofErr w:type="spellEnd"/>
      <w:r w:rsidR="00B32BA1" w:rsidRPr="00B32BA1">
        <w:t>. Dz. U. z 202</w:t>
      </w:r>
      <w:r w:rsidR="00E74D8A">
        <w:t>3</w:t>
      </w:r>
      <w:r w:rsidR="00B32BA1" w:rsidRPr="00B32BA1">
        <w:t xml:space="preserve"> r. poz. 1</w:t>
      </w:r>
      <w:r w:rsidR="00E74D8A">
        <w:t>605</w:t>
      </w:r>
      <w:r w:rsidR="00B32BA1" w:rsidRPr="00B32BA1">
        <w:t xml:space="preserve"> </w:t>
      </w:r>
      <w:r w:rsidR="00E74D8A">
        <w:t>ze zm.</w:t>
      </w:r>
      <w:r>
        <w:t xml:space="preserve">) </w:t>
      </w:r>
    </w:p>
  </w:footnote>
  <w:footnote w:id="2">
    <w:p w14:paraId="27E9EB12" w14:textId="42DCEBD9" w:rsidR="00FF186E" w:rsidRDefault="00FF186E">
      <w:pPr>
        <w:pStyle w:val="footnotedescription"/>
      </w:pPr>
      <w:r>
        <w:rPr>
          <w:rStyle w:val="footnotemark"/>
        </w:rPr>
        <w:footnoteRef/>
      </w:r>
      <w:r>
        <w:t xml:space="preserve"> Ustawa z dnia 11 marca 2004 r. o podatku od towarów i usług </w:t>
      </w:r>
      <w:r w:rsidR="00B32BA1">
        <w:t>(</w:t>
      </w:r>
      <w:proofErr w:type="spellStart"/>
      <w:r w:rsidR="00B32BA1" w:rsidRPr="00B32BA1">
        <w:t>t.j</w:t>
      </w:r>
      <w:proofErr w:type="spellEnd"/>
      <w:r w:rsidR="00B32BA1" w:rsidRPr="00B32BA1">
        <w:t>. Dz. U. z 202</w:t>
      </w:r>
      <w:r w:rsidR="00B5007C">
        <w:t>4</w:t>
      </w:r>
      <w:r w:rsidR="00B32BA1" w:rsidRPr="00B32BA1">
        <w:t xml:space="preserve"> r. poz. </w:t>
      </w:r>
      <w:r w:rsidR="00B5007C">
        <w:t>361</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6479B"/>
    <w:multiLevelType w:val="hybridMultilevel"/>
    <w:tmpl w:val="B62A051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7211BE6"/>
    <w:multiLevelType w:val="hybridMultilevel"/>
    <w:tmpl w:val="D684470C"/>
    <w:lvl w:ilvl="0" w:tplc="338A94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62D77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242B9C">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8457C6">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10133A">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84663E">
      <w:start w:val="1"/>
      <w:numFmt w:val="lowerLetter"/>
      <w:lvlRestart w:val="0"/>
      <w:lvlText w:val="%6)"/>
      <w:lvlJc w:val="left"/>
      <w:pPr>
        <w:ind w:left="121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9E64EC0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A63D9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B2F976">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16764E"/>
    <w:multiLevelType w:val="hybridMultilevel"/>
    <w:tmpl w:val="C554CB76"/>
    <w:lvl w:ilvl="0" w:tplc="0D48F2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C0125E">
      <w:start w:val="1"/>
      <w:numFmt w:val="bullet"/>
      <w:lvlText w:val="o"/>
      <w:lvlJc w:val="left"/>
      <w:pPr>
        <w:ind w:left="6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2EDBE">
      <w:start w:val="1"/>
      <w:numFmt w:val="bullet"/>
      <w:lvlText w:val="▪"/>
      <w:lvlJc w:val="left"/>
      <w:pPr>
        <w:ind w:left="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9424CA">
      <w:start w:val="1"/>
      <w:numFmt w:val="bullet"/>
      <w:lvlRestart w:val="0"/>
      <w:lvlText w:val=""/>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C6C28A34">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44539A">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249B9C">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8F650">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70D436">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3263A4"/>
    <w:multiLevelType w:val="hybridMultilevel"/>
    <w:tmpl w:val="584495A2"/>
    <w:lvl w:ilvl="0" w:tplc="904A06F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524FF3"/>
    <w:multiLevelType w:val="hybridMultilevel"/>
    <w:tmpl w:val="13A87466"/>
    <w:lvl w:ilvl="0" w:tplc="918AD6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9D854F9"/>
    <w:multiLevelType w:val="hybridMultilevel"/>
    <w:tmpl w:val="81EA906A"/>
    <w:lvl w:ilvl="0" w:tplc="97FAB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1F4E4D"/>
    <w:multiLevelType w:val="hybridMultilevel"/>
    <w:tmpl w:val="9CFE32BC"/>
    <w:lvl w:ilvl="0" w:tplc="9D58C790">
      <w:start w:val="1"/>
      <w:numFmt w:val="lowerLetter"/>
      <w:lvlText w:val="%1)"/>
      <w:lvlJc w:val="left"/>
      <w:pPr>
        <w:ind w:left="1354" w:hanging="360"/>
      </w:pPr>
      <w:rPr>
        <w:rFonts w:hint="default"/>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7" w15:restartNumberingAfterBreak="0">
    <w:nsid w:val="15E400B3"/>
    <w:multiLevelType w:val="hybridMultilevel"/>
    <w:tmpl w:val="437201C0"/>
    <w:lvl w:ilvl="0" w:tplc="94866A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48A2BA">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7E1EC0">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4281F4">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C802CC">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C9EA9C9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C4BDD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2EF3BA">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884310">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E1304B"/>
    <w:multiLevelType w:val="hybridMultilevel"/>
    <w:tmpl w:val="5CD496F4"/>
    <w:lvl w:ilvl="0" w:tplc="687CC7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22311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42F9D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E6EDA8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EAB55C">
      <w:start w:val="1"/>
      <w:numFmt w:val="decimal"/>
      <w:lvlRestart w:val="0"/>
      <w:lvlText w:val="%5)"/>
      <w:lvlJc w:val="left"/>
      <w:pPr>
        <w:ind w:left="106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042DAE0">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B248E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FA8DAC">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64B3C2">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271F01"/>
    <w:multiLevelType w:val="hybridMultilevel"/>
    <w:tmpl w:val="401E4F8C"/>
    <w:lvl w:ilvl="0" w:tplc="452878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621736">
      <w:start w:val="1"/>
      <w:numFmt w:val="lowerLetter"/>
      <w:lvlText w:val="%2"/>
      <w:lvlJc w:val="left"/>
      <w:pPr>
        <w:ind w:left="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6ED9D8">
      <w:start w:val="1"/>
      <w:numFmt w:val="lowerRoman"/>
      <w:lvlText w:val="%3"/>
      <w:lvlJc w:val="left"/>
      <w:pPr>
        <w:ind w:left="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2C837C">
      <w:start w:val="1"/>
      <w:numFmt w:val="decimal"/>
      <w:lvlRestart w:val="0"/>
      <w:lvlText w:val="%4)"/>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F1503726">
      <w:start w:val="1"/>
      <w:numFmt w:val="lowerLetter"/>
      <w:lvlText w:val="%5"/>
      <w:lvlJc w:val="left"/>
      <w:pPr>
        <w:ind w:left="1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7EB28C">
      <w:start w:val="1"/>
      <w:numFmt w:val="lowerRoman"/>
      <w:lvlText w:val="%6"/>
      <w:lvlJc w:val="left"/>
      <w:pPr>
        <w:ind w:left="2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B2B6CC">
      <w:start w:val="1"/>
      <w:numFmt w:val="decimal"/>
      <w:lvlText w:val="%7"/>
      <w:lvlJc w:val="left"/>
      <w:pPr>
        <w:ind w:left="3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EE0464">
      <w:start w:val="1"/>
      <w:numFmt w:val="lowerLetter"/>
      <w:lvlText w:val="%8"/>
      <w:lvlJc w:val="left"/>
      <w:pPr>
        <w:ind w:left="3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9E7C18">
      <w:start w:val="1"/>
      <w:numFmt w:val="lowerRoman"/>
      <w:lvlText w:val="%9"/>
      <w:lvlJc w:val="left"/>
      <w:pPr>
        <w:ind w:left="4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9B5850"/>
    <w:multiLevelType w:val="hybridMultilevel"/>
    <w:tmpl w:val="D31C6500"/>
    <w:lvl w:ilvl="0" w:tplc="19F42BE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13A70D6"/>
    <w:multiLevelType w:val="hybridMultilevel"/>
    <w:tmpl w:val="3EFEED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37412"/>
    <w:multiLevelType w:val="hybridMultilevel"/>
    <w:tmpl w:val="ABF2E288"/>
    <w:lvl w:ilvl="0" w:tplc="939C6C1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3" w15:restartNumberingAfterBreak="0">
    <w:nsid w:val="26B65EF9"/>
    <w:multiLevelType w:val="hybridMultilevel"/>
    <w:tmpl w:val="35CC586C"/>
    <w:lvl w:ilvl="0" w:tplc="95AA3964">
      <w:start w:val="1"/>
      <w:numFmt w:val="lowerLetter"/>
      <w:lvlText w:val="%1)"/>
      <w:lvlJc w:val="left"/>
      <w:pPr>
        <w:ind w:left="3901" w:hanging="360"/>
      </w:pPr>
      <w:rPr>
        <w:rFonts w:hint="default"/>
      </w:rPr>
    </w:lvl>
    <w:lvl w:ilvl="1" w:tplc="04150019" w:tentative="1">
      <w:start w:val="1"/>
      <w:numFmt w:val="lowerLetter"/>
      <w:lvlText w:val="%2."/>
      <w:lvlJc w:val="left"/>
      <w:pPr>
        <w:ind w:left="4621" w:hanging="360"/>
      </w:pPr>
    </w:lvl>
    <w:lvl w:ilvl="2" w:tplc="0415001B" w:tentative="1">
      <w:start w:val="1"/>
      <w:numFmt w:val="lowerRoman"/>
      <w:lvlText w:val="%3."/>
      <w:lvlJc w:val="right"/>
      <w:pPr>
        <w:ind w:left="5341" w:hanging="180"/>
      </w:pPr>
    </w:lvl>
    <w:lvl w:ilvl="3" w:tplc="0415000F" w:tentative="1">
      <w:start w:val="1"/>
      <w:numFmt w:val="decimal"/>
      <w:lvlText w:val="%4."/>
      <w:lvlJc w:val="left"/>
      <w:pPr>
        <w:ind w:left="6061" w:hanging="360"/>
      </w:pPr>
    </w:lvl>
    <w:lvl w:ilvl="4" w:tplc="04150019" w:tentative="1">
      <w:start w:val="1"/>
      <w:numFmt w:val="lowerLetter"/>
      <w:lvlText w:val="%5."/>
      <w:lvlJc w:val="left"/>
      <w:pPr>
        <w:ind w:left="6781" w:hanging="360"/>
      </w:pPr>
    </w:lvl>
    <w:lvl w:ilvl="5" w:tplc="0415001B" w:tentative="1">
      <w:start w:val="1"/>
      <w:numFmt w:val="lowerRoman"/>
      <w:lvlText w:val="%6."/>
      <w:lvlJc w:val="right"/>
      <w:pPr>
        <w:ind w:left="7501" w:hanging="180"/>
      </w:pPr>
    </w:lvl>
    <w:lvl w:ilvl="6" w:tplc="0415000F" w:tentative="1">
      <w:start w:val="1"/>
      <w:numFmt w:val="decimal"/>
      <w:lvlText w:val="%7."/>
      <w:lvlJc w:val="left"/>
      <w:pPr>
        <w:ind w:left="8221" w:hanging="360"/>
      </w:pPr>
    </w:lvl>
    <w:lvl w:ilvl="7" w:tplc="04150019" w:tentative="1">
      <w:start w:val="1"/>
      <w:numFmt w:val="lowerLetter"/>
      <w:lvlText w:val="%8."/>
      <w:lvlJc w:val="left"/>
      <w:pPr>
        <w:ind w:left="8941" w:hanging="360"/>
      </w:pPr>
    </w:lvl>
    <w:lvl w:ilvl="8" w:tplc="0415001B" w:tentative="1">
      <w:start w:val="1"/>
      <w:numFmt w:val="lowerRoman"/>
      <w:lvlText w:val="%9."/>
      <w:lvlJc w:val="right"/>
      <w:pPr>
        <w:ind w:left="9661" w:hanging="180"/>
      </w:pPr>
    </w:lvl>
  </w:abstractNum>
  <w:abstractNum w:abstractNumId="14" w15:restartNumberingAfterBreak="0">
    <w:nsid w:val="309B789F"/>
    <w:multiLevelType w:val="multilevel"/>
    <w:tmpl w:val="8E7C98F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31E85EEF"/>
    <w:multiLevelType w:val="hybridMultilevel"/>
    <w:tmpl w:val="6FC8DF00"/>
    <w:lvl w:ilvl="0" w:tplc="78AE388A">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6" w15:restartNumberingAfterBreak="0">
    <w:nsid w:val="35BF1583"/>
    <w:multiLevelType w:val="hybridMultilevel"/>
    <w:tmpl w:val="E4FAD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DD0B7C"/>
    <w:multiLevelType w:val="hybridMultilevel"/>
    <w:tmpl w:val="560C6FAC"/>
    <w:lvl w:ilvl="0" w:tplc="FE9093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6A7DE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0E1CF4">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F2E3B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EAD100">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E0D080">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4B4CF9CC">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25AEC7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1C2A2A">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772181"/>
    <w:multiLevelType w:val="hybridMultilevel"/>
    <w:tmpl w:val="DA4A01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7E15573"/>
    <w:multiLevelType w:val="hybridMultilevel"/>
    <w:tmpl w:val="E3A83972"/>
    <w:lvl w:ilvl="0" w:tplc="52E46D74">
      <w:start w:val="1"/>
      <w:numFmt w:val="lowerLetter"/>
      <w:lvlText w:val="%1)"/>
      <w:lvlJc w:val="left"/>
      <w:pPr>
        <w:ind w:left="720" w:hanging="360"/>
      </w:pPr>
      <w:rPr>
        <w:rFonts w:asciiTheme="minorHAnsi" w:eastAsia="Verdana"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D5061"/>
    <w:multiLevelType w:val="hybridMultilevel"/>
    <w:tmpl w:val="62888CD2"/>
    <w:lvl w:ilvl="0" w:tplc="DD84C3FE">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1" w15:restartNumberingAfterBreak="0">
    <w:nsid w:val="49BE38DA"/>
    <w:multiLevelType w:val="hybridMultilevel"/>
    <w:tmpl w:val="7346DA2C"/>
    <w:lvl w:ilvl="0" w:tplc="205820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147CB8">
      <w:start w:val="1"/>
      <w:numFmt w:val="lowerLetter"/>
      <w:lvlText w:val="%2"/>
      <w:lvlJc w:val="left"/>
      <w:pPr>
        <w:ind w:left="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E809E8">
      <w:start w:val="1"/>
      <w:numFmt w:val="lowerRoman"/>
      <w:lvlText w:val="%3"/>
      <w:lvlJc w:val="left"/>
      <w:pPr>
        <w:ind w:left="6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94335E">
      <w:start w:val="1"/>
      <w:numFmt w:val="decimal"/>
      <w:lvlText w:val="%4"/>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3C1DC6">
      <w:start w:val="1"/>
      <w:numFmt w:val="decimal"/>
      <w:lvlRestart w:val="0"/>
      <w:lvlText w:val="%5)"/>
      <w:lvlJc w:val="left"/>
      <w:pPr>
        <w:ind w:left="85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ED4AD7A6">
      <w:start w:val="1"/>
      <w:numFmt w:val="lowerRoman"/>
      <w:lvlText w:val="%6"/>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EE1472">
      <w:start w:val="1"/>
      <w:numFmt w:val="decimal"/>
      <w:lvlText w:val="%7"/>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22B484">
      <w:start w:val="1"/>
      <w:numFmt w:val="lowerLetter"/>
      <w:lvlText w:val="%8"/>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E882A">
      <w:start w:val="1"/>
      <w:numFmt w:val="lowerRoman"/>
      <w:lvlText w:val="%9"/>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9FD2E57"/>
    <w:multiLevelType w:val="hybridMultilevel"/>
    <w:tmpl w:val="B2AADA1A"/>
    <w:lvl w:ilvl="0" w:tplc="619628D4">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3" w15:restartNumberingAfterBreak="0">
    <w:nsid w:val="4D272153"/>
    <w:multiLevelType w:val="multilevel"/>
    <w:tmpl w:val="804EC7D4"/>
    <w:lvl w:ilvl="0">
      <w:start w:val="22"/>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23"/>
      <w:numFmt w:val="upperLetter"/>
      <w:lvlText w:val="%3"/>
      <w:lvlJc w:val="left"/>
      <w:pPr>
        <w:ind w:left="1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E600FDD"/>
    <w:multiLevelType w:val="hybridMultilevel"/>
    <w:tmpl w:val="EE98DEE8"/>
    <w:lvl w:ilvl="0" w:tplc="0415000F">
      <w:start w:val="1"/>
      <w:numFmt w:val="decimal"/>
      <w:lvlText w:val="%1."/>
      <w:lvlJc w:val="left"/>
      <w:pPr>
        <w:ind w:left="720" w:hanging="360"/>
      </w:pPr>
      <w:rPr>
        <w:rFonts w:hint="default"/>
      </w:rPr>
    </w:lvl>
    <w:lvl w:ilvl="1" w:tplc="1F8E12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A52D43"/>
    <w:multiLevelType w:val="hybridMultilevel"/>
    <w:tmpl w:val="21A876CA"/>
    <w:lvl w:ilvl="0" w:tplc="18A03A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7422C4">
      <w:start w:val="1"/>
      <w:numFmt w:val="lowerLetter"/>
      <w:lvlText w:val="%2"/>
      <w:lvlJc w:val="left"/>
      <w:pPr>
        <w:ind w:left="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BCFB9C">
      <w:start w:val="1"/>
      <w:numFmt w:val="lowerRoman"/>
      <w:lvlText w:val="%3"/>
      <w:lvlJc w:val="left"/>
      <w:pPr>
        <w:ind w:left="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F40A6E">
      <w:start w:val="1"/>
      <w:numFmt w:val="decimal"/>
      <w:lvlText w:val="%4"/>
      <w:lvlJc w:val="left"/>
      <w:pPr>
        <w:ind w:left="9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C08632">
      <w:start w:val="1"/>
      <w:numFmt w:val="lowerLetter"/>
      <w:lvlText w:val="%5"/>
      <w:lvlJc w:val="left"/>
      <w:pPr>
        <w:ind w:left="11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6838CE">
      <w:start w:val="1"/>
      <w:numFmt w:val="lowerLetter"/>
      <w:lvlRestart w:val="0"/>
      <w:lvlText w:val="%6)"/>
      <w:lvlJc w:val="left"/>
      <w:pPr>
        <w:ind w:left="142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2BA6F3F2">
      <w:start w:val="1"/>
      <w:numFmt w:val="decimal"/>
      <w:lvlText w:val="%7"/>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6400C2">
      <w:start w:val="1"/>
      <w:numFmt w:val="lowerLetter"/>
      <w:lvlText w:val="%8"/>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302BC8">
      <w:start w:val="1"/>
      <w:numFmt w:val="lowerRoman"/>
      <w:lvlText w:val="%9"/>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B92EBE"/>
    <w:multiLevelType w:val="hybridMultilevel"/>
    <w:tmpl w:val="E702DBF2"/>
    <w:lvl w:ilvl="0" w:tplc="F24E4D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7AE1F0">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5288EA">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5E89D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A204F4">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FE53B6">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7AB4EE2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4D558">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7CF4A0">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143184"/>
    <w:multiLevelType w:val="hybridMultilevel"/>
    <w:tmpl w:val="7A1AD356"/>
    <w:lvl w:ilvl="0" w:tplc="8E12EB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AA64AE"/>
    <w:multiLevelType w:val="hybridMultilevel"/>
    <w:tmpl w:val="A634A91A"/>
    <w:lvl w:ilvl="0" w:tplc="DA0238CE">
      <w:start w:val="1"/>
      <w:numFmt w:val="lowerLetter"/>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1222A60"/>
    <w:multiLevelType w:val="hybridMultilevel"/>
    <w:tmpl w:val="A20AC7AE"/>
    <w:lvl w:ilvl="0" w:tplc="2FAA132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0" w15:restartNumberingAfterBreak="0">
    <w:nsid w:val="627B5394"/>
    <w:multiLevelType w:val="hybridMultilevel"/>
    <w:tmpl w:val="CFF69E48"/>
    <w:lvl w:ilvl="0" w:tplc="8FECDC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A8FDDC">
      <w:start w:val="1"/>
      <w:numFmt w:val="lowerLetter"/>
      <w:lvlText w:val="%2"/>
      <w:lvlJc w:val="left"/>
      <w:pPr>
        <w:ind w:left="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22D24">
      <w:start w:val="1"/>
      <w:numFmt w:val="lowerRoman"/>
      <w:lvlText w:val="%3"/>
      <w:lvlJc w:val="left"/>
      <w:pPr>
        <w:ind w:left="6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2C8CD8">
      <w:start w:val="1"/>
      <w:numFmt w:val="decimal"/>
      <w:lvlText w:val="%4"/>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648C42">
      <w:start w:val="1"/>
      <w:numFmt w:val="decimal"/>
      <w:lvlRestart w:val="0"/>
      <w:lvlText w:val="%5)"/>
      <w:lvlJc w:val="left"/>
      <w:pPr>
        <w:ind w:left="99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445018AE">
      <w:start w:val="1"/>
      <w:numFmt w:val="lowerRoman"/>
      <w:lvlText w:val="%6"/>
      <w:lvlJc w:val="left"/>
      <w:pPr>
        <w:ind w:left="17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C4E1B2">
      <w:start w:val="1"/>
      <w:numFmt w:val="decimal"/>
      <w:lvlText w:val="%7"/>
      <w:lvlJc w:val="left"/>
      <w:pPr>
        <w:ind w:left="24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503B5E">
      <w:start w:val="1"/>
      <w:numFmt w:val="lowerLetter"/>
      <w:lvlText w:val="%8"/>
      <w:lvlJc w:val="left"/>
      <w:pPr>
        <w:ind w:left="31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D48E26">
      <w:start w:val="1"/>
      <w:numFmt w:val="lowerRoman"/>
      <w:lvlText w:val="%9"/>
      <w:lvlJc w:val="left"/>
      <w:pPr>
        <w:ind w:left="3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9E2136"/>
    <w:multiLevelType w:val="hybridMultilevel"/>
    <w:tmpl w:val="8C1C8DD0"/>
    <w:lvl w:ilvl="0" w:tplc="8FF64E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60136A">
      <w:start w:val="1"/>
      <w:numFmt w:val="lowerLetter"/>
      <w:lvlText w:val="%2"/>
      <w:lvlJc w:val="left"/>
      <w:pPr>
        <w:ind w:left="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FECDAE">
      <w:start w:val="1"/>
      <w:numFmt w:val="lowerRoman"/>
      <w:lvlText w:val="%3"/>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40FDA4">
      <w:start w:val="1"/>
      <w:numFmt w:val="decimal"/>
      <w:lvlText w:val="%4"/>
      <w:lvlJc w:val="left"/>
      <w:pPr>
        <w:ind w:left="8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FC0BD6">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35CB000">
      <w:start w:val="1"/>
      <w:numFmt w:val="lowerRoman"/>
      <w:lvlText w:val="%6"/>
      <w:lvlJc w:val="left"/>
      <w:pPr>
        <w:ind w:left="1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B4464C">
      <w:start w:val="1"/>
      <w:numFmt w:val="decimal"/>
      <w:lvlText w:val="%7"/>
      <w:lvlJc w:val="left"/>
      <w:pPr>
        <w:ind w:left="2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5879D4">
      <w:start w:val="1"/>
      <w:numFmt w:val="lowerLetter"/>
      <w:lvlText w:val="%8"/>
      <w:lvlJc w:val="left"/>
      <w:pPr>
        <w:ind w:left="3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CEEA70">
      <w:start w:val="1"/>
      <w:numFmt w:val="lowerRoman"/>
      <w:lvlText w:val="%9"/>
      <w:lvlJc w:val="left"/>
      <w:pPr>
        <w:ind w:left="39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777D77"/>
    <w:multiLevelType w:val="hybridMultilevel"/>
    <w:tmpl w:val="73DEA868"/>
    <w:lvl w:ilvl="0" w:tplc="F626D9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C2926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E073B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0AD8AE">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086BEA">
      <w:start w:val="1"/>
      <w:numFmt w:val="decimal"/>
      <w:lvlRestart w:val="0"/>
      <w:lvlText w:val="%5)"/>
      <w:lvlJc w:val="left"/>
      <w:pPr>
        <w:ind w:left="98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A52AD06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64C52E">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F2756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E43A86">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617171B"/>
    <w:multiLevelType w:val="multilevel"/>
    <w:tmpl w:val="63CE7386"/>
    <w:lvl w:ilvl="0">
      <w:start w:val="24"/>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1D6B73"/>
    <w:multiLevelType w:val="hybridMultilevel"/>
    <w:tmpl w:val="C264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5D3EDD"/>
    <w:multiLevelType w:val="hybridMultilevel"/>
    <w:tmpl w:val="07B87C28"/>
    <w:lvl w:ilvl="0" w:tplc="DAC205C8">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9" w15:restartNumberingAfterBreak="0">
    <w:nsid w:val="7E0F5956"/>
    <w:multiLevelType w:val="hybridMultilevel"/>
    <w:tmpl w:val="1F263CCA"/>
    <w:lvl w:ilvl="0" w:tplc="21C6F9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9054673">
    <w:abstractNumId w:val="33"/>
  </w:num>
  <w:num w:numId="2" w16cid:durableId="668949812">
    <w:abstractNumId w:val="7"/>
  </w:num>
  <w:num w:numId="3" w16cid:durableId="928462122">
    <w:abstractNumId w:val="8"/>
  </w:num>
  <w:num w:numId="4" w16cid:durableId="591358109">
    <w:abstractNumId w:val="30"/>
  </w:num>
  <w:num w:numId="5" w16cid:durableId="2102792762">
    <w:abstractNumId w:val="31"/>
  </w:num>
  <w:num w:numId="6" w16cid:durableId="2070574693">
    <w:abstractNumId w:val="1"/>
  </w:num>
  <w:num w:numId="7" w16cid:durableId="94129951">
    <w:abstractNumId w:val="26"/>
  </w:num>
  <w:num w:numId="8" w16cid:durableId="449670967">
    <w:abstractNumId w:val="21"/>
  </w:num>
  <w:num w:numId="9" w16cid:durableId="1831100229">
    <w:abstractNumId w:val="25"/>
  </w:num>
  <w:num w:numId="10" w16cid:durableId="260720514">
    <w:abstractNumId w:val="32"/>
  </w:num>
  <w:num w:numId="11" w16cid:durableId="1186558316">
    <w:abstractNumId w:val="17"/>
  </w:num>
  <w:num w:numId="12" w16cid:durableId="1276327210">
    <w:abstractNumId w:val="35"/>
  </w:num>
  <w:num w:numId="13" w16cid:durableId="1508204918">
    <w:abstractNumId w:val="23"/>
  </w:num>
  <w:num w:numId="14" w16cid:durableId="101416234">
    <w:abstractNumId w:val="36"/>
  </w:num>
  <w:num w:numId="15" w16cid:durableId="626199131">
    <w:abstractNumId w:val="2"/>
  </w:num>
  <w:num w:numId="16" w16cid:durableId="205022027">
    <w:abstractNumId w:val="9"/>
  </w:num>
  <w:num w:numId="17" w16cid:durableId="688028539">
    <w:abstractNumId w:val="29"/>
  </w:num>
  <w:num w:numId="18" w16cid:durableId="682123335">
    <w:abstractNumId w:val="34"/>
  </w:num>
  <w:num w:numId="19" w16cid:durableId="1186871205">
    <w:abstractNumId w:val="13"/>
  </w:num>
  <w:num w:numId="20" w16cid:durableId="588388570">
    <w:abstractNumId w:val="19"/>
  </w:num>
  <w:num w:numId="21" w16cid:durableId="1932926379">
    <w:abstractNumId w:val="11"/>
  </w:num>
  <w:num w:numId="22" w16cid:durableId="944726578">
    <w:abstractNumId w:val="6"/>
  </w:num>
  <w:num w:numId="23" w16cid:durableId="741758306">
    <w:abstractNumId w:val="24"/>
  </w:num>
  <w:num w:numId="24" w16cid:durableId="806826086">
    <w:abstractNumId w:val="0"/>
  </w:num>
  <w:num w:numId="25" w16cid:durableId="1823307822">
    <w:abstractNumId w:val="20"/>
  </w:num>
  <w:num w:numId="26" w16cid:durableId="1601135709">
    <w:abstractNumId w:val="27"/>
  </w:num>
  <w:num w:numId="27" w16cid:durableId="9110874">
    <w:abstractNumId w:val="4"/>
  </w:num>
  <w:num w:numId="28" w16cid:durableId="374963236">
    <w:abstractNumId w:val="3"/>
  </w:num>
  <w:num w:numId="29" w16cid:durableId="1864787063">
    <w:abstractNumId w:val="10"/>
  </w:num>
  <w:num w:numId="30" w16cid:durableId="752773544">
    <w:abstractNumId w:val="15"/>
  </w:num>
  <w:num w:numId="31" w16cid:durableId="50231611">
    <w:abstractNumId w:val="5"/>
  </w:num>
  <w:num w:numId="32" w16cid:durableId="354618080">
    <w:abstractNumId w:val="12"/>
  </w:num>
  <w:num w:numId="33" w16cid:durableId="542251406">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4683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736022">
    <w:abstractNumId w:val="22"/>
  </w:num>
  <w:num w:numId="36" w16cid:durableId="716319943">
    <w:abstractNumId w:val="28"/>
  </w:num>
  <w:num w:numId="37" w16cid:durableId="1833909987">
    <w:abstractNumId w:val="38"/>
  </w:num>
  <w:num w:numId="38" w16cid:durableId="629628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3367122">
    <w:abstractNumId w:val="16"/>
  </w:num>
  <w:num w:numId="40" w16cid:durableId="2051756175">
    <w:abstractNumId w:val="39"/>
  </w:num>
  <w:num w:numId="41" w16cid:durableId="1278871674">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3B75"/>
    <w:rsid w:val="0000017E"/>
    <w:rsid w:val="00003840"/>
    <w:rsid w:val="000047B0"/>
    <w:rsid w:val="0000714D"/>
    <w:rsid w:val="00012060"/>
    <w:rsid w:val="00014038"/>
    <w:rsid w:val="00014DE8"/>
    <w:rsid w:val="00015384"/>
    <w:rsid w:val="00017050"/>
    <w:rsid w:val="0001796D"/>
    <w:rsid w:val="00020BB9"/>
    <w:rsid w:val="00026FD4"/>
    <w:rsid w:val="000271C6"/>
    <w:rsid w:val="00027691"/>
    <w:rsid w:val="00037543"/>
    <w:rsid w:val="00040995"/>
    <w:rsid w:val="000442BA"/>
    <w:rsid w:val="00046029"/>
    <w:rsid w:val="0006542C"/>
    <w:rsid w:val="00067A21"/>
    <w:rsid w:val="00071B2D"/>
    <w:rsid w:val="00072CEB"/>
    <w:rsid w:val="00074F68"/>
    <w:rsid w:val="00075104"/>
    <w:rsid w:val="00085836"/>
    <w:rsid w:val="00086FB8"/>
    <w:rsid w:val="00090D61"/>
    <w:rsid w:val="00091A2D"/>
    <w:rsid w:val="00095E40"/>
    <w:rsid w:val="000A2641"/>
    <w:rsid w:val="000A6A35"/>
    <w:rsid w:val="000A776E"/>
    <w:rsid w:val="000A7862"/>
    <w:rsid w:val="000B606B"/>
    <w:rsid w:val="000C2983"/>
    <w:rsid w:val="000C33DC"/>
    <w:rsid w:val="000C6D41"/>
    <w:rsid w:val="000D31D2"/>
    <w:rsid w:val="000D3378"/>
    <w:rsid w:val="000E09E5"/>
    <w:rsid w:val="000E4111"/>
    <w:rsid w:val="000F6634"/>
    <w:rsid w:val="000F70ED"/>
    <w:rsid w:val="0010110B"/>
    <w:rsid w:val="00102B44"/>
    <w:rsid w:val="0010456A"/>
    <w:rsid w:val="0010587E"/>
    <w:rsid w:val="00110CFD"/>
    <w:rsid w:val="00110E20"/>
    <w:rsid w:val="001172A0"/>
    <w:rsid w:val="00117E6B"/>
    <w:rsid w:val="00124111"/>
    <w:rsid w:val="00125C7E"/>
    <w:rsid w:val="001268C6"/>
    <w:rsid w:val="00131AE5"/>
    <w:rsid w:val="00144B8D"/>
    <w:rsid w:val="0015092B"/>
    <w:rsid w:val="00153B75"/>
    <w:rsid w:val="00160DBF"/>
    <w:rsid w:val="00166464"/>
    <w:rsid w:val="00170C78"/>
    <w:rsid w:val="00175B21"/>
    <w:rsid w:val="001832FC"/>
    <w:rsid w:val="001875D6"/>
    <w:rsid w:val="00193676"/>
    <w:rsid w:val="00193BAF"/>
    <w:rsid w:val="001951E9"/>
    <w:rsid w:val="001955E3"/>
    <w:rsid w:val="001A1B3D"/>
    <w:rsid w:val="001B0C43"/>
    <w:rsid w:val="001B3F82"/>
    <w:rsid w:val="001B6502"/>
    <w:rsid w:val="001C7642"/>
    <w:rsid w:val="001E146A"/>
    <w:rsid w:val="001F648A"/>
    <w:rsid w:val="00203FF5"/>
    <w:rsid w:val="00206D2A"/>
    <w:rsid w:val="00212E0E"/>
    <w:rsid w:val="002244E2"/>
    <w:rsid w:val="002274FD"/>
    <w:rsid w:val="002310A9"/>
    <w:rsid w:val="002411A3"/>
    <w:rsid w:val="002474E5"/>
    <w:rsid w:val="002516B5"/>
    <w:rsid w:val="00252CF8"/>
    <w:rsid w:val="00255795"/>
    <w:rsid w:val="00256282"/>
    <w:rsid w:val="00256F61"/>
    <w:rsid w:val="00260CC0"/>
    <w:rsid w:val="00261E15"/>
    <w:rsid w:val="002670D5"/>
    <w:rsid w:val="002773F4"/>
    <w:rsid w:val="00280D2E"/>
    <w:rsid w:val="00281384"/>
    <w:rsid w:val="0028263D"/>
    <w:rsid w:val="002A1341"/>
    <w:rsid w:val="002A236A"/>
    <w:rsid w:val="002A5551"/>
    <w:rsid w:val="002B3A6F"/>
    <w:rsid w:val="002B6175"/>
    <w:rsid w:val="002C542D"/>
    <w:rsid w:val="002C62A5"/>
    <w:rsid w:val="002D053B"/>
    <w:rsid w:val="002E174A"/>
    <w:rsid w:val="002E6E2D"/>
    <w:rsid w:val="002F316A"/>
    <w:rsid w:val="002F4799"/>
    <w:rsid w:val="002F7FE7"/>
    <w:rsid w:val="00300C3B"/>
    <w:rsid w:val="00302C73"/>
    <w:rsid w:val="003041A1"/>
    <w:rsid w:val="00310582"/>
    <w:rsid w:val="0031139D"/>
    <w:rsid w:val="003133CE"/>
    <w:rsid w:val="00323216"/>
    <w:rsid w:val="003237A8"/>
    <w:rsid w:val="00323E69"/>
    <w:rsid w:val="00330C91"/>
    <w:rsid w:val="0033394F"/>
    <w:rsid w:val="003369DF"/>
    <w:rsid w:val="00342AE1"/>
    <w:rsid w:val="00345FFB"/>
    <w:rsid w:val="003501A7"/>
    <w:rsid w:val="00354ECF"/>
    <w:rsid w:val="00355238"/>
    <w:rsid w:val="0035613E"/>
    <w:rsid w:val="00360026"/>
    <w:rsid w:val="00362757"/>
    <w:rsid w:val="00363C12"/>
    <w:rsid w:val="0037162A"/>
    <w:rsid w:val="003833ED"/>
    <w:rsid w:val="00390E34"/>
    <w:rsid w:val="00392052"/>
    <w:rsid w:val="00395B5C"/>
    <w:rsid w:val="003967D4"/>
    <w:rsid w:val="003A00A1"/>
    <w:rsid w:val="003A48D8"/>
    <w:rsid w:val="003B101B"/>
    <w:rsid w:val="003C3F85"/>
    <w:rsid w:val="003C6293"/>
    <w:rsid w:val="003D1581"/>
    <w:rsid w:val="003D29C4"/>
    <w:rsid w:val="003D3E83"/>
    <w:rsid w:val="003E26D3"/>
    <w:rsid w:val="004145B3"/>
    <w:rsid w:val="00415352"/>
    <w:rsid w:val="00422134"/>
    <w:rsid w:val="00422E43"/>
    <w:rsid w:val="00424E27"/>
    <w:rsid w:val="00426417"/>
    <w:rsid w:val="00432DB1"/>
    <w:rsid w:val="004362D5"/>
    <w:rsid w:val="004418B6"/>
    <w:rsid w:val="00456DD4"/>
    <w:rsid w:val="00463395"/>
    <w:rsid w:val="00463B07"/>
    <w:rsid w:val="00464251"/>
    <w:rsid w:val="004649D4"/>
    <w:rsid w:val="00464D22"/>
    <w:rsid w:val="00465B4D"/>
    <w:rsid w:val="004670E4"/>
    <w:rsid w:val="004678CE"/>
    <w:rsid w:val="004707C5"/>
    <w:rsid w:val="00472C9C"/>
    <w:rsid w:val="00480644"/>
    <w:rsid w:val="004840ED"/>
    <w:rsid w:val="00485F41"/>
    <w:rsid w:val="00486C25"/>
    <w:rsid w:val="00490E14"/>
    <w:rsid w:val="004A0FFC"/>
    <w:rsid w:val="004A26D4"/>
    <w:rsid w:val="004A79F7"/>
    <w:rsid w:val="004B16D6"/>
    <w:rsid w:val="004B38E0"/>
    <w:rsid w:val="004B4290"/>
    <w:rsid w:val="004C2243"/>
    <w:rsid w:val="004C25FE"/>
    <w:rsid w:val="004C6D60"/>
    <w:rsid w:val="004D0356"/>
    <w:rsid w:val="004D5188"/>
    <w:rsid w:val="004D518D"/>
    <w:rsid w:val="004E5650"/>
    <w:rsid w:val="004F4D7F"/>
    <w:rsid w:val="005006A9"/>
    <w:rsid w:val="00502345"/>
    <w:rsid w:val="00511B94"/>
    <w:rsid w:val="00514270"/>
    <w:rsid w:val="005159AA"/>
    <w:rsid w:val="00523C9C"/>
    <w:rsid w:val="00525218"/>
    <w:rsid w:val="00531488"/>
    <w:rsid w:val="00534128"/>
    <w:rsid w:val="00537E6D"/>
    <w:rsid w:val="00547F23"/>
    <w:rsid w:val="005503A3"/>
    <w:rsid w:val="00560AEE"/>
    <w:rsid w:val="00562011"/>
    <w:rsid w:val="00565E91"/>
    <w:rsid w:val="00574BE7"/>
    <w:rsid w:val="005761C9"/>
    <w:rsid w:val="00583724"/>
    <w:rsid w:val="00584799"/>
    <w:rsid w:val="0058659A"/>
    <w:rsid w:val="00592613"/>
    <w:rsid w:val="00593A67"/>
    <w:rsid w:val="005948B7"/>
    <w:rsid w:val="005A01F3"/>
    <w:rsid w:val="005A5C15"/>
    <w:rsid w:val="005A68B7"/>
    <w:rsid w:val="005B0657"/>
    <w:rsid w:val="005B13C4"/>
    <w:rsid w:val="005B6CD6"/>
    <w:rsid w:val="005C4034"/>
    <w:rsid w:val="005C41BC"/>
    <w:rsid w:val="005C7E3C"/>
    <w:rsid w:val="005D0312"/>
    <w:rsid w:val="005D4A89"/>
    <w:rsid w:val="005D61C4"/>
    <w:rsid w:val="005E2209"/>
    <w:rsid w:val="005E35BE"/>
    <w:rsid w:val="005F7281"/>
    <w:rsid w:val="005F7E56"/>
    <w:rsid w:val="005F7E8B"/>
    <w:rsid w:val="00607AD6"/>
    <w:rsid w:val="00607FE2"/>
    <w:rsid w:val="00611EBD"/>
    <w:rsid w:val="006133D1"/>
    <w:rsid w:val="006160DC"/>
    <w:rsid w:val="006161EF"/>
    <w:rsid w:val="00617122"/>
    <w:rsid w:val="006229E6"/>
    <w:rsid w:val="00624BF4"/>
    <w:rsid w:val="00625AA5"/>
    <w:rsid w:val="00632DE1"/>
    <w:rsid w:val="00644087"/>
    <w:rsid w:val="006443C2"/>
    <w:rsid w:val="00650C5F"/>
    <w:rsid w:val="00651B6C"/>
    <w:rsid w:val="00652D09"/>
    <w:rsid w:val="00652DB9"/>
    <w:rsid w:val="00653DB9"/>
    <w:rsid w:val="00660EB5"/>
    <w:rsid w:val="00662AA6"/>
    <w:rsid w:val="00666FA0"/>
    <w:rsid w:val="00670720"/>
    <w:rsid w:val="00674488"/>
    <w:rsid w:val="0067478D"/>
    <w:rsid w:val="00675C77"/>
    <w:rsid w:val="0067758D"/>
    <w:rsid w:val="00680E0E"/>
    <w:rsid w:val="006926F1"/>
    <w:rsid w:val="00696FE2"/>
    <w:rsid w:val="006A4BE4"/>
    <w:rsid w:val="006A4EDD"/>
    <w:rsid w:val="006A609F"/>
    <w:rsid w:val="006A6A19"/>
    <w:rsid w:val="006C168B"/>
    <w:rsid w:val="006C324F"/>
    <w:rsid w:val="006C48AA"/>
    <w:rsid w:val="006C6EBC"/>
    <w:rsid w:val="006D0593"/>
    <w:rsid w:val="006E1964"/>
    <w:rsid w:val="006E55F6"/>
    <w:rsid w:val="006F11B2"/>
    <w:rsid w:val="006F6AB8"/>
    <w:rsid w:val="00713120"/>
    <w:rsid w:val="0072167B"/>
    <w:rsid w:val="007346B5"/>
    <w:rsid w:val="00737DA2"/>
    <w:rsid w:val="00740B6C"/>
    <w:rsid w:val="007411AF"/>
    <w:rsid w:val="00743E20"/>
    <w:rsid w:val="00750AF1"/>
    <w:rsid w:val="0075257A"/>
    <w:rsid w:val="007550B1"/>
    <w:rsid w:val="00756E14"/>
    <w:rsid w:val="0076198D"/>
    <w:rsid w:val="00763CD2"/>
    <w:rsid w:val="00765946"/>
    <w:rsid w:val="007707A4"/>
    <w:rsid w:val="00775A88"/>
    <w:rsid w:val="00776C6B"/>
    <w:rsid w:val="00782D36"/>
    <w:rsid w:val="007903B1"/>
    <w:rsid w:val="0079104C"/>
    <w:rsid w:val="007955E1"/>
    <w:rsid w:val="007A21CA"/>
    <w:rsid w:val="007A48E0"/>
    <w:rsid w:val="007B348D"/>
    <w:rsid w:val="007B361A"/>
    <w:rsid w:val="007B7EDD"/>
    <w:rsid w:val="007C5CC0"/>
    <w:rsid w:val="007C7154"/>
    <w:rsid w:val="007D5756"/>
    <w:rsid w:val="007E5661"/>
    <w:rsid w:val="007E5B0B"/>
    <w:rsid w:val="007E70CC"/>
    <w:rsid w:val="007F0E6F"/>
    <w:rsid w:val="007F3075"/>
    <w:rsid w:val="007F319B"/>
    <w:rsid w:val="007F38FB"/>
    <w:rsid w:val="007F6AA9"/>
    <w:rsid w:val="00800996"/>
    <w:rsid w:val="00810711"/>
    <w:rsid w:val="00812370"/>
    <w:rsid w:val="0081259D"/>
    <w:rsid w:val="00821D78"/>
    <w:rsid w:val="00825788"/>
    <w:rsid w:val="00827C0D"/>
    <w:rsid w:val="008306F9"/>
    <w:rsid w:val="00833F1F"/>
    <w:rsid w:val="00836904"/>
    <w:rsid w:val="00836ED3"/>
    <w:rsid w:val="00847323"/>
    <w:rsid w:val="00850AE1"/>
    <w:rsid w:val="00854E49"/>
    <w:rsid w:val="00855207"/>
    <w:rsid w:val="00855965"/>
    <w:rsid w:val="00867E58"/>
    <w:rsid w:val="0087443E"/>
    <w:rsid w:val="008744B8"/>
    <w:rsid w:val="008756AF"/>
    <w:rsid w:val="00876646"/>
    <w:rsid w:val="00885806"/>
    <w:rsid w:val="00896E51"/>
    <w:rsid w:val="008A1DBB"/>
    <w:rsid w:val="008A210B"/>
    <w:rsid w:val="008A2F19"/>
    <w:rsid w:val="008B7271"/>
    <w:rsid w:val="008C7DE8"/>
    <w:rsid w:val="008D0FDA"/>
    <w:rsid w:val="008E0954"/>
    <w:rsid w:val="008E4C06"/>
    <w:rsid w:val="008E61BB"/>
    <w:rsid w:val="008F498A"/>
    <w:rsid w:val="008F5B4E"/>
    <w:rsid w:val="009033F1"/>
    <w:rsid w:val="009069FC"/>
    <w:rsid w:val="00906A16"/>
    <w:rsid w:val="00906E78"/>
    <w:rsid w:val="00907EFB"/>
    <w:rsid w:val="00907F22"/>
    <w:rsid w:val="00914AE5"/>
    <w:rsid w:val="00916FCD"/>
    <w:rsid w:val="0092051E"/>
    <w:rsid w:val="00926810"/>
    <w:rsid w:val="00931222"/>
    <w:rsid w:val="0093149F"/>
    <w:rsid w:val="00933D74"/>
    <w:rsid w:val="00933E5F"/>
    <w:rsid w:val="00936577"/>
    <w:rsid w:val="00940E68"/>
    <w:rsid w:val="00941885"/>
    <w:rsid w:val="00950B87"/>
    <w:rsid w:val="009601AF"/>
    <w:rsid w:val="00965938"/>
    <w:rsid w:val="009669EF"/>
    <w:rsid w:val="009706A4"/>
    <w:rsid w:val="00970F72"/>
    <w:rsid w:val="0097123E"/>
    <w:rsid w:val="00975132"/>
    <w:rsid w:val="00991194"/>
    <w:rsid w:val="0099451E"/>
    <w:rsid w:val="009955D8"/>
    <w:rsid w:val="00995710"/>
    <w:rsid w:val="00997943"/>
    <w:rsid w:val="009A27A4"/>
    <w:rsid w:val="009D184D"/>
    <w:rsid w:val="009E2E70"/>
    <w:rsid w:val="009E3B52"/>
    <w:rsid w:val="009E4B47"/>
    <w:rsid w:val="009E5619"/>
    <w:rsid w:val="009E5C1A"/>
    <w:rsid w:val="009F0DE5"/>
    <w:rsid w:val="009F574A"/>
    <w:rsid w:val="009F7CD0"/>
    <w:rsid w:val="00A01037"/>
    <w:rsid w:val="00A01798"/>
    <w:rsid w:val="00A05C47"/>
    <w:rsid w:val="00A1271C"/>
    <w:rsid w:val="00A12F25"/>
    <w:rsid w:val="00A2410E"/>
    <w:rsid w:val="00A24D7E"/>
    <w:rsid w:val="00A348BC"/>
    <w:rsid w:val="00A41EB4"/>
    <w:rsid w:val="00A432F3"/>
    <w:rsid w:val="00A53238"/>
    <w:rsid w:val="00A557EE"/>
    <w:rsid w:val="00A715C1"/>
    <w:rsid w:val="00A75FEF"/>
    <w:rsid w:val="00A767F0"/>
    <w:rsid w:val="00A819A0"/>
    <w:rsid w:val="00A83193"/>
    <w:rsid w:val="00AA2C77"/>
    <w:rsid w:val="00AA4E86"/>
    <w:rsid w:val="00AA66DE"/>
    <w:rsid w:val="00AA7B3D"/>
    <w:rsid w:val="00AB3EE7"/>
    <w:rsid w:val="00AB4433"/>
    <w:rsid w:val="00AB515F"/>
    <w:rsid w:val="00AB7813"/>
    <w:rsid w:val="00AC0A95"/>
    <w:rsid w:val="00AC39DE"/>
    <w:rsid w:val="00AC5AB0"/>
    <w:rsid w:val="00AD01D9"/>
    <w:rsid w:val="00AD3958"/>
    <w:rsid w:val="00AD7A96"/>
    <w:rsid w:val="00AE1BFD"/>
    <w:rsid w:val="00AE444B"/>
    <w:rsid w:val="00AE5F53"/>
    <w:rsid w:val="00AF68A8"/>
    <w:rsid w:val="00B07260"/>
    <w:rsid w:val="00B1411C"/>
    <w:rsid w:val="00B1635C"/>
    <w:rsid w:val="00B21E6B"/>
    <w:rsid w:val="00B2421D"/>
    <w:rsid w:val="00B30CA3"/>
    <w:rsid w:val="00B32BA1"/>
    <w:rsid w:val="00B32DDA"/>
    <w:rsid w:val="00B40D6E"/>
    <w:rsid w:val="00B41A80"/>
    <w:rsid w:val="00B5007C"/>
    <w:rsid w:val="00B545E7"/>
    <w:rsid w:val="00B561BE"/>
    <w:rsid w:val="00B564C7"/>
    <w:rsid w:val="00B56610"/>
    <w:rsid w:val="00B658C8"/>
    <w:rsid w:val="00B66B74"/>
    <w:rsid w:val="00B812B7"/>
    <w:rsid w:val="00B81D22"/>
    <w:rsid w:val="00B90B83"/>
    <w:rsid w:val="00B90D1F"/>
    <w:rsid w:val="00B95048"/>
    <w:rsid w:val="00B95143"/>
    <w:rsid w:val="00BA3156"/>
    <w:rsid w:val="00BA370A"/>
    <w:rsid w:val="00BB035F"/>
    <w:rsid w:val="00BB3039"/>
    <w:rsid w:val="00BB51CB"/>
    <w:rsid w:val="00BB7990"/>
    <w:rsid w:val="00BB7F48"/>
    <w:rsid w:val="00BC2674"/>
    <w:rsid w:val="00BD65C6"/>
    <w:rsid w:val="00BD6686"/>
    <w:rsid w:val="00BE3D4A"/>
    <w:rsid w:val="00BE3D87"/>
    <w:rsid w:val="00BE489C"/>
    <w:rsid w:val="00BE7BB5"/>
    <w:rsid w:val="00BF2C70"/>
    <w:rsid w:val="00BF3EE3"/>
    <w:rsid w:val="00BF7E53"/>
    <w:rsid w:val="00C004C8"/>
    <w:rsid w:val="00C05633"/>
    <w:rsid w:val="00C0629B"/>
    <w:rsid w:val="00C10A26"/>
    <w:rsid w:val="00C25BBB"/>
    <w:rsid w:val="00C263E3"/>
    <w:rsid w:val="00C27FDE"/>
    <w:rsid w:val="00C35DC6"/>
    <w:rsid w:val="00C37047"/>
    <w:rsid w:val="00C406FD"/>
    <w:rsid w:val="00C46DB5"/>
    <w:rsid w:val="00C53EBA"/>
    <w:rsid w:val="00C56B5E"/>
    <w:rsid w:val="00C56C2E"/>
    <w:rsid w:val="00C66767"/>
    <w:rsid w:val="00C71DD6"/>
    <w:rsid w:val="00C7233D"/>
    <w:rsid w:val="00C7263F"/>
    <w:rsid w:val="00C73945"/>
    <w:rsid w:val="00C7594C"/>
    <w:rsid w:val="00C82A7B"/>
    <w:rsid w:val="00C83C25"/>
    <w:rsid w:val="00C84BA1"/>
    <w:rsid w:val="00C87CA9"/>
    <w:rsid w:val="00C90BC1"/>
    <w:rsid w:val="00C96F93"/>
    <w:rsid w:val="00CA17AF"/>
    <w:rsid w:val="00CB34DE"/>
    <w:rsid w:val="00CB710D"/>
    <w:rsid w:val="00CC59DD"/>
    <w:rsid w:val="00CD41B5"/>
    <w:rsid w:val="00CD71B9"/>
    <w:rsid w:val="00CE1109"/>
    <w:rsid w:val="00CE1F08"/>
    <w:rsid w:val="00CE443F"/>
    <w:rsid w:val="00CF2F65"/>
    <w:rsid w:val="00CF4951"/>
    <w:rsid w:val="00D1454A"/>
    <w:rsid w:val="00D2093C"/>
    <w:rsid w:val="00D26B6D"/>
    <w:rsid w:val="00D358E7"/>
    <w:rsid w:val="00D40774"/>
    <w:rsid w:val="00D40D4D"/>
    <w:rsid w:val="00D41B56"/>
    <w:rsid w:val="00D42B6A"/>
    <w:rsid w:val="00D43D4C"/>
    <w:rsid w:val="00D4741A"/>
    <w:rsid w:val="00D540EB"/>
    <w:rsid w:val="00D5442F"/>
    <w:rsid w:val="00D6139F"/>
    <w:rsid w:val="00D620DE"/>
    <w:rsid w:val="00D64FDE"/>
    <w:rsid w:val="00D6516E"/>
    <w:rsid w:val="00D657FF"/>
    <w:rsid w:val="00D66197"/>
    <w:rsid w:val="00D71663"/>
    <w:rsid w:val="00D751B2"/>
    <w:rsid w:val="00D76BFC"/>
    <w:rsid w:val="00D9122B"/>
    <w:rsid w:val="00D9673A"/>
    <w:rsid w:val="00DA2EA9"/>
    <w:rsid w:val="00DB271B"/>
    <w:rsid w:val="00DB35EA"/>
    <w:rsid w:val="00DB447B"/>
    <w:rsid w:val="00DC1DB0"/>
    <w:rsid w:val="00DC38D3"/>
    <w:rsid w:val="00DC3A32"/>
    <w:rsid w:val="00DC3CA6"/>
    <w:rsid w:val="00DC5ECF"/>
    <w:rsid w:val="00DC631C"/>
    <w:rsid w:val="00DD1C13"/>
    <w:rsid w:val="00DD2F36"/>
    <w:rsid w:val="00DE1D66"/>
    <w:rsid w:val="00DF15E4"/>
    <w:rsid w:val="00DF3118"/>
    <w:rsid w:val="00DF4D79"/>
    <w:rsid w:val="00DF5654"/>
    <w:rsid w:val="00E00516"/>
    <w:rsid w:val="00E017B2"/>
    <w:rsid w:val="00E02E6D"/>
    <w:rsid w:val="00E03733"/>
    <w:rsid w:val="00E04B07"/>
    <w:rsid w:val="00E06AD2"/>
    <w:rsid w:val="00E115EE"/>
    <w:rsid w:val="00E137B6"/>
    <w:rsid w:val="00E15277"/>
    <w:rsid w:val="00E171BC"/>
    <w:rsid w:val="00E21628"/>
    <w:rsid w:val="00E225DB"/>
    <w:rsid w:val="00E359D3"/>
    <w:rsid w:val="00E3700D"/>
    <w:rsid w:val="00E466D7"/>
    <w:rsid w:val="00E500C4"/>
    <w:rsid w:val="00E56685"/>
    <w:rsid w:val="00E635A4"/>
    <w:rsid w:val="00E72423"/>
    <w:rsid w:val="00E74D8A"/>
    <w:rsid w:val="00E810A6"/>
    <w:rsid w:val="00E816CE"/>
    <w:rsid w:val="00E9267F"/>
    <w:rsid w:val="00EA2A4A"/>
    <w:rsid w:val="00EA4611"/>
    <w:rsid w:val="00EA5CCC"/>
    <w:rsid w:val="00EA78AD"/>
    <w:rsid w:val="00EB46BC"/>
    <w:rsid w:val="00EC1B0B"/>
    <w:rsid w:val="00EC6961"/>
    <w:rsid w:val="00ED4932"/>
    <w:rsid w:val="00EE37FF"/>
    <w:rsid w:val="00EE7544"/>
    <w:rsid w:val="00EF378D"/>
    <w:rsid w:val="00EF4376"/>
    <w:rsid w:val="00EF49BF"/>
    <w:rsid w:val="00F01475"/>
    <w:rsid w:val="00F02E74"/>
    <w:rsid w:val="00F1036C"/>
    <w:rsid w:val="00F11FB6"/>
    <w:rsid w:val="00F12B6A"/>
    <w:rsid w:val="00F14706"/>
    <w:rsid w:val="00F1759F"/>
    <w:rsid w:val="00F23D8E"/>
    <w:rsid w:val="00F24A67"/>
    <w:rsid w:val="00F25D7E"/>
    <w:rsid w:val="00F27B7A"/>
    <w:rsid w:val="00F312E4"/>
    <w:rsid w:val="00F37B63"/>
    <w:rsid w:val="00F41D57"/>
    <w:rsid w:val="00F455A0"/>
    <w:rsid w:val="00F5700F"/>
    <w:rsid w:val="00F604D5"/>
    <w:rsid w:val="00F60927"/>
    <w:rsid w:val="00F60A99"/>
    <w:rsid w:val="00F60F63"/>
    <w:rsid w:val="00F660D8"/>
    <w:rsid w:val="00F7148B"/>
    <w:rsid w:val="00F74CFA"/>
    <w:rsid w:val="00F92D5D"/>
    <w:rsid w:val="00F94A94"/>
    <w:rsid w:val="00F96330"/>
    <w:rsid w:val="00F9671E"/>
    <w:rsid w:val="00F97A2B"/>
    <w:rsid w:val="00FA3628"/>
    <w:rsid w:val="00FA3A2E"/>
    <w:rsid w:val="00FA6AEA"/>
    <w:rsid w:val="00FB0875"/>
    <w:rsid w:val="00FC0AD3"/>
    <w:rsid w:val="00FC11E7"/>
    <w:rsid w:val="00FD176F"/>
    <w:rsid w:val="00FD389D"/>
    <w:rsid w:val="00FD6AAD"/>
    <w:rsid w:val="00FE3E27"/>
    <w:rsid w:val="00FE40F6"/>
    <w:rsid w:val="00FE7A52"/>
    <w:rsid w:val="00FF0087"/>
    <w:rsid w:val="00FF186E"/>
    <w:rsid w:val="00FF49E1"/>
    <w:rsid w:val="00FF6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99A0"/>
  <w15:docId w15:val="{8ABAF932-3581-443A-B2F5-7AAEAFBA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87E"/>
    <w:pPr>
      <w:spacing w:after="11" w:line="269" w:lineRule="auto"/>
      <w:ind w:left="3551" w:right="1544" w:hanging="10"/>
      <w:jc w:val="both"/>
    </w:pPr>
    <w:rPr>
      <w:rFonts w:ascii="Verdana" w:eastAsia="Verdana" w:hAnsi="Verdana" w:cs="Verdana"/>
      <w:color w:val="000000"/>
      <w:sz w:val="20"/>
    </w:rPr>
  </w:style>
  <w:style w:type="paragraph" w:styleId="Nagwek1">
    <w:name w:val="heading 1"/>
    <w:next w:val="Normalny"/>
    <w:link w:val="Nagwek1Znak"/>
    <w:uiPriority w:val="9"/>
    <w:qFormat/>
    <w:rsid w:val="0010587E"/>
    <w:pPr>
      <w:keepNext/>
      <w:keepLines/>
      <w:spacing w:after="25" w:line="250" w:lineRule="auto"/>
      <w:ind w:left="10" w:right="343" w:hanging="10"/>
      <w:jc w:val="center"/>
      <w:outlineLvl w:val="0"/>
    </w:pPr>
    <w:rPr>
      <w:rFonts w:ascii="Verdana" w:eastAsia="Verdana" w:hAnsi="Verdana" w:cs="Verdan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0587E"/>
    <w:rPr>
      <w:rFonts w:ascii="Verdana" w:eastAsia="Verdana" w:hAnsi="Verdana" w:cs="Verdana"/>
      <w:b/>
      <w:color w:val="000000"/>
      <w:sz w:val="20"/>
    </w:rPr>
  </w:style>
  <w:style w:type="paragraph" w:customStyle="1" w:styleId="footnotedescription">
    <w:name w:val="footnote description"/>
    <w:next w:val="Normalny"/>
    <w:link w:val="footnotedescriptionChar"/>
    <w:hidden/>
    <w:rsid w:val="0010587E"/>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0587E"/>
    <w:rPr>
      <w:rFonts w:ascii="Times New Roman" w:eastAsia="Times New Roman" w:hAnsi="Times New Roman" w:cs="Times New Roman"/>
      <w:color w:val="000000"/>
      <w:sz w:val="20"/>
    </w:rPr>
  </w:style>
  <w:style w:type="character" w:customStyle="1" w:styleId="footnotemark">
    <w:name w:val="footnote mark"/>
    <w:hidden/>
    <w:rsid w:val="0010587E"/>
    <w:rPr>
      <w:rFonts w:ascii="Times New Roman" w:eastAsia="Times New Roman" w:hAnsi="Times New Roman" w:cs="Times New Roman"/>
      <w:color w:val="000000"/>
      <w:sz w:val="20"/>
      <w:vertAlign w:val="superscript"/>
    </w:rPr>
  </w:style>
  <w:style w:type="table" w:customStyle="1" w:styleId="TableGrid">
    <w:name w:val="TableGrid"/>
    <w:rsid w:val="0010587E"/>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70F72"/>
    <w:rPr>
      <w:color w:val="0563C1" w:themeColor="hyperlink"/>
      <w:u w:val="single"/>
    </w:rPr>
  </w:style>
  <w:style w:type="character" w:customStyle="1" w:styleId="Nierozpoznanawzmianka1">
    <w:name w:val="Nierozpoznana wzmianka1"/>
    <w:basedOn w:val="Domylnaczcionkaakapitu"/>
    <w:uiPriority w:val="99"/>
    <w:semiHidden/>
    <w:unhideWhenUsed/>
    <w:rsid w:val="00970F72"/>
    <w:rPr>
      <w:color w:val="605E5C"/>
      <w:shd w:val="clear" w:color="auto" w:fill="E1DFDD"/>
    </w:rPr>
  </w:style>
  <w:style w:type="paragraph" w:styleId="Akapitzlist">
    <w:name w:val="List Paragraph"/>
    <w:aliases w:val="BulletC,Numerowanie,Wyliczanie,Obiekt,List Paragraph,normalny tekst"/>
    <w:basedOn w:val="Normalny"/>
    <w:link w:val="AkapitzlistZnak"/>
    <w:uiPriority w:val="34"/>
    <w:qFormat/>
    <w:rsid w:val="00A24D7E"/>
    <w:pPr>
      <w:ind w:left="720"/>
      <w:contextualSpacing/>
    </w:pPr>
  </w:style>
  <w:style w:type="character" w:customStyle="1" w:styleId="Nierozpoznanawzmianka2">
    <w:name w:val="Nierozpoznana wzmianka2"/>
    <w:basedOn w:val="Domylnaczcionkaakapitu"/>
    <w:uiPriority w:val="99"/>
    <w:semiHidden/>
    <w:unhideWhenUsed/>
    <w:rsid w:val="0033394F"/>
    <w:rPr>
      <w:color w:val="605E5C"/>
      <w:shd w:val="clear" w:color="auto" w:fill="E1DFDD"/>
    </w:rPr>
  </w:style>
  <w:style w:type="character" w:styleId="Odwoaniedokomentarza">
    <w:name w:val="annotation reference"/>
    <w:basedOn w:val="Domylnaczcionkaakapitu"/>
    <w:uiPriority w:val="99"/>
    <w:semiHidden/>
    <w:unhideWhenUsed/>
    <w:rsid w:val="00193BAF"/>
    <w:rPr>
      <w:sz w:val="16"/>
      <w:szCs w:val="16"/>
    </w:rPr>
  </w:style>
  <w:style w:type="paragraph" w:styleId="Tekstkomentarza">
    <w:name w:val="annotation text"/>
    <w:basedOn w:val="Normalny"/>
    <w:link w:val="TekstkomentarzaZnak"/>
    <w:uiPriority w:val="99"/>
    <w:semiHidden/>
    <w:unhideWhenUsed/>
    <w:rsid w:val="00193BAF"/>
    <w:pPr>
      <w:spacing w:line="240" w:lineRule="auto"/>
    </w:pPr>
    <w:rPr>
      <w:szCs w:val="20"/>
    </w:rPr>
  </w:style>
  <w:style w:type="character" w:customStyle="1" w:styleId="TekstkomentarzaZnak">
    <w:name w:val="Tekst komentarza Znak"/>
    <w:basedOn w:val="Domylnaczcionkaakapitu"/>
    <w:link w:val="Tekstkomentarza"/>
    <w:uiPriority w:val="99"/>
    <w:semiHidden/>
    <w:rsid w:val="00193BAF"/>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193BAF"/>
    <w:rPr>
      <w:b/>
      <w:bCs/>
    </w:rPr>
  </w:style>
  <w:style w:type="character" w:customStyle="1" w:styleId="TematkomentarzaZnak">
    <w:name w:val="Temat komentarza Znak"/>
    <w:basedOn w:val="TekstkomentarzaZnak"/>
    <w:link w:val="Tematkomentarza"/>
    <w:uiPriority w:val="99"/>
    <w:semiHidden/>
    <w:rsid w:val="00193BAF"/>
    <w:rPr>
      <w:rFonts w:ascii="Verdana" w:eastAsia="Verdana" w:hAnsi="Verdana" w:cs="Verdana"/>
      <w:b/>
      <w:bCs/>
      <w:color w:val="000000"/>
      <w:sz w:val="20"/>
      <w:szCs w:val="20"/>
    </w:rPr>
  </w:style>
  <w:style w:type="paragraph" w:styleId="Tekstdymka">
    <w:name w:val="Balloon Text"/>
    <w:basedOn w:val="Normalny"/>
    <w:link w:val="TekstdymkaZnak"/>
    <w:uiPriority w:val="99"/>
    <w:semiHidden/>
    <w:unhideWhenUsed/>
    <w:rsid w:val="00193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BAF"/>
    <w:rPr>
      <w:rFonts w:ascii="Segoe UI" w:eastAsia="Verdana" w:hAnsi="Segoe UI" w:cs="Segoe UI"/>
      <w:color w:val="000000"/>
      <w:sz w:val="18"/>
      <w:szCs w:val="18"/>
    </w:rPr>
  </w:style>
  <w:style w:type="paragraph" w:styleId="Nagwek">
    <w:name w:val="header"/>
    <w:basedOn w:val="Normalny"/>
    <w:link w:val="NagwekZnak"/>
    <w:uiPriority w:val="99"/>
    <w:unhideWhenUsed/>
    <w:rsid w:val="00F92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D5D"/>
    <w:rPr>
      <w:rFonts w:ascii="Verdana" w:eastAsia="Verdana" w:hAnsi="Verdana" w:cs="Verdana"/>
      <w:color w:val="000000"/>
      <w:sz w:val="20"/>
    </w:rPr>
  </w:style>
  <w:style w:type="character" w:styleId="Nierozpoznanawzmianka">
    <w:name w:val="Unresolved Mention"/>
    <w:basedOn w:val="Domylnaczcionkaakapitu"/>
    <w:uiPriority w:val="99"/>
    <w:semiHidden/>
    <w:unhideWhenUsed/>
    <w:rsid w:val="00560AEE"/>
    <w:rPr>
      <w:color w:val="605E5C"/>
      <w:shd w:val="clear" w:color="auto" w:fill="E1DFDD"/>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836ED3"/>
    <w:rPr>
      <w:rFonts w:ascii="Verdana" w:eastAsia="Verdana" w:hAnsi="Verdana" w:cs="Verdana"/>
      <w:color w:val="000000"/>
      <w:sz w:val="20"/>
    </w:rPr>
  </w:style>
  <w:style w:type="paragraph" w:styleId="Tekstprzypisudolnego">
    <w:name w:val="footnote text"/>
    <w:basedOn w:val="Normalny"/>
    <w:link w:val="TekstprzypisudolnegoZnak"/>
    <w:uiPriority w:val="99"/>
    <w:semiHidden/>
    <w:unhideWhenUsed/>
    <w:rsid w:val="00A767F0"/>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A767F0"/>
    <w:rPr>
      <w:rFonts w:ascii="Verdana" w:eastAsia="Verdana" w:hAnsi="Verdana" w:cs="Verdana"/>
      <w:color w:val="000000"/>
      <w:sz w:val="20"/>
      <w:szCs w:val="20"/>
    </w:rPr>
  </w:style>
  <w:style w:type="character" w:styleId="Odwoanieprzypisudolnego">
    <w:name w:val="footnote reference"/>
    <w:basedOn w:val="Domylnaczcionkaakapitu"/>
    <w:uiPriority w:val="99"/>
    <w:semiHidden/>
    <w:unhideWhenUsed/>
    <w:rsid w:val="00A767F0"/>
    <w:rPr>
      <w:vertAlign w:val="superscript"/>
    </w:rPr>
  </w:style>
  <w:style w:type="table" w:styleId="Tabela-Siatka">
    <w:name w:val="Table Grid"/>
    <w:basedOn w:val="Standardowy"/>
    <w:uiPriority w:val="59"/>
    <w:rsid w:val="004C6D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E74"/>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616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132685">
      <w:bodyDiv w:val="1"/>
      <w:marLeft w:val="0"/>
      <w:marRight w:val="0"/>
      <w:marTop w:val="0"/>
      <w:marBottom w:val="0"/>
      <w:divBdr>
        <w:top w:val="none" w:sz="0" w:space="0" w:color="auto"/>
        <w:left w:val="none" w:sz="0" w:space="0" w:color="auto"/>
        <w:bottom w:val="none" w:sz="0" w:space="0" w:color="auto"/>
        <w:right w:val="none" w:sz="0" w:space="0" w:color="auto"/>
      </w:divBdr>
    </w:div>
    <w:div w:id="777873738">
      <w:bodyDiv w:val="1"/>
      <w:marLeft w:val="0"/>
      <w:marRight w:val="0"/>
      <w:marTop w:val="0"/>
      <w:marBottom w:val="0"/>
      <w:divBdr>
        <w:top w:val="none" w:sz="0" w:space="0" w:color="auto"/>
        <w:left w:val="none" w:sz="0" w:space="0" w:color="auto"/>
        <w:bottom w:val="none" w:sz="0" w:space="0" w:color="auto"/>
        <w:right w:val="none" w:sz="0" w:space="0" w:color="auto"/>
      </w:divBdr>
    </w:div>
    <w:div w:id="1110974942">
      <w:bodyDiv w:val="1"/>
      <w:marLeft w:val="0"/>
      <w:marRight w:val="0"/>
      <w:marTop w:val="0"/>
      <w:marBottom w:val="0"/>
      <w:divBdr>
        <w:top w:val="none" w:sz="0" w:space="0" w:color="auto"/>
        <w:left w:val="none" w:sz="0" w:space="0" w:color="auto"/>
        <w:bottom w:val="none" w:sz="0" w:space="0" w:color="auto"/>
        <w:right w:val="none" w:sz="0" w:space="0" w:color="auto"/>
      </w:divBdr>
    </w:div>
    <w:div w:id="1289822917">
      <w:bodyDiv w:val="1"/>
      <w:marLeft w:val="0"/>
      <w:marRight w:val="0"/>
      <w:marTop w:val="0"/>
      <w:marBottom w:val="0"/>
      <w:divBdr>
        <w:top w:val="none" w:sz="0" w:space="0" w:color="auto"/>
        <w:left w:val="none" w:sz="0" w:space="0" w:color="auto"/>
        <w:bottom w:val="none" w:sz="0" w:space="0" w:color="auto"/>
        <w:right w:val="none" w:sz="0" w:space="0" w:color="auto"/>
      </w:divBdr>
    </w:div>
    <w:div w:id="1948272888">
      <w:bodyDiv w:val="1"/>
      <w:marLeft w:val="0"/>
      <w:marRight w:val="0"/>
      <w:marTop w:val="0"/>
      <w:marBottom w:val="0"/>
      <w:divBdr>
        <w:top w:val="none" w:sz="0" w:space="0" w:color="auto"/>
        <w:left w:val="none" w:sz="0" w:space="0" w:color="auto"/>
        <w:bottom w:val="none" w:sz="0" w:space="0" w:color="auto"/>
        <w:right w:val="none" w:sz="0" w:space="0" w:color="auto"/>
      </w:divBdr>
    </w:div>
    <w:div w:id="1985547327">
      <w:bodyDiv w:val="1"/>
      <w:marLeft w:val="0"/>
      <w:marRight w:val="0"/>
      <w:marTop w:val="0"/>
      <w:marBottom w:val="0"/>
      <w:divBdr>
        <w:top w:val="none" w:sz="0" w:space="0" w:color="auto"/>
        <w:left w:val="none" w:sz="0" w:space="0" w:color="auto"/>
        <w:bottom w:val="none" w:sz="0" w:space="0" w:color="auto"/>
        <w:right w:val="none" w:sz="0" w:space="0" w:color="auto"/>
      </w:divBdr>
    </w:div>
    <w:div w:id="205596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umczyze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zyzew"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platformazakupowa.pl/transakcja/928952" TargetMode="External"/><Relationship Id="rId4" Type="http://schemas.openxmlformats.org/officeDocument/2006/relationships/settings" Target="settings.xml"/><Relationship Id="rId9" Type="http://schemas.openxmlformats.org/officeDocument/2006/relationships/hyperlink" Target="mailto:sekretariat@umczyze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D06E9-2278-4FF2-93F2-A667D71F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15</Pages>
  <Words>5459</Words>
  <Characters>32759</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dc:description/>
  <cp:lastModifiedBy>Urszula Jankowska</cp:lastModifiedBy>
  <cp:revision>19</cp:revision>
  <cp:lastPrinted>2024-06-07T09:09:00Z</cp:lastPrinted>
  <dcterms:created xsi:type="dcterms:W3CDTF">2022-04-25T11:42:00Z</dcterms:created>
  <dcterms:modified xsi:type="dcterms:W3CDTF">2024-06-14T07:05:00Z</dcterms:modified>
</cp:coreProperties>
</file>