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48312" w14:textId="3FDA08C7" w:rsidR="00AA28DD" w:rsidRDefault="00AA28DD" w:rsidP="00AA28DD">
      <w:pPr>
        <w:pStyle w:val="Domylnie"/>
        <w:ind w:left="637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Górowo Iławeckie </w:t>
      </w:r>
      <w:r w:rsidR="00E82A53">
        <w:rPr>
          <w:rFonts w:ascii="Calibri" w:hAnsi="Calibri" w:cs="Calibri"/>
          <w:szCs w:val="24"/>
        </w:rPr>
        <w:t>1</w:t>
      </w:r>
      <w:r w:rsidR="00293F80">
        <w:rPr>
          <w:rFonts w:ascii="Calibri" w:hAnsi="Calibri" w:cs="Calibri"/>
          <w:szCs w:val="24"/>
        </w:rPr>
        <w:t>8</w:t>
      </w:r>
      <w:bookmarkStart w:id="0" w:name="_GoBack"/>
      <w:bookmarkEnd w:id="0"/>
      <w:r>
        <w:rPr>
          <w:rFonts w:ascii="Calibri" w:hAnsi="Calibri" w:cs="Calibri"/>
          <w:szCs w:val="24"/>
        </w:rPr>
        <w:t>.</w:t>
      </w:r>
      <w:r w:rsidR="00E82A53">
        <w:rPr>
          <w:rFonts w:ascii="Calibri" w:hAnsi="Calibri" w:cs="Calibri"/>
          <w:szCs w:val="24"/>
        </w:rPr>
        <w:t>1</w:t>
      </w:r>
      <w:r w:rsidR="00E871E4">
        <w:rPr>
          <w:rFonts w:ascii="Calibri" w:hAnsi="Calibri" w:cs="Calibri"/>
          <w:szCs w:val="24"/>
        </w:rPr>
        <w:t>0</w:t>
      </w:r>
      <w:r>
        <w:rPr>
          <w:rFonts w:ascii="Calibri" w:hAnsi="Calibri" w:cs="Calibri"/>
          <w:szCs w:val="24"/>
        </w:rPr>
        <w:t>.202</w:t>
      </w:r>
      <w:r w:rsidR="00E871E4">
        <w:rPr>
          <w:rFonts w:ascii="Calibri" w:hAnsi="Calibri" w:cs="Calibri"/>
          <w:szCs w:val="24"/>
        </w:rPr>
        <w:t>2</w:t>
      </w:r>
      <w:r>
        <w:rPr>
          <w:rFonts w:ascii="Calibri" w:hAnsi="Calibri" w:cs="Calibri"/>
          <w:szCs w:val="24"/>
        </w:rPr>
        <w:t xml:space="preserve"> r.</w:t>
      </w:r>
    </w:p>
    <w:p w14:paraId="7D85319C" w14:textId="346FFA17" w:rsidR="00AA28DD" w:rsidRDefault="00AA28DD" w:rsidP="00AA28DD">
      <w:pPr>
        <w:pStyle w:val="Domylnie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RIZ.271.1.</w:t>
      </w:r>
      <w:r w:rsidR="00E82A53">
        <w:rPr>
          <w:rFonts w:ascii="Calibri" w:hAnsi="Calibri" w:cs="Calibri"/>
          <w:szCs w:val="24"/>
        </w:rPr>
        <w:t>18</w:t>
      </w:r>
      <w:r>
        <w:rPr>
          <w:rFonts w:ascii="Calibri" w:hAnsi="Calibri" w:cs="Calibri"/>
          <w:szCs w:val="24"/>
        </w:rPr>
        <w:t>.202</w:t>
      </w:r>
      <w:r w:rsidR="00E871E4">
        <w:rPr>
          <w:rFonts w:ascii="Calibri" w:hAnsi="Calibri" w:cs="Calibri"/>
          <w:szCs w:val="24"/>
        </w:rPr>
        <w:t>2</w:t>
      </w:r>
    </w:p>
    <w:p w14:paraId="79CD3969" w14:textId="77777777" w:rsidR="00AA28DD" w:rsidRDefault="00AA28DD" w:rsidP="00AA28DD">
      <w:pPr>
        <w:pStyle w:val="Domylnie"/>
        <w:jc w:val="center"/>
        <w:rPr>
          <w:rFonts w:ascii="Calibri" w:hAnsi="Calibri" w:cs="Calibri"/>
          <w:szCs w:val="24"/>
        </w:rPr>
      </w:pPr>
    </w:p>
    <w:p w14:paraId="51206834" w14:textId="58A99677" w:rsidR="00AA28DD" w:rsidRPr="000575AA" w:rsidRDefault="00AA28DD" w:rsidP="00AA28DD">
      <w:pPr>
        <w:pStyle w:val="Domylnie"/>
        <w:jc w:val="center"/>
        <w:rPr>
          <w:rFonts w:ascii="Calibri" w:hAnsi="Calibri" w:cs="Calibri"/>
          <w:b/>
          <w:bCs/>
          <w:szCs w:val="24"/>
        </w:rPr>
      </w:pPr>
      <w:r w:rsidRPr="000575AA">
        <w:rPr>
          <w:rFonts w:ascii="Calibri" w:hAnsi="Calibri" w:cs="Calibri"/>
          <w:szCs w:val="24"/>
        </w:rPr>
        <w:t>Odpowiedzi na zapytania</w:t>
      </w:r>
      <w:r w:rsidR="00CF6BF3">
        <w:rPr>
          <w:rFonts w:ascii="Calibri" w:hAnsi="Calibri" w:cs="Calibri"/>
          <w:szCs w:val="24"/>
        </w:rPr>
        <w:t xml:space="preserve"> (</w:t>
      </w:r>
      <w:r w:rsidR="00293F80">
        <w:rPr>
          <w:rFonts w:ascii="Calibri" w:hAnsi="Calibri" w:cs="Calibri"/>
          <w:szCs w:val="24"/>
        </w:rPr>
        <w:t>5</w:t>
      </w:r>
      <w:r w:rsidR="00E82A53">
        <w:rPr>
          <w:rFonts w:ascii="Calibri" w:hAnsi="Calibri" w:cs="Calibri"/>
          <w:szCs w:val="24"/>
        </w:rPr>
        <w:t>)</w:t>
      </w:r>
    </w:p>
    <w:p w14:paraId="461D4803" w14:textId="2CB85115" w:rsidR="00E871E4" w:rsidRPr="00E871E4" w:rsidRDefault="00AA28DD" w:rsidP="00E871E4">
      <w:pPr>
        <w:jc w:val="center"/>
        <w:rPr>
          <w:rFonts w:ascii="Arial" w:hAnsi="Arial" w:cs="Arial"/>
          <w:b/>
          <w:sz w:val="20"/>
          <w:szCs w:val="20"/>
        </w:rPr>
      </w:pPr>
      <w:r w:rsidRPr="0072414D">
        <w:rPr>
          <w:rFonts w:ascii="Arial" w:hAnsi="Arial" w:cs="Arial"/>
          <w:sz w:val="20"/>
          <w:szCs w:val="20"/>
        </w:rPr>
        <w:t xml:space="preserve">Dotyczy: postępowania o udzielenie zamówienia publicznego prowadzonego w trybie przetarg u nieograniczonego pn. </w:t>
      </w:r>
      <w:r w:rsidRPr="00E871E4">
        <w:rPr>
          <w:rFonts w:ascii="Arial" w:hAnsi="Arial" w:cs="Arial"/>
          <w:sz w:val="20"/>
          <w:szCs w:val="20"/>
        </w:rPr>
        <w:t>„</w:t>
      </w:r>
      <w:r w:rsidR="00E871E4" w:rsidRPr="00E871E4">
        <w:rPr>
          <w:rFonts w:ascii="Arial" w:hAnsi="Arial" w:cs="Arial"/>
          <w:b/>
          <w:sz w:val="20"/>
          <w:szCs w:val="20"/>
        </w:rPr>
        <w:t>Budowa kanalizacji sanitarnej i oczyszczalni ścieków w miejscowościach Pieszkowo, Wągniki i Wągródka”</w:t>
      </w:r>
    </w:p>
    <w:p w14:paraId="38A02B7E" w14:textId="360B64C0" w:rsidR="00AA28DD" w:rsidRPr="00E871E4" w:rsidRDefault="00AA28DD" w:rsidP="0072414D">
      <w:pPr>
        <w:pStyle w:val="Nagwek3"/>
        <w:rPr>
          <w:rFonts w:ascii="Arial" w:hAnsi="Arial" w:cs="Arial"/>
          <w:sz w:val="20"/>
          <w:szCs w:val="20"/>
        </w:rPr>
      </w:pPr>
    </w:p>
    <w:p w14:paraId="19BD59D1" w14:textId="3A22B346" w:rsidR="00E82A53" w:rsidRDefault="00E871E4" w:rsidP="00E82A53">
      <w:pPr>
        <w:widowControl w:val="0"/>
        <w:tabs>
          <w:tab w:val="left" w:pos="1134"/>
        </w:tabs>
        <w:suppressAutoHyphens/>
        <w:spacing w:line="360" w:lineRule="auto"/>
        <w:jc w:val="both"/>
      </w:pPr>
      <w:r>
        <w:t>Pytania do p</w:t>
      </w:r>
      <w:r w:rsidR="00E82A53">
        <w:t>ostępowania</w:t>
      </w:r>
      <w:r>
        <w:t>:</w:t>
      </w:r>
    </w:p>
    <w:p w14:paraId="2AD3C871" w14:textId="694F1D90" w:rsidR="00E82A53" w:rsidRDefault="00E871E4" w:rsidP="00E82A53">
      <w:pPr>
        <w:widowControl w:val="0"/>
        <w:tabs>
          <w:tab w:val="left" w:pos="1134"/>
        </w:tabs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t xml:space="preserve">Pyt. 1. </w:t>
      </w:r>
      <w:r w:rsidR="00E82A53">
        <w:rPr>
          <w:rFonts w:ascii="Arial" w:eastAsia="Calibri" w:hAnsi="Arial" w:cs="Arial"/>
          <w:sz w:val="22"/>
          <w:szCs w:val="22"/>
        </w:rPr>
        <w:t>Z</w:t>
      </w:r>
      <w:r w:rsidR="00E82A53" w:rsidRPr="008A3659">
        <w:rPr>
          <w:rFonts w:ascii="Arial" w:eastAsia="Calibri" w:hAnsi="Arial" w:cs="Arial"/>
          <w:sz w:val="22"/>
          <w:szCs w:val="22"/>
        </w:rPr>
        <w:t>wracamy się o wykreślenie</w:t>
      </w:r>
      <w:r w:rsidR="00E82A53">
        <w:rPr>
          <w:rFonts w:ascii="Arial" w:eastAsia="Calibri" w:hAnsi="Arial" w:cs="Arial"/>
          <w:sz w:val="22"/>
          <w:szCs w:val="22"/>
        </w:rPr>
        <w:t xml:space="preserve"> w umowie </w:t>
      </w:r>
      <w:r w:rsidR="00E82A53" w:rsidRPr="008A3659">
        <w:rPr>
          <w:rFonts w:ascii="Arial" w:eastAsia="Calibri" w:hAnsi="Arial" w:cs="Arial"/>
          <w:sz w:val="22"/>
          <w:szCs w:val="22"/>
        </w:rPr>
        <w:t>§12</w:t>
      </w:r>
      <w:r w:rsidR="00E82A53">
        <w:rPr>
          <w:rFonts w:ascii="Arial" w:eastAsia="Calibri" w:hAnsi="Arial" w:cs="Arial"/>
          <w:sz w:val="22"/>
          <w:szCs w:val="22"/>
        </w:rPr>
        <w:t xml:space="preserve">, pkt 5, </w:t>
      </w:r>
      <w:r w:rsidR="00E82A53" w:rsidRPr="008A3659">
        <w:rPr>
          <w:rFonts w:ascii="Arial" w:eastAsia="Calibri" w:hAnsi="Arial" w:cs="Arial"/>
          <w:b/>
          <w:bCs/>
          <w:sz w:val="22"/>
          <w:szCs w:val="22"/>
        </w:rPr>
        <w:t>lit b)</w:t>
      </w:r>
      <w:r w:rsidR="00E82A53" w:rsidRPr="008A3659">
        <w:rPr>
          <w:rFonts w:ascii="Arial" w:eastAsia="Calibri" w:hAnsi="Arial" w:cs="Arial"/>
          <w:sz w:val="22"/>
          <w:szCs w:val="22"/>
        </w:rPr>
        <w:t>, gdyż opisane tam czynności są czynnościami eksploatacyjnymi leżącymi w obowiązkach Eksploatatora obiektu. Zwłaszcza użyty przez Zamawiającego termin "bieżąca konserwacja" definitywnie wskazuje na czynności podejmowane przez obsługę oczyszczalni w okresie jej eksploatacji. Trudno sobie wyobrazić aby wykonawca po zakończeniu robót budowlanych, przez okres gwarancji zajmował się "bieżącą konserwacją" urządzeń. Opisane przez Zamawiającego w punkcie b) czynności są typowymi czynnościami eksploatacyjnymi a nie inwestycyjnymi. Koszty eksploatacyjne Zamawiający/Eksploatator oczyszczalni pokrywa z pobieranych opłaty za przyjmowane i oczyszczane na obiekcie ścieki.</w:t>
      </w:r>
    </w:p>
    <w:p w14:paraId="6E24F695" w14:textId="7C7CBD1C" w:rsidR="00E871E4" w:rsidRDefault="00E871E4" w:rsidP="00AA28DD"/>
    <w:p w14:paraId="0457D536" w14:textId="36A97076" w:rsidR="00E871E4" w:rsidRPr="00E82A53" w:rsidRDefault="00E871E4" w:rsidP="00AA28DD">
      <w:pPr>
        <w:rPr>
          <w:rFonts w:ascii="Arial" w:hAnsi="Arial" w:cs="Arial"/>
          <w:sz w:val="22"/>
          <w:szCs w:val="22"/>
        </w:rPr>
      </w:pPr>
      <w:r w:rsidRPr="00E82A53">
        <w:rPr>
          <w:rFonts w:ascii="Arial" w:hAnsi="Arial" w:cs="Arial"/>
          <w:sz w:val="22"/>
          <w:szCs w:val="22"/>
        </w:rPr>
        <w:t>Odp. 1</w:t>
      </w:r>
    </w:p>
    <w:p w14:paraId="53C3ADB7" w14:textId="419D13E3" w:rsidR="00E82A53" w:rsidRPr="00E82A53" w:rsidRDefault="00E871E4" w:rsidP="00E82A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82A53">
        <w:rPr>
          <w:rFonts w:ascii="Arial" w:hAnsi="Arial" w:cs="Arial"/>
          <w:sz w:val="22"/>
          <w:szCs w:val="22"/>
        </w:rPr>
        <w:t xml:space="preserve">Zamawiający </w:t>
      </w:r>
      <w:r w:rsidR="00E82A53" w:rsidRPr="00E82A53">
        <w:rPr>
          <w:rFonts w:ascii="Arial" w:hAnsi="Arial" w:cs="Arial"/>
          <w:sz w:val="22"/>
          <w:szCs w:val="22"/>
        </w:rPr>
        <w:t xml:space="preserve">wykreśla </w:t>
      </w:r>
      <w:r w:rsidR="00E82A53">
        <w:rPr>
          <w:rFonts w:ascii="Arial" w:hAnsi="Arial" w:cs="Arial"/>
          <w:sz w:val="22"/>
          <w:szCs w:val="22"/>
        </w:rPr>
        <w:t xml:space="preserve">w umowie </w:t>
      </w:r>
      <w:r w:rsidR="00E82A53" w:rsidRPr="00E82A53">
        <w:rPr>
          <w:rFonts w:ascii="Arial" w:hAnsi="Arial" w:cs="Arial"/>
          <w:sz w:val="22"/>
          <w:szCs w:val="22"/>
        </w:rPr>
        <w:t xml:space="preserve">w </w:t>
      </w:r>
      <w:r w:rsidR="00E82A53" w:rsidRPr="00E82A53">
        <w:rPr>
          <w:rFonts w:ascii="Arial" w:eastAsia="Calibri" w:hAnsi="Arial" w:cs="Arial"/>
          <w:sz w:val="22"/>
          <w:szCs w:val="22"/>
        </w:rPr>
        <w:t xml:space="preserve">§12, pkt 5  </w:t>
      </w:r>
      <w:r w:rsidR="00E82A53" w:rsidRPr="00E82A53">
        <w:rPr>
          <w:rFonts w:ascii="Arial" w:eastAsia="Calibri" w:hAnsi="Arial" w:cs="Arial"/>
          <w:bCs/>
          <w:sz w:val="22"/>
          <w:szCs w:val="22"/>
        </w:rPr>
        <w:t>lit b)</w:t>
      </w:r>
      <w:r w:rsidR="00E82A53" w:rsidRPr="00E82A53">
        <w:rPr>
          <w:rFonts w:ascii="Arial" w:eastAsia="Calibri" w:hAnsi="Arial" w:cs="Arial"/>
          <w:sz w:val="22"/>
          <w:szCs w:val="22"/>
        </w:rPr>
        <w:t xml:space="preserve"> o treści: „b) </w:t>
      </w:r>
      <w:r w:rsidR="00E82A53" w:rsidRPr="00E82A53">
        <w:rPr>
          <w:rFonts w:ascii="Arial" w:hAnsi="Arial" w:cs="Arial"/>
          <w:sz w:val="22"/>
          <w:szCs w:val="22"/>
        </w:rPr>
        <w:t>do zapewnienia bezpłatnego serwisu urządzeń w okresie trwania gwarancji, obejmującego w szczególności bieżącą konserwację, przeglądy i utrzymanie w pełnej sprawności technicznej, które są konieczne do prawidłowego funkcjonowania basenu,”</w:t>
      </w:r>
    </w:p>
    <w:p w14:paraId="389B3D67" w14:textId="496E942E" w:rsidR="00E871E4" w:rsidRDefault="00E871E4" w:rsidP="00AA28DD"/>
    <w:p w14:paraId="414E8623" w14:textId="53F96519" w:rsidR="00E82A53" w:rsidRDefault="00E871E4" w:rsidP="00E82A53">
      <w:r>
        <w:br/>
      </w:r>
    </w:p>
    <w:p w14:paraId="43F41819" w14:textId="1573AD9E" w:rsidR="00AA6CAA" w:rsidRPr="00EF6074" w:rsidRDefault="00AA6CAA" w:rsidP="00AA28DD">
      <w:pPr>
        <w:rPr>
          <w:rFonts w:ascii="Calibri" w:hAnsi="Calibri" w:cs="Calibri"/>
        </w:rPr>
      </w:pPr>
      <w:r>
        <w:t xml:space="preserve">  </w:t>
      </w:r>
    </w:p>
    <w:p w14:paraId="2DC9E575" w14:textId="77777777" w:rsidR="00AA28DD" w:rsidRDefault="00AA28DD" w:rsidP="0072414D">
      <w:pPr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Wójt gminy </w:t>
      </w:r>
    </w:p>
    <w:p w14:paraId="52117E91" w14:textId="71C72822" w:rsidR="00BC202F" w:rsidRPr="00EA1D3B" w:rsidRDefault="00AA28DD" w:rsidP="00EA1D3B">
      <w:pPr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</w:rPr>
        <w:t>Bożena Olszewska - Świtaj</w:t>
      </w:r>
    </w:p>
    <w:sectPr w:rsidR="00BC202F" w:rsidRPr="00EA1D3B" w:rsidSect="00E259F4">
      <w:headerReference w:type="even" r:id="rId7"/>
      <w:headerReference w:type="first" r:id="rId8"/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E31D6" w14:textId="77777777" w:rsidR="006C495E" w:rsidRDefault="006C495E" w:rsidP="006D74FF">
      <w:r>
        <w:separator/>
      </w:r>
    </w:p>
  </w:endnote>
  <w:endnote w:type="continuationSeparator" w:id="0">
    <w:p w14:paraId="0C9C9F6E" w14:textId="77777777" w:rsidR="006C495E" w:rsidRDefault="006C495E" w:rsidP="006D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420CD" w14:textId="77777777" w:rsidR="006C495E" w:rsidRDefault="006C495E" w:rsidP="006D74FF">
      <w:r>
        <w:separator/>
      </w:r>
    </w:p>
  </w:footnote>
  <w:footnote w:type="continuationSeparator" w:id="0">
    <w:p w14:paraId="380CCC31" w14:textId="77777777" w:rsidR="006C495E" w:rsidRDefault="006C495E" w:rsidP="006D7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4B006" w14:textId="77777777" w:rsidR="006D74FF" w:rsidRDefault="006C495E">
    <w:pPr>
      <w:pStyle w:val="Nagwek"/>
    </w:pPr>
    <w:r>
      <w:rPr>
        <w:noProof/>
      </w:rPr>
      <w:pict w14:anchorId="29690C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108922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S - papier firmowy A4 Szkolna 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5825C" w14:textId="77777777" w:rsidR="006D74FF" w:rsidRDefault="006C495E">
    <w:pPr>
      <w:pStyle w:val="Nagwek"/>
    </w:pPr>
    <w:r>
      <w:rPr>
        <w:noProof/>
      </w:rPr>
      <w:pict w14:anchorId="00D4E0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108921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S - papier firmowy A4 Szkolna 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B3EEF"/>
    <w:multiLevelType w:val="hybridMultilevel"/>
    <w:tmpl w:val="89C6F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17318"/>
    <w:multiLevelType w:val="hybridMultilevel"/>
    <w:tmpl w:val="A1A00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82812"/>
    <w:multiLevelType w:val="hybridMultilevel"/>
    <w:tmpl w:val="39F60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E3102"/>
    <w:multiLevelType w:val="hybridMultilevel"/>
    <w:tmpl w:val="F4D2CE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F0A47"/>
    <w:multiLevelType w:val="hybridMultilevel"/>
    <w:tmpl w:val="6CB27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FF"/>
    <w:rsid w:val="00010D29"/>
    <w:rsid w:val="000720C2"/>
    <w:rsid w:val="00084E63"/>
    <w:rsid w:val="000A6C16"/>
    <w:rsid w:val="001764B6"/>
    <w:rsid w:val="00191C8F"/>
    <w:rsid w:val="001A41F1"/>
    <w:rsid w:val="00227D48"/>
    <w:rsid w:val="00256D8A"/>
    <w:rsid w:val="00293F80"/>
    <w:rsid w:val="0029466D"/>
    <w:rsid w:val="002A43E7"/>
    <w:rsid w:val="002E62E6"/>
    <w:rsid w:val="00347C92"/>
    <w:rsid w:val="00373A2B"/>
    <w:rsid w:val="00385C07"/>
    <w:rsid w:val="003C0E76"/>
    <w:rsid w:val="003C2489"/>
    <w:rsid w:val="003E3B0F"/>
    <w:rsid w:val="003E6348"/>
    <w:rsid w:val="003F3A1F"/>
    <w:rsid w:val="00447714"/>
    <w:rsid w:val="004A1B87"/>
    <w:rsid w:val="004B068A"/>
    <w:rsid w:val="004B358C"/>
    <w:rsid w:val="004D3EDB"/>
    <w:rsid w:val="00510B22"/>
    <w:rsid w:val="00543E68"/>
    <w:rsid w:val="00566896"/>
    <w:rsid w:val="005B2D81"/>
    <w:rsid w:val="005F2DA1"/>
    <w:rsid w:val="00643A94"/>
    <w:rsid w:val="00646AA0"/>
    <w:rsid w:val="00685AC5"/>
    <w:rsid w:val="00685AE5"/>
    <w:rsid w:val="006C418F"/>
    <w:rsid w:val="006C495E"/>
    <w:rsid w:val="006C6AE0"/>
    <w:rsid w:val="006C7C75"/>
    <w:rsid w:val="006D74FF"/>
    <w:rsid w:val="0071188C"/>
    <w:rsid w:val="0072414D"/>
    <w:rsid w:val="00752720"/>
    <w:rsid w:val="00764E90"/>
    <w:rsid w:val="007A2C24"/>
    <w:rsid w:val="007D4139"/>
    <w:rsid w:val="00825894"/>
    <w:rsid w:val="008B7ED3"/>
    <w:rsid w:val="008F1748"/>
    <w:rsid w:val="00927E7D"/>
    <w:rsid w:val="00936B34"/>
    <w:rsid w:val="009415DC"/>
    <w:rsid w:val="00984C4D"/>
    <w:rsid w:val="009A1C5B"/>
    <w:rsid w:val="00A07F9C"/>
    <w:rsid w:val="00A26F39"/>
    <w:rsid w:val="00A322C0"/>
    <w:rsid w:val="00A34666"/>
    <w:rsid w:val="00A462F0"/>
    <w:rsid w:val="00A756BE"/>
    <w:rsid w:val="00A9023D"/>
    <w:rsid w:val="00AA0612"/>
    <w:rsid w:val="00AA28DD"/>
    <w:rsid w:val="00AA6CAA"/>
    <w:rsid w:val="00AC052A"/>
    <w:rsid w:val="00AC3681"/>
    <w:rsid w:val="00AF2A51"/>
    <w:rsid w:val="00B11A53"/>
    <w:rsid w:val="00B14942"/>
    <w:rsid w:val="00B95CBA"/>
    <w:rsid w:val="00B95F6F"/>
    <w:rsid w:val="00BC202F"/>
    <w:rsid w:val="00BD143F"/>
    <w:rsid w:val="00BE2B55"/>
    <w:rsid w:val="00BF0D70"/>
    <w:rsid w:val="00BF26A8"/>
    <w:rsid w:val="00C57AC8"/>
    <w:rsid w:val="00C63255"/>
    <w:rsid w:val="00C714B0"/>
    <w:rsid w:val="00C96993"/>
    <w:rsid w:val="00CA3B2D"/>
    <w:rsid w:val="00CC137F"/>
    <w:rsid w:val="00CE33ED"/>
    <w:rsid w:val="00CF6BF3"/>
    <w:rsid w:val="00D3792A"/>
    <w:rsid w:val="00D9572C"/>
    <w:rsid w:val="00D97208"/>
    <w:rsid w:val="00DB51F8"/>
    <w:rsid w:val="00DF7AC9"/>
    <w:rsid w:val="00E259F4"/>
    <w:rsid w:val="00E35A0A"/>
    <w:rsid w:val="00E81CE9"/>
    <w:rsid w:val="00E82A53"/>
    <w:rsid w:val="00E82E36"/>
    <w:rsid w:val="00E871E4"/>
    <w:rsid w:val="00E94249"/>
    <w:rsid w:val="00EA1D3B"/>
    <w:rsid w:val="00ED65E9"/>
    <w:rsid w:val="00EE708B"/>
    <w:rsid w:val="00F436BB"/>
    <w:rsid w:val="00F97E25"/>
    <w:rsid w:val="00FA5E60"/>
    <w:rsid w:val="00FD4696"/>
    <w:rsid w:val="00FD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6C2931"/>
  <w15:chartTrackingRefBased/>
  <w15:docId w15:val="{6EB8E9A9-69A6-463A-8B7F-83FA5078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241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4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4FF"/>
  </w:style>
  <w:style w:type="paragraph" w:styleId="Stopka">
    <w:name w:val="footer"/>
    <w:basedOn w:val="Normalny"/>
    <w:link w:val="StopkaZnak"/>
    <w:uiPriority w:val="99"/>
    <w:unhideWhenUsed/>
    <w:rsid w:val="006D74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4FF"/>
  </w:style>
  <w:style w:type="paragraph" w:styleId="Akapitzlist">
    <w:name w:val="List Paragraph"/>
    <w:basedOn w:val="Normalny"/>
    <w:uiPriority w:val="34"/>
    <w:qFormat/>
    <w:rsid w:val="00A902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6B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B3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omylnie">
    <w:name w:val="Domyślnie"/>
    <w:rsid w:val="00AA28DD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2414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grzegorz.danilewicz</cp:lastModifiedBy>
  <cp:revision>5</cp:revision>
  <cp:lastPrinted>2021-05-19T08:19:00Z</cp:lastPrinted>
  <dcterms:created xsi:type="dcterms:W3CDTF">2022-10-19T08:06:00Z</dcterms:created>
  <dcterms:modified xsi:type="dcterms:W3CDTF">2022-10-19T08:14:00Z</dcterms:modified>
</cp:coreProperties>
</file>