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DE4473">
      <w:pPr>
        <w:keepNext/>
        <w:tabs>
          <w:tab w:val="left" w:pos="4253"/>
        </w:tabs>
        <w:suppressAutoHyphens w:val="0"/>
        <w:spacing w:line="276" w:lineRule="auto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DE4473">
      <w:pPr>
        <w:suppressAutoHyphens w:val="0"/>
        <w:spacing w:line="276" w:lineRule="auto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17A85B66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0C70769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DE4473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DE4473">
      <w:pPr>
        <w:suppressAutoHyphens w:val="0"/>
        <w:spacing w:after="160" w:line="276" w:lineRule="auto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10EA2B70" w14:textId="77777777" w:rsidR="004916D7" w:rsidRDefault="004916D7" w:rsidP="00DE4473">
      <w:pPr>
        <w:suppressAutoHyphens w:val="0"/>
        <w:spacing w:after="160"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02912210" w14:textId="1D9C1CBD" w:rsidR="004916D7" w:rsidRPr="00B9050D" w:rsidRDefault="004916D7" w:rsidP="00DE4473">
      <w:pPr>
        <w:suppressAutoHyphens w:val="0"/>
        <w:spacing w:after="160"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>Na potrzeby postępowania o udzielenie zamówienia publicznego na:</w:t>
      </w:r>
      <w:r w:rsidRPr="00B9050D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r w:rsidR="0038366D" w:rsidRPr="0038366D">
        <w:rPr>
          <w:rFonts w:asciiTheme="majorHAnsi" w:hAnsiTheme="majorHAnsi" w:cstheme="majorHAnsi"/>
          <w:color w:val="002060"/>
          <w:sz w:val="22"/>
          <w:szCs w:val="22"/>
        </w:rPr>
        <w:t>świadczenie usług medycznych w zakresie medycyny pracy oraz dodatkowych badań profilaktycznych dla pracowników PW</w:t>
      </w:r>
      <w:r w:rsidR="00582C4D" w:rsidRPr="0038366D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582C4D" w:rsidRPr="0038366D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582C4D" w:rsidRPr="0038366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582C4D" w:rsidRPr="0038366D">
        <w:rPr>
          <w:rFonts w:ascii="Calibri Light" w:eastAsia="Calibri" w:hAnsi="Calibri Light" w:cs="Calibri Light"/>
          <w:bCs/>
          <w:color w:val="002060"/>
          <w:sz w:val="22"/>
          <w:szCs w:val="22"/>
        </w:rPr>
        <w:t>ZP.U.MP.</w:t>
      </w:r>
      <w:r w:rsidR="0038366D" w:rsidRPr="0038366D">
        <w:rPr>
          <w:rFonts w:ascii="Calibri Light" w:eastAsia="Calibri" w:hAnsi="Calibri Light" w:cs="Calibri Light"/>
          <w:bCs/>
          <w:color w:val="002060"/>
          <w:sz w:val="22"/>
          <w:szCs w:val="22"/>
        </w:rPr>
        <w:t>6</w:t>
      </w:r>
      <w:r w:rsidR="00582C4D" w:rsidRPr="0038366D">
        <w:rPr>
          <w:rFonts w:ascii="Calibri Light" w:eastAsia="Calibri" w:hAnsi="Calibri Light" w:cs="Calibri Light"/>
          <w:bCs/>
          <w:color w:val="002060"/>
          <w:sz w:val="22"/>
          <w:szCs w:val="22"/>
        </w:rPr>
        <w:t>.202</w:t>
      </w:r>
      <w:r w:rsidR="0038366D" w:rsidRPr="0038366D">
        <w:rPr>
          <w:rFonts w:ascii="Calibri Light" w:eastAsia="Calibri" w:hAnsi="Calibri Light" w:cs="Calibri Light"/>
          <w:bCs/>
          <w:color w:val="002060"/>
          <w:sz w:val="22"/>
          <w:szCs w:val="22"/>
        </w:rPr>
        <w:t>3</w:t>
      </w:r>
      <w:r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,</w:t>
      </w:r>
      <w:bookmarkEnd w:id="0"/>
      <w:r w:rsidRPr="00B9050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B9050D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B9050D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B9050D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8129E7" w:rsidRDefault="004916D7" w:rsidP="00DE4473">
      <w:pPr>
        <w:suppressAutoHyphens w:val="0"/>
        <w:spacing w:after="160" w:line="276" w:lineRule="auto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 xml:space="preserve">OŚWIADCZENIE </w:t>
      </w:r>
      <w:r w:rsidRPr="008129E7">
        <w:rPr>
          <w:rFonts w:ascii="Calibri Light" w:eastAsia="Calibri" w:hAnsi="Calibri Light" w:cs="Calibri Light"/>
          <w:b/>
          <w:sz w:val="22"/>
          <w:szCs w:val="22"/>
        </w:rPr>
        <w:t>DOTYCZĄCE WYKONAWCY</w:t>
      </w:r>
    </w:p>
    <w:p w14:paraId="3274F0CB" w14:textId="5F3B8FF3" w:rsidR="004916D7" w:rsidRPr="008129E7" w:rsidRDefault="004916D7" w:rsidP="00DE4473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8129E7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E212A0" w:rsidRPr="008129E7">
        <w:rPr>
          <w:rFonts w:ascii="Calibri Light" w:eastAsia="Calibri" w:hAnsi="Calibri Light" w:cs="Calibri Light"/>
          <w:sz w:val="22"/>
          <w:szCs w:val="22"/>
        </w:rPr>
        <w:t>:</w:t>
      </w:r>
    </w:p>
    <w:p w14:paraId="0B0E3FD0" w14:textId="77777777" w:rsidR="00DE4473" w:rsidRPr="008129E7" w:rsidRDefault="00DE4473" w:rsidP="00DE4473">
      <w:pPr>
        <w:widowControl/>
        <w:suppressAutoHyphens w:val="0"/>
        <w:spacing w:line="276" w:lineRule="auto"/>
        <w:ind w:left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D7B87D6" w14:textId="3CB2BC92" w:rsidR="00E212A0" w:rsidRPr="008129E7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8129E7">
        <w:rPr>
          <w:rFonts w:ascii="Calibri Light" w:hAnsi="Calibri Light" w:cs="Calibri Light"/>
          <w:bCs/>
          <w:sz w:val="22"/>
          <w:szCs w:val="22"/>
        </w:rPr>
        <w:t xml:space="preserve">zdolności do występowania w obrocie gospodarczym: </w:t>
      </w:r>
      <w:r w:rsidRPr="008129E7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zakresie].</w:t>
      </w:r>
    </w:p>
    <w:p w14:paraId="2FF8F4BF" w14:textId="77777777" w:rsidR="00DE4473" w:rsidRPr="008129E7" w:rsidRDefault="00DE4473" w:rsidP="00DE4473">
      <w:pPr>
        <w:pStyle w:val="Akapitzlist"/>
        <w:spacing w:line="276" w:lineRule="auto"/>
        <w:ind w:left="81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1EF50C92" w14:textId="77777777" w:rsidR="00680ABB" w:rsidRPr="00680ABB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8129E7">
        <w:rPr>
          <w:rFonts w:ascii="Calibri Light" w:hAnsi="Calibri Light" w:cs="Calibri Light"/>
          <w:bCs/>
          <w:sz w:val="22"/>
          <w:szCs w:val="22"/>
        </w:rPr>
        <w:t xml:space="preserve">uprawnień do prowadzenia określonej działalności gospodarczej lub zawodowej, o ile wynika to z odrębnych przepisów: </w:t>
      </w:r>
      <w:r w:rsidRPr="008129E7">
        <w:rPr>
          <w:rFonts w:ascii="Calibri Light" w:hAnsi="Calibri Light" w:cs="Calibri Light"/>
          <w:bCs/>
          <w:color w:val="002060"/>
          <w:sz w:val="22"/>
          <w:szCs w:val="22"/>
        </w:rPr>
        <w:t>Zamawiający stawia warun</w:t>
      </w:r>
      <w:r w:rsidR="00700167" w:rsidRPr="008129E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ek</w:t>
      </w:r>
      <w:r w:rsidR="00680ABB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:</w:t>
      </w:r>
      <w:r w:rsidR="00680ABB" w:rsidRPr="00C42170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</w:p>
    <w:p w14:paraId="39EFF6CF" w14:textId="77777777" w:rsidR="00680ABB" w:rsidRPr="00680ABB" w:rsidRDefault="00680ABB" w:rsidP="00680ABB">
      <w:pPr>
        <w:pStyle w:val="Akapitzlist"/>
        <w:rPr>
          <w:rFonts w:asciiTheme="majorHAnsi" w:hAnsiTheme="majorHAnsi" w:cstheme="majorHAnsi"/>
          <w:color w:val="002060"/>
          <w:sz w:val="22"/>
          <w:szCs w:val="22"/>
        </w:rPr>
      </w:pPr>
    </w:p>
    <w:p w14:paraId="5716DE9A" w14:textId="73F1D13D" w:rsidR="00E212A0" w:rsidRPr="008129E7" w:rsidRDefault="00680ABB" w:rsidP="00680ABB">
      <w:pPr>
        <w:pStyle w:val="Akapitzlist"/>
        <w:spacing w:line="276" w:lineRule="auto"/>
        <w:ind w:left="81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C42170">
        <w:rPr>
          <w:rFonts w:asciiTheme="majorHAnsi" w:hAnsiTheme="majorHAnsi" w:cstheme="majorHAnsi"/>
          <w:color w:val="002060"/>
          <w:sz w:val="22"/>
          <w:szCs w:val="22"/>
        </w:rPr>
        <w:t>Wykonawca wykaże, że posiada wpis do Rejestru Podmiotów Wykonujących Działalność Leczniczą prowadzonego przez Wojewodę właściwego dla siedziby albo miejsca zamieszkania podmiotu leczniczego zgodnie z wymogami ustawy z dnia 15 kwietnia 2011 r. o działalności leczniczej</w:t>
      </w:r>
      <w:r w:rsidR="00700167" w:rsidRPr="008129E7">
        <w:rPr>
          <w:rFonts w:asciiTheme="majorHAnsi" w:hAnsiTheme="majorHAnsi" w:cs="Calibri"/>
          <w:color w:val="002060"/>
          <w:sz w:val="22"/>
          <w:szCs w:val="22"/>
          <w:lang w:val="pl-PL"/>
        </w:rPr>
        <w:t>.</w:t>
      </w:r>
    </w:p>
    <w:p w14:paraId="22BDF6FF" w14:textId="77777777" w:rsidR="00DE4473" w:rsidRPr="008129E7" w:rsidRDefault="00DE4473" w:rsidP="00DE4473">
      <w:p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2366AD30" w14:textId="725B2BD0" w:rsidR="00E212A0" w:rsidRPr="008129E7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8129E7">
        <w:rPr>
          <w:rFonts w:ascii="Calibri Light" w:hAnsi="Calibri Light" w:cs="Calibri Light"/>
          <w:bCs/>
          <w:sz w:val="22"/>
          <w:szCs w:val="22"/>
        </w:rPr>
        <w:t>sytuacji ekonomicznej lub finansowej:</w:t>
      </w:r>
      <w:r w:rsidR="008129E7" w:rsidRPr="008129E7">
        <w:rPr>
          <w:rFonts w:ascii="Calibri Light" w:hAnsi="Calibri Light" w:cs="Calibri Light"/>
          <w:color w:val="002060"/>
          <w:sz w:val="22"/>
          <w:szCs w:val="22"/>
          <w:lang w:val="pl-PL"/>
        </w:rPr>
        <w:t xml:space="preserve"> </w:t>
      </w:r>
      <w:r w:rsidR="008129E7" w:rsidRPr="008129E7">
        <w:rPr>
          <w:rFonts w:ascii="Calibri Light" w:hAnsi="Calibri Light" w:cs="Calibri Light"/>
          <w:bCs/>
          <w:color w:val="002060"/>
          <w:sz w:val="22"/>
          <w:szCs w:val="22"/>
        </w:rPr>
        <w:t>[Zamawiający nie stawia warunku w powyższym zakresie]</w:t>
      </w:r>
      <w:r w:rsidR="00700167" w:rsidRPr="008129E7">
        <w:rPr>
          <w:rFonts w:ascii="Calibri Light" w:hAnsi="Calibri Light" w:cs="Calibri Light"/>
          <w:color w:val="002060"/>
          <w:sz w:val="22"/>
          <w:szCs w:val="22"/>
        </w:rPr>
        <w:t>.</w:t>
      </w:r>
    </w:p>
    <w:p w14:paraId="249A890B" w14:textId="77777777" w:rsidR="00DE4473" w:rsidRPr="008129E7" w:rsidRDefault="00DE4473" w:rsidP="00DE4473">
      <w:p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350ECBDA" w14:textId="419B0A95" w:rsidR="00E212A0" w:rsidRPr="00680ABB" w:rsidRDefault="00E212A0" w:rsidP="00DE4473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8129E7">
        <w:rPr>
          <w:rFonts w:ascii="Calibri Light" w:hAnsi="Calibri Light" w:cs="Calibri Light"/>
          <w:bCs/>
          <w:sz w:val="22"/>
          <w:szCs w:val="22"/>
        </w:rPr>
        <w:t>zdolności technicznej lub zawodowej:</w:t>
      </w:r>
      <w:r w:rsidRPr="008129E7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="00680ABB" w:rsidRPr="008129E7">
        <w:rPr>
          <w:rFonts w:ascii="Calibri Light" w:hAnsi="Calibri Light" w:cs="Calibri Light"/>
          <w:bCs/>
          <w:color w:val="002060"/>
          <w:sz w:val="22"/>
          <w:szCs w:val="22"/>
        </w:rPr>
        <w:t>Zamawiający stawia warun</w:t>
      </w:r>
      <w:r w:rsidR="00680ABB" w:rsidRPr="008129E7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ek</w:t>
      </w:r>
      <w:r w:rsidR="00680ABB">
        <w:rPr>
          <w:rFonts w:ascii="Calibri Light" w:hAnsi="Calibri Light" w:cs="Calibri Light"/>
          <w:bCs/>
          <w:color w:val="002060"/>
          <w:sz w:val="22"/>
          <w:szCs w:val="22"/>
          <w:lang w:val="pl-PL"/>
        </w:rPr>
        <w:t>:</w:t>
      </w:r>
    </w:p>
    <w:p w14:paraId="335C6FC3" w14:textId="77777777" w:rsidR="00680ABB" w:rsidRPr="00680ABB" w:rsidRDefault="00680ABB" w:rsidP="00680ABB">
      <w:pPr>
        <w:pStyle w:val="Akapitzlist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4FC7F215" w14:textId="4EFD03C2" w:rsidR="00680ABB" w:rsidRPr="00680ABB" w:rsidRDefault="00680ABB" w:rsidP="00680ABB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 xml:space="preserve">należycie wykonał lub należycie wykonuje usługi, w okresie ostatnich trzech lat przed upływem terminu składania ofert, a jeżeli okres prowadzenia działalności jest krótszy - w tym </w:t>
      </w:r>
      <w:r w:rsidRPr="00680ABB">
        <w:rPr>
          <w:rFonts w:asciiTheme="majorHAnsi" w:hAnsiTheme="majorHAnsi" w:cstheme="majorHAnsi"/>
          <w:color w:val="002060"/>
          <w:sz w:val="22"/>
          <w:szCs w:val="22"/>
        </w:rPr>
        <w:lastRenderedPageBreak/>
        <w:t>okresie, tj.: co najmniej dwie usługi z zakresu medycyny pracy w uczelni wyższej, każda przez okres min. 12 miesięcy i każda na kwotę nie mniejszą niż 200 000 PLN brutto. Każda z usług winna być świadczona dla jednego odbiorcy w ramach jednej umowy. W przypadku usług wykonywanych (świadczenia okresowe lub ciągłe) – doświadczeniem Wykonawcy są usługi wykonane do daty składania ofert w niniejszym postępowaniu</w:t>
      </w:r>
      <w:r w:rsidRPr="00680ABB">
        <w:rPr>
          <w:rFonts w:asciiTheme="majorHAnsi" w:hAnsiTheme="majorHAnsi" w:cstheme="majorHAnsi"/>
          <w:color w:val="002060"/>
          <w:sz w:val="22"/>
          <w:szCs w:val="22"/>
          <w:lang w:val="pl-PL"/>
        </w:rPr>
        <w:t>.</w:t>
      </w:r>
    </w:p>
    <w:p w14:paraId="449EF48F" w14:textId="15EA3D48" w:rsidR="00680ABB" w:rsidRPr="00680ABB" w:rsidRDefault="00680ABB" w:rsidP="00680ABB">
      <w:pPr>
        <w:pStyle w:val="Akapitzlist"/>
        <w:numPr>
          <w:ilvl w:val="1"/>
          <w:numId w:val="8"/>
        </w:num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>narzędzia, wyposażenie zakładu i urządzenia techniczne dostępne wykonawcy usług w celu realizacji zamówienia wraz z informacją o podstawie dysponowania tymi zasobami. Wykonawca zobowiązany jest dysponować „narzędziami” (tj. placówkami, pracowniami i sprzętem) niezbędnymi do świadczenia usług stanowiących przedmiot zamówienia, które zapewniają bezpieczeństwo osób kierowanych na badania przez Zamawiającego</w:t>
      </w:r>
      <w:r w:rsidRPr="00680ABB">
        <w:rPr>
          <w:rFonts w:asciiTheme="majorHAnsi" w:hAnsiTheme="majorHAnsi" w:cstheme="majorHAnsi"/>
          <w:color w:val="002060"/>
          <w:sz w:val="22"/>
          <w:szCs w:val="22"/>
          <w:lang w:val="pl-PL"/>
        </w:rPr>
        <w:t>.</w:t>
      </w:r>
    </w:p>
    <w:p w14:paraId="2118DF21" w14:textId="77777777" w:rsidR="00680ABB" w:rsidRPr="00680ABB" w:rsidRDefault="00680ABB" w:rsidP="00680ABB">
      <w:pPr>
        <w:pStyle w:val="Akapitzlist"/>
        <w:numPr>
          <w:ilvl w:val="1"/>
          <w:numId w:val="3"/>
        </w:numPr>
        <w:ind w:left="2127" w:hanging="426"/>
        <w:jc w:val="both"/>
        <w:rPr>
          <w:rFonts w:asciiTheme="majorHAnsi" w:hAnsiTheme="majorHAnsi" w:cstheme="majorHAnsi"/>
          <w:color w:val="002060"/>
          <w:sz w:val="22"/>
          <w:szCs w:val="22"/>
          <w:lang w:val="pl-PL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>wykonawca zobowiązany jest do wykazania minimum 2 (dwóch) placówek na terenie m. st. Warszawy, w których będzie świadczył przedmiot zamówienia objęty niniejszym postępowaniem, czynnych od poniedziałku do piątku w godzinach  7:30-18:00:</w:t>
      </w:r>
    </w:p>
    <w:p w14:paraId="5234ABE9" w14:textId="77777777" w:rsidR="00680ABB" w:rsidRPr="00680ABB" w:rsidRDefault="00680ABB" w:rsidP="00680ABB">
      <w:pPr>
        <w:ind w:left="2127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 xml:space="preserve">- jedna z placówek musi być zlokalizowana w odległości nie dalszej niż 5 km (5 000 m) w linii prostej od Kampusu Głównego Politechniki Warszawskiej (adres: Plac Politechniki 1, Warszawa). Odległość będzie liczona w linii prostej pomiędzy przychodnią wskazaną w ofercie a Kampusem Politechniki Warszawskiej, dzięki kalkulatorowi odległości mieszczącemu się na stronie internetowej pod adresem: </w:t>
      </w:r>
      <w:r w:rsidRPr="00680ABB">
        <w:rPr>
          <w:rFonts w:asciiTheme="majorHAnsi" w:hAnsiTheme="majorHAnsi" w:cstheme="majorHAnsi"/>
          <w:color w:val="0070C0"/>
          <w:sz w:val="22"/>
          <w:szCs w:val="22"/>
        </w:rPr>
        <w:t>odleglosci.info.</w:t>
      </w:r>
    </w:p>
    <w:p w14:paraId="49B3E8F4" w14:textId="77777777" w:rsidR="00680ABB" w:rsidRPr="00680ABB" w:rsidRDefault="00680ABB" w:rsidP="00680ABB">
      <w:pPr>
        <w:ind w:left="2127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 xml:space="preserve">- druga placówka musi być zlokalizowana w odległości nie dalszej niż 5 km (5 000 m) w linii prostej od Kampusu Południowego Politechniki Warszawskiej (adres: ul. Św. Andrzeja Boboli 8, Warszawa). Odległość będzie liczona w linii prostej pomiędzy wskazaną w ofercie placówką a Kampusem Politechniki Warszawskiej, dzięki kalkulatorowi odległości mieszczącemu się na stronie internetowej pod adresem: </w:t>
      </w:r>
      <w:r w:rsidRPr="00680ABB">
        <w:rPr>
          <w:rFonts w:asciiTheme="majorHAnsi" w:hAnsiTheme="majorHAnsi" w:cstheme="majorHAnsi"/>
          <w:color w:val="0070C0"/>
          <w:sz w:val="22"/>
          <w:szCs w:val="22"/>
        </w:rPr>
        <w:t>odleglosci.info.</w:t>
      </w:r>
      <w:r w:rsidRPr="00680ABB">
        <w:rPr>
          <w:rFonts w:asciiTheme="majorHAnsi" w:hAnsiTheme="majorHAnsi" w:cstheme="majorHAnsi"/>
          <w:color w:val="002060"/>
          <w:sz w:val="22"/>
          <w:szCs w:val="22"/>
        </w:rPr>
        <w:tab/>
      </w:r>
    </w:p>
    <w:p w14:paraId="15FCB448" w14:textId="77777777" w:rsidR="00680ABB" w:rsidRPr="00680ABB" w:rsidRDefault="00680ABB" w:rsidP="00680ABB">
      <w:pPr>
        <w:ind w:left="1843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>Każda z przychodni (placówek) musi być wyposażona w: rejestrację, toaletę, szatnię, punkt pobrań, gabinet zabiegowy, gabinety medycyny pracy, EKG, spirometr, gabinety lekarzy specjalistów niezbędnych do wydania orzeczeń medycyny pracy. Przynajmniej jedna z tych placówek musi posiadać pracownię RTG wyposażoną w sprzęt cyfrowy.</w:t>
      </w:r>
    </w:p>
    <w:p w14:paraId="1A9CE741" w14:textId="77777777" w:rsidR="00680ABB" w:rsidRPr="00680ABB" w:rsidRDefault="00680ABB" w:rsidP="00680ABB">
      <w:pPr>
        <w:ind w:left="2268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0606BD4" w14:textId="77777777" w:rsidR="00680ABB" w:rsidRPr="00680ABB" w:rsidRDefault="00680ABB" w:rsidP="00680ABB">
      <w:pPr>
        <w:pStyle w:val="Akapitzlist"/>
        <w:numPr>
          <w:ilvl w:val="1"/>
          <w:numId w:val="3"/>
        </w:numPr>
        <w:ind w:left="2127" w:hanging="426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>wykonawca zobowiązany jest do wykazania minimum 2 (dwóch) pracowni psychologicznych / psychotechnicznych na terenie m. st. Warszawy, w których będzie świadczył przedmiot zamówienia objęty niniejszym postępowaniem:</w:t>
      </w:r>
    </w:p>
    <w:p w14:paraId="5E1554DE" w14:textId="77777777" w:rsidR="00680ABB" w:rsidRPr="00680ABB" w:rsidRDefault="00680ABB" w:rsidP="00680ABB">
      <w:pPr>
        <w:ind w:left="2268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 xml:space="preserve">- jedna pracownia musi być zlokalizowana w odległości nie dalszej niż 5 km (5 000 m) w linii prostej od Kampusu Głównego Politechniki Warszawskiej (adres: Plac Politechniki 1, Warszawa). Odległość będzie liczona w linii prostej pomiędzy pracownią wskazaną w ofercie a Kampusem Politechniki Warszawskiej, dzięki kalkulatorowi odległości mieszczącemu się na stronie internetowej pod adresem: </w:t>
      </w:r>
      <w:r w:rsidRPr="00680ABB">
        <w:rPr>
          <w:rFonts w:asciiTheme="majorHAnsi" w:hAnsiTheme="majorHAnsi" w:cstheme="majorHAnsi"/>
          <w:color w:val="0070C0"/>
          <w:sz w:val="22"/>
          <w:szCs w:val="22"/>
        </w:rPr>
        <w:t>odleglosci.info.</w:t>
      </w:r>
    </w:p>
    <w:p w14:paraId="683E269E" w14:textId="7365B2F8" w:rsidR="00680ABB" w:rsidRPr="00680ABB" w:rsidRDefault="00680ABB" w:rsidP="00680ABB">
      <w:pPr>
        <w:pStyle w:val="Akapitzlist"/>
        <w:spacing w:line="276" w:lineRule="auto"/>
        <w:ind w:left="814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680ABB">
        <w:rPr>
          <w:rFonts w:asciiTheme="majorHAnsi" w:hAnsiTheme="majorHAnsi" w:cstheme="majorHAnsi"/>
          <w:color w:val="002060"/>
          <w:sz w:val="22"/>
          <w:szCs w:val="22"/>
        </w:rPr>
        <w:t>- druga pracownia musi być zlokalizowana w odległości nie dalszej niż 5 km (5 000 m) w linii prostej od Kampusu Południowego Politechniki Warszawskiej (adres</w:t>
      </w:r>
      <w:r w:rsidRPr="00680ABB">
        <w:rPr>
          <w:rFonts w:asciiTheme="majorHAnsi" w:hAnsiTheme="majorHAnsi" w:cstheme="majorHAnsi"/>
          <w:color w:val="002060"/>
          <w:sz w:val="22"/>
          <w:szCs w:val="22"/>
          <w:lang w:val="pl-PL"/>
        </w:rPr>
        <w:t>:</w:t>
      </w:r>
      <w:r w:rsidRPr="00680ABB">
        <w:rPr>
          <w:rFonts w:asciiTheme="majorHAnsi" w:hAnsiTheme="majorHAnsi" w:cstheme="majorHAnsi"/>
          <w:color w:val="002060"/>
          <w:sz w:val="22"/>
          <w:szCs w:val="22"/>
        </w:rPr>
        <w:t xml:space="preserve"> ul. Św. Andrzeja Boboli 8 , Warszawa). Odległość będzie liczona w linii prostej pomiędzy pracownią wskazaną w ofercie a odpowiednim Kampusem Politechniki Warszawskiej, dzięki kalkulatorowi odległości mieszczącemu się na stronie internetowej pod adresem: </w:t>
      </w:r>
      <w:r w:rsidRPr="00680ABB">
        <w:rPr>
          <w:rFonts w:asciiTheme="majorHAnsi" w:hAnsiTheme="majorHAnsi" w:cstheme="majorHAnsi"/>
          <w:color w:val="0070C0"/>
          <w:sz w:val="22"/>
          <w:szCs w:val="22"/>
        </w:rPr>
        <w:t>odleglosci.info</w:t>
      </w:r>
    </w:p>
    <w:p w14:paraId="50CEE2EB" w14:textId="77777777" w:rsidR="008129E7" w:rsidRPr="00680ABB" w:rsidRDefault="008129E7" w:rsidP="00680ABB">
      <w:pPr>
        <w:spacing w:line="276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4B467D14" w14:textId="517C2854" w:rsidR="004916D7" w:rsidRPr="008129E7" w:rsidRDefault="004916D7" w:rsidP="00680ABB">
      <w:pPr>
        <w:pStyle w:val="Akapitzlist"/>
        <w:numPr>
          <w:ilvl w:val="0"/>
          <w:numId w:val="8"/>
        </w:numPr>
        <w:spacing w:after="160"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8129E7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8129E7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8129E7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129E7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</w:t>
      </w:r>
      <w:r w:rsidRPr="00DE4473">
        <w:rPr>
          <w:rFonts w:ascii="Calibri Light" w:eastAsia="Calibri" w:hAnsi="Calibri Light" w:cs="Calibri Light"/>
          <w:sz w:val="22"/>
          <w:szCs w:val="22"/>
        </w:rPr>
        <w:t xml:space="preserve">: </w:t>
      </w:r>
    </w:p>
    <w:p w14:paraId="3161FAB7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lastRenderedPageBreak/>
        <w:t xml:space="preserve">udziału w zorganizowanej grupie przestępczej albo związku mającym na celu popełnienie przestępstwa lub przestępstwa skarbowego,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ludźmi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7777777" w:rsidR="004916D7" w:rsidRPr="00921C62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przestępstwa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przestępstwo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przestępnego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pieniędzy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7777777" w:rsidR="004916D7" w:rsidRPr="00DB1B25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mające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przebywającym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 (Dz. U. poz. 769), </w:t>
      </w:r>
    </w:p>
    <w:p w14:paraId="48010B8B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wiarygodności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dokumentów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DE4473">
      <w:pPr>
        <w:widowControl/>
        <w:numPr>
          <w:ilvl w:val="0"/>
          <w:numId w:val="2"/>
        </w:numPr>
        <w:suppressAutoHyphens w:val="0"/>
        <w:spacing w:after="160" w:line="276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DE4473">
      <w:pPr>
        <w:suppressAutoHyphens w:val="0"/>
        <w:spacing w:line="276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A8E7391" w:rsidR="004916D7" w:rsidRPr="00DE4473" w:rsidRDefault="004916D7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wspólnika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spółki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6270071E" w:rsidR="004916D7" w:rsidRDefault="004916D7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którego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sądu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podatków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postępowaniu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płatności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należnych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podatków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Pr="00326258" w:rsidRDefault="004916D7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326258">
        <w:rPr>
          <w:rFonts w:asciiTheme="majorHAnsi" w:eastAsia="Calibri" w:hAnsiTheme="majorHAnsi" w:cstheme="majorHAnsi"/>
          <w:sz w:val="22"/>
          <w:szCs w:val="22"/>
        </w:rPr>
        <w:t>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326258" w:rsidRDefault="004916D7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26258">
        <w:rPr>
          <w:rFonts w:asciiTheme="majorHAnsi" w:eastAsia="Calibri" w:hAnsiTheme="majorHAnsi" w:cstheme="majorHAnsi"/>
          <w:sz w:val="22"/>
          <w:szCs w:val="22"/>
        </w:rPr>
        <w:t xml:space="preserve">jeżeli, w przypadkach, o których mowa w art. 85 ust.1, doszło do zakłócenia konkurencji wynikającego z wcześniejszego zaangażowania tego wykonawcy lub podmiotu, który należy </w:t>
      </w:r>
      <w:r w:rsidRPr="00326258">
        <w:rPr>
          <w:rFonts w:asciiTheme="majorHAnsi" w:eastAsia="Calibri" w:hAnsiTheme="majorHAnsi" w:cstheme="majorHAnsi"/>
          <w:sz w:val="22"/>
          <w:szCs w:val="22"/>
        </w:rPr>
        <w:lastRenderedPageBreak/>
        <w:t>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 w:rsidRPr="00326258">
        <w:rPr>
          <w:rFonts w:asciiTheme="majorHAnsi" w:eastAsia="Calibri" w:hAnsiTheme="majorHAnsi" w:cstheme="majorHAnsi"/>
          <w:sz w:val="22"/>
          <w:szCs w:val="22"/>
          <w:lang w:val="pl-PL"/>
        </w:rPr>
        <w:t>.</w:t>
      </w:r>
    </w:p>
    <w:p w14:paraId="64621BEC" w14:textId="77777777" w:rsidR="00DE4473" w:rsidRPr="00326258" w:rsidRDefault="00DE4473" w:rsidP="00DE4473">
      <w:pPr>
        <w:pStyle w:val="Akapitzlist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5857E" w14:textId="77777777" w:rsidR="00326258" w:rsidRPr="00326258" w:rsidRDefault="004916D7" w:rsidP="00680ABB">
      <w:pPr>
        <w:widowControl/>
        <w:numPr>
          <w:ilvl w:val="0"/>
          <w:numId w:val="8"/>
        </w:numPr>
        <w:suppressAutoHyphens w:val="0"/>
        <w:spacing w:after="160"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auto"/>
          <w:sz w:val="22"/>
          <w:szCs w:val="22"/>
        </w:rPr>
      </w:pPr>
      <w:r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Oświadczam, że nie podlegam wykluczeniu z postępowania na podstawie</w:t>
      </w:r>
      <w:r w:rsidR="00326258" w:rsidRPr="00326258">
        <w:rPr>
          <w:rFonts w:asciiTheme="majorHAnsi" w:eastAsia="Calibri" w:hAnsiTheme="majorHAnsi" w:cstheme="majorHAnsi"/>
          <w:color w:val="auto"/>
          <w:sz w:val="22"/>
          <w:szCs w:val="22"/>
        </w:rPr>
        <w:t>:</w:t>
      </w:r>
    </w:p>
    <w:p w14:paraId="589A115E" w14:textId="2BA06E47" w:rsidR="008129E7" w:rsidRPr="00680ABB" w:rsidRDefault="004916D7" w:rsidP="00680ABB">
      <w:pPr>
        <w:spacing w:after="160" w:line="276" w:lineRule="auto"/>
        <w:ind w:left="426"/>
        <w:jc w:val="both"/>
        <w:rPr>
          <w:rFonts w:asciiTheme="majorHAnsi" w:eastAsia="Calibri" w:hAnsiTheme="majorHAnsi" w:cstheme="majorHAnsi"/>
          <w:color w:val="002060"/>
          <w:sz w:val="22"/>
          <w:szCs w:val="22"/>
        </w:rPr>
      </w:pPr>
      <w:r w:rsidRPr="00680ABB">
        <w:rPr>
          <w:rFonts w:asciiTheme="majorHAnsi" w:eastAsia="Calibri" w:hAnsiTheme="majorHAnsi" w:cstheme="majorHAnsi"/>
          <w:b/>
          <w:bCs/>
          <w:color w:val="002060"/>
          <w:sz w:val="22"/>
          <w:szCs w:val="22"/>
        </w:rPr>
        <w:t>art. 109 ust. 1 pkt 4</w:t>
      </w:r>
      <w:r w:rsidRPr="00680ABB">
        <w:rPr>
          <w:rFonts w:asciiTheme="majorHAnsi" w:eastAsia="Calibri" w:hAnsiTheme="majorHAnsi" w:cstheme="majorHAnsi"/>
          <w:color w:val="002060"/>
          <w:sz w:val="22"/>
          <w:szCs w:val="22"/>
        </w:rPr>
        <w:t xml:space="preserve"> ustawy </w:t>
      </w:r>
      <w:proofErr w:type="spellStart"/>
      <w:r w:rsidRPr="00680ABB">
        <w:rPr>
          <w:rFonts w:asciiTheme="majorHAnsi" w:eastAsia="Calibri" w:hAnsiTheme="majorHAnsi" w:cstheme="majorHAnsi"/>
          <w:color w:val="002060"/>
          <w:sz w:val="22"/>
          <w:szCs w:val="22"/>
        </w:rPr>
        <w:t>Pzp</w:t>
      </w:r>
      <w:proofErr w:type="spellEnd"/>
      <w:r w:rsidRPr="00680ABB">
        <w:rPr>
          <w:rFonts w:asciiTheme="majorHAnsi" w:eastAsia="Calibri" w:hAnsiTheme="majorHAnsi" w:cstheme="majorHAnsi"/>
          <w:color w:val="002060"/>
          <w:sz w:val="22"/>
          <w:szCs w:val="22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6258" w:rsidRPr="00680ABB">
        <w:rPr>
          <w:rFonts w:asciiTheme="majorHAnsi" w:eastAsia="Calibri" w:hAnsiTheme="majorHAnsi" w:cstheme="majorHAnsi"/>
          <w:color w:val="002060"/>
          <w:sz w:val="22"/>
          <w:szCs w:val="22"/>
        </w:rPr>
        <w:t>;</w:t>
      </w:r>
    </w:p>
    <w:p w14:paraId="1F7AA169" w14:textId="073A4C3A" w:rsidR="00DE4473" w:rsidRPr="00326258" w:rsidRDefault="00DE4473" w:rsidP="00680ABB">
      <w:pPr>
        <w:widowControl/>
        <w:numPr>
          <w:ilvl w:val="0"/>
          <w:numId w:val="8"/>
        </w:numPr>
        <w:suppressAutoHyphens w:val="0"/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2060"/>
          <w:sz w:val="22"/>
          <w:szCs w:val="22"/>
        </w:rPr>
      </w:pPr>
      <w:r w:rsidRPr="00326258">
        <w:rPr>
          <w:rFonts w:asciiTheme="majorHAnsi" w:hAnsiTheme="majorHAnsi" w:cstheme="majorHAnsi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Pr="00326258" w:rsidRDefault="00DE4473" w:rsidP="00680ABB">
      <w:pPr>
        <w:pStyle w:val="Akapitzlist"/>
        <w:numPr>
          <w:ilvl w:val="1"/>
          <w:numId w:val="8"/>
        </w:numPr>
        <w:spacing w:line="276" w:lineRule="auto"/>
        <w:ind w:left="851" w:hanging="491"/>
        <w:jc w:val="both"/>
        <w:rPr>
          <w:rFonts w:asciiTheme="majorHAnsi" w:hAnsiTheme="majorHAnsi" w:cstheme="majorHAnsi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BE7E49E" w:rsidR="00DE4473" w:rsidRDefault="00DE4473" w:rsidP="00680ABB">
      <w:pPr>
        <w:pStyle w:val="Akapitzlist"/>
        <w:numPr>
          <w:ilvl w:val="1"/>
          <w:numId w:val="8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326258">
        <w:rPr>
          <w:rFonts w:asciiTheme="majorHAnsi" w:hAnsiTheme="majorHAnsi" w:cstheme="majorHAnsi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26258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326258">
        <w:rPr>
          <w:rFonts w:asciiTheme="majorHAnsi" w:hAnsiTheme="majorHAnsi" w:cstheme="majorHAnsi"/>
          <w:sz w:val="22"/>
          <w:szCs w:val="22"/>
        </w:rPr>
        <w:t>. zm.) jest osoba wymieniona w wykazach określonych w rozporządzeniu Rady (WE) nr 765/2006 i rozporządzeniu Rady (UE) nr</w:t>
      </w:r>
      <w:r w:rsidRPr="00DE4473">
        <w:rPr>
          <w:rFonts w:ascii="Calibri Light" w:hAnsi="Calibri Light" w:cs="Calibri Light"/>
          <w:sz w:val="22"/>
          <w:szCs w:val="22"/>
        </w:rPr>
        <w:t xml:space="preserve">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DBE23EC" w:rsidR="00DE4473" w:rsidRPr="00DE4473" w:rsidRDefault="00DE4473" w:rsidP="00680ABB">
      <w:pPr>
        <w:pStyle w:val="Akapitzlist"/>
        <w:numPr>
          <w:ilvl w:val="1"/>
          <w:numId w:val="8"/>
        </w:numPr>
        <w:spacing w:line="276" w:lineRule="auto"/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DE4473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E4473">
        <w:rPr>
          <w:rFonts w:ascii="Calibri Light" w:hAnsi="Calibri Light" w:cs="Calibri Light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DE4473">
      <w:pPr>
        <w:pStyle w:val="Akapitzlist"/>
        <w:spacing w:line="276" w:lineRule="auto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4F2F8E8E" w:rsidR="004916D7" w:rsidRPr="00DE4473" w:rsidRDefault="004916D7" w:rsidP="00680ABB">
      <w:pPr>
        <w:widowControl/>
        <w:numPr>
          <w:ilvl w:val="0"/>
          <w:numId w:val="8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art. 109 ust. 1 pkt 4 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DE4473">
      <w:pPr>
        <w:spacing w:after="160" w:line="276" w:lineRule="auto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3E83BB94" w14:textId="77777777" w:rsidR="00DE4473" w:rsidRPr="00DE4473" w:rsidRDefault="00DE4473" w:rsidP="00DE4473">
      <w:pPr>
        <w:widowControl/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2A70E4D7" w14:textId="77777777" w:rsidR="004916D7" w:rsidRPr="00DE4473" w:rsidRDefault="004916D7" w:rsidP="00680ABB">
      <w:pPr>
        <w:widowControl/>
        <w:numPr>
          <w:ilvl w:val="0"/>
          <w:numId w:val="8"/>
        </w:numPr>
        <w:suppressAutoHyphens w:val="0"/>
        <w:spacing w:after="160" w:line="276" w:lineRule="auto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lastRenderedPageBreak/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851E06">
      <w:pPr>
        <w:suppressAutoHyphens w:val="0"/>
        <w:spacing w:line="276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967D19" w:rsidRDefault="00851E06" w:rsidP="00680AB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Default="00851E06" w:rsidP="00851E06">
      <w:pPr>
        <w:spacing w:line="276" w:lineRule="auto"/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22C2DE56" w:rsid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967D19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 2,4,5,6  lub </w:t>
      </w:r>
      <w:bookmarkStart w:id="1" w:name="_GoBack"/>
      <w:r w:rsidRPr="00654A57">
        <w:rPr>
          <w:rFonts w:ascii="Calibri Light" w:hAnsi="Calibri Light" w:cs="Calibri Light"/>
          <w:b/>
          <w:bCs/>
          <w:i/>
          <w:color w:val="auto"/>
          <w:sz w:val="22"/>
          <w:szCs w:val="22"/>
        </w:rPr>
        <w:t xml:space="preserve">art. 109 ust. 1 </w:t>
      </w:r>
      <w:r w:rsidRPr="00654A5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654A57">
        <w:rPr>
          <w:rFonts w:ascii="Calibri Light" w:hAnsi="Calibri Light" w:cs="Calibri Light"/>
          <w:b/>
          <w:bCs/>
          <w:i/>
          <w:color w:val="auto"/>
          <w:sz w:val="22"/>
          <w:szCs w:val="22"/>
        </w:rPr>
        <w:t>pkt 4</w:t>
      </w:r>
      <w:r w:rsidR="008129E7">
        <w:rPr>
          <w:rFonts w:ascii="Calibri Light" w:hAnsi="Calibri Light" w:cs="Calibri Light"/>
          <w:i/>
          <w:color w:val="auto"/>
          <w:sz w:val="22"/>
          <w:szCs w:val="22"/>
        </w:rPr>
        <w:t xml:space="preserve"> </w:t>
      </w:r>
      <w:bookmarkEnd w:id="1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ustawy </w:t>
      </w:r>
      <w:proofErr w:type="spellStart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)</w:t>
      </w:r>
    </w:p>
    <w:p w14:paraId="5193F625" w14:textId="21AE7BB4" w:rsidR="00851E06" w:rsidRPr="00851E06" w:rsidRDefault="00851E06" w:rsidP="00851E06">
      <w:pPr>
        <w:spacing w:line="276" w:lineRule="auto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DE4473">
      <w:pPr>
        <w:suppressAutoHyphens w:val="0"/>
        <w:spacing w:line="276" w:lineRule="auto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680ABB">
      <w:pPr>
        <w:numPr>
          <w:ilvl w:val="0"/>
          <w:numId w:val="8"/>
        </w:numPr>
        <w:suppressAutoHyphens w:val="0"/>
        <w:spacing w:line="276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DE4473">
      <w:pPr>
        <w:suppressAutoHyphens w:val="0"/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DE4473">
      <w:pPr>
        <w:spacing w:line="276" w:lineRule="auto"/>
        <w:rPr>
          <w:color w:val="2F5496"/>
        </w:rPr>
      </w:pPr>
    </w:p>
    <w:p w14:paraId="6C425826" w14:textId="77777777" w:rsidR="00DE4473" w:rsidRPr="00B20F0C" w:rsidRDefault="00DE4473" w:rsidP="00DE4473">
      <w:pPr>
        <w:spacing w:line="276" w:lineRule="auto"/>
        <w:rPr>
          <w:color w:val="2F5496"/>
        </w:rPr>
      </w:pPr>
    </w:p>
    <w:p w14:paraId="7112B89E" w14:textId="77777777" w:rsidR="004916D7" w:rsidRPr="00921C62" w:rsidRDefault="004916D7" w:rsidP="00DE4473">
      <w:pPr>
        <w:spacing w:line="276" w:lineRule="auto"/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DE4473">
      <w:pPr>
        <w:suppressAutoHyphens w:val="0"/>
        <w:spacing w:after="160" w:line="276" w:lineRule="auto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DE4473">
      <w:pPr>
        <w:suppressAutoHyphens w:val="0"/>
        <w:spacing w:after="160" w:line="276" w:lineRule="auto"/>
        <w:rPr>
          <w:rFonts w:ascii="Calibri Light" w:hAnsi="Calibri Light" w:cs="Calibri Light"/>
          <w:sz w:val="22"/>
          <w:szCs w:val="22"/>
        </w:rPr>
      </w:pPr>
    </w:p>
    <w:sectPr w:rsidR="004916D7" w:rsidSect="0093499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E993" w14:textId="77777777" w:rsidR="009A41B8" w:rsidRDefault="009A41B8" w:rsidP="00326258">
      <w:r>
        <w:separator/>
      </w:r>
    </w:p>
  </w:endnote>
  <w:endnote w:type="continuationSeparator" w:id="0">
    <w:p w14:paraId="7540E0F4" w14:textId="77777777" w:rsidR="009A41B8" w:rsidRDefault="009A41B8" w:rsidP="003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863087"/>
      <w:docPartObj>
        <w:docPartGallery w:val="Page Numbers (Bottom of Page)"/>
        <w:docPartUnique/>
      </w:docPartObj>
    </w:sdtPr>
    <w:sdtEndPr/>
    <w:sdtContent>
      <w:p w14:paraId="60500078" w14:textId="3AF21024" w:rsidR="00700167" w:rsidRDefault="00700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6F749" w14:textId="77777777" w:rsidR="00700167" w:rsidRDefault="00700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09567" w14:textId="77777777" w:rsidR="009A41B8" w:rsidRDefault="009A41B8" w:rsidP="00326258">
      <w:r>
        <w:separator/>
      </w:r>
    </w:p>
  </w:footnote>
  <w:footnote w:type="continuationSeparator" w:id="0">
    <w:p w14:paraId="1A1739E9" w14:textId="77777777" w:rsidR="009A41B8" w:rsidRDefault="009A41B8" w:rsidP="003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5417B"/>
    <w:multiLevelType w:val="multilevel"/>
    <w:tmpl w:val="8C6EE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6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3038DD"/>
    <w:rsid w:val="00326258"/>
    <w:rsid w:val="0038366D"/>
    <w:rsid w:val="00411F44"/>
    <w:rsid w:val="004916D7"/>
    <w:rsid w:val="00580212"/>
    <w:rsid w:val="00582C4D"/>
    <w:rsid w:val="00614FF1"/>
    <w:rsid w:val="00654A57"/>
    <w:rsid w:val="00680ABB"/>
    <w:rsid w:val="006E70E8"/>
    <w:rsid w:val="00700167"/>
    <w:rsid w:val="00736E9B"/>
    <w:rsid w:val="00750DB3"/>
    <w:rsid w:val="0075353F"/>
    <w:rsid w:val="00755829"/>
    <w:rsid w:val="008129E7"/>
    <w:rsid w:val="00851E06"/>
    <w:rsid w:val="0093499F"/>
    <w:rsid w:val="009A41B8"/>
    <w:rsid w:val="009B0AA8"/>
    <w:rsid w:val="00A50C64"/>
    <w:rsid w:val="00B20F00"/>
    <w:rsid w:val="00B634E6"/>
    <w:rsid w:val="00B9050D"/>
    <w:rsid w:val="00CD6707"/>
    <w:rsid w:val="00DE4473"/>
    <w:rsid w:val="00E212A0"/>
    <w:rsid w:val="00E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0167"/>
    <w:pPr>
      <w:keepNext/>
      <w:widowControl/>
      <w:suppressAutoHyphens w:val="0"/>
      <w:outlineLvl w:val="0"/>
    </w:pPr>
    <w:rPr>
      <w:rFonts w:ascii="Times New Roman" w:eastAsia="Times New Roman" w:hAnsi="Times New Roman"/>
      <w:color w:val="auto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258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262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001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700167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167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35E7-CC06-48F5-AE32-49577050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21</cp:revision>
  <dcterms:created xsi:type="dcterms:W3CDTF">2022-08-05T08:44:00Z</dcterms:created>
  <dcterms:modified xsi:type="dcterms:W3CDTF">2023-05-09T11:45:00Z</dcterms:modified>
</cp:coreProperties>
</file>