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F489" w14:textId="3353B575" w:rsidR="002E1FCE" w:rsidRPr="002A02E6" w:rsidRDefault="002E1FCE" w:rsidP="002A02E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A02E6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63780">
        <w:rPr>
          <w:rFonts w:asciiTheme="minorHAnsi" w:hAnsiTheme="minorHAnsi" w:cstheme="minorHAnsi"/>
          <w:bCs/>
          <w:sz w:val="22"/>
          <w:szCs w:val="22"/>
        </w:rPr>
        <w:t>4</w:t>
      </w:r>
      <w:r w:rsidRPr="002A02E6">
        <w:rPr>
          <w:rFonts w:asciiTheme="minorHAnsi" w:hAnsiTheme="minorHAnsi" w:cstheme="minorHAnsi"/>
          <w:bCs/>
          <w:sz w:val="22"/>
          <w:szCs w:val="22"/>
        </w:rPr>
        <w:t xml:space="preserve"> do SWZ wzór/projekt umowy</w:t>
      </w:r>
    </w:p>
    <w:p w14:paraId="36A0EB4F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243EF0BD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66EC40CF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................................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3AAD8334" w14:textId="7219E7D1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Wójta  Gminy  - 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D24FD55" w14:textId="31EE32DA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Gminy– 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</w:t>
      </w:r>
    </w:p>
    <w:p w14:paraId="2DDA8ECE" w14:textId="4D44A10C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a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A02E6">
        <w:rPr>
          <w:rFonts w:asciiTheme="minorHAnsi" w:hAnsiTheme="minorHAnsi" w:cstheme="minorHAnsi"/>
          <w:iCs/>
          <w:sz w:val="22"/>
          <w:szCs w:val="22"/>
        </w:rPr>
        <w:t>.......................................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FE4B025" w14:textId="1A21A16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nr KRS (jeżeli dotyczy)……………………REGON…………………NIP………………………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.</w:t>
      </w:r>
    </w:p>
    <w:p w14:paraId="1DA6407A" w14:textId="6E8D3D9B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8162E9" w14:textId="13800B5F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31D8AF49" w14:textId="6DEC5E99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05946695" w14:textId="43755B70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Niniejsza umowa została zawarta w wyniku postępowania przeprowadzonego w trybie podstawowym bez możliwości prowadzenia negocjacji, na podstawie art. 275 pkt 1 ustawy z dnia 11 września 2019 r. Prawo zamówień publicznych (tekst jedn.: Dz. U. z 2019 r. poz. 2019 z </w:t>
      </w:r>
      <w:proofErr w:type="spellStart"/>
      <w:r w:rsidRPr="002A02E6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2A02E6">
        <w:rPr>
          <w:rFonts w:asciiTheme="minorHAnsi" w:hAnsiTheme="minorHAnsi" w:cstheme="minorHAnsi"/>
          <w:iCs/>
          <w:sz w:val="22"/>
          <w:szCs w:val="22"/>
        </w:rPr>
        <w:t>. zm.)</w:t>
      </w:r>
    </w:p>
    <w:p w14:paraId="0841A3BE" w14:textId="59337182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967EFD" w14:textId="3AC9F013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364C7EA" w14:textId="4C56001F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AE0446C" w14:textId="40EEA8D0" w:rsidR="002E1FCE" w:rsidRPr="002A02E6" w:rsidRDefault="002E1FCE" w:rsidP="002A02E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Pr="002A02E6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. postępowanie znak: .......................,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kruszyw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10977EF9" w14:textId="5F1E03D7" w:rsidR="00182512" w:rsidRPr="00182512" w:rsidRDefault="005A4A76" w:rsidP="00182512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66" w:lineRule="atLeast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18251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18251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kruszyw </w:t>
      </w:r>
      <w:r w:rsidR="00182512" w:rsidRPr="0018251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c</w:t>
      </w:r>
      <w:r w:rsidR="00182512" w:rsidRPr="00182512">
        <w:rPr>
          <w:rFonts w:asciiTheme="minorHAnsi" w:hAnsiTheme="minorHAnsi" w:cstheme="minorHAnsi"/>
          <w:sz w:val="22"/>
          <w:szCs w:val="22"/>
        </w:rPr>
        <w:t>zęść ……………………………………</w:t>
      </w:r>
      <w:r w:rsidR="00182512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B229E4D" w14:textId="77777777" w:rsidR="00182512" w:rsidRPr="00182512" w:rsidRDefault="00182512" w:rsidP="00182512">
      <w:pPr>
        <w:autoSpaceDE w:val="0"/>
        <w:autoSpaceDN w:val="0"/>
        <w:adjustRightInd w:val="0"/>
        <w:ind w:left="426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182512">
        <w:rPr>
          <w:rFonts w:asciiTheme="minorHAnsi" w:hAnsiTheme="minorHAnsi" w:cstheme="minorHAnsi"/>
          <w:sz w:val="22"/>
          <w:szCs w:val="22"/>
        </w:rPr>
        <w:t>wraz z transportem i wyładunkiem na placu Zamawiającego tj. ul. Przemysłowa 3 w Górowie Iławeckim lub ul. Kościuszki 17 w Górowie Iławeckim</w:t>
      </w:r>
    </w:p>
    <w:p w14:paraId="03CB9834" w14:textId="20B4B73C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Zamówienia, załącznikiem nr 6 do SWZ (dla zadania nr 1-2) oraz złożoną ofertą. Dokumenty te stanowią integralną część umowy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01513527" w14:textId="443E26AE" w:rsidR="004407EF" w:rsidRPr="002A02E6" w:rsidRDefault="004407EF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95F84C8" w14:textId="7C3E990B" w:rsidR="002E3B14" w:rsidRPr="002A02E6" w:rsidRDefault="002C7C0D" w:rsidP="002A02E6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ryczałtowa brutto za wykonanie przedmiotu umowy wraz z transportem i wyładunkiem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z</w:t>
      </w:r>
      <w:r w:rsidRPr="002A02E6">
        <w:rPr>
          <w:rFonts w:asciiTheme="minorHAnsi" w:hAnsiTheme="minorHAnsi" w:cstheme="minorHAnsi"/>
          <w:iCs/>
          <w:sz w:val="22"/>
          <w:szCs w:val="22"/>
        </w:rPr>
        <w:t>ostała ustalona zgodnie z ofertą przedstawioną przez Wykonawcę w przetargu nieograniczonym w dniu……………………………………. wynosi</w:t>
      </w:r>
      <w:r w:rsidR="002E3B14" w:rsidRPr="002A02E6">
        <w:rPr>
          <w:rFonts w:asciiTheme="minorHAnsi" w:hAnsiTheme="minorHAnsi" w:cstheme="minorHAnsi"/>
          <w:iCs/>
          <w:sz w:val="22"/>
          <w:szCs w:val="22"/>
        </w:rPr>
        <w:t>:</w:t>
      </w:r>
    </w:p>
    <w:p w14:paraId="7F0C2F74" w14:textId="1185605E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562AF31" w14:textId="4F513F34" w:rsidR="002E1FCE" w:rsidRPr="002A02E6" w:rsidRDefault="002E1FCE" w:rsidP="002A02E6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="002E3B14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części I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……………..zł + należny podatek …..……%VAT, co stanowi …………….……zł brutto (słownie:…………………………………………). </w:t>
      </w:r>
    </w:p>
    <w:p w14:paraId="15E7D880" w14:textId="7C1B4E5A" w:rsidR="002E1FCE" w:rsidRPr="002A02E6" w:rsidRDefault="002E1FCE" w:rsidP="002A02E6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="002E3B14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części II</w:t>
      </w:r>
      <w:r w:rsidR="002E3B14" w:rsidRPr="002A02E6">
        <w:rPr>
          <w:rFonts w:asciiTheme="minorHAnsi" w:hAnsiTheme="minorHAnsi" w:cstheme="minorHAnsi"/>
          <w:iCs/>
          <w:sz w:val="22"/>
          <w:szCs w:val="22"/>
        </w:rPr>
        <w:t xml:space="preserve"> wraz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z transportem i wyładunkiem wynosi ……………..zł + należny podatek …..……%VAT, co stanowi …………….……zł brutto (słownie:…………………………………………). 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821C99" w14:textId="30E6A0B7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05901298" w14:textId="5CE1A5A9" w:rsidR="002E1FCE" w:rsidRPr="002A02E6" w:rsidRDefault="002E1FCE" w:rsidP="002A02E6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Wykonawca zrealizuje dostawy w terminie </w:t>
      </w:r>
      <w:r w:rsidR="005D2D11" w:rsidRPr="002A02E6">
        <w:rPr>
          <w:rFonts w:asciiTheme="minorHAnsi" w:hAnsiTheme="minorHAnsi" w:cstheme="minorHAnsi"/>
          <w:iCs/>
          <w:sz w:val="22"/>
          <w:szCs w:val="22"/>
        </w:rPr>
        <w:t>……………..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…… 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602F1CBA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upoważnioną ze strony Zamawiającego do szczegółowego określenia zakresu dostaw jest </w:t>
      </w:r>
      <w:r w:rsidR="005D2D11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1EA88E61" w14:textId="77777777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odpowiedzialną za realizację umowy ze strony Wykonawcy jest ………………………………..….  .</w:t>
      </w:r>
    </w:p>
    <w:p w14:paraId="73F48A38" w14:textId="55F87E90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>Częstotliwość i wielkość dostaw uzależniona będzie od bieżącego zapotrzebowania Zamawiającego.</w:t>
      </w:r>
    </w:p>
    <w:p w14:paraId="7439F103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Zamawiający zobowiązuje się do zgłaszania dostaw dzień przed jej wykonaniem.</w:t>
      </w:r>
    </w:p>
    <w:p w14:paraId="71BB0C82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Czas reakcji Wykonawcy zamówienia na zlecenie dostawy przez Zamawiającego –1 dzień od daty zgłoszenia.</w:t>
      </w:r>
    </w:p>
    <w:p w14:paraId="00AC6146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Wykonawca zobowiązany jest do pisemnego potwierdzenia ilościowego wykonania dostawy przez upoważnionego przedstawiciela Zamawiającego na podstawie kwitu </w:t>
      </w:r>
      <w:proofErr w:type="spellStart"/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Wz</w:t>
      </w:r>
      <w:proofErr w:type="spellEnd"/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i kwitu wagowego.</w:t>
      </w:r>
    </w:p>
    <w:p w14:paraId="6E053B51" w14:textId="5F4657DA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zobowiązuje się do zachowania dla każdej partii dostarczonego kruszywa parametrów zgodnie z normą wymaganą w specyfikacji warunków zamówienia .</w:t>
      </w:r>
    </w:p>
    <w:p w14:paraId="5A647DD2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Wykonawca zobowiązuje się do przedstawienia sprawozdania z badania oznaczenia składu ziarnowego tzn. parametrów frakcji zgodnej z wymaganiami Zamawiającego opisanymi w specyfikacji istotnych warunków zamówienia. Zamawiający dopuszcza niezgodność frakcji kruszyw ±5% . </w:t>
      </w:r>
    </w:p>
    <w:p w14:paraId="581DD453" w14:textId="59DF810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przypadku dostarczenia kruszyw o parametrach niezgodnych z normą wymaganą w specyfikacji warunków zamówienia, Wykonawca zobowiązuje się do natychmiastowej  wymiany na materiał odpowiadający specyfikacji. </w:t>
      </w:r>
    </w:p>
    <w:p w14:paraId="1C887411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zastrzega sobie prawo żądania  świadectwa jakości a także, zlecenia badania laboratoryjnego określonej partii kruszywa, w celu sprawdzenia spełnienia wymagań jakościowych.</w:t>
      </w:r>
    </w:p>
    <w:p w14:paraId="57EBD3B8" w14:textId="265C93EC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Badanie, o którym mowa w ust.</w:t>
      </w:r>
      <w:r w:rsidR="00D71EBE"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9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, zleca się uprawnionej do tego jednostce  /laboratorium/.</w:t>
      </w:r>
    </w:p>
    <w:p w14:paraId="233A97A8" w14:textId="344BB858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Koszty przeprowadzonych badań laboratoryjnych pokrywa, w zależności od jego wyników;</w:t>
      </w:r>
    </w:p>
    <w:p w14:paraId="19D8D895" w14:textId="14AAFB9F" w:rsidR="002E1FCE" w:rsidRPr="002A02E6" w:rsidRDefault="002E1FCE" w:rsidP="002A02E6">
      <w:pPr>
        <w:ind w:left="993" w:hanging="285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a)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Wykonawca - jeżeli nie spełniają  wymagań jakościowych określonych</w:t>
      </w:r>
      <w:r w:rsidR="005D2D11"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 xml:space="preserve">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 specyfikacji warunków zamówienia,</w:t>
      </w:r>
    </w:p>
    <w:p w14:paraId="4AA22892" w14:textId="77777777" w:rsidR="00D71EBE" w:rsidRPr="002A02E6" w:rsidRDefault="002E1FCE" w:rsidP="002A02E6">
      <w:pPr>
        <w:ind w:firstLine="708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b) Zamawiający - jeżeli spełnia  wymagania jakościowe.</w:t>
      </w:r>
    </w:p>
    <w:p w14:paraId="7F33D4E4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nie spełnienia wymaganych parametrów jakościowych kruszywa Zamawiający może odstąpić od umowy z Wykonawcą nie ponosząc żadnych kosztów i kar wymienionych w umowie.</w:t>
      </w:r>
    </w:p>
    <w:p w14:paraId="1AC6FF8C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Zamawiający zastrzega sobie prawo do wyrywkowego ważenia pojazdów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br/>
        <w:t>z materiałem.</w:t>
      </w:r>
    </w:p>
    <w:p w14:paraId="240E6C0F" w14:textId="5B02F03B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dopuszcza wystawianie jednej faktury po realizacji zamówienia.</w:t>
      </w:r>
    </w:p>
    <w:p w14:paraId="585433D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2A02E6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8CAABD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dwukrotnego stwierdzenia przez Zamawiającego kruszywa nienależytej jakości potwierdzonego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72AA1FC2" w14:textId="77777777" w:rsidR="00D71EBE" w:rsidRPr="002A02E6" w:rsidRDefault="00D71EBE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884868" w14:textId="77777777" w:rsidR="00B07142" w:rsidRDefault="00B07142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2270BF" w14:textId="77777777" w:rsidR="00B07142" w:rsidRDefault="00B07142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18DBCA" w14:textId="77777777" w:rsidR="00B07142" w:rsidRDefault="00B07142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704C1D9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Zakazuje się zmian postanowień zawartej umowy w stosunku do treści oferty, na podstawie której dokonano wyboru Wykonawcy, z zastrzeżeniem art. 144 ust.1 pkt 3-6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4CC4CD3F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47829E9B" w14:textId="5C61AFD9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08822EB0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widomości o tych przyczynach.</w:t>
      </w:r>
    </w:p>
    <w:p w14:paraId="237ACD4E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12680B"/>
    <w:rsid w:val="00182512"/>
    <w:rsid w:val="002A02E6"/>
    <w:rsid w:val="002C7C0D"/>
    <w:rsid w:val="002E1FCE"/>
    <w:rsid w:val="002E3B14"/>
    <w:rsid w:val="003B7488"/>
    <w:rsid w:val="00425D40"/>
    <w:rsid w:val="004407EF"/>
    <w:rsid w:val="005A4A76"/>
    <w:rsid w:val="005D2D11"/>
    <w:rsid w:val="00714147"/>
    <w:rsid w:val="007E022E"/>
    <w:rsid w:val="008C2054"/>
    <w:rsid w:val="00963780"/>
    <w:rsid w:val="009B78DD"/>
    <w:rsid w:val="00A66290"/>
    <w:rsid w:val="00B055ED"/>
    <w:rsid w:val="00B07142"/>
    <w:rsid w:val="00CA20B2"/>
    <w:rsid w:val="00D71EBE"/>
    <w:rsid w:val="00D86E0F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14</cp:revision>
  <cp:lastPrinted>2021-05-14T08:20:00Z</cp:lastPrinted>
  <dcterms:created xsi:type="dcterms:W3CDTF">2021-05-10T10:58:00Z</dcterms:created>
  <dcterms:modified xsi:type="dcterms:W3CDTF">2021-05-14T08:22:00Z</dcterms:modified>
</cp:coreProperties>
</file>