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06082952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0A490D">
        <w:rPr>
          <w:rFonts w:ascii="Fira Sans" w:hAnsi="Fira Sans"/>
          <w:b/>
          <w:sz w:val="22"/>
          <w:szCs w:val="22"/>
        </w:rPr>
        <w:t>D</w:t>
      </w:r>
      <w:r w:rsidR="00F54F00" w:rsidRPr="000A490D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A490D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0A490D">
        <w:rPr>
          <w:rFonts w:ascii="Fira Sans" w:hAnsi="Fira Sans"/>
          <w:b/>
          <w:sz w:val="22"/>
          <w:szCs w:val="22"/>
        </w:rPr>
        <w:t>podstawow</w:t>
      </w:r>
      <w:r w:rsidR="003F5871" w:rsidRPr="000A490D">
        <w:rPr>
          <w:rFonts w:ascii="Fira Sans" w:hAnsi="Fira Sans"/>
          <w:b/>
          <w:sz w:val="22"/>
          <w:szCs w:val="22"/>
        </w:rPr>
        <w:t>ym</w:t>
      </w:r>
      <w:r w:rsidR="005F037E" w:rsidRPr="000A490D">
        <w:rPr>
          <w:rFonts w:ascii="Fira Sans" w:hAnsi="Fira Sans"/>
          <w:b/>
          <w:sz w:val="22"/>
          <w:szCs w:val="22"/>
        </w:rPr>
        <w:t xml:space="preserve"> bez</w:t>
      </w:r>
      <w:r w:rsidR="000A490D">
        <w:rPr>
          <w:rFonts w:ascii="Fira Sans" w:hAnsi="Fira Sans"/>
          <w:b/>
          <w:sz w:val="22"/>
          <w:szCs w:val="22"/>
        </w:rPr>
        <w:t> </w:t>
      </w:r>
      <w:r w:rsidR="005F037E" w:rsidRPr="000A490D">
        <w:rPr>
          <w:rFonts w:ascii="Fira Sans" w:hAnsi="Fira Sans"/>
          <w:b/>
          <w:sz w:val="22"/>
          <w:szCs w:val="22"/>
        </w:rPr>
        <w:t>negocjacji</w:t>
      </w:r>
      <w:r w:rsidR="00F54F00" w:rsidRPr="000A490D">
        <w:rPr>
          <w:rFonts w:ascii="Fira Sans" w:hAnsi="Fira Sans"/>
          <w:b/>
          <w:sz w:val="22"/>
          <w:szCs w:val="22"/>
        </w:rPr>
        <w:t xml:space="preserve"> pn.: </w:t>
      </w:r>
      <w:r w:rsidR="000A490D" w:rsidRPr="000A490D">
        <w:rPr>
          <w:rFonts w:ascii="Fira Sans" w:hAnsi="Fira Sans"/>
          <w:b/>
          <w:sz w:val="22"/>
          <w:szCs w:val="22"/>
        </w:rPr>
        <w:t xml:space="preserve">Dostawa </w:t>
      </w:r>
      <w:proofErr w:type="spellStart"/>
      <w:r w:rsidR="000A490D" w:rsidRPr="000A490D">
        <w:rPr>
          <w:rFonts w:ascii="Fira Sans" w:hAnsi="Fira Sans"/>
          <w:b/>
          <w:sz w:val="22"/>
          <w:szCs w:val="22"/>
        </w:rPr>
        <w:t>obłożeń</w:t>
      </w:r>
      <w:proofErr w:type="spellEnd"/>
      <w:r w:rsidR="000A490D" w:rsidRPr="000A490D">
        <w:rPr>
          <w:rFonts w:ascii="Fira Sans" w:hAnsi="Fira Sans"/>
          <w:b/>
          <w:sz w:val="22"/>
          <w:szCs w:val="22"/>
        </w:rPr>
        <w:t xml:space="preserve"> jednorazowego użytku, kompresów bawełnianych  oraz akcesoriów okulistycznych </w:t>
      </w:r>
      <w:r w:rsidR="00F54F00" w:rsidRPr="000A490D">
        <w:rPr>
          <w:rFonts w:ascii="Fira Sans" w:hAnsi="Fira Sans"/>
          <w:b/>
          <w:sz w:val="22"/>
          <w:szCs w:val="22"/>
        </w:rPr>
        <w:t xml:space="preserve">– </w:t>
      </w:r>
      <w:r w:rsidR="00452985" w:rsidRPr="000A490D">
        <w:rPr>
          <w:rFonts w:ascii="Fira Sans" w:hAnsi="Fira Sans"/>
          <w:b/>
          <w:sz w:val="22"/>
          <w:szCs w:val="22"/>
        </w:rPr>
        <w:t>postępowanie</w:t>
      </w:r>
      <w:r w:rsidR="00F54F00" w:rsidRPr="000A490D">
        <w:rPr>
          <w:rFonts w:ascii="Fira Sans" w:hAnsi="Fira Sans"/>
          <w:b/>
          <w:sz w:val="22"/>
          <w:szCs w:val="22"/>
        </w:rPr>
        <w:t xml:space="preserve"> nr </w:t>
      </w:r>
      <w:r w:rsidR="000A490D" w:rsidRPr="000A490D">
        <w:rPr>
          <w:rFonts w:ascii="Fira Sans" w:hAnsi="Fira Sans"/>
          <w:b/>
          <w:sz w:val="22"/>
          <w:szCs w:val="22"/>
        </w:rPr>
        <w:t>50</w:t>
      </w:r>
      <w:r w:rsidR="00A31250" w:rsidRPr="000A490D">
        <w:rPr>
          <w:rFonts w:ascii="Fira Sans" w:hAnsi="Fira Sans"/>
          <w:b/>
          <w:sz w:val="22"/>
          <w:szCs w:val="22"/>
        </w:rPr>
        <w:t>/TP</w:t>
      </w:r>
      <w:r w:rsidR="00F54F00" w:rsidRPr="000A490D">
        <w:rPr>
          <w:rFonts w:ascii="Fira Sans" w:hAnsi="Fira Sans"/>
          <w:b/>
          <w:sz w:val="22"/>
          <w:szCs w:val="22"/>
        </w:rPr>
        <w:t>/202</w:t>
      </w:r>
      <w:r w:rsidR="00D04ACD" w:rsidRPr="000A490D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A9D93C7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</w:t>
      </w:r>
      <w:r w:rsidRPr="000A490D">
        <w:rPr>
          <w:rFonts w:ascii="Fira Sans" w:hAnsi="Fira Sans"/>
          <w:bCs/>
          <w:sz w:val="22"/>
          <w:szCs w:val="22"/>
        </w:rPr>
        <w:t>nych (</w:t>
      </w:r>
      <w:r w:rsidR="002336B4" w:rsidRPr="000A490D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0A490D">
        <w:rPr>
          <w:rFonts w:ascii="Fira Sans" w:hAnsi="Fira Sans"/>
          <w:bCs/>
          <w:sz w:val="22"/>
          <w:szCs w:val="22"/>
        </w:rPr>
        <w:t>Dz. U. z 202</w:t>
      </w:r>
      <w:r w:rsidR="00FD5D92" w:rsidRPr="000A490D">
        <w:rPr>
          <w:rFonts w:ascii="Fira Sans" w:hAnsi="Fira Sans"/>
          <w:bCs/>
          <w:sz w:val="22"/>
          <w:szCs w:val="22"/>
        </w:rPr>
        <w:t>3</w:t>
      </w:r>
      <w:r w:rsidR="001C3158" w:rsidRPr="000A490D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0A490D">
        <w:rPr>
          <w:rFonts w:ascii="Fira Sans" w:hAnsi="Fira Sans"/>
          <w:bCs/>
          <w:sz w:val="22"/>
          <w:szCs w:val="22"/>
        </w:rPr>
        <w:t>1605</w:t>
      </w:r>
      <w:r w:rsidR="002336B4" w:rsidRPr="000A490D">
        <w:rPr>
          <w:rFonts w:ascii="Fira Sans" w:hAnsi="Fira Sans"/>
          <w:bCs/>
          <w:sz w:val="22"/>
          <w:szCs w:val="22"/>
        </w:rPr>
        <w:t xml:space="preserve"> ze zm.</w:t>
      </w:r>
      <w:r w:rsidRPr="000A490D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0A490D" w:rsidRPr="000A490D">
        <w:rPr>
          <w:rFonts w:ascii="Fira Sans" w:eastAsia="Calibri" w:hAnsi="Fira Sans"/>
          <w:b/>
          <w:sz w:val="22"/>
          <w:szCs w:val="22"/>
          <w:lang w:eastAsia="en-US"/>
        </w:rPr>
        <w:t xml:space="preserve">904 774,99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24496C5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116 559,32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58B32B54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5312CE8E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44 206,56 </w:t>
            </w:r>
          </w:p>
        </w:tc>
      </w:tr>
      <w:tr w:rsidR="00F9523A" w:rsidRPr="000E6448" w14:paraId="42EB97A1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030BA83B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160 111,73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6C921040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215B6C0E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3 499,20 </w:t>
            </w:r>
          </w:p>
        </w:tc>
      </w:tr>
      <w:tr w:rsidR="00F9523A" w:rsidRPr="000E6448" w14:paraId="6EA3D5DB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7EA27C8B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55 571,18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510AC129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21A61A4B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5 872,44 </w:t>
            </w:r>
          </w:p>
        </w:tc>
      </w:tr>
      <w:tr w:rsidR="00F9523A" w:rsidRPr="000E6448" w14:paraId="26C1D7B2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5F680AF9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31 397,35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54B76133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7594C2C0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5 392,04 </w:t>
            </w:r>
          </w:p>
        </w:tc>
      </w:tr>
      <w:tr w:rsidR="00F9523A" w:rsidRPr="000E6448" w14:paraId="65C540C5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7828753F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74 357,51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431228B9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4F48FCAD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311,04 </w:t>
            </w:r>
          </w:p>
        </w:tc>
      </w:tr>
      <w:tr w:rsidR="00F9523A" w:rsidRPr="000E6448" w14:paraId="71B443DB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14E82A6E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73 818,54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69027A89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4F44C286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942,84 </w:t>
            </w:r>
          </w:p>
        </w:tc>
      </w:tr>
      <w:tr w:rsidR="00F9523A" w:rsidRPr="000E6448" w14:paraId="58F52E7B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0424FB2D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1 725,30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3B48EFD5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0F411DB1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874,80 </w:t>
            </w:r>
          </w:p>
        </w:tc>
      </w:tr>
      <w:tr w:rsidR="00F9523A" w:rsidRPr="000E6448" w14:paraId="54BBE332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2466A88D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31 794,12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52762EBC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6504F816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488,14 </w:t>
            </w:r>
          </w:p>
        </w:tc>
      </w:tr>
      <w:tr w:rsidR="00F9523A" w:rsidRPr="000E6448" w14:paraId="5D144CA3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179BA683" w:rsidR="00F9523A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21 500,64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61949143" w:rsidR="00F9523A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3B629C2A" w:rsidR="00F9523A" w:rsidRPr="000E6448" w:rsidRDefault="004D5AB4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D5AB4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810,65 </w:t>
            </w:r>
          </w:p>
        </w:tc>
      </w:tr>
      <w:tr w:rsidR="000A490D" w:rsidRPr="000E6448" w14:paraId="35D55466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AC1C" w14:textId="3160CC1D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A769" w14:textId="2D8F1994" w:rsidR="000A490D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166 084,67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16BA" w14:textId="583F31B8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99E29" w14:textId="1CDE0D35" w:rsidR="000A490D" w:rsidRPr="000E6448" w:rsidRDefault="004D5AB4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D5AB4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13 608,00 </w:t>
            </w:r>
          </w:p>
        </w:tc>
      </w:tr>
      <w:tr w:rsidR="000A490D" w:rsidRPr="000E6448" w14:paraId="4D4E6EB9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4D72" w14:textId="6D992816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FCEF" w14:textId="038094D7" w:rsidR="000A490D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74 844,00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33AB" w14:textId="7CE74F5C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0EE9A" w14:textId="7865B777" w:rsidR="000A490D" w:rsidRPr="000E6448" w:rsidRDefault="004D5AB4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D5AB4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4 860,00 </w:t>
            </w:r>
          </w:p>
        </w:tc>
      </w:tr>
      <w:tr w:rsidR="000A490D" w:rsidRPr="000E6448" w14:paraId="26261A6E" w14:textId="77777777" w:rsidTr="000A49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94CF" w14:textId="52C2B754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AEBB" w14:textId="1BEBED97" w:rsidR="000A490D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5 083,56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F422" w14:textId="321980BD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478AB" w14:textId="4F665B12" w:rsidR="000A490D" w:rsidRPr="000E6448" w:rsidRDefault="004D5AB4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D5AB4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1 924,56 </w:t>
            </w:r>
          </w:p>
        </w:tc>
      </w:tr>
      <w:tr w:rsidR="000A490D" w:rsidRPr="000E6448" w14:paraId="41766B84" w14:textId="77777777" w:rsidTr="000A490D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C62D" w14:textId="7E50FB19" w:rsidR="000A490D" w:rsidRPr="000E6448" w:rsidRDefault="000A490D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7ABA" w14:textId="016BBAD2" w:rsidR="000A490D" w:rsidRPr="000E6448" w:rsidRDefault="000A490D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490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9 136,80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490D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D5AB4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1050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2024-05-13T06:41:00Z</dcterms:modified>
</cp:coreProperties>
</file>