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E0D8" w14:textId="77777777" w:rsidR="00466183" w:rsidRPr="00B02D57" w:rsidRDefault="00466183" w:rsidP="00254B59">
      <w:pPr>
        <w:jc w:val="right"/>
        <w:rPr>
          <w:rFonts w:ascii="Times New Roman" w:cs="Times New Roman"/>
          <w:sz w:val="22"/>
          <w:szCs w:val="22"/>
        </w:rPr>
      </w:pPr>
    </w:p>
    <w:p w14:paraId="3576AF76" w14:textId="77777777" w:rsidR="00466183" w:rsidRPr="00B02D57" w:rsidRDefault="00466183" w:rsidP="00254B59">
      <w:pPr>
        <w:jc w:val="right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Załącznik nr 5a do SWZ</w:t>
      </w:r>
    </w:p>
    <w:p w14:paraId="25361869" w14:textId="77777777" w:rsidR="00466183" w:rsidRPr="00B02D57" w:rsidRDefault="00466183" w:rsidP="00254B59">
      <w:pPr>
        <w:spacing w:line="276" w:lineRule="auto"/>
        <w:ind w:left="284"/>
        <w:jc w:val="center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UMOWA nr CRU/…….…/2023</w:t>
      </w:r>
    </w:p>
    <w:p w14:paraId="2753461E" w14:textId="77777777" w:rsidR="00466183" w:rsidRPr="00B02D57" w:rsidRDefault="00466183" w:rsidP="00254B59">
      <w:pPr>
        <w:spacing w:line="276" w:lineRule="auto"/>
        <w:ind w:left="284"/>
        <w:jc w:val="center"/>
        <w:rPr>
          <w:rFonts w:ascii="Times New Roman" w:cs="Times New Roman"/>
          <w:sz w:val="22"/>
          <w:szCs w:val="22"/>
        </w:rPr>
      </w:pPr>
    </w:p>
    <w:p w14:paraId="40B5BBCC" w14:textId="77777777" w:rsidR="00466183" w:rsidRPr="00B02D57" w:rsidRDefault="00466183" w:rsidP="00254B59">
      <w:pPr>
        <w:spacing w:line="276" w:lineRule="auto"/>
        <w:jc w:val="both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zawarta w Miechowie, dnia ……………. 2023 roku pomiędzy Szpitalem św. Anny, 32-200 Miechów, ulica Szpitalna 3 zwanym dalej „Zamawiającym” reprezentowanym przez:</w:t>
      </w:r>
    </w:p>
    <w:p w14:paraId="16F26537" w14:textId="77777777" w:rsidR="00466183" w:rsidRPr="00B02D57" w:rsidRDefault="00466183" w:rsidP="00254B59">
      <w:pPr>
        <w:spacing w:line="276" w:lineRule="auto"/>
        <w:ind w:left="284"/>
        <w:jc w:val="both"/>
        <w:rPr>
          <w:rFonts w:ascii="Times New Roman" w:cs="Times New Roman"/>
          <w:sz w:val="22"/>
          <w:szCs w:val="22"/>
        </w:rPr>
      </w:pPr>
    </w:p>
    <w:p w14:paraId="6C21BC3B" w14:textId="77777777" w:rsidR="00466183" w:rsidRPr="00B02D57" w:rsidRDefault="00466183" w:rsidP="00254B59">
      <w:pPr>
        <w:spacing w:line="276" w:lineRule="auto"/>
        <w:jc w:val="both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Dyrektor – dr n. med. Mirosław Dróżdż</w:t>
      </w:r>
    </w:p>
    <w:p w14:paraId="653F07B0" w14:textId="77777777" w:rsidR="00466183" w:rsidRPr="00B02D57" w:rsidRDefault="00466183" w:rsidP="00254B59">
      <w:pPr>
        <w:spacing w:line="276" w:lineRule="auto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 xml:space="preserve">a </w:t>
      </w:r>
    </w:p>
    <w:p w14:paraId="3E16C647" w14:textId="77777777" w:rsidR="00466183" w:rsidRPr="00B02D57" w:rsidRDefault="00466183" w:rsidP="00254B59">
      <w:pPr>
        <w:spacing w:line="276" w:lineRule="auto"/>
        <w:jc w:val="both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b/>
          <w:bCs/>
          <w:sz w:val="22"/>
          <w:szCs w:val="22"/>
        </w:rPr>
        <w:t xml:space="preserve">………………………………………………… </w:t>
      </w:r>
      <w:r w:rsidRPr="00B02D57">
        <w:rPr>
          <w:rFonts w:ascii="Times New Roman" w:cs="Times New Roman"/>
          <w:sz w:val="22"/>
          <w:szCs w:val="22"/>
        </w:rPr>
        <w:t xml:space="preserve">zwanym dalej „Wykonawcą” reprezentowanym przez: </w:t>
      </w:r>
    </w:p>
    <w:p w14:paraId="0AC15562" w14:textId="77777777" w:rsidR="00466183" w:rsidRPr="00B02D57" w:rsidRDefault="00466183" w:rsidP="00254B59">
      <w:pPr>
        <w:spacing w:line="276" w:lineRule="auto"/>
        <w:rPr>
          <w:rFonts w:ascii="Times New Roman" w:cs="Times New Roman"/>
          <w:sz w:val="22"/>
          <w:szCs w:val="22"/>
        </w:rPr>
      </w:pPr>
    </w:p>
    <w:p w14:paraId="35F53DEF" w14:textId="77777777" w:rsidR="00466183" w:rsidRPr="00B02D57" w:rsidRDefault="00466183" w:rsidP="00254B59">
      <w:pPr>
        <w:spacing w:line="276" w:lineRule="auto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……………………………………….</w:t>
      </w:r>
    </w:p>
    <w:p w14:paraId="1C55CF8B" w14:textId="77777777" w:rsidR="00466183" w:rsidRPr="00B02D57" w:rsidRDefault="00466183" w:rsidP="00254B59">
      <w:pPr>
        <w:spacing w:line="276" w:lineRule="auto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zostaje zawarta umowa następującej treści:</w:t>
      </w:r>
    </w:p>
    <w:p w14:paraId="2307D98B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§1</w:t>
      </w:r>
    </w:p>
    <w:p w14:paraId="7F317F5C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</w:p>
    <w:p w14:paraId="28EFF2C5" w14:textId="4F160774" w:rsidR="00466183" w:rsidRPr="00B02D57" w:rsidRDefault="00466183" w:rsidP="00254B59">
      <w:pPr>
        <w:spacing w:line="276" w:lineRule="auto"/>
        <w:jc w:val="both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 xml:space="preserve">Przedmiotem niniejszej umowy jest udzielenie zamówienia publicznego zgodnie z ustawą z dnia 11 września 2019 r. Prawo zamówień publicznych </w:t>
      </w:r>
      <w:r w:rsidRPr="00B02D57">
        <w:rPr>
          <w:rFonts w:ascii="Times New Roman" w:cs="Times New Roman"/>
          <w:sz w:val="22"/>
          <w:szCs w:val="22"/>
          <w:shd w:val="clear" w:color="auto" w:fill="FFFFFF"/>
        </w:rPr>
        <w:t xml:space="preserve"> (t.j. Dz. U. z 2023 r. poz. 1605) </w:t>
      </w:r>
      <w:r w:rsidRPr="00B02D57">
        <w:rPr>
          <w:rFonts w:ascii="Times New Roman" w:cs="Times New Roman"/>
          <w:sz w:val="22"/>
          <w:szCs w:val="22"/>
        </w:rPr>
        <w:t xml:space="preserve">w trybie podstawowym bez negocjacji na dostawę wyrobów używanych w przypadku złamań kości (śruby, płyty, wkręty) oraz podstawowych narzędzi dla </w:t>
      </w:r>
      <w:r w:rsidR="0014612A">
        <w:rPr>
          <w:rFonts w:ascii="Times New Roman" w:cs="Times New Roman"/>
          <w:sz w:val="22"/>
          <w:szCs w:val="22"/>
        </w:rPr>
        <w:t>chirurg</w:t>
      </w:r>
      <w:r w:rsidRPr="00B02D57">
        <w:rPr>
          <w:rFonts w:ascii="Times New Roman" w:cs="Times New Roman"/>
          <w:sz w:val="22"/>
          <w:szCs w:val="22"/>
        </w:rPr>
        <w:t>ii zgodnie ze złożoną oferta do postępowania nr 15/TP/2023 – dotyczy zadania nr 2 (klipsownica laparoskopowa automatyczna).</w:t>
      </w:r>
    </w:p>
    <w:p w14:paraId="18413D45" w14:textId="77777777" w:rsidR="00466183" w:rsidRPr="00B02D57" w:rsidRDefault="00466183" w:rsidP="00254B59">
      <w:pPr>
        <w:spacing w:line="276" w:lineRule="auto"/>
        <w:jc w:val="both"/>
        <w:rPr>
          <w:rFonts w:ascii="Times New Roman" w:cs="Times New Roman"/>
          <w:sz w:val="22"/>
          <w:szCs w:val="22"/>
        </w:rPr>
      </w:pPr>
    </w:p>
    <w:p w14:paraId="19D84168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§2</w:t>
      </w:r>
    </w:p>
    <w:p w14:paraId="1851F53F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</w:p>
    <w:p w14:paraId="1B3A29C9" w14:textId="77777777" w:rsidR="00466183" w:rsidRPr="00B02D57" w:rsidRDefault="00466183" w:rsidP="00254B59">
      <w:pPr>
        <w:spacing w:line="276" w:lineRule="auto"/>
        <w:jc w:val="both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 xml:space="preserve">Wykonawca dostarczy na własny koszt i ryzyko przedmiot umowy opisany w §1 do miejsca wskazanego przez Zamawiającego w terminie do </w:t>
      </w:r>
      <w:r w:rsidRPr="00B02D57">
        <w:rPr>
          <w:rFonts w:ascii="Times New Roman" w:cs="Times New Roman"/>
          <w:b/>
          <w:bCs/>
          <w:sz w:val="22"/>
          <w:szCs w:val="22"/>
        </w:rPr>
        <w:t>14 dni</w:t>
      </w:r>
      <w:r w:rsidRPr="00B02D57">
        <w:rPr>
          <w:rFonts w:ascii="Times New Roman" w:cs="Times New Roman"/>
          <w:sz w:val="22"/>
          <w:szCs w:val="22"/>
        </w:rPr>
        <w:t xml:space="preserve"> od daty podpisania umowy.</w:t>
      </w:r>
    </w:p>
    <w:p w14:paraId="2161CAD4" w14:textId="77777777" w:rsidR="00466183" w:rsidRPr="00B02D57" w:rsidRDefault="00466183" w:rsidP="00254B59">
      <w:pPr>
        <w:spacing w:line="276" w:lineRule="auto"/>
        <w:jc w:val="both"/>
        <w:rPr>
          <w:rFonts w:ascii="Times New Roman" w:cs="Times New Roman"/>
          <w:sz w:val="22"/>
          <w:szCs w:val="22"/>
        </w:rPr>
      </w:pPr>
    </w:p>
    <w:p w14:paraId="3FAEF371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§3</w:t>
      </w:r>
    </w:p>
    <w:p w14:paraId="35BE1A61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</w:p>
    <w:p w14:paraId="5906DD65" w14:textId="77777777" w:rsidR="00466183" w:rsidRPr="00B02D57" w:rsidRDefault="00466183" w:rsidP="00254B59">
      <w:pPr>
        <w:spacing w:line="276" w:lineRule="auto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 xml:space="preserve">Do obowiązków Wykonawcy należy: </w:t>
      </w:r>
    </w:p>
    <w:p w14:paraId="77684394" w14:textId="77777777" w:rsidR="00466183" w:rsidRPr="00B02D57" w:rsidRDefault="00466183" w:rsidP="00254B59">
      <w:pPr>
        <w:widowControl/>
        <w:numPr>
          <w:ilvl w:val="0"/>
          <w:numId w:val="8"/>
        </w:numPr>
        <w:suppressAutoHyphens w:val="0"/>
        <w:autoSpaceDE/>
        <w:spacing w:line="276" w:lineRule="auto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Załączyć posiadane certyfikaty (w szczególności dokumenty dopuszczające narzędzia do używania w podmiotach leczniczych na terenie Polski, certyfikaty CE, inne: certyfikaty, zezwolenia, akceptacje i opinie wymagane zgodnie z zapisami ustawy o wyrobach medycznych i innych właściwych przepisów prawnych), w tym zwłaszcza dokumenty umożliwiające wykazanie przed właściwymi organami administracyjnymi możliwości wykorzystania przedmiotu umowy w podmiocie leczniczym zgodnie z jego przeznaczeniem .</w:t>
      </w:r>
    </w:p>
    <w:p w14:paraId="75F58770" w14:textId="77777777" w:rsidR="00466183" w:rsidRPr="00B02D57" w:rsidRDefault="00466183" w:rsidP="00254B59">
      <w:pPr>
        <w:widowControl/>
        <w:numPr>
          <w:ilvl w:val="0"/>
          <w:numId w:val="8"/>
        </w:numPr>
        <w:suppressAutoHyphens w:val="0"/>
        <w:autoSpaceDE/>
        <w:spacing w:line="276" w:lineRule="auto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Przekazać przedmiot umowy protokołem zdawczo-odbiorczym i zapewnić nieodpłatnie przeszkolenie w jego obsłudze personelu Zamawiającego. Poprzez przekazanie sprzętu protokołem zdawczo-odbiorczym rozumie się przekazanie sprzętu do eksploatacji. Od tego momentu liczony jest okres gwarancji.</w:t>
      </w:r>
    </w:p>
    <w:p w14:paraId="6759CB7F" w14:textId="77777777" w:rsidR="00466183" w:rsidRPr="00B02D57" w:rsidRDefault="00466183" w:rsidP="00254B59">
      <w:pPr>
        <w:widowControl/>
        <w:numPr>
          <w:ilvl w:val="0"/>
          <w:numId w:val="8"/>
        </w:numPr>
        <w:suppressAutoHyphens w:val="0"/>
        <w:autoSpaceDE/>
        <w:spacing w:line="276" w:lineRule="auto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 xml:space="preserve">Warunki gwarancji i serwisu pogwarancyjnego zgodnie z wymaganiami tj. </w:t>
      </w:r>
      <w:r w:rsidRPr="00B02D57">
        <w:rPr>
          <w:rFonts w:ascii="Times New Roman" w:cs="Times New Roman"/>
          <w:b/>
          <w:bCs/>
          <w:sz w:val="22"/>
          <w:szCs w:val="22"/>
        </w:rPr>
        <w:t>12 miesięcy.</w:t>
      </w:r>
    </w:p>
    <w:p w14:paraId="7AE0B20E" w14:textId="77777777" w:rsidR="00466183" w:rsidRPr="00B02D57" w:rsidRDefault="00466183" w:rsidP="00254B59">
      <w:pPr>
        <w:widowControl/>
        <w:numPr>
          <w:ilvl w:val="0"/>
          <w:numId w:val="8"/>
        </w:numPr>
        <w:suppressAutoHyphens w:val="0"/>
        <w:autoSpaceDE/>
        <w:spacing w:line="276" w:lineRule="auto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Ponieść koszty transportu zagranicznego i krajowego, ubezpieczenia obowiązkowego na czas dostawy do Zamawiającego, opłaty celno-podatkowej.</w:t>
      </w:r>
    </w:p>
    <w:p w14:paraId="191BCB02" w14:textId="77777777" w:rsidR="00466183" w:rsidRPr="00B02D57" w:rsidRDefault="00466183" w:rsidP="00254B59">
      <w:pPr>
        <w:widowControl/>
        <w:numPr>
          <w:ilvl w:val="0"/>
          <w:numId w:val="8"/>
        </w:numPr>
        <w:suppressAutoHyphens w:val="0"/>
        <w:autoSpaceDE/>
        <w:spacing w:line="276" w:lineRule="auto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Dostarczyć sprzęt fabrycznie nowy w stanie kompletnym zgodnie z treścią oferty wraz ze wszystkimi przynależnymi urządzeniami oraz dokumentem gwarancji i instrukcją obsługi w języku polskim drukowanej oraz na nośniku elektronicznym, a także dokumentacji serwisowej.</w:t>
      </w:r>
    </w:p>
    <w:p w14:paraId="5A47D262" w14:textId="77777777" w:rsidR="00466183" w:rsidRPr="00B02D57" w:rsidRDefault="00466183" w:rsidP="00254B59">
      <w:pPr>
        <w:widowControl/>
        <w:numPr>
          <w:ilvl w:val="0"/>
          <w:numId w:val="8"/>
        </w:numPr>
        <w:suppressAutoHyphens w:val="0"/>
        <w:autoSpaceDE/>
        <w:spacing w:line="276" w:lineRule="auto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Zapewnić serwis gwarancyjny w okresie gwarancji oraz serwis pogwarancyjny przez cały okres użytkowania sprzętu przez Zamawiającego.</w:t>
      </w:r>
    </w:p>
    <w:p w14:paraId="105EDE75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§4</w:t>
      </w:r>
    </w:p>
    <w:p w14:paraId="2288F4B7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</w:p>
    <w:p w14:paraId="7B20CB85" w14:textId="77777777" w:rsidR="00466183" w:rsidRPr="00B02D57" w:rsidRDefault="00466183" w:rsidP="00254B59">
      <w:pPr>
        <w:spacing w:line="276" w:lineRule="auto"/>
        <w:jc w:val="both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lastRenderedPageBreak/>
        <w:t>Osobami występującymi w imieniu Zamawiającego w okresie realizacji umowy jest Kierownik Działu Infrastruktury – Tamara Włudarczyk – Oddziałowa Bloku Operacyjnego, tel. 41 38 20 377.</w:t>
      </w:r>
    </w:p>
    <w:p w14:paraId="342CB29D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</w:p>
    <w:p w14:paraId="31CD1045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§5</w:t>
      </w:r>
    </w:p>
    <w:p w14:paraId="22F5FBBD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</w:p>
    <w:p w14:paraId="5E0879F2" w14:textId="54EA3F89" w:rsidR="00B02D57" w:rsidRPr="00B02D57" w:rsidRDefault="00B02D57" w:rsidP="00B02D57">
      <w:pPr>
        <w:widowControl/>
        <w:numPr>
          <w:ilvl w:val="0"/>
          <w:numId w:val="13"/>
        </w:numPr>
        <w:autoSpaceDE/>
        <w:spacing w:line="276" w:lineRule="auto"/>
        <w:jc w:val="both"/>
        <w:rPr>
          <w:rFonts w:ascii="Times New Roman" w:cs="Times New Roman"/>
          <w:sz w:val="22"/>
          <w:szCs w:val="22"/>
          <w:shd w:val="clear" w:color="auto" w:fill="FFFFFF"/>
        </w:rPr>
      </w:pPr>
      <w:r w:rsidRPr="00B02D57">
        <w:rPr>
          <w:rFonts w:ascii="Times New Roman" w:cs="Times New Roman"/>
          <w:sz w:val="22"/>
          <w:szCs w:val="22"/>
          <w:shd w:val="clear" w:color="auto" w:fill="FFFFFF"/>
        </w:rPr>
        <w:t>Wartość przedmiotu umowy określa się na kwotę </w:t>
      </w:r>
      <w:r w:rsidRPr="00B02D57">
        <w:rPr>
          <w:rFonts w:ascii="Times New Roman" w:cs="Times New Roman"/>
          <w:b/>
          <w:sz w:val="22"/>
          <w:szCs w:val="22"/>
          <w:shd w:val="clear" w:color="auto" w:fill="FFFFFF"/>
        </w:rPr>
        <w:t>……. zł brutto</w:t>
      </w:r>
      <w:r w:rsidRPr="00B02D57">
        <w:rPr>
          <w:rFonts w:ascii="Times New Roman" w:cs="Times New Roman"/>
          <w:sz w:val="22"/>
          <w:szCs w:val="22"/>
          <w:shd w:val="clear" w:color="auto" w:fill="FFFFFF"/>
        </w:rPr>
        <w:t xml:space="preserve"> (słownie: …………………. złote …./100 brutto).</w:t>
      </w:r>
    </w:p>
    <w:p w14:paraId="063B13CE" w14:textId="77777777" w:rsidR="00B02D57" w:rsidRPr="00B02D57" w:rsidRDefault="00B02D57" w:rsidP="00B02D57">
      <w:pPr>
        <w:pStyle w:val="Akapitzlist"/>
        <w:widowControl/>
        <w:numPr>
          <w:ilvl w:val="0"/>
          <w:numId w:val="13"/>
        </w:numPr>
        <w:autoSpaceDE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2D57">
        <w:rPr>
          <w:rFonts w:ascii="Times New Roman" w:hAnsi="Times New Roman" w:cs="Times New Roman"/>
          <w:sz w:val="22"/>
          <w:szCs w:val="22"/>
        </w:rPr>
        <w:t>Zamawiający dokona zapłaty po dostarczeniu przedmiotu umowy w terminie</w:t>
      </w:r>
      <w:r w:rsidRPr="00B02D57">
        <w:rPr>
          <w:rFonts w:ascii="Times New Roman" w:hAnsi="Times New Roman" w:cs="Times New Roman"/>
          <w:b/>
          <w:sz w:val="22"/>
          <w:szCs w:val="22"/>
        </w:rPr>
        <w:t xml:space="preserve"> 30</w:t>
      </w:r>
      <w:r w:rsidRPr="00B02D57">
        <w:rPr>
          <w:rFonts w:ascii="Times New Roman" w:hAnsi="Times New Roman" w:cs="Times New Roman"/>
          <w:sz w:val="22"/>
          <w:szCs w:val="22"/>
        </w:rPr>
        <w:t xml:space="preserve"> dni od daty dostarczenia faktury VAT. Zapłata nastąpi przelewem na wskazany przez Wykonawcę rachunek. Za datę dokonania zapłaty uważa się datę obciążenia rachunku Zamawiającego.</w:t>
      </w:r>
    </w:p>
    <w:p w14:paraId="237385FA" w14:textId="77777777" w:rsidR="00B02D57" w:rsidRPr="00B02D57" w:rsidRDefault="00B02D57" w:rsidP="00B02D57">
      <w:pPr>
        <w:pStyle w:val="Akapitzlist"/>
        <w:widowControl/>
        <w:numPr>
          <w:ilvl w:val="0"/>
          <w:numId w:val="13"/>
        </w:numPr>
        <w:autoSpaceDE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2D57">
        <w:rPr>
          <w:rFonts w:ascii="Times New Roman" w:hAnsi="Times New Roman" w:cs="Times New Roman"/>
          <w:sz w:val="22"/>
          <w:szCs w:val="22"/>
        </w:rPr>
        <w:t>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14:paraId="2D2E57A5" w14:textId="77777777" w:rsidR="00466183" w:rsidRPr="00B02D57" w:rsidRDefault="00466183" w:rsidP="00254B5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5E52364" w14:textId="77777777" w:rsidR="00466183" w:rsidRPr="00B02D57" w:rsidRDefault="00466183" w:rsidP="00254B59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B02D57">
        <w:rPr>
          <w:rFonts w:ascii="Times New Roman" w:hAnsi="Times New Roman" w:cs="Times New Roman"/>
          <w:sz w:val="22"/>
          <w:szCs w:val="22"/>
        </w:rPr>
        <w:t>§6</w:t>
      </w:r>
    </w:p>
    <w:p w14:paraId="228B93FD" w14:textId="77777777" w:rsidR="00466183" w:rsidRPr="00B02D57" w:rsidRDefault="00466183" w:rsidP="00254B59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sz w:val="22"/>
          <w:szCs w:val="22"/>
        </w:rPr>
      </w:pPr>
    </w:p>
    <w:p w14:paraId="5FB91086" w14:textId="77777777" w:rsidR="00466183" w:rsidRPr="00B02D57" w:rsidRDefault="00466183" w:rsidP="00254B59">
      <w:pPr>
        <w:spacing w:line="276" w:lineRule="auto"/>
        <w:jc w:val="both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W razie nie wykonania lub nienależytego wykonania umowy Zamawiającemu przysługuje prawo naliczania kar umownych, do zapłaty których zobowiązany jest Wykonawca, i tak:</w:t>
      </w:r>
    </w:p>
    <w:p w14:paraId="59BBC6AF" w14:textId="77777777" w:rsidR="00466183" w:rsidRPr="00B02D57" w:rsidRDefault="00466183" w:rsidP="00254B59">
      <w:pPr>
        <w:pStyle w:val="Akapitzlist"/>
        <w:numPr>
          <w:ilvl w:val="0"/>
          <w:numId w:val="10"/>
        </w:numPr>
        <w:autoSpaceDE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02D57">
        <w:rPr>
          <w:rFonts w:ascii="Times New Roman" w:hAnsi="Times New Roman" w:cs="Times New Roman"/>
          <w:sz w:val="22"/>
          <w:szCs w:val="22"/>
        </w:rPr>
        <w:t>w przypadku zwłoki w dostawie, w wysokości 1% (jeden procent) ceny brutto za każdy dzień zwłoki,</w:t>
      </w:r>
    </w:p>
    <w:p w14:paraId="13C217E5" w14:textId="77777777" w:rsidR="00466183" w:rsidRPr="00B02D57" w:rsidRDefault="00466183" w:rsidP="00254B59">
      <w:pPr>
        <w:pStyle w:val="Akapitzlist"/>
        <w:numPr>
          <w:ilvl w:val="0"/>
          <w:numId w:val="10"/>
        </w:numPr>
        <w:autoSpaceDE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02D57">
        <w:rPr>
          <w:rFonts w:ascii="Times New Roman" w:hAnsi="Times New Roman" w:cs="Times New Roman"/>
          <w:sz w:val="22"/>
          <w:szCs w:val="22"/>
        </w:rPr>
        <w:t>w przypadku zwłoki w usunięciu wad stwierdzonych przy odbiorze lub w okresie gwarancji, w wysokości 1% (jeden procent) ceny brutto za każdy dzień zwłoki.</w:t>
      </w:r>
    </w:p>
    <w:p w14:paraId="181B6A62" w14:textId="77777777" w:rsidR="00466183" w:rsidRPr="00B02D57" w:rsidRDefault="00466183" w:rsidP="00254B59">
      <w:pPr>
        <w:pStyle w:val="Akapitzlist"/>
        <w:numPr>
          <w:ilvl w:val="0"/>
          <w:numId w:val="10"/>
        </w:numPr>
        <w:autoSpaceDE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02D57">
        <w:rPr>
          <w:rFonts w:ascii="Times New Roman" w:hAnsi="Times New Roman" w:cs="Times New Roman"/>
          <w:sz w:val="22"/>
          <w:szCs w:val="22"/>
        </w:rPr>
        <w:t>Łączna wysokość kar umownych nałożonych przez zamawiającego z powodu zajścia wszystkich zdarzeń przewidzianych umową, skutkujących nałożeniem kary umownej nie może przekroczyć 30% wynagrodzenia należnego wykonawcy</w:t>
      </w:r>
    </w:p>
    <w:p w14:paraId="6ECD024C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§7</w:t>
      </w:r>
    </w:p>
    <w:p w14:paraId="49DE0F80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</w:p>
    <w:p w14:paraId="67057EEF" w14:textId="77777777" w:rsidR="00466183" w:rsidRPr="00B02D57" w:rsidRDefault="00466183" w:rsidP="00254B59">
      <w:pPr>
        <w:widowControl/>
        <w:numPr>
          <w:ilvl w:val="0"/>
          <w:numId w:val="11"/>
        </w:numPr>
        <w:suppressAutoHyphens w:val="0"/>
        <w:autoSpaceDE/>
        <w:spacing w:line="276" w:lineRule="auto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58E38412" w14:textId="77777777" w:rsidR="00466183" w:rsidRPr="00B02D57" w:rsidRDefault="00466183" w:rsidP="00254B59">
      <w:pPr>
        <w:widowControl/>
        <w:numPr>
          <w:ilvl w:val="0"/>
          <w:numId w:val="11"/>
        </w:numPr>
        <w:suppressAutoHyphens w:val="0"/>
        <w:autoSpaceDE/>
        <w:spacing w:line="276" w:lineRule="auto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2B4E79F0" w14:textId="77777777" w:rsidR="00466183" w:rsidRPr="00B02D57" w:rsidRDefault="00466183" w:rsidP="00254B59">
      <w:pPr>
        <w:widowControl/>
        <w:numPr>
          <w:ilvl w:val="0"/>
          <w:numId w:val="11"/>
        </w:numPr>
        <w:suppressAutoHyphens w:val="0"/>
        <w:autoSpaceDE/>
        <w:spacing w:line="276" w:lineRule="auto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Odstąpienie od umowy winno nastąpić w formie pisemnej pod rygorem nieważności takiego oświadczenia i powinno zawierać uzasadnienie.</w:t>
      </w:r>
    </w:p>
    <w:p w14:paraId="7CA8A607" w14:textId="77777777" w:rsidR="00466183" w:rsidRPr="00B02D57" w:rsidRDefault="00466183" w:rsidP="00E441DB">
      <w:pPr>
        <w:widowControl/>
        <w:suppressAutoHyphens w:val="0"/>
        <w:autoSpaceDE/>
        <w:spacing w:line="276" w:lineRule="auto"/>
        <w:ind w:left="284"/>
        <w:jc w:val="both"/>
        <w:textAlignment w:val="baseline"/>
        <w:rPr>
          <w:rFonts w:ascii="Times New Roman" w:cs="Times New Roman"/>
          <w:sz w:val="22"/>
          <w:szCs w:val="22"/>
        </w:rPr>
      </w:pPr>
    </w:p>
    <w:p w14:paraId="6CF6636F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§8</w:t>
      </w:r>
    </w:p>
    <w:p w14:paraId="43519422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</w:p>
    <w:p w14:paraId="2BACAB1A" w14:textId="77777777" w:rsidR="00466183" w:rsidRPr="00B02D57" w:rsidRDefault="00466183" w:rsidP="00254B59">
      <w:pPr>
        <w:spacing w:line="276" w:lineRule="auto"/>
        <w:jc w:val="both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14:paraId="1A2CDA9E" w14:textId="77777777" w:rsidR="00466183" w:rsidRPr="00B02D57" w:rsidRDefault="00466183" w:rsidP="00254B59">
      <w:pPr>
        <w:spacing w:line="276" w:lineRule="auto"/>
        <w:jc w:val="both"/>
        <w:rPr>
          <w:rFonts w:ascii="Times New Roman" w:cs="Times New Roman"/>
          <w:sz w:val="22"/>
          <w:szCs w:val="22"/>
        </w:rPr>
      </w:pPr>
    </w:p>
    <w:p w14:paraId="45CB8E87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§9</w:t>
      </w:r>
    </w:p>
    <w:p w14:paraId="2D27B48D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</w:p>
    <w:p w14:paraId="67464117" w14:textId="77777777" w:rsidR="00466183" w:rsidRPr="00B02D57" w:rsidRDefault="00466183" w:rsidP="00254B59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Wszelkie zmiany treści umowy wymagają formy pisemnej, pod rygorem nieważności.</w:t>
      </w:r>
    </w:p>
    <w:p w14:paraId="0D3BEE38" w14:textId="77777777" w:rsidR="00466183" w:rsidRPr="00B02D57" w:rsidRDefault="00466183" w:rsidP="00254B59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W sprawach nieuregulowanych niniejszą umową mają zastosowanie przepisy Kodeksu cywilnego.</w:t>
      </w:r>
    </w:p>
    <w:p w14:paraId="4F2E8C2C" w14:textId="77777777" w:rsidR="00466183" w:rsidRPr="00B02D57" w:rsidRDefault="00466183" w:rsidP="00254B59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lastRenderedPageBreak/>
        <w:t>Integralną częścią niniejszej umowy stanowią wymogi Specyfikacji Istotnych Warunków Zamówienia będącej podstawą prowadzenia postępowania o udzielenie zamówienia publicznego oraz złożona przez Wykonawcę oferta.</w:t>
      </w:r>
    </w:p>
    <w:p w14:paraId="47C445CE" w14:textId="77777777" w:rsidR="00466183" w:rsidRPr="00B02D57" w:rsidRDefault="00466183" w:rsidP="00254B59">
      <w:pPr>
        <w:spacing w:line="276" w:lineRule="auto"/>
        <w:ind w:left="284"/>
        <w:jc w:val="both"/>
        <w:textAlignment w:val="baseline"/>
        <w:rPr>
          <w:rFonts w:ascii="Times New Roman" w:cs="Times New Roman"/>
          <w:sz w:val="22"/>
          <w:szCs w:val="22"/>
        </w:rPr>
      </w:pPr>
    </w:p>
    <w:p w14:paraId="4FB6D729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§10</w:t>
      </w:r>
    </w:p>
    <w:p w14:paraId="34692C3E" w14:textId="77777777" w:rsidR="00466183" w:rsidRPr="00B02D57" w:rsidRDefault="00466183" w:rsidP="00254B59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</w:p>
    <w:p w14:paraId="41D31307" w14:textId="77777777" w:rsidR="00466183" w:rsidRPr="00B02D57" w:rsidRDefault="00466183" w:rsidP="00254B59">
      <w:pPr>
        <w:spacing w:line="276" w:lineRule="auto"/>
        <w:jc w:val="both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>Niniejszą umowę sporządzono w czterech jednobrzmiących egzemplarzach jeden dla Wykonawcy, trzy dla Zamawiającego.</w:t>
      </w:r>
    </w:p>
    <w:p w14:paraId="598DB87A" w14:textId="77777777" w:rsidR="00466183" w:rsidRPr="00B02D57" w:rsidRDefault="00466183" w:rsidP="00254B59">
      <w:pPr>
        <w:spacing w:line="276" w:lineRule="auto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ab/>
      </w:r>
      <w:r w:rsidRPr="00B02D57">
        <w:rPr>
          <w:rFonts w:ascii="Times New Roman" w:cs="Times New Roman"/>
          <w:sz w:val="22"/>
          <w:szCs w:val="22"/>
        </w:rPr>
        <w:tab/>
      </w:r>
    </w:p>
    <w:p w14:paraId="2CEAFE5B" w14:textId="77777777" w:rsidR="00466183" w:rsidRPr="00B02D57" w:rsidRDefault="00466183" w:rsidP="00254B59">
      <w:pPr>
        <w:spacing w:line="276" w:lineRule="auto"/>
        <w:rPr>
          <w:rFonts w:ascii="Times New Roman" w:cs="Times New Roman"/>
          <w:sz w:val="22"/>
          <w:szCs w:val="22"/>
        </w:rPr>
      </w:pPr>
    </w:p>
    <w:p w14:paraId="4E2CC153" w14:textId="77777777" w:rsidR="00466183" w:rsidRPr="00B02D57" w:rsidRDefault="00466183" w:rsidP="00E441DB">
      <w:pPr>
        <w:spacing w:line="276" w:lineRule="auto"/>
        <w:jc w:val="center"/>
        <w:rPr>
          <w:rFonts w:ascii="Times New Roman" w:cs="Times New Roman"/>
          <w:sz w:val="22"/>
          <w:szCs w:val="22"/>
        </w:rPr>
      </w:pPr>
      <w:r w:rsidRPr="00B02D57">
        <w:rPr>
          <w:rFonts w:ascii="Times New Roman" w:cs="Times New Roman"/>
          <w:sz w:val="22"/>
          <w:szCs w:val="22"/>
        </w:rPr>
        <w:t xml:space="preserve">Zamawiający: </w:t>
      </w:r>
      <w:r w:rsidRPr="00B02D57">
        <w:rPr>
          <w:rFonts w:ascii="Times New Roman" w:cs="Times New Roman"/>
          <w:sz w:val="22"/>
          <w:szCs w:val="22"/>
        </w:rPr>
        <w:tab/>
      </w:r>
      <w:r w:rsidRPr="00B02D57">
        <w:rPr>
          <w:rFonts w:ascii="Times New Roman" w:cs="Times New Roman"/>
          <w:sz w:val="22"/>
          <w:szCs w:val="22"/>
        </w:rPr>
        <w:tab/>
      </w:r>
      <w:r w:rsidRPr="00B02D57">
        <w:rPr>
          <w:rFonts w:ascii="Times New Roman" w:cs="Times New Roman"/>
          <w:sz w:val="22"/>
          <w:szCs w:val="22"/>
        </w:rPr>
        <w:tab/>
      </w:r>
      <w:r w:rsidRPr="00B02D57">
        <w:rPr>
          <w:rFonts w:ascii="Times New Roman" w:cs="Times New Roman"/>
          <w:sz w:val="22"/>
          <w:szCs w:val="22"/>
        </w:rPr>
        <w:tab/>
      </w:r>
      <w:r w:rsidRPr="00B02D57">
        <w:rPr>
          <w:rFonts w:ascii="Times New Roman" w:cs="Times New Roman"/>
          <w:sz w:val="22"/>
          <w:szCs w:val="22"/>
        </w:rPr>
        <w:tab/>
        <w:t>Wykonawca:</w:t>
      </w:r>
    </w:p>
    <w:p w14:paraId="260165F2" w14:textId="77777777" w:rsidR="00466183" w:rsidRPr="00B02D57" w:rsidRDefault="00466183" w:rsidP="00254B59">
      <w:pPr>
        <w:rPr>
          <w:rFonts w:ascii="Times New Roman" w:cs="Times New Roman"/>
          <w:sz w:val="22"/>
          <w:szCs w:val="22"/>
        </w:rPr>
      </w:pPr>
    </w:p>
    <w:sectPr w:rsidR="00466183" w:rsidRPr="00B02D57" w:rsidSect="00D94BFC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849F" w14:textId="77777777" w:rsidR="00CB02A0" w:rsidRDefault="00CB02A0">
      <w:r>
        <w:separator/>
      </w:r>
    </w:p>
  </w:endnote>
  <w:endnote w:type="continuationSeparator" w:id="0">
    <w:p w14:paraId="479A775E" w14:textId="77777777" w:rsidR="00CB02A0" w:rsidRDefault="00CB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C5EE" w14:textId="77777777" w:rsidR="00466183" w:rsidRDefault="00466183" w:rsidP="00E1151F">
    <w:pPr>
      <w:pStyle w:val="Stopka"/>
      <w:rPr>
        <w:rFonts w:cs="Arial Unicode MS"/>
      </w:rPr>
    </w:pPr>
  </w:p>
  <w:p w14:paraId="5227251C" w14:textId="77777777" w:rsidR="00466183" w:rsidRDefault="00466183">
    <w:pPr>
      <w:pStyle w:val="Stopka"/>
      <w:rPr>
        <w:rFonts w:cs="Arial Unicode M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6642" w14:textId="77777777" w:rsidR="00466183" w:rsidRDefault="00466183">
    <w:pPr>
      <w:pStyle w:val="Stopka"/>
      <w:jc w:val="center"/>
      <w:rPr>
        <w:rFonts w:cs="Arial Unicode M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BF1E8E3" w14:textId="77777777" w:rsidR="00466183" w:rsidRDefault="00466183">
    <w:pPr>
      <w:pStyle w:val="Stopka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D2B7" w14:textId="77777777" w:rsidR="00CB02A0" w:rsidRDefault="00CB02A0">
      <w:r>
        <w:separator/>
      </w:r>
    </w:p>
  </w:footnote>
  <w:footnote w:type="continuationSeparator" w:id="0">
    <w:p w14:paraId="354DE70C" w14:textId="77777777" w:rsidR="00CB02A0" w:rsidRDefault="00CB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78560A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3"/>
      <w:numFmt w:val="decimal"/>
      <w:lvlText w:val="%4)"/>
      <w:lvlJc w:val="left"/>
    </w:lvl>
    <w:lvl w:ilvl="4">
      <w:start w:val="1"/>
      <w:numFmt w:val="decimal"/>
      <w:lvlText w:val="%5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1708396F"/>
    <w:multiLevelType w:val="hybridMultilevel"/>
    <w:tmpl w:val="311C5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3" w15:restartNumberingAfterBreak="0">
    <w:nsid w:val="1E4E4BDC"/>
    <w:multiLevelType w:val="hybridMultilevel"/>
    <w:tmpl w:val="F5BA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9B7ECF"/>
    <w:multiLevelType w:val="hybridMultilevel"/>
    <w:tmpl w:val="238E5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31981"/>
    <w:multiLevelType w:val="multilevel"/>
    <w:tmpl w:val="67ACB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4597546"/>
    <w:multiLevelType w:val="hybridMultilevel"/>
    <w:tmpl w:val="A4AA7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060F18"/>
    <w:multiLevelType w:val="hybridMultilevel"/>
    <w:tmpl w:val="810E7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25AAC"/>
    <w:multiLevelType w:val="hybridMultilevel"/>
    <w:tmpl w:val="84D20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96700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839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80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742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471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614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4835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3635137">
    <w:abstractNumId w:val="11"/>
  </w:num>
  <w:num w:numId="9" w16cid:durableId="1543051656">
    <w:abstractNumId w:val="2"/>
  </w:num>
  <w:num w:numId="10" w16cid:durableId="468980316">
    <w:abstractNumId w:val="5"/>
  </w:num>
  <w:num w:numId="11" w16cid:durableId="733743247">
    <w:abstractNumId w:val="4"/>
  </w:num>
  <w:num w:numId="12" w16cid:durableId="533272050">
    <w:abstractNumId w:val="12"/>
  </w:num>
  <w:num w:numId="13" w16cid:durableId="1327631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7AD"/>
    <w:rsid w:val="00135DC2"/>
    <w:rsid w:val="0014612A"/>
    <w:rsid w:val="00155E80"/>
    <w:rsid w:val="00254B59"/>
    <w:rsid w:val="002D59E1"/>
    <w:rsid w:val="003227AD"/>
    <w:rsid w:val="003343FF"/>
    <w:rsid w:val="00466183"/>
    <w:rsid w:val="0048411B"/>
    <w:rsid w:val="005C7A70"/>
    <w:rsid w:val="0073196E"/>
    <w:rsid w:val="00820CB6"/>
    <w:rsid w:val="008913F7"/>
    <w:rsid w:val="00896AB4"/>
    <w:rsid w:val="008A4538"/>
    <w:rsid w:val="008C38D8"/>
    <w:rsid w:val="008E3776"/>
    <w:rsid w:val="009D3558"/>
    <w:rsid w:val="00A333CB"/>
    <w:rsid w:val="00B02D57"/>
    <w:rsid w:val="00B63A46"/>
    <w:rsid w:val="00CB02A0"/>
    <w:rsid w:val="00CB386B"/>
    <w:rsid w:val="00D50079"/>
    <w:rsid w:val="00D93B65"/>
    <w:rsid w:val="00D94BFC"/>
    <w:rsid w:val="00E1151F"/>
    <w:rsid w:val="00E266EB"/>
    <w:rsid w:val="00E441DB"/>
    <w:rsid w:val="00F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F86B4"/>
  <w15:docId w15:val="{F4C97726-A73E-4587-90B7-3E1DE3AD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AB4"/>
    <w:pPr>
      <w:widowControl w:val="0"/>
      <w:suppressAutoHyphens/>
      <w:autoSpaceDE w:val="0"/>
    </w:pPr>
    <w:rPr>
      <w:rFonts w:ascii="Arial Unicode MS" w:eastAsia="Arial Unicode MS" w:hAnsi="Times New Roman" w:cs="Arial Unicode MS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Wypunktowanie,L1,Numerowanie,List Paragraph,2 heading,A_wyliczenie,K-P_odwolanie,Akapit z listą5,maz_wyliczenie,opis dzialania"/>
    <w:basedOn w:val="Normalny"/>
    <w:link w:val="AkapitzlistZnak"/>
    <w:uiPriority w:val="99"/>
    <w:qFormat/>
    <w:rsid w:val="00896AB4"/>
    <w:pPr>
      <w:ind w:left="720"/>
    </w:pPr>
    <w:rPr>
      <w:rFonts w:hAnsi="Calibri"/>
    </w:rPr>
  </w:style>
  <w:style w:type="character" w:customStyle="1" w:styleId="AkapitzlistZnak">
    <w:name w:val="Akapit z listą Znak"/>
    <w:aliases w:val="Odstavec Znak,Wypunktowanie Znak,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896AB4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CB38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254B59"/>
    <w:pPr>
      <w:widowControl/>
      <w:tabs>
        <w:tab w:val="center" w:pos="4536"/>
        <w:tab w:val="right" w:pos="9072"/>
      </w:tabs>
      <w:suppressAutoHyphens w:val="0"/>
      <w:autoSpaceDE/>
    </w:pPr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744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SWZ</dc:title>
  <dc:subject/>
  <dc:creator>Katarzyna Seweryn-Michalska</dc:creator>
  <cp:keywords/>
  <dc:description/>
  <cp:lastModifiedBy>Przetargi</cp:lastModifiedBy>
  <cp:revision>4</cp:revision>
  <dcterms:created xsi:type="dcterms:W3CDTF">2023-08-17T10:18:00Z</dcterms:created>
  <dcterms:modified xsi:type="dcterms:W3CDTF">2023-08-17T11:33:00Z</dcterms:modified>
</cp:coreProperties>
</file>