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05C1" w14:textId="6F31BA82" w:rsidR="0092114C" w:rsidRPr="00F50C38" w:rsidRDefault="00F50C38" w:rsidP="00F92CE7">
      <w:pPr>
        <w:spacing w:before="120" w:after="120" w:line="36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/>
          <w:noProof/>
          <w:sz w:val="24"/>
          <w:szCs w:val="24"/>
          <w:lang w:eastAsia="pl-PL"/>
        </w:rPr>
        <w:drawing>
          <wp:inline distT="0" distB="0" distL="0" distR="0" wp14:anchorId="61CCEFC1" wp14:editId="0E16B9ED">
            <wp:extent cx="1047750" cy="776111"/>
            <wp:effectExtent l="0" t="0" r="0" b="5080"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_logo_www_trans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29" cy="7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28D00" w14:textId="5240497F" w:rsidR="001C46E6" w:rsidRPr="00F50C38" w:rsidRDefault="001C46E6" w:rsidP="00F92CE7">
      <w:pPr>
        <w:suppressAutoHyphens/>
        <w:spacing w:before="480"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SPECYFIKACJA</w:t>
      </w:r>
      <w:r w:rsidR="0010468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 xml:space="preserve"> </w:t>
      </w: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WARUNKÓW ZAMÓWIENIA</w:t>
      </w:r>
    </w:p>
    <w:p w14:paraId="6A3472F9" w14:textId="08D97449" w:rsidR="00F50C38" w:rsidRDefault="00F50C38" w:rsidP="00F92CE7">
      <w:pPr>
        <w:suppressAutoHyphens/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 xml:space="preserve">zwana dalej 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„</w:t>
      </w: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SWZ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”</w:t>
      </w:r>
    </w:p>
    <w:p w14:paraId="15CB9A64" w14:textId="77777777" w:rsidR="008A2F24" w:rsidRDefault="008A2F24" w:rsidP="00F92CE7">
      <w:pPr>
        <w:widowControl w:val="0"/>
        <w:autoSpaceDE w:val="0"/>
        <w:autoSpaceDN w:val="0"/>
        <w:spacing w:before="600" w:after="120" w:line="360" w:lineRule="auto"/>
        <w:ind w:right="1060"/>
        <w:jc w:val="center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PRZEDMIOT ZAMÓWIENIA:</w:t>
      </w:r>
    </w:p>
    <w:p w14:paraId="51019E7C" w14:textId="51DE7C25" w:rsidR="00F50C38" w:rsidRDefault="00F50C38" w:rsidP="00F92CE7">
      <w:pPr>
        <w:widowControl w:val="0"/>
        <w:autoSpaceDE w:val="0"/>
        <w:autoSpaceDN w:val="0"/>
        <w:spacing w:before="240" w:after="120" w:line="360" w:lineRule="auto"/>
        <w:ind w:right="109"/>
        <w:jc w:val="center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„</w:t>
      </w:r>
      <w:r w:rsidR="0029614D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Świadczenie obsługi prawnej projektu pn. </w:t>
      </w:r>
      <w:r w:rsidR="005C53E9" w:rsidRPr="005C53E9">
        <w:rPr>
          <w:rFonts w:ascii="Century Gothic" w:eastAsia="Times New Roman" w:hAnsi="Century Gothic" w:cs="Arial"/>
          <w:sz w:val="24"/>
          <w:szCs w:val="24"/>
          <w:lang w:eastAsia="pl-PL" w:bidi="pl-PL"/>
        </w:rPr>
        <w:t>Rozbudowa Filharmonii Pomorskiej w Bydgoszczy</w:t>
      </w:r>
      <w:r w:rsidR="0059660B">
        <w:rPr>
          <w:rFonts w:ascii="Century Gothic" w:eastAsia="Times New Roman" w:hAnsi="Century Gothic" w:cs="Arial"/>
          <w:sz w:val="24"/>
          <w:szCs w:val="24"/>
          <w:lang w:eastAsia="pl-PL" w:bidi="pl-PL"/>
        </w:rPr>
        <w:tab/>
        <w:t>”</w:t>
      </w:r>
    </w:p>
    <w:p w14:paraId="1F040341" w14:textId="77777777" w:rsidR="008A2F24" w:rsidRDefault="008A2F24" w:rsidP="0056534C">
      <w:pPr>
        <w:widowControl w:val="0"/>
        <w:autoSpaceDE w:val="0"/>
        <w:autoSpaceDN w:val="0"/>
        <w:spacing w:before="60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TRYB POSTĘPOWANIA:</w:t>
      </w:r>
    </w:p>
    <w:p w14:paraId="14801A70" w14:textId="79004409" w:rsidR="00E57E52" w:rsidRDefault="00F50C38" w:rsidP="0029614D">
      <w:pPr>
        <w:widowControl w:val="0"/>
        <w:autoSpaceDE w:val="0"/>
        <w:autoSpaceDN w:val="0"/>
        <w:spacing w:before="240" w:after="120" w:line="360" w:lineRule="auto"/>
        <w:ind w:right="109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Postępowanie o udzielenie zamówienia </w:t>
      </w:r>
      <w:r w:rsidR="00F414FC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publicznego prowadzone jest </w:t>
      </w:r>
      <w:r w:rsidR="00104681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w trybie podstawowym bez negocjacji </w:t>
      </w:r>
      <w:r w:rsidR="00104681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na podstawie art. 275 </w:t>
      </w:r>
      <w:r w:rsidR="00E57E52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ustawy z dnia 11 września 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2019 roku Prawo zamów</w:t>
      </w:r>
      <w:r w:rsidR="00FB3EB9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ień</w:t>
      </w:r>
      <w:r w:rsidR="00E96CF4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publicznych (Dz. U. z 20</w:t>
      </w:r>
      <w:r w:rsidR="00DD4664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="00A53695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r., poz. </w:t>
      </w:r>
      <w:r w:rsidR="00453DFB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1</w:t>
      </w:r>
      <w:r w:rsidR="00A53695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710</w:t>
      </w:r>
      <w:r w:rsidR="001A78C1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z późn. zm.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)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, zwanej dalej </w:t>
      </w:r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„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ustawą </w:t>
      </w:r>
      <w:proofErr w:type="spellStart"/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Pzp</w:t>
      </w:r>
      <w:proofErr w:type="spellEnd"/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”</w:t>
      </w:r>
      <w:r w:rsidR="008E726E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.</w:t>
      </w:r>
    </w:p>
    <w:p w14:paraId="7654A119" w14:textId="77777777" w:rsidR="0029614D" w:rsidRDefault="00137CD8" w:rsidP="0029614D">
      <w:pPr>
        <w:suppressAutoHyphens/>
        <w:spacing w:before="120" w:after="120" w:line="360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Przedmiotowe postępowanie prowadzone jest przy użyciu środków komunikacji elektronicznej. Składanie ofert następuje za pośrednictwem platformy zakupowej </w:t>
      </w:r>
      <w:r w:rsidR="00877973"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zwanej dalej „Platforma”, </w:t>
      </w: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>dost</w:t>
      </w:r>
      <w:r w:rsidR="0029614D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ępnej pod adresem internetowym: </w:t>
      </w:r>
    </w:p>
    <w:p w14:paraId="7B0E5C56" w14:textId="27B53312" w:rsidR="0085296E" w:rsidRPr="00F47260" w:rsidRDefault="00000000" w:rsidP="00E64B50">
      <w:pPr>
        <w:suppressAutoHyphens/>
        <w:spacing w:before="120" w:after="120" w:line="360" w:lineRule="auto"/>
        <w:rPr>
          <w:rStyle w:val="Hipercze"/>
          <w:rFonts w:ascii="Century Gothic" w:eastAsia="Times New Roman" w:hAnsi="Century Gothic" w:cs="Arial"/>
          <w:bCs/>
          <w:sz w:val="20"/>
          <w:szCs w:val="20"/>
          <w:lang w:eastAsia="ar-SA"/>
        </w:rPr>
      </w:pPr>
      <w:hyperlink r:id="rId9" w:history="1">
        <w:r w:rsidR="00E64B50" w:rsidRPr="00F47260">
          <w:rPr>
            <w:rStyle w:val="Hipercze"/>
            <w:rFonts w:ascii="Century Gothic" w:eastAsia="Times New Roman" w:hAnsi="Century Gothic" w:cs="Arial"/>
            <w:bCs/>
            <w:sz w:val="20"/>
            <w:szCs w:val="20"/>
            <w:lang w:eastAsia="ar-SA"/>
          </w:rPr>
          <w:t>https://platformazakupowa.pl/pn/filharmonia_bydgoszcz</w:t>
        </w:r>
      </w:hyperlink>
    </w:p>
    <w:p w14:paraId="0459C3E3" w14:textId="285EF612" w:rsidR="00F47260" w:rsidRPr="00F47260" w:rsidRDefault="00F47260" w:rsidP="0029614D">
      <w:pPr>
        <w:suppressAutoHyphens/>
        <w:spacing w:before="120" w:after="120" w:line="360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Style w:val="Hipercze"/>
          <w:rFonts w:ascii="Century Gothic" w:eastAsia="Times New Roman" w:hAnsi="Century Gothic" w:cs="Arial"/>
          <w:bCs/>
          <w:color w:val="auto"/>
          <w:sz w:val="20"/>
          <w:szCs w:val="20"/>
          <w:u w:val="none"/>
          <w:lang w:eastAsia="ar-SA"/>
        </w:rPr>
        <w:t xml:space="preserve">Wykonawca zamierzający wziąć udział w postępowaniu o udzielenie zamówienia publicznego, zobowiązany jest posiadać konto na platformie zakupowej. Zarejestrowanie </w:t>
      </w:r>
      <w:r w:rsidR="00487550">
        <w:rPr>
          <w:rStyle w:val="Hipercze"/>
          <w:rFonts w:ascii="Century Gothic" w:eastAsia="Times New Roman" w:hAnsi="Century Gothic" w:cs="Arial"/>
          <w:bCs/>
          <w:color w:val="auto"/>
          <w:sz w:val="20"/>
          <w:szCs w:val="20"/>
          <w:u w:val="none"/>
          <w:lang w:eastAsia="ar-SA"/>
        </w:rPr>
        <w:br/>
      </w:r>
      <w:r w:rsidRPr="00F47260">
        <w:rPr>
          <w:rStyle w:val="Hipercze"/>
          <w:rFonts w:ascii="Century Gothic" w:eastAsia="Times New Roman" w:hAnsi="Century Gothic" w:cs="Arial"/>
          <w:bCs/>
          <w:color w:val="auto"/>
          <w:sz w:val="20"/>
          <w:szCs w:val="20"/>
          <w:u w:val="none"/>
          <w:lang w:eastAsia="ar-SA"/>
        </w:rPr>
        <w:t>i utrzymanie konta na platformie zakupowej oraz korzystanie z platformy jest bezpłatne.</w:t>
      </w:r>
    </w:p>
    <w:p w14:paraId="1C6B0D8F" w14:textId="77777777" w:rsidR="008A2F24" w:rsidRPr="008A2F24" w:rsidRDefault="008A2F24" w:rsidP="0085296E">
      <w:pPr>
        <w:widowControl w:val="0"/>
        <w:spacing w:before="24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8A2F24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ZNAK POSTĘPOWANIA:</w:t>
      </w:r>
    </w:p>
    <w:p w14:paraId="6724A735" w14:textId="4DE020D2" w:rsidR="00F47260" w:rsidRPr="00F00E53" w:rsidRDefault="00E032E5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POSTĘPOWANIE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NR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487550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F414F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-PN-202</w:t>
      </w:r>
      <w:r w:rsidR="0059660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3</w:t>
      </w:r>
    </w:p>
    <w:p w14:paraId="69A75BBC" w14:textId="77EA54B0" w:rsidR="00DE626C" w:rsidRPr="00F47260" w:rsidRDefault="00DE626C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>BYDGOSZCZ 20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59660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3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r.</w:t>
      </w:r>
      <w:r w:rsidR="00F414FC">
        <w:rPr>
          <w:rFonts w:ascii="Century Gothic" w:eastAsia="Times New Roman" w:hAnsi="Century Gothic" w:cs="Arial"/>
          <w:b/>
          <w:sz w:val="24"/>
          <w:szCs w:val="24"/>
          <w:u w:val="single"/>
          <w:lang w:val="x-none" w:eastAsia="pl-PL"/>
        </w:rPr>
        <w:br w:type="page"/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E57384B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234A3E8A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I.</w:t>
            </w:r>
          </w:p>
          <w:p w14:paraId="30711C4B" w14:textId="587B484C" w:rsidR="00322E03" w:rsidRPr="0066439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wej prowadzonego postępowania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1A31D786" w14:textId="28B6099B" w:rsidR="00FF52D9" w:rsidRDefault="008E79E6" w:rsidP="0029614D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Filharmonia Pomorska im. Ignacego Jana Paderewskiego</w:t>
      </w:r>
      <w:r w:rsidR="00911D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(zwana dalej „Zamawiającym”)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br/>
        <w:t>ul.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Andrzeja Szwalbego 6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, 85-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080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Bydgoszcz</w:t>
      </w:r>
    </w:p>
    <w:p w14:paraId="0F900A2B" w14:textId="23E2CE24" w:rsidR="00FF52D9" w:rsidRDefault="00AA4585" w:rsidP="0029614D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NIP: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554 02 40</w:t>
      </w:r>
      <w:r w:rsidR="00FF52D9"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549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2CB7236" w14:textId="4F0B0F99" w:rsidR="00844027" w:rsidRDefault="00AA4585" w:rsidP="0029614D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REGON:</w:t>
      </w:r>
      <w:r w:rsidR="009C423A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000279077</w:t>
      </w:r>
    </w:p>
    <w:p w14:paraId="007F9DA9" w14:textId="5A8B3CEF" w:rsidR="0031680A" w:rsidRDefault="0031680A" w:rsidP="0029614D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Telefon: 52 321 04 67</w:t>
      </w:r>
    </w:p>
    <w:p w14:paraId="2AAD80B5" w14:textId="40A738DE" w:rsidR="00114EA7" w:rsidRPr="00F50C38" w:rsidRDefault="00114EA7" w:rsidP="0029614D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Godziny pracy: od poniedziałku do piątku </w:t>
      </w:r>
      <w:r w:rsidR="00D21466">
        <w:rPr>
          <w:rFonts w:ascii="Century Gothic" w:eastAsia="Times New Roman" w:hAnsi="Century Gothic" w:cs="Arial"/>
          <w:sz w:val="24"/>
          <w:szCs w:val="24"/>
          <w:lang w:eastAsia="pl-PL"/>
        </w:rPr>
        <w:t>od 7:30</w:t>
      </w:r>
      <w:r w:rsidR="004F52B7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do</w:t>
      </w:r>
      <w:r w:rsidR="00D21466">
        <w:rPr>
          <w:rFonts w:ascii="Century Gothic" w:eastAsia="Times New Roman" w:hAnsi="Century Gothic" w:cs="Arial"/>
          <w:sz w:val="24"/>
          <w:szCs w:val="24"/>
          <w:lang w:eastAsia="pl-PL"/>
        </w:rPr>
        <w:t>15:30.</w:t>
      </w:r>
    </w:p>
    <w:p w14:paraId="5F8A05B9" w14:textId="7343FD49" w:rsidR="00B6547F" w:rsidRDefault="009C423A" w:rsidP="0029614D">
      <w:pPr>
        <w:suppressAutoHyphens/>
        <w:spacing w:before="120" w:after="120" w:line="360" w:lineRule="auto"/>
        <w:jc w:val="both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Adres strony internetowej</w:t>
      </w:r>
      <w:r w:rsidR="0075444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Zamawiającego: </w:t>
      </w:r>
      <w:r w:rsidR="004D20CC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  <w:hyperlink r:id="rId10" w:history="1">
        <w:r w:rsidR="004D20CC" w:rsidRPr="008A358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www.filharmonia.bydgoszcz.pl</w:t>
        </w:r>
      </w:hyperlink>
    </w:p>
    <w:p w14:paraId="235E86B2" w14:textId="7C62289E" w:rsidR="008223DE" w:rsidRPr="00114EA7" w:rsidRDefault="007A4757" w:rsidP="0029614D">
      <w:pPr>
        <w:pStyle w:val="Akapitzlist"/>
        <w:spacing w:before="120" w:after="120" w:line="360" w:lineRule="auto"/>
        <w:ind w:left="0" w:right="-2"/>
        <w:jc w:val="both"/>
        <w:rPr>
          <w:rFonts w:ascii="Century Gothic" w:eastAsia="Times New Roman" w:hAnsi="Century Gothic" w:cs="Arial"/>
          <w:color w:val="0563C1" w:themeColor="hyperlink"/>
          <w:sz w:val="24"/>
          <w:szCs w:val="24"/>
          <w:u w:val="single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Adres poczty elektronicznej: </w:t>
      </w:r>
      <w:hyperlink r:id="rId11" w:history="1">
        <w:r w:rsidRPr="008A358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EC4D780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171705C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Rozdział II.</w:t>
            </w:r>
          </w:p>
          <w:p w14:paraId="62987B73" w14:textId="73EA8845" w:rsidR="00322E03" w:rsidRPr="00F50C38" w:rsidRDefault="00847C66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Adres strony internetowej, na której udostępniane będą zmiany 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i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wyjaśnienia treści SWZ oraz inne dokumenty zamówienia bezpośrednio związane z postępowaniem o udzielenie zamówienia.</w:t>
            </w:r>
          </w:p>
        </w:tc>
      </w:tr>
    </w:tbl>
    <w:p w14:paraId="695D228A" w14:textId="648FD0E9" w:rsidR="00EC44CE" w:rsidRDefault="00847C66" w:rsidP="00742D59">
      <w:pPr>
        <w:suppressAutoHyphens/>
        <w:spacing w:before="120" w:after="12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Adres strony internetowej, na której udostępnione będą zmiany i wyjaśnienia treści SWZ oraz inne dokumenty zamówienia bezpośrednio związane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br/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 postępowaniem o udzielenie zamówienia: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</w:p>
    <w:p w14:paraId="2140579F" w14:textId="5369FF76" w:rsidR="00EC44CE" w:rsidRDefault="00000000" w:rsidP="00742D59">
      <w:pPr>
        <w:suppressAutoHyphens/>
        <w:spacing w:before="120" w:after="12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2" w:history="1">
        <w:r w:rsidR="00EC44CE" w:rsidRPr="00CF7722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731EE2F6" w14:textId="0D79014B" w:rsidR="00742D59" w:rsidRPr="008105D9" w:rsidRDefault="00961401" w:rsidP="00742D59">
      <w:pPr>
        <w:suppressAutoHyphens/>
        <w:spacing w:before="120" w:after="144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Uwaga! Zamawiający przypomina, że w toku postępowania zgodnie z art. 61 ust. 2 ustawy </w:t>
      </w:r>
      <w:proofErr w:type="spellStart"/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</w:t>
      </w:r>
      <w:r w:rsid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zp</w:t>
      </w:r>
      <w:proofErr w:type="spellEnd"/>
      <w:r w:rsid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,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komunikacja ustna dopuszczalna jest jedynie w toku negocjacji lub dialogu oraz w odniesieniu do informacji, które nie są istotne. Zasady dotyczące sposobu komunikowania się zostały przez Zamawiającego </w:t>
      </w:r>
      <w:r w:rsidRP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umieszczone 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w Rozdziale </w:t>
      </w:r>
      <w:r w:rsidR="004F52B7"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VIII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SWZ</w:t>
      </w:r>
      <w:r w:rsidR="008105D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334DC299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254EFA1" w14:textId="77777777" w:rsidR="005713DA" w:rsidRPr="005A2B8C" w:rsidRDefault="005713D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III.</w:t>
            </w:r>
          </w:p>
          <w:p w14:paraId="0FF7DFB4" w14:textId="719F3221" w:rsidR="00322E03" w:rsidRPr="00F50C3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F50C3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Tryb udzielenia zamówienia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360FF0D8" w14:textId="43051792" w:rsidR="00642EFA" w:rsidRPr="00F50C38" w:rsidRDefault="00642EFA" w:rsidP="002F14C2">
      <w:p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o udzielenie zamówienia </w:t>
      </w:r>
      <w:r w:rsidR="004A06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publicznego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prowadzone jest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trybie podstawowym</w:t>
      </w:r>
      <w:r w:rsidR="00622255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bCs/>
          <w:color w:val="000000"/>
          <w:sz w:val="24"/>
          <w:szCs w:val="24"/>
          <w:lang w:eastAsia="pl-PL"/>
        </w:rPr>
        <w:t>bez możliwości przeprowadzenia negocjacji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0911F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podstawie art. 275 pkt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1 us</w:t>
      </w:r>
      <w:r w:rsidR="002D23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tawy</w:t>
      </w:r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4302424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78BE169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IV.</w:t>
            </w:r>
          </w:p>
          <w:p w14:paraId="78558730" w14:textId="035312FA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Informacja, czy Zamawiający przewiduje wybór najkorzystniejszej oferty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z możliwością prowadzenia negocjacji</w:t>
            </w:r>
            <w:r w:rsidR="00622255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2E3FB64" w14:textId="77777777" w:rsidR="00642EFA" w:rsidRPr="00F50C38" w:rsidRDefault="00642EFA" w:rsidP="002F14C2">
      <w:p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przewiduje </w:t>
      </w:r>
      <w:r w:rsidR="0089290D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9F7214C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CB2A66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Rozdział V.</w:t>
            </w:r>
          </w:p>
          <w:p w14:paraId="15E5BFAE" w14:textId="5BF110A8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FF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Opis przedmiotu zamówienia</w:t>
            </w:r>
            <w:r w:rsidR="007A4757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.</w:t>
            </w:r>
          </w:p>
        </w:tc>
      </w:tr>
    </w:tbl>
    <w:p w14:paraId="777171A3" w14:textId="0BE2F7F1" w:rsidR="00987195" w:rsidRPr="002F14C2" w:rsidRDefault="007350E9" w:rsidP="005C53E9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Przedmiotem zamówienia </w:t>
      </w:r>
      <w:r w:rsidR="004A0648" w:rsidRP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jest</w:t>
      </w:r>
      <w:r w:rsidR="00961401" w:rsidRP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 w:rsidR="002F14C2" w:rsidRPr="005C53E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pełnienie obsługi prawnej projektu pn. „</w:t>
      </w:r>
      <w:r w:rsidR="005C53E9" w:rsidRPr="005C53E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Rozbudowa Filharmonii Pomorskiej w Bydgoszczy</w:t>
      </w:r>
      <w:r w:rsidR="002F14C2" w:rsidRPr="005C53E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”,</w:t>
      </w:r>
      <w:r w:rsid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zwanego dalej „projektem”</w:t>
      </w:r>
      <w:r w:rsidR="002F14C2" w:rsidRP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. Do obowiązków Wykonawcy należeć będzie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2F14C2" w:rsidRP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w szczególności:</w:t>
      </w:r>
    </w:p>
    <w:p w14:paraId="05F7C58E" w14:textId="4C63702E" w:rsidR="002F14C2" w:rsidRPr="002F14C2" w:rsidRDefault="002F14C2" w:rsidP="00AB75A8">
      <w:pPr>
        <w:pStyle w:val="Akapitzlist"/>
        <w:numPr>
          <w:ilvl w:val="0"/>
          <w:numId w:val="44"/>
        </w:numPr>
        <w:suppressAutoHyphens/>
        <w:spacing w:before="120" w:after="120" w:line="360" w:lineRule="auto"/>
        <w:ind w:left="567"/>
        <w:contextualSpacing w:val="0"/>
        <w:jc w:val="both"/>
        <w:rPr>
          <w:rFonts w:ascii="Century Gothic" w:hAnsi="Century Gothic" w:cs="Tahoma"/>
          <w:color w:val="000000"/>
          <w:sz w:val="24"/>
          <w:szCs w:val="24"/>
          <w:lang w:val="x-none"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>p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rzygotowanie dokumentacji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postępowań o zamówienia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 publiczn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e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 w ramach projektu (do 8 postępowań przetargowych w tym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do 5 o wartości równej lub przekraczającej próg unijny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) zgodnie z wymogami </w:t>
      </w:r>
      <w:proofErr w:type="spellStart"/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Pzp</w:t>
      </w:r>
      <w:proofErr w:type="spellEnd"/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 oraz Programu </w:t>
      </w:r>
      <w:r w:rsidR="005C53E9">
        <w:rPr>
          <w:rFonts w:ascii="Century Gothic" w:hAnsi="Century Gothic" w:cs="Tahoma"/>
          <w:color w:val="000000"/>
          <w:sz w:val="24"/>
          <w:szCs w:val="24"/>
          <w:lang w:eastAsia="pl-PL"/>
        </w:rPr>
        <w:t>Fundusze Europejskie na Infrastrukturę, Klimat, Środowisko 2021-2027 (</w:t>
      </w:r>
      <w:proofErr w:type="spellStart"/>
      <w:r w:rsidR="005C53E9">
        <w:rPr>
          <w:rFonts w:ascii="Century Gothic" w:hAnsi="Century Gothic" w:cs="Tahoma"/>
          <w:color w:val="000000"/>
          <w:sz w:val="24"/>
          <w:szCs w:val="24"/>
          <w:lang w:eastAsia="pl-PL"/>
        </w:rPr>
        <w:t>FEnIKS</w:t>
      </w:r>
      <w:proofErr w:type="spellEnd"/>
      <w:r w:rsidR="005C53E9">
        <w:rPr>
          <w:rFonts w:ascii="Century Gothic" w:hAnsi="Century Gothic" w:cs="Tahoma"/>
          <w:color w:val="000000"/>
          <w:sz w:val="24"/>
          <w:szCs w:val="24"/>
          <w:lang w:eastAsia="pl-PL"/>
        </w:rPr>
        <w:t>) Priorytet VII: Kultura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, w tym opisów przedmiotu zamówienia (za wyjątkiem postępowania na roboty budowlane</w:t>
      </w:r>
      <w:r w:rsidR="005C53E9">
        <w:rPr>
          <w:rFonts w:ascii="Century Gothic" w:hAnsi="Century Gothic" w:cs="Tahoma"/>
          <w:color w:val="000000"/>
          <w:sz w:val="24"/>
          <w:szCs w:val="24"/>
          <w:lang w:eastAsia="pl-PL"/>
        </w:rPr>
        <w:t>, dla którego opis przedmiotu zamówienia sporządzi Zamawiający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);</w:t>
      </w:r>
    </w:p>
    <w:p w14:paraId="0D627DD4" w14:textId="4701E225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 w:cs="Tahoma"/>
          <w:color w:val="000000"/>
          <w:sz w:val="24"/>
          <w:szCs w:val="24"/>
          <w:lang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>d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oradztwo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na etapie prowadzenia postępowań o których mowa w pkt 1) </w:t>
      </w:r>
    </w:p>
    <w:p w14:paraId="1681EC0F" w14:textId="6B6702CE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 w:cs="Tahoma"/>
          <w:color w:val="000000"/>
          <w:sz w:val="24"/>
          <w:szCs w:val="24"/>
          <w:lang w:val="x-none"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b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ieżąca obsługa prawna projektu (bieżące doradztwo) w tym konsultacje w zakresie zamówień do 130.000 zł zgodnie z wewnętrznymi uregulowaniami Zamawiającego, 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wymogami wskazanymi w umowie </w:t>
      </w:r>
      <w:r w:rsidR="00CC3961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br/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lastRenderedPageBreak/>
        <w:t xml:space="preserve">o dofinansowanie i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wszelkiej dokumentacji Programu </w:t>
      </w:r>
      <w:proofErr w:type="spellStart"/>
      <w:r w:rsidR="005C53E9"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Programu</w:t>
      </w:r>
      <w:proofErr w:type="spellEnd"/>
      <w:r w:rsidR="005C53E9"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 </w:t>
      </w:r>
      <w:r w:rsidR="005C53E9">
        <w:rPr>
          <w:rFonts w:ascii="Century Gothic" w:hAnsi="Century Gothic" w:cs="Tahoma"/>
          <w:color w:val="000000"/>
          <w:sz w:val="24"/>
          <w:szCs w:val="24"/>
          <w:lang w:eastAsia="pl-PL"/>
        </w:rPr>
        <w:t>Fundusze Europejskie na Infrastrukturę, Klimat, Środowisko 2021-2027 (</w:t>
      </w:r>
      <w:proofErr w:type="spellStart"/>
      <w:r w:rsidR="005C53E9">
        <w:rPr>
          <w:rFonts w:ascii="Century Gothic" w:hAnsi="Century Gothic" w:cs="Tahoma"/>
          <w:color w:val="000000"/>
          <w:sz w:val="24"/>
          <w:szCs w:val="24"/>
          <w:lang w:eastAsia="pl-PL"/>
        </w:rPr>
        <w:t>FEnIKS</w:t>
      </w:r>
      <w:proofErr w:type="spellEnd"/>
      <w:r w:rsidR="005C53E9">
        <w:rPr>
          <w:rFonts w:ascii="Century Gothic" w:hAnsi="Century Gothic" w:cs="Tahoma"/>
          <w:color w:val="000000"/>
          <w:sz w:val="24"/>
          <w:szCs w:val="24"/>
          <w:lang w:eastAsia="pl-PL"/>
        </w:rPr>
        <w:t>) Priorytet VII: Kultura;</w:t>
      </w:r>
    </w:p>
    <w:p w14:paraId="1149BE37" w14:textId="56E6C4ED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 w:cs="Tahoma"/>
          <w:color w:val="000000"/>
          <w:sz w:val="24"/>
          <w:szCs w:val="24"/>
          <w:lang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j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eden stały dyżur Prawnika kluczowego w tygodniu w siedzibie zamawiającego (4 h) lub dwa stałe dyżury w tygodniu w siedzibie zamawiającego (każdy dyżur po 2 h);</w:t>
      </w:r>
    </w:p>
    <w:p w14:paraId="5512F163" w14:textId="392544C4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 w:cs="Tahoma"/>
          <w:color w:val="000000"/>
          <w:sz w:val="24"/>
          <w:szCs w:val="24"/>
          <w:lang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k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ontakt telefoniczny i mailowy z prawnikiem wskazanym do obsługi zamówienia w dni robocze w godz. 9-16</w:t>
      </w:r>
      <w:r w:rsidR="000911FD">
        <w:rPr>
          <w:rFonts w:ascii="Century Gothic" w:hAnsi="Century Gothic" w:cs="Tahoma"/>
          <w:color w:val="000000"/>
          <w:sz w:val="24"/>
          <w:szCs w:val="24"/>
          <w:lang w:eastAsia="pl-PL"/>
        </w:rPr>
        <w:t>;</w:t>
      </w:r>
    </w:p>
    <w:p w14:paraId="52C33FA6" w14:textId="69E38794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 w:cs="Tahoma"/>
          <w:color w:val="000000"/>
          <w:sz w:val="24"/>
          <w:szCs w:val="24"/>
          <w:lang w:val="x-none"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u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czestnictwo w spotkaniach zespołu projektowego nie częściej niż 1 </w:t>
      </w:r>
      <w:r w:rsidR="00CC3961">
        <w:rPr>
          <w:rFonts w:ascii="Century Gothic" w:hAnsi="Century Gothic" w:cs="Tahoma"/>
          <w:color w:val="000000"/>
          <w:sz w:val="24"/>
          <w:szCs w:val="24"/>
          <w:lang w:eastAsia="pl-PL"/>
        </w:rPr>
        <w:br/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raz w</w:t>
      </w:r>
      <w:r w:rsidR="00095B75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 tygodniu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– na wezwanie Kierownika projektu</w:t>
      </w:r>
      <w:r w:rsidR="000911FD">
        <w:rPr>
          <w:rFonts w:ascii="Century Gothic" w:hAnsi="Century Gothic" w:cs="Tahoma"/>
          <w:color w:val="000000"/>
          <w:sz w:val="24"/>
          <w:szCs w:val="24"/>
          <w:lang w:eastAsia="pl-PL"/>
        </w:rPr>
        <w:t>;</w:t>
      </w:r>
    </w:p>
    <w:p w14:paraId="4E2E9D6A" w14:textId="0ED8B4F6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p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rzygotowywanie, zatwierdzanie i parafowanie pism oraz wydawanie opinii prawnych ustnych i pisemnych  co do podejmowania określonych czynności w 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>ramach realizacji projektu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.</w:t>
      </w:r>
    </w:p>
    <w:p w14:paraId="41251B9F" w14:textId="77777777" w:rsidR="00375E6B" w:rsidRPr="00AC3ECE" w:rsidRDefault="00375E6B" w:rsidP="00375E6B">
      <w:pPr>
        <w:pStyle w:val="Akapitzlist"/>
        <w:numPr>
          <w:ilvl w:val="0"/>
          <w:numId w:val="26"/>
        </w:numPr>
        <w:spacing w:before="120" w:after="120" w:line="360" w:lineRule="auto"/>
        <w:ind w:left="426" w:hanging="284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Szczegółowy zakres obowiązków wykonawcy został zawarty w Załączniku nr </w:t>
      </w:r>
      <w:r w:rsidRPr="00AB75A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6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do SWZ stanowiącym istotne postanowienia umowne. </w:t>
      </w:r>
    </w:p>
    <w:p w14:paraId="5DFB45D8" w14:textId="58D52496" w:rsidR="00375E6B" w:rsidRPr="00375E6B" w:rsidRDefault="00375E6B" w:rsidP="00AB75A8">
      <w:pPr>
        <w:pStyle w:val="Akapitzlist"/>
        <w:numPr>
          <w:ilvl w:val="0"/>
          <w:numId w:val="26"/>
        </w:numPr>
        <w:spacing w:before="120" w:after="120" w:line="360" w:lineRule="auto"/>
        <w:ind w:left="426" w:hanging="284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Zamawiający zastrzega, że zakres zamówienia może być ograniczony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do </w:t>
      </w:r>
      <w:r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>przygotowania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 dokumentacji </w:t>
      </w: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jednego postępowania o zamówienie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 publiczn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e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 </w:t>
      </w: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o wartości przekraczającej próg unijny (na usługi). Powyższe wynika z braku pewności uzyskania dofinansowania w ramach 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Programu </w:t>
      </w: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Fundusze Europejskie na Infrastrukturę, Klimat, Środowisko 2021-2027 (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FEnIKS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) Priorytet VII: Kultura, o które ubiega się Zamawiający. </w:t>
      </w:r>
    </w:p>
    <w:p w14:paraId="059A40B3" w14:textId="3905EA2C" w:rsidR="00DB3D69" w:rsidRDefault="00AC3ECE" w:rsidP="00AB75A8">
      <w:pPr>
        <w:pStyle w:val="Akapitzlist"/>
        <w:numPr>
          <w:ilvl w:val="0"/>
          <w:numId w:val="26"/>
        </w:numPr>
        <w:spacing w:before="120" w:after="120" w:line="360" w:lineRule="auto"/>
        <w:ind w:left="426" w:hanging="284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R</w:t>
      </w:r>
      <w:r w:rsidR="0034571F"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odzaj zamówienia: </w:t>
      </w:r>
      <w:r w:rsidR="0010468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Usługi</w:t>
      </w:r>
    </w:p>
    <w:p w14:paraId="5857F640" w14:textId="42B4D0F7" w:rsidR="00DB3D69" w:rsidRPr="00DB3D69" w:rsidRDefault="00C21C6F" w:rsidP="00AB75A8">
      <w:pPr>
        <w:pStyle w:val="Akapitzlist"/>
        <w:numPr>
          <w:ilvl w:val="0"/>
          <w:numId w:val="26"/>
        </w:numPr>
        <w:spacing w:before="120" w:after="120" w:line="360" w:lineRule="auto"/>
        <w:ind w:left="426" w:hanging="284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P</w:t>
      </w:r>
      <w:r w:rsidR="00EF45B7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rzedmiot zamówienia</w:t>
      </w:r>
      <w:r w:rsid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 xml:space="preserve"> – kod </w:t>
      </w:r>
      <w:r w:rsidR="005C587E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CPV</w:t>
      </w:r>
      <w:r w:rsidR="00DB3D69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:</w:t>
      </w:r>
      <w:r w:rsidR="005C587E"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1793CE3" w14:textId="72AED386" w:rsidR="00896DAC" w:rsidRPr="00F53972" w:rsidRDefault="00C21C6F" w:rsidP="00AB75A8">
      <w:pPr>
        <w:pStyle w:val="Akapitzlist"/>
        <w:numPr>
          <w:ilvl w:val="0"/>
          <w:numId w:val="29"/>
        </w:numPr>
        <w:spacing w:before="120" w:after="120" w:line="360" w:lineRule="auto"/>
        <w:ind w:hanging="221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F53972">
        <w:rPr>
          <w:rFonts w:ascii="Century Gothic" w:hAnsi="Century Gothic"/>
          <w:sz w:val="24"/>
          <w:szCs w:val="24"/>
        </w:rPr>
        <w:t>79100000-5</w:t>
      </w:r>
      <w:r w:rsidR="00104681" w:rsidRPr="00F53972">
        <w:rPr>
          <w:rFonts w:ascii="Century Gothic" w:hAnsi="Century Gothic"/>
          <w:spacing w:val="-5"/>
          <w:sz w:val="24"/>
          <w:szCs w:val="24"/>
        </w:rPr>
        <w:t xml:space="preserve"> </w:t>
      </w:r>
      <w:r w:rsidR="00104681" w:rsidRPr="00F53972">
        <w:rPr>
          <w:rFonts w:ascii="Century Gothic" w:hAnsi="Century Gothic"/>
          <w:sz w:val="24"/>
          <w:szCs w:val="24"/>
        </w:rPr>
        <w:t>-</w:t>
      </w:r>
      <w:r w:rsidR="00104681" w:rsidRPr="00F53972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53972">
        <w:rPr>
          <w:rFonts w:ascii="Century Gothic" w:hAnsi="Century Gothic"/>
          <w:sz w:val="24"/>
          <w:szCs w:val="24"/>
        </w:rPr>
        <w:t>Usługi prawnicze,</w:t>
      </w:r>
    </w:p>
    <w:p w14:paraId="66DBB20E" w14:textId="0D7854FA" w:rsidR="00C21C6F" w:rsidRPr="00CC3961" w:rsidRDefault="00C21C6F" w:rsidP="00AB75A8">
      <w:pPr>
        <w:pStyle w:val="Akapitzlist"/>
        <w:numPr>
          <w:ilvl w:val="0"/>
          <w:numId w:val="29"/>
        </w:numPr>
        <w:spacing w:before="120" w:after="120" w:line="360" w:lineRule="auto"/>
        <w:ind w:hanging="221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F53972">
        <w:rPr>
          <w:rFonts w:ascii="Century Gothic" w:hAnsi="Century Gothic"/>
          <w:sz w:val="24"/>
          <w:szCs w:val="24"/>
        </w:rPr>
        <w:t>79</w:t>
      </w:r>
      <w:r w:rsidR="00F53972" w:rsidRPr="00F53972">
        <w:rPr>
          <w:rFonts w:ascii="Century Gothic" w:hAnsi="Century Gothic"/>
          <w:sz w:val="24"/>
          <w:szCs w:val="24"/>
        </w:rPr>
        <w:t xml:space="preserve">140000-7 - </w:t>
      </w:r>
      <w:r w:rsidRPr="00F53972">
        <w:rPr>
          <w:rFonts w:ascii="Century Gothic" w:hAnsi="Century Gothic"/>
          <w:sz w:val="24"/>
          <w:szCs w:val="24"/>
        </w:rPr>
        <w:t>Doradztwo prawne i usługi informacyjne</w:t>
      </w:r>
    </w:p>
    <w:p w14:paraId="2E84DD55" w14:textId="77777777" w:rsidR="00CC3961" w:rsidRDefault="00CC3961" w:rsidP="00CC3961">
      <w:pPr>
        <w:spacing w:before="120" w:after="120" w:line="36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</w:p>
    <w:p w14:paraId="61738E59" w14:textId="77777777" w:rsidR="00CC3961" w:rsidRPr="00CC3961" w:rsidRDefault="00CC3961" w:rsidP="00CC3961">
      <w:pPr>
        <w:spacing w:before="120" w:after="120" w:line="36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7EE2C23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748D610E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lastRenderedPageBreak/>
              <w:t>Rozdział VI.</w:t>
            </w:r>
          </w:p>
          <w:p w14:paraId="7E2120A4" w14:textId="63570430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Termin wykonania zamówienia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68BFA8D7" w14:textId="2428B5A4" w:rsidR="00F71B34" w:rsidRPr="00105CFD" w:rsidRDefault="00F152A4" w:rsidP="005A2B8C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0" w:name="_Hlk110852736"/>
      <w:r w:rsidRPr="00185B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Przedmiot zamówie</w:t>
      </w:r>
      <w:r w:rsidR="00F539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nia będzie realizowany: w okresie </w:t>
      </w:r>
      <w:r w:rsidR="005C53E9" w:rsidRPr="000C38A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48</w:t>
      </w:r>
      <w:r w:rsidR="00F53972" w:rsidRPr="000C38A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miesięcy</w:t>
      </w:r>
      <w:r w:rsidR="00F539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AB75A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</w:t>
      </w:r>
      <w:r w:rsidR="006549BF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dnia </w:t>
      </w:r>
      <w:r w:rsidR="00F539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podpisania umowy.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ABAF412" w14:textId="77777777" w:rsidTr="00FF41B0">
        <w:tc>
          <w:tcPr>
            <w:tcW w:w="9060" w:type="dxa"/>
            <w:shd w:val="clear" w:color="auto" w:fill="F7CAAC" w:themeFill="accent2" w:themeFillTint="66"/>
          </w:tcPr>
          <w:bookmarkEnd w:id="0"/>
          <w:p w14:paraId="465D7ACD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Rozdział VII.</w:t>
            </w:r>
          </w:p>
          <w:p w14:paraId="3CD88D8B" w14:textId="20FB4A1D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ane</w:t>
            </w: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10EB7517" w14:textId="2237A1E5" w:rsidR="00B52999" w:rsidRPr="00B52999" w:rsidRDefault="00F71B34" w:rsidP="00182F0F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104681">
        <w:rPr>
          <w:rFonts w:ascii="Century Gothic" w:hAnsi="Century Gothic"/>
          <w:spacing w:val="-1"/>
          <w:sz w:val="24"/>
          <w:szCs w:val="24"/>
        </w:rPr>
        <w:t>Wykonawca</w:t>
      </w:r>
      <w:r w:rsidRPr="00104681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zobowiązany</w:t>
      </w:r>
      <w:r w:rsidRPr="00104681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jest</w:t>
      </w:r>
      <w:r w:rsidRPr="00104681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zrealizować</w:t>
      </w:r>
      <w:r w:rsidRPr="00104681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zamówienie</w:t>
      </w:r>
      <w:r w:rsidRPr="00104681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na</w:t>
      </w:r>
      <w:r w:rsidRPr="00104681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zasadach</w:t>
      </w:r>
      <w:r w:rsidRPr="00104681">
        <w:rPr>
          <w:rFonts w:ascii="Century Gothic" w:hAnsi="Century Gothic"/>
          <w:spacing w:val="-13"/>
          <w:sz w:val="24"/>
          <w:szCs w:val="24"/>
        </w:rPr>
        <w:t xml:space="preserve"> </w:t>
      </w:r>
      <w:r w:rsidR="00182F0F">
        <w:rPr>
          <w:rFonts w:ascii="Century Gothic" w:hAnsi="Century Gothic"/>
          <w:spacing w:val="-13"/>
          <w:sz w:val="24"/>
          <w:szCs w:val="24"/>
        </w:rPr>
        <w:br/>
      </w:r>
      <w:r w:rsidRPr="00104681">
        <w:rPr>
          <w:rFonts w:ascii="Century Gothic" w:hAnsi="Century Gothic"/>
          <w:sz w:val="24"/>
          <w:szCs w:val="24"/>
        </w:rPr>
        <w:t>i</w:t>
      </w:r>
      <w:r w:rsidRPr="00104681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warunkach</w:t>
      </w:r>
      <w:r w:rsidRPr="00104681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opisanych</w:t>
      </w:r>
      <w:r w:rsidRPr="00104681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we</w:t>
      </w:r>
      <w:r w:rsidRPr="00104681">
        <w:rPr>
          <w:rFonts w:ascii="Century Gothic" w:hAnsi="Century Gothic"/>
          <w:spacing w:val="-47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wzorze</w:t>
      </w:r>
      <w:r w:rsidRPr="00104681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umowy</w:t>
      </w:r>
      <w:r w:rsidRPr="00104681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stanowiącym</w:t>
      </w:r>
      <w:r w:rsidRPr="00104681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4681">
        <w:rPr>
          <w:rFonts w:ascii="Century Gothic" w:hAnsi="Century Gothic"/>
          <w:iCs/>
          <w:sz w:val="24"/>
          <w:szCs w:val="24"/>
        </w:rPr>
        <w:t>Załącznik</w:t>
      </w:r>
      <w:r w:rsidRPr="00104681">
        <w:rPr>
          <w:rFonts w:ascii="Century Gothic" w:hAnsi="Century Gothic"/>
          <w:iCs/>
          <w:spacing w:val="-2"/>
          <w:sz w:val="24"/>
          <w:szCs w:val="24"/>
        </w:rPr>
        <w:t xml:space="preserve"> </w:t>
      </w:r>
      <w:r w:rsidRPr="00104681">
        <w:rPr>
          <w:rFonts w:ascii="Century Gothic" w:hAnsi="Century Gothic"/>
          <w:iCs/>
          <w:sz w:val="24"/>
          <w:szCs w:val="24"/>
        </w:rPr>
        <w:t>nr</w:t>
      </w:r>
      <w:r w:rsidR="00AB75A8">
        <w:rPr>
          <w:rFonts w:ascii="Century Gothic" w:hAnsi="Century Gothic"/>
          <w:iCs/>
          <w:sz w:val="24"/>
          <w:szCs w:val="24"/>
        </w:rPr>
        <w:t xml:space="preserve"> </w:t>
      </w:r>
      <w:r w:rsidR="00AB75A8">
        <w:rPr>
          <w:rFonts w:ascii="Century Gothic" w:hAnsi="Century Gothic"/>
          <w:iCs/>
          <w:spacing w:val="-1"/>
          <w:sz w:val="24"/>
          <w:szCs w:val="24"/>
        </w:rPr>
        <w:t>6</w:t>
      </w:r>
      <w:r w:rsidR="00182F0F">
        <w:rPr>
          <w:rFonts w:ascii="Century Gothic" w:hAnsi="Century Gothic"/>
          <w:iCs/>
          <w:spacing w:val="-1"/>
          <w:sz w:val="24"/>
          <w:szCs w:val="24"/>
        </w:rPr>
        <w:br/>
      </w:r>
      <w:r w:rsidRPr="00104681">
        <w:rPr>
          <w:rFonts w:ascii="Century Gothic" w:hAnsi="Century Gothic"/>
          <w:i/>
          <w:spacing w:val="-4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do</w:t>
      </w:r>
      <w:r w:rsidRPr="00104681">
        <w:rPr>
          <w:rFonts w:ascii="Century Gothic" w:hAnsi="Century Gothic"/>
          <w:spacing w:val="-3"/>
          <w:sz w:val="24"/>
          <w:szCs w:val="24"/>
        </w:rPr>
        <w:t xml:space="preserve"> </w:t>
      </w:r>
      <w:r>
        <w:rPr>
          <w:rFonts w:ascii="Century Gothic" w:hAnsi="Century Gothic"/>
          <w:spacing w:val="-3"/>
          <w:sz w:val="24"/>
          <w:szCs w:val="24"/>
        </w:rPr>
        <w:t xml:space="preserve">niniejszej </w:t>
      </w:r>
      <w:r w:rsidRPr="00104681">
        <w:rPr>
          <w:rFonts w:ascii="Century Gothic" w:hAnsi="Century Gothic"/>
          <w:sz w:val="24"/>
          <w:szCs w:val="24"/>
        </w:rPr>
        <w:t>SWZ</w:t>
      </w:r>
      <w:r>
        <w:rPr>
          <w:rFonts w:ascii="Century Gothic" w:hAnsi="Century Gothic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44A3B5B7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03AE7DF1" w14:textId="77777777" w:rsidR="00E45C9B" w:rsidRPr="002D0C27" w:rsidRDefault="00E45C9B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VIII.</w:t>
            </w:r>
          </w:p>
          <w:p w14:paraId="728DCAA3" w14:textId="311C2D1C" w:rsidR="0095282A" w:rsidRPr="00F50C38" w:rsidRDefault="0095282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środkach komunikacji elektronicznej, przy użyciu których Zama</w:t>
            </w:r>
            <w:r w:rsidR="00F537A6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wiający będzie komunikował się z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Wykonawcami, oraz informacje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 xml:space="preserve">o wymaganiach technicznych i organizacyjnych sporządzania, wysyłania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i odbierania korespondencji elektronicznej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0340818D" w14:textId="62CA5D36" w:rsidR="00E64B50" w:rsidRDefault="00790468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prowadzone jest w języku polskim w formie elektronicznej </w:t>
      </w:r>
      <w:r w:rsidR="00C012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 pośrednictwem </w:t>
      </w:r>
      <w:r w:rsidR="001C37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 zakupowej</w:t>
      </w:r>
      <w:r w:rsidR="00FB4BA2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pod adresem: </w:t>
      </w:r>
      <w:hyperlink r:id="rId13" w:history="1">
        <w:r w:rsidR="00E64B50" w:rsidRPr="00E64B5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51EAE9C2" w14:textId="77777777" w:rsidR="00E64B50" w:rsidRPr="00E64B50" w:rsidRDefault="002F3F1F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Korzystanie z platformy zakupowej przez Wykonawcę jest bezpłatne</w:t>
      </w:r>
      <w:r w:rsidR="00901B4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62FAAE3F" w14:textId="77777777" w:rsidR="00E64B50" w:rsidRPr="00E64B50" w:rsidRDefault="00901B4E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We wszelkiej korespondencji związanej z niniejszym postępowaniem Zamawiający i Wykonawcy posługują się numerem postępowania określonym przez Zamawiającego na pierwszej stronie SWZ.</w:t>
      </w:r>
    </w:p>
    <w:p w14:paraId="1D9D6845" w14:textId="77777777" w:rsidR="00CC3961" w:rsidRPr="00CC3961" w:rsidRDefault="005C61BF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</w:t>
      </w:r>
      <w:r w:rsidR="009A5E8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ostępowani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 o udzielenie zamówienia komunikacja między Zamawiającym a Wykonawcami odbywa się</w:t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przy użyciu środków komunikacji elektronicznej w rozumieniu ustawy z dnia 18 lipca 2002 roku </w:t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świadczeniu usług drogą elektroniczną za pośrednictwem formularza „Wyślij wiadomość do Zamawiającego” dostępnego na stronie internetowej profilu nabywcy:</w:t>
      </w:r>
    </w:p>
    <w:p w14:paraId="1A41DB00" w14:textId="71985A77" w:rsidR="00E64B50" w:rsidRPr="00E64B50" w:rsidRDefault="00E64B50" w:rsidP="00CC3961">
      <w:pPr>
        <w:pStyle w:val="Akapitzlist"/>
        <w:suppressAutoHyphens/>
        <w:spacing w:before="120" w:after="120" w:line="360" w:lineRule="auto"/>
        <w:ind w:left="426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noProof/>
          <w:lang w:eastAsia="pl-PL"/>
        </w:rPr>
        <w:lastRenderedPageBreak/>
        <w:drawing>
          <wp:inline distT="0" distB="0" distL="0" distR="0" wp14:anchorId="58685178" wp14:editId="1C7A9BD7">
            <wp:extent cx="5759450" cy="432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zakładce dedykowanej postępowaniu.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Ofertę</w:t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 szczególności Formularz)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Wykonawca może złożyć wyłącznie za pośrednictwem Platformy Zakupowej.</w:t>
      </w:r>
    </w:p>
    <w:p w14:paraId="32244389" w14:textId="77777777" w:rsidR="00E64B50" w:rsidRPr="00E64B50" w:rsidRDefault="00AB3D08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celu skrócenia czasu udzielenia odpowiedzi na pytania preferuje </w:t>
      </w:r>
      <w:r w:rsidR="003C5C2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się, aby komunikacja między Zamawiającym a Wykonawcami, w tym wszelkie oświadczenia, wnioski, zawiadomienia oraz informacje, przekazywane były w formie elektronicznej za pośrednictwem platformazakupowa.pl i formularza „Wyślij wiadomość do Zamawiającego”.</w:t>
      </w:r>
    </w:p>
    <w:p w14:paraId="6EAF32D5" w14:textId="18F6AA27" w:rsidR="00AB3D08" w:rsidRPr="00E64B50" w:rsidRDefault="00AB3D08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 datę przekazania (wpływu) oświadczeń, wniosków, zawiadomień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informacji przyjmuje się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ich przesłania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poprzez kliknięcie p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rzycisku „</w:t>
      </w:r>
      <w:r w:rsidR="002501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yślij wiadomość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Zamawiającego”, po których pojawi się komunikat, że wiadomość została wysłana do Zamawiającego.</w:t>
      </w:r>
    </w:p>
    <w:p w14:paraId="6D88C296" w14:textId="77777777" w:rsidR="00CC3961" w:rsidRDefault="00E34330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dopuszcza komunikowanie się za</w:t>
      </w:r>
      <w:r w:rsidR="005C53E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pomocą poczty elektronicznej,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adres Zamawiającego</w:t>
      </w:r>
    </w:p>
    <w:p w14:paraId="4C4377CA" w14:textId="3AB5DA69" w:rsidR="00E34330" w:rsidRDefault="003824A5" w:rsidP="00CC3961">
      <w:pPr>
        <w:spacing w:before="120" w:after="120" w:line="360" w:lineRule="auto"/>
        <w:ind w:left="42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hyperlink r:id="rId15" w:history="1">
        <w:r w:rsidRPr="00877D6B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  <w:r w:rsidR="00E9479C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E9479C" w:rsidRPr="00877D6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powyższe nie dotyczy składania ofert!</w:t>
      </w:r>
    </w:p>
    <w:p w14:paraId="5C1F759C" w14:textId="37F746D7" w:rsidR="00E64B50" w:rsidRDefault="00344C6C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 Informacje dotyczące odpowiedzi na pytania, zmiany specyfikacji warunków zamówienia, zmiany terminu składania  i otwarcia ofert</w:t>
      </w:r>
      <w:r w:rsidR="00A521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zamieszczał na platformie w sekcji „Komunikaty”. Korespondencja, której zgodnie z obowiązującymi przepisami adresatem jest konkretny Wykonawca, będzie przekazywana w formie elektronicznej za pośrednictwem </w:t>
      </w:r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 konkretnego Wykonawcy.</w:t>
      </w:r>
    </w:p>
    <w:p w14:paraId="6F14D5C1" w14:textId="77777777" w:rsidR="00CC3961" w:rsidRDefault="00344C6C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ma obowiązek sprawdzani</w:t>
      </w:r>
      <w:r w:rsidR="004551B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komunikatów i wiadomości bezpośrednio na</w:t>
      </w:r>
      <w:r w:rsidR="00F539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</w:p>
    <w:p w14:paraId="5300267C" w14:textId="6B68FF35" w:rsidR="00E64B50" w:rsidRPr="00FE5DE5" w:rsidRDefault="00000000" w:rsidP="00CC3961">
      <w:pPr>
        <w:spacing w:before="120" w:after="120" w:line="360" w:lineRule="auto"/>
        <w:ind w:left="42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hyperlink r:id="rId16" w:history="1">
        <w:r w:rsidR="00CC3961" w:rsidRPr="0007528E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344C6C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przesyłanych przez Zamawiającego, gdyż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system powiadomień może ulec awarii 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lub powiadomienie może trafić do folderu SPAM.</w:t>
      </w:r>
    </w:p>
    <w:p w14:paraId="396C0435" w14:textId="31A2F3ED" w:rsidR="004551B0" w:rsidRPr="00E64B50" w:rsidRDefault="004551B0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zgodnie z Rozporządzeniem Prezesa Rady Ministrów z dnia 30 grudnia 2020 roku w sprawie sposobu sporządzania i przekazywania informacji oraz wymagań technicznych dla dokumentów elektronicznych oraz środków komunikacji elektronicznej w postępowaniu o udzielenie zamówienia publicznego lub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konkursie (Dz. U z 2020 roku, 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poz. 2452), zamieszcza wymagania dotyczące specyfikacji połączenia, formatu przesyłanych danych oraz szyfrowania i oznaczania czasu przekazania i odbioru danych za pośrednictwem platformazakupowa.pl tj.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</w:p>
    <w:p w14:paraId="02F59B62" w14:textId="6266E99B" w:rsidR="004551B0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tały dostęp do sieci Internet o gwarantowanej przepustowości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nie mniejszej niż 512 </w:t>
      </w:r>
      <w:proofErr w:type="spellStart"/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kb</w:t>
      </w:r>
      <w:proofErr w:type="spellEnd"/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/s,</w:t>
      </w:r>
    </w:p>
    <w:p w14:paraId="5093330C" w14:textId="672B4AA3" w:rsidR="004551B0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omputer klasy PC lub MAC o następującej konfiguracji: pamięć min. 2 GB RAM, procesor Intel IV 2 GHZ lub jego nowsza wersja, jeden z systemów operacyjnych – MS Windows 7, Mac OS </w:t>
      </w:r>
      <w:r w:rsidR="007E72C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x10 4, Linux lub ich nowsze wersje,</w:t>
      </w:r>
    </w:p>
    <w:p w14:paraId="2B84B7B4" w14:textId="51FF34DB" w:rsidR="007E72CF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zainstalowana dowolna przeglądarka internetowa, w przypadku Internet Explorer min. Wersja 10 0,</w:t>
      </w:r>
    </w:p>
    <w:p w14:paraId="07F16012" w14:textId="2D9A6FAD" w:rsidR="00F3713D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włączona obsługa JavaScript,</w:t>
      </w:r>
    </w:p>
    <w:p w14:paraId="18BB12B9" w14:textId="730C7278" w:rsidR="00F3713D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zainstalowany program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Aobe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Acrobat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Reader lub inny obsługiwany format plików .pdf,</w:t>
      </w:r>
    </w:p>
    <w:p w14:paraId="3F905D1B" w14:textId="2F7CE174" w:rsidR="00F3713D" w:rsidRDefault="00796092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szyfrowanie na platfromazakupowa.pl odbywa się za pomocą protokołu TLS 1.3,</w:t>
      </w:r>
    </w:p>
    <w:p w14:paraId="58723DAC" w14:textId="0888654E" w:rsidR="00B60B62" w:rsidRPr="00B60B62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oznaczenie czasu odbioru danych przez platformę zakupową stanowi </w:t>
      </w:r>
      <w:r w:rsidR="008C1D9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dokładny czas (</w:t>
      </w:r>
      <w:proofErr w:type="spellStart"/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hh:mm:ss</w:t>
      </w:r>
      <w:proofErr w:type="spellEnd"/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) generowany wg. </w:t>
      </w:r>
      <w:r w:rsidR="008829D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</w:t>
      </w:r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zasu lokalnego serwera synchronizowanego z zegarem Głównego Urzędu Miar.</w:t>
      </w:r>
    </w:p>
    <w:p w14:paraId="7B5F289C" w14:textId="253D99AE" w:rsidR="00B60B62" w:rsidRDefault="00B60B62" w:rsidP="009F46FC">
      <w:pPr>
        <w:numPr>
          <w:ilvl w:val="0"/>
          <w:numId w:val="39"/>
        </w:numPr>
        <w:spacing w:before="120" w:after="120" w:line="360" w:lineRule="auto"/>
        <w:ind w:left="284" w:right="-2" w:hanging="218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przystępując do niniejszego postępowania  o udzielenie zamówienia publicznego:</w:t>
      </w:r>
    </w:p>
    <w:p w14:paraId="473D7217" w14:textId="3849DE7F" w:rsidR="00B60B62" w:rsidRDefault="00B60B62" w:rsidP="009F46FC">
      <w:pPr>
        <w:pStyle w:val="Akapitzlist"/>
        <w:numPr>
          <w:ilvl w:val="0"/>
          <w:numId w:val="37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akceptuje warunki korzystania z platformazakupowa.pl określone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Regulaminie zamieszczonym na stronie internetowej pod linkiem w zakładce „Regulamin” oraz uznaje go za wiążący,</w:t>
      </w:r>
    </w:p>
    <w:p w14:paraId="7C3D45C0" w14:textId="31F27FEF" w:rsidR="00B60B62" w:rsidRDefault="00B60B62" w:rsidP="009F46FC">
      <w:pPr>
        <w:pStyle w:val="Akapitzlist"/>
        <w:numPr>
          <w:ilvl w:val="0"/>
          <w:numId w:val="37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zapoznał i stosuje się do Instrukcji składania ofert/wniosków</w:t>
      </w:r>
    </w:p>
    <w:p w14:paraId="522495DC" w14:textId="56ECCF19" w:rsidR="00CD6BE6" w:rsidRPr="00896DAC" w:rsidRDefault="00CD6BE6" w:rsidP="009F46FC">
      <w:pPr>
        <w:pStyle w:val="Akapitzlist"/>
        <w:numPr>
          <w:ilvl w:val="0"/>
          <w:numId w:val="37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korespondencji kierowanej do Zamawiającego, Wykonawca winien posługiwać się numerem postępowania określonym w SWZ.</w:t>
      </w:r>
    </w:p>
    <w:p w14:paraId="74A1DADE" w14:textId="6F07912C" w:rsidR="00E64B50" w:rsidRDefault="00CD6BE6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nie ponosi odpowiedzialności za złożenie oferty w sposób niezgodny z Instrukcj</w:t>
      </w:r>
      <w:r w:rsidR="009A619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korzystania z platformazakupowa.pl, w szczególności za sytuację, gdy Zamawiający zapozna się z treścią oferty przed upływem terminu składania ofert(np. złożenie oferty zakładce „wyślij wiadomość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 Zamawiającego”). Taka oferta zostanie uznana przez Zamawiającego za ofertę handlową i nie będzie brana pod uwagę w przedmiotowym postępowaniu</w:t>
      </w:r>
      <w:r w:rsidR="00F539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ponieważ nie został spełniony obowiązek narzucony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art. 221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CEF4332" w14:textId="77777777" w:rsidR="00E64B50" w:rsidRDefault="00CD6BE6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informuje, że instrukcje korzystania z platformazakupowa.pl</w:t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niniejszym postępowaniu przy użyciu platformazakupowa.pl znajdują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w zakładce „Instrukcje dla Wykonawców” na stronie internetowej pod adresem: </w:t>
      </w:r>
      <w:hyperlink r:id="rId17" w:history="1">
        <w:r w:rsidR="00AC043D" w:rsidRPr="00E64B5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https://platformazakupowa.pl/strona/45-instrukcje</w:t>
        </w:r>
      </w:hyperlink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BC38EEF" w14:textId="77777777" w:rsidR="00E64B50" w:rsidRDefault="00AC043D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Środki komunikacji elektronicznej w postępowaniu służące do odbioru dokumentów elektronicznych zawierających oświadczenie, składane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podstawie art. 125 ust. 1 </w:t>
      </w:r>
      <w:proofErr w:type="spellStart"/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dokumenty, o których mowa w pkt. 6 zobowiązanie podmiotu udostępniającego zasoby, pełnomocnictwo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umożliwiają </w:t>
      </w:r>
      <w:r w:rsidR="00440D9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identyfikację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podmiotów przekazujących te dokumenty elektroniczne oraz ustalenie dokładnego czasu i daty ich odbioru.</w:t>
      </w:r>
    </w:p>
    <w:p w14:paraId="3954DF80" w14:textId="77777777" w:rsidR="00E64B50" w:rsidRDefault="00440D9B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 elektroniczne, oświadczenia lub elektroniczne kopie dokumentów lub oświadczeń składane są przez Wykonawcę za pośrednictwem „Formularza do komunikacji” jako załączniki.</w:t>
      </w:r>
    </w:p>
    <w:p w14:paraId="44B1AE0D" w14:textId="105931C9" w:rsidR="00E64B50" w:rsidRDefault="00440D9B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Sposób sporządzenia dokumentów elektronicznych, oświadczeń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elektronicznych kopii dokumentów lub oświadczeń musi być zgodny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wymaganiami określonymi w Rozporządzeniu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Ministra Rozwoju, Pracy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Technologii z dnia 23 grudnia 2020 roku w sprawie podmiotowych środków dowodowych oraz innych dokumentów lub oświadczeń, jakich może żądać Zamawiający od Wykonawcy (Dz. U. z 2020 r., poz. 2415)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 Rozporządzenie Prezesa Rady Ministrów z dnia 30 grudnia 2020 roku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postępowaniu o udzielenie zamówienia publicznego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konkursie (Dz. U. z 2020 r., poz. 2452)</w:t>
      </w:r>
    </w:p>
    <w:p w14:paraId="5FE23B78" w14:textId="203D3AAD" w:rsidR="00B15828" w:rsidRPr="00E64B50" w:rsidRDefault="00240161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Formaty plików wykorzystywanych przez Wykonawców powinny być zgodne z Obwieszczeniem Prezesa Rady Ministrów z dnia 9 listopada 2017 r., w sprawie ogłoszenia jednolitego tekstu rozporządzenia Rady Ministrów w sprawie Krajowych Ram Interoperacyjności, minimalnych wymagań </w:t>
      </w:r>
      <w:r w:rsidR="000522D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dla rejestrów publicznych  i wymiany informacji w postaci elektronicznej oraz minimalnych wymagań dla systemów teleinformatycznych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66630B3C" w14:textId="5332B38C" w:rsidR="00076CEE" w:rsidRDefault="00D84D3B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amawiający rekomenduje wykorzystanie formatów: .pdf,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doc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docx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.xls,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xlsx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.jpg (.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jpeg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D157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ze szczególnym wskazaniem na pdf.</w:t>
      </w:r>
    </w:p>
    <w:p w14:paraId="7F4AE52F" w14:textId="0FA9D622" w:rsidR="00076CEE" w:rsidRDefault="00D84D3B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celu ewentualnej kompresji danych Zamawiających rekomenduje wykorzystanie jednego z formatów: zip, 7z,</w:t>
      </w:r>
    </w:p>
    <w:p w14:paraId="4248A3D0" w14:textId="3ACE4819" w:rsidR="00076CEE" w:rsidRPr="00CC3961" w:rsidRDefault="00D84D3B" w:rsidP="00CC3961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wśród rozszerzeń powszechnych a niewystępujących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Rozporządzeniu KRI występują: .</w:t>
      </w:r>
      <w:proofErr w:type="spellStart"/>
      <w:r w:rsidRP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rar</w:t>
      </w:r>
      <w:proofErr w:type="spellEnd"/>
      <w:r w:rsidRP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.gif, .</w:t>
      </w:r>
      <w:proofErr w:type="spellStart"/>
      <w:r w:rsidRP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bmp</w:t>
      </w:r>
      <w:proofErr w:type="spellEnd"/>
      <w:r w:rsidRP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 w:rsidRP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numbers</w:t>
      </w:r>
      <w:proofErr w:type="spellEnd"/>
      <w:r w:rsidRP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 w:rsidRP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pages</w:t>
      </w:r>
      <w:proofErr w:type="spellEnd"/>
      <w:r w:rsidRP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Pr="00CC396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nieskutecznie.</w:t>
      </w:r>
    </w:p>
    <w:p w14:paraId="38174120" w14:textId="6BEB63BD" w:rsidR="00CB5E6A" w:rsidRPr="00CB5E6A" w:rsidRDefault="00CB5E6A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B5E6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uwagę na ograniczenia wielkości plików podpisywanych profilem zaufanym, który wynosi maksymalnie 10MB oraz na ograniczenie wielkości plików podpisywanych w aplikacji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eDoApp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służącej do składania podpisu osobistego, który wynosi maksymalnie 5MB</w:t>
      </w:r>
    </w:p>
    <w:p w14:paraId="39CC4843" w14:textId="1544F6A7" w:rsidR="00D84D3B" w:rsidRPr="009C4B66" w:rsidRDefault="00D84D3B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z</w:t>
      </w:r>
      <w:r w:rsidRPr="00D84D3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 względu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niskie ryzyko naruszenia 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integralności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pliku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 łatwiejszą weryfikację podpisu, Zamawiający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zaleca, w miarę możliwości, przekonwertowanie plików składających się na ofertę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format </w:t>
      </w:r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.pdf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 opatrzenie ich podpisem kwalifikowanym </w:t>
      </w:r>
      <w:proofErr w:type="spellStart"/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</w:t>
      </w:r>
      <w:r w:rsidR="002E15C1"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AdES</w:t>
      </w:r>
      <w:proofErr w:type="spellEnd"/>
      <w:r w:rsidR="002E15C1"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.</w:t>
      </w:r>
    </w:p>
    <w:p w14:paraId="418399E6" w14:textId="0BF086F4" w:rsidR="009C4B66" w:rsidRDefault="009C4B66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liki w innych formatach niż .pdf zaleca się opatrzyć podpisem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formacie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typie zewnętrznym. Wykonawca powinien pamiętać, aby plik z podpisem przekazywać łącznie z dokumentem podpisywanym,</w:t>
      </w:r>
    </w:p>
    <w:p w14:paraId="2575ED3F" w14:textId="1EA4EBE7" w:rsidR="009C4B66" w:rsidRDefault="009C4B66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rekomenduje wykorzystanie podpisu z kwalifikowanym znacznikiem czasu,</w:t>
      </w:r>
    </w:p>
    <w:p w14:paraId="37FABA5A" w14:textId="68FFC9C5" w:rsidR="009C4B66" w:rsidRDefault="009C4B66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zaleca, aby w przypadku podpisywania pliku przez kilka osób, stosować podpisy tego samego rodzaju. Podpisywanie różnymi rodzajami podpisów np. osobistym i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kwalifikowanym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może doprowadzić do problemów w weryfikacji plików,</w:t>
      </w:r>
    </w:p>
    <w:p w14:paraId="7FBEDB81" w14:textId="5B1EF1E0" w:rsidR="009C4B66" w:rsidRDefault="009C4B66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oferty,</w:t>
      </w:r>
    </w:p>
    <w:p w14:paraId="4D320D6B" w14:textId="1DF21BFC" w:rsidR="00D15761" w:rsidRPr="006126BF" w:rsidRDefault="00D15761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Jeżeli Wykonawca pakuje dokumenty np. w plik ZIP zalecamy wcześniejsze podpisanie każdego 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ze skompresowanych </w:t>
      </w: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plik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ów,</w:t>
      </w:r>
    </w:p>
    <w:p w14:paraId="472BBDA8" w14:textId="77777777" w:rsidR="00E64B50" w:rsidRDefault="005D7838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Ofertę należy przygotować z należytą starannością dla podmiotu ubiegającego się o udzielenie zamówienia publicznego i zachowaniem odpowiedniego odstępu czasu do zakończenia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przyjmowania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ofert/wniosków. Sugerujemy złożenie oferty na 24 godziny przed terminem składania ofert/wniosków.</w:t>
      </w:r>
    </w:p>
    <w:p w14:paraId="118A67F4" w14:textId="58A08094" w:rsidR="00E64B50" w:rsidRDefault="005D7838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nie wprowadzać jakichkolwiek zmian w plikach po podpisaniu ich podpisem kwalifikowanym. Może to skutkować naruszeniem integralności plików co równoważne będzie z koniecznością odrzucenia oferty.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Ofertę, oświadczenia, o których mowa w art. 125 ust. 1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podmiotowe środki dowodowe (jeżeli dotyczy),  w tym oświadczenie, o którym mowa w art. 117 ust. 4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 zobowiązanie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podmiotu udostępniającego zasoby, o którym mowa w art. 118 ust. 3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zwane 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dalej „zobowiązaniem podmiotu udostępniającego zasoby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przedmiotowe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środki dowodowe (jeśli  dotyczy), pełnomocnictwo sporządza się w postaci elektronicznej,  w formatach danych określonych w przepisach wydanych na podstawie art. 18 usta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 z dnia 17 lutego 2005 roku o informatyzacji działalności 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podmiotów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realizujących zadania publiczne (Dz. U. z 202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670 z późn. zm.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), z zastrzeżeniem formatów, o których mowa w art. 66 ust. 1 ustawy, z uwzględnie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em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rodzaju przekazywanych danych.</w:t>
      </w:r>
    </w:p>
    <w:p w14:paraId="2F856267" w14:textId="696C5BAF" w:rsidR="00E0268E" w:rsidRPr="00F53972" w:rsidRDefault="008079B1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Podczas podpisywania plików zaleca się stosowanie algorytmu skrótu SHA2 zamiast SHA1.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5007363" w14:textId="77777777" w:rsidTr="000A7289">
        <w:tc>
          <w:tcPr>
            <w:tcW w:w="9060" w:type="dxa"/>
            <w:shd w:val="clear" w:color="auto" w:fill="F7CAAC" w:themeFill="accent2" w:themeFillTint="66"/>
            <w:vAlign w:val="center"/>
          </w:tcPr>
          <w:p w14:paraId="3A0FA2D8" w14:textId="77777777" w:rsidR="007E063C" w:rsidRPr="002D0C27" w:rsidRDefault="007E063C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IX.</w:t>
            </w:r>
          </w:p>
          <w:p w14:paraId="56A78E06" w14:textId="0F188290" w:rsidR="00322E03" w:rsidRPr="00F50C38" w:rsidRDefault="00322E03" w:rsidP="004C59E8">
            <w:pPr>
              <w:spacing w:before="120" w:after="120" w:line="360" w:lineRule="auto"/>
              <w:ind w:right="-2"/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Informacje o sposobie komunikowania się Zmawiającego z Wykonawcami w inny sposób niż przy użyciu środków komunikacji elektronicznej,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przypadku zaistnienia jednej z sytuacji określonych w a</w:t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rt. 65 ust. 1,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art. 66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ustawy </w:t>
            </w:r>
            <w:proofErr w:type="spellStart"/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zp</w:t>
            </w:r>
            <w:proofErr w:type="spellEnd"/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C6B18DD" w14:textId="55D1E000" w:rsidR="0002348C" w:rsidRPr="00F50C38" w:rsidRDefault="00AB3E9C" w:rsidP="004C59E8">
      <w:pPr>
        <w:spacing w:before="120" w:after="240" w:line="36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nie przewiduje innego sposobu komunikowania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9301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z Wykonawcami niż przy użyciu środków komunikacji elektronicznej, wskazanych w SWZ.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D6C575E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  <w:vAlign w:val="center"/>
          </w:tcPr>
          <w:p w14:paraId="6AF9663B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X.</w:t>
            </w:r>
          </w:p>
          <w:p w14:paraId="062D2836" w14:textId="3A558A8E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Wskazanie osób uprawnionych do komunikowania się z Wykonawcami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2A4C8155" w14:textId="73083FA4" w:rsidR="00C47AF5" w:rsidRPr="00F50C38" w:rsidRDefault="00C47AF5" w:rsidP="004C59E8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="Century Gothic" w:hAnsi="Century Gothic" w:cs="Arial"/>
        </w:rPr>
      </w:pPr>
      <w:r w:rsidRPr="00F50C38">
        <w:rPr>
          <w:rFonts w:ascii="Century Gothic" w:eastAsia="SimSun" w:hAnsi="Century Gothic" w:cs="Arial"/>
        </w:rPr>
        <w:t xml:space="preserve">Zamawiający nie przewiduje udzielania żadnych ustnych i telefonicznych informacji, wyjaśnień czy odpowiedzi na kierowane zapytania </w:t>
      </w:r>
      <w:r w:rsidR="0056534C">
        <w:rPr>
          <w:rFonts w:ascii="Century Gothic" w:eastAsia="SimSun" w:hAnsi="Century Gothic" w:cs="Arial"/>
        </w:rPr>
        <w:br/>
      </w:r>
      <w:r w:rsidRPr="00F50C38">
        <w:rPr>
          <w:rFonts w:ascii="Century Gothic" w:eastAsia="SimSun" w:hAnsi="Century Gothic" w:cs="Arial"/>
        </w:rPr>
        <w:t>w sprawach wymagających zachowania pisemności postępowania.</w:t>
      </w:r>
      <w:r w:rsidR="00AB3E9C" w:rsidRPr="00F50C38">
        <w:rPr>
          <w:rFonts w:ascii="Century Gothic" w:eastAsia="SimSun" w:hAnsi="Century Gothic" w:cs="Arial"/>
        </w:rPr>
        <w:t xml:space="preserve"> </w:t>
      </w:r>
    </w:p>
    <w:p w14:paraId="18E51890" w14:textId="77777777" w:rsidR="009A6192" w:rsidRPr="0069301B" w:rsidRDefault="009A6192" w:rsidP="004C59E8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="Century Gothic" w:hAnsi="Century Gothic" w:cs="Arial"/>
        </w:rPr>
      </w:pPr>
      <w:bookmarkStart w:id="1" w:name="_Hlk133170311"/>
      <w:r w:rsidRPr="00F50C38">
        <w:rPr>
          <w:rFonts w:ascii="Century Gothic" w:hAnsi="Century Gothic" w:cs="Arial"/>
          <w:color w:val="000000"/>
        </w:rPr>
        <w:t>Osob</w:t>
      </w:r>
      <w:r>
        <w:rPr>
          <w:rFonts w:ascii="Century Gothic" w:hAnsi="Century Gothic" w:cs="Arial"/>
          <w:color w:val="000000"/>
        </w:rPr>
        <w:t>ami</w:t>
      </w:r>
      <w:r w:rsidRPr="00F50C38">
        <w:rPr>
          <w:rFonts w:ascii="Century Gothic" w:hAnsi="Century Gothic" w:cs="Arial"/>
          <w:color w:val="000000"/>
        </w:rPr>
        <w:t xml:space="preserve"> uprawnion</w:t>
      </w:r>
      <w:r>
        <w:rPr>
          <w:rFonts w:ascii="Century Gothic" w:hAnsi="Century Gothic" w:cs="Arial"/>
          <w:color w:val="000000"/>
        </w:rPr>
        <w:t>ymi</w:t>
      </w:r>
      <w:r w:rsidRPr="00F50C38">
        <w:rPr>
          <w:rFonts w:ascii="Century Gothic" w:hAnsi="Century Gothic" w:cs="Arial"/>
          <w:color w:val="000000"/>
        </w:rPr>
        <w:t xml:space="preserve"> do porozumiewania się z Wykonawcami </w:t>
      </w:r>
      <w:r>
        <w:rPr>
          <w:rFonts w:ascii="Century Gothic" w:hAnsi="Century Gothic" w:cs="Arial"/>
          <w:color w:val="000000"/>
        </w:rPr>
        <w:br/>
      </w:r>
      <w:r w:rsidRPr="00F50C38">
        <w:rPr>
          <w:rFonts w:ascii="Century Gothic" w:hAnsi="Century Gothic" w:cs="Arial"/>
          <w:color w:val="000000"/>
        </w:rPr>
        <w:t xml:space="preserve">w związku z toczącym się postępowaniem </w:t>
      </w:r>
      <w:r>
        <w:rPr>
          <w:rFonts w:ascii="Century Gothic" w:hAnsi="Century Gothic" w:cs="Arial"/>
          <w:color w:val="000000"/>
        </w:rPr>
        <w:t>są:</w:t>
      </w:r>
    </w:p>
    <w:p w14:paraId="27EC1CA3" w14:textId="2CC7BCB2" w:rsidR="009A6192" w:rsidRPr="00AA51CB" w:rsidRDefault="009A6192" w:rsidP="004C59E8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jc w:val="both"/>
        <w:rPr>
          <w:rFonts w:ascii="Century Gothic" w:hAnsi="Century Gothic" w:cs="Arial"/>
        </w:rPr>
      </w:pPr>
      <w:r w:rsidRPr="00F50C38">
        <w:rPr>
          <w:rFonts w:ascii="Century Gothic" w:hAnsi="Century Gothic" w:cs="Arial"/>
          <w:color w:val="000000"/>
        </w:rPr>
        <w:t xml:space="preserve"> </w:t>
      </w:r>
      <w:r>
        <w:rPr>
          <w:rFonts w:ascii="Century Gothic" w:hAnsi="Century Gothic" w:cs="Arial"/>
          <w:color w:val="000000"/>
        </w:rPr>
        <w:t xml:space="preserve">w sprawach </w:t>
      </w:r>
      <w:r w:rsidRPr="00AA51CB">
        <w:rPr>
          <w:rFonts w:ascii="Century Gothic" w:hAnsi="Century Gothic" w:cs="Arial"/>
          <w:color w:val="000000"/>
        </w:rPr>
        <w:t xml:space="preserve">proceduralnych </w:t>
      </w:r>
      <w:r w:rsidR="004C59E8" w:rsidRPr="00AA51CB">
        <w:rPr>
          <w:rFonts w:ascii="Century Gothic" w:hAnsi="Century Gothic" w:cs="Arial"/>
          <w:b/>
          <w:color w:val="000000"/>
        </w:rPr>
        <w:t xml:space="preserve">p. </w:t>
      </w:r>
      <w:r w:rsidR="00AA51CB" w:rsidRPr="00AA51CB">
        <w:rPr>
          <w:rFonts w:ascii="Century Gothic" w:hAnsi="Century Gothic" w:cs="Arial"/>
          <w:b/>
          <w:color w:val="000000"/>
        </w:rPr>
        <w:t>Magdalena Rutkowska;</w:t>
      </w:r>
    </w:p>
    <w:p w14:paraId="28136844" w14:textId="38A447EA" w:rsidR="009A6192" w:rsidRPr="00AA51CB" w:rsidRDefault="009A6192" w:rsidP="004C59E8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jc w:val="both"/>
        <w:rPr>
          <w:rFonts w:ascii="Century Gothic" w:hAnsi="Century Gothic" w:cs="Arial"/>
        </w:rPr>
      </w:pPr>
      <w:r w:rsidRPr="00AA51CB">
        <w:rPr>
          <w:rFonts w:ascii="Century Gothic" w:hAnsi="Century Gothic" w:cs="Arial"/>
        </w:rPr>
        <w:t xml:space="preserve">w sprawach merytorycznych </w:t>
      </w:r>
      <w:r w:rsidRPr="00AA51CB">
        <w:rPr>
          <w:rFonts w:ascii="Century Gothic" w:hAnsi="Century Gothic" w:cs="Arial"/>
          <w:b/>
          <w:bCs/>
        </w:rPr>
        <w:t xml:space="preserve">p. </w:t>
      </w:r>
      <w:r w:rsidR="00AA51CB" w:rsidRPr="00AA51CB">
        <w:rPr>
          <w:rFonts w:ascii="Century Gothic" w:hAnsi="Century Gothic" w:cs="Arial"/>
          <w:b/>
          <w:bCs/>
        </w:rPr>
        <w:t>Elżbieta Krzyżanowska.</w:t>
      </w:r>
    </w:p>
    <w:bookmarkEnd w:id="1"/>
    <w:p w14:paraId="7C932CC3" w14:textId="1F26F74B" w:rsidR="00896DAC" w:rsidRPr="004628B0" w:rsidRDefault="009A6192" w:rsidP="004C59E8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="Century Gothic" w:hAnsi="Century Gothic" w:cs="Arial"/>
        </w:rPr>
      </w:pPr>
      <w:r w:rsidRPr="004628B0">
        <w:rPr>
          <w:rFonts w:ascii="Century Gothic" w:hAnsi="Century Gothic" w:cs="Arial"/>
        </w:rPr>
        <w:lastRenderedPageBreak/>
        <w:t xml:space="preserve">Zaleca się, aby komunikacja z Wykonawcami odbywała się tylko </w:t>
      </w:r>
      <w:r w:rsidR="00CC3961">
        <w:rPr>
          <w:rFonts w:ascii="Century Gothic" w:hAnsi="Century Gothic" w:cs="Arial"/>
        </w:rPr>
        <w:br/>
      </w:r>
      <w:r w:rsidRPr="004628B0">
        <w:rPr>
          <w:rFonts w:ascii="Century Gothic" w:hAnsi="Century Gothic" w:cs="Arial"/>
        </w:rPr>
        <w:t xml:space="preserve">na Platformie za pośrednictwem formularza „Wyślij wiadomość </w:t>
      </w:r>
      <w:r w:rsidR="00CC3961">
        <w:rPr>
          <w:rFonts w:ascii="Century Gothic" w:hAnsi="Century Gothic" w:cs="Arial"/>
        </w:rPr>
        <w:br/>
      </w:r>
      <w:r w:rsidRPr="004628B0">
        <w:rPr>
          <w:rFonts w:ascii="Century Gothic" w:hAnsi="Century Gothic" w:cs="Arial"/>
        </w:rPr>
        <w:t>do Zamawiającego”</w:t>
      </w:r>
      <w:r w:rsidR="004E48C7" w:rsidRPr="004628B0">
        <w:rPr>
          <w:rFonts w:ascii="Century Gothic" w:hAnsi="Century Gothic" w:cs="Aria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699FF91A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22212EBE" w14:textId="77777777" w:rsidR="00BE3BF1" w:rsidRPr="002D0C27" w:rsidRDefault="00BE3BF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XI.</w:t>
            </w:r>
          </w:p>
          <w:p w14:paraId="4551AE7E" w14:textId="7EB144EC" w:rsidR="00322E03" w:rsidRPr="00F50C38" w:rsidRDefault="00322E03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związania ofertą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66C402E" w14:textId="4FFF2919" w:rsidR="00BE3BF1" w:rsidRPr="008E1AAD" w:rsidRDefault="00B24755" w:rsidP="004C59E8">
      <w:pPr>
        <w:numPr>
          <w:ilvl w:val="0"/>
          <w:numId w:val="1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jest związany złożoną ofertą od dnia upływu terminu składania ofert do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dnia</w:t>
      </w:r>
      <w:r w:rsidR="00AE141E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771818" w:rsidRPr="007F0004">
        <w:rPr>
          <w:rFonts w:ascii="Century Gothic" w:eastAsia="Times New Roman" w:hAnsi="Century Gothic" w:cs="Arial"/>
          <w:b/>
          <w:strike/>
          <w:color w:val="FF0000"/>
          <w:sz w:val="24"/>
          <w:szCs w:val="24"/>
          <w:lang w:eastAsia="pl-PL"/>
        </w:rPr>
        <w:t xml:space="preserve">02.06.2023 </w:t>
      </w:r>
      <w:r w:rsidR="00224FA4" w:rsidRPr="007F0004">
        <w:rPr>
          <w:rFonts w:ascii="Century Gothic" w:eastAsia="Times New Roman" w:hAnsi="Century Gothic" w:cs="Arial"/>
          <w:b/>
          <w:strike/>
          <w:color w:val="FF0000"/>
          <w:sz w:val="24"/>
          <w:szCs w:val="24"/>
          <w:lang w:eastAsia="pl-PL"/>
        </w:rPr>
        <w:t>r.</w:t>
      </w:r>
    </w:p>
    <w:p w14:paraId="5A9A2AA1" w14:textId="0842A1D5" w:rsidR="008E1AAD" w:rsidRDefault="008E1AAD" w:rsidP="008E1AAD">
      <w:pPr>
        <w:spacing w:before="120" w:after="120" w:line="360" w:lineRule="auto"/>
        <w:ind w:left="426" w:right="-2"/>
        <w:jc w:val="both"/>
        <w:rPr>
          <w:rFonts w:ascii="Century Gothic" w:eastAsia="Times New Roman" w:hAnsi="Century Gothic" w:cs="Arial"/>
          <w:b/>
          <w:color w:val="FF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b/>
          <w:color w:val="FF0000"/>
          <w:sz w:val="24"/>
          <w:szCs w:val="24"/>
          <w:lang w:eastAsia="pl-PL"/>
        </w:rPr>
        <w:t xml:space="preserve">ZMIANA </w:t>
      </w:r>
    </w:p>
    <w:p w14:paraId="6785A0E6" w14:textId="5424958C" w:rsidR="008E1AAD" w:rsidRPr="008E1AAD" w:rsidRDefault="008E1AAD" w:rsidP="008E1AAD">
      <w:pPr>
        <w:spacing w:before="120" w:after="120" w:line="360" w:lineRule="auto"/>
        <w:ind w:left="42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jest związany złożoną ofertą od dnia upływu terminu składania ofert do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dnia</w:t>
      </w:r>
      <w:r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Pr="008E1AAD">
        <w:rPr>
          <w:rFonts w:ascii="Century Gothic" w:eastAsia="Times New Roman" w:hAnsi="Century Gothic" w:cs="Arial"/>
          <w:b/>
          <w:color w:val="FF0000"/>
          <w:sz w:val="24"/>
          <w:szCs w:val="24"/>
          <w:lang w:eastAsia="pl-PL"/>
        </w:rPr>
        <w:t>05.06.2023 r.</w:t>
      </w:r>
    </w:p>
    <w:p w14:paraId="71E42B85" w14:textId="5FA90E2C" w:rsidR="00BE3BF1" w:rsidRPr="00F50C38" w:rsidRDefault="00B24755" w:rsidP="004C59E8">
      <w:pPr>
        <w:numPr>
          <w:ilvl w:val="0"/>
          <w:numId w:val="1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wybór najkorzystniejszej oferty nie nastąpi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się jednokrotnie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Wykonawców o wyrażenie zgody na przedłużenie tego terminu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wskazywany przez niego okres, nie dłuższy niż 30 dni. </w:t>
      </w:r>
    </w:p>
    <w:p w14:paraId="68905BD5" w14:textId="617F1ADB" w:rsidR="0004240C" w:rsidRPr="00F50C38" w:rsidRDefault="00B24755" w:rsidP="004C59E8">
      <w:pPr>
        <w:numPr>
          <w:ilvl w:val="0"/>
          <w:numId w:val="1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Przedłużenie terminu związania ofert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o którym mowa w 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pkt. 2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wymaga złożenia przez Wykonawcę pisemnego oświadczenia o wyrażeniu zgody na przedłużenie terminu związania ofertą. </w:t>
      </w:r>
    </w:p>
    <w:p w14:paraId="6436214B" w14:textId="3FA32D73" w:rsidR="0004240C" w:rsidRPr="00F50C38" w:rsidRDefault="0004240C" w:rsidP="004C59E8">
      <w:pPr>
        <w:numPr>
          <w:ilvl w:val="0"/>
          <w:numId w:val="1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Zamawiający żąda wniesienia wadium, przedłuż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enie terminu związania ofertą,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następuje wraz z przedłużeniem okresu ważności wadium, albo jeżeli nie jest to możliwe z wniesieniem nowego wadium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przedłużony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okres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związania ofertą.</w:t>
      </w:r>
    </w:p>
    <w:p w14:paraId="76E77919" w14:textId="47C6649B" w:rsidR="00DB1895" w:rsidRPr="00AA3738" w:rsidRDefault="00F32F57" w:rsidP="004C59E8">
      <w:pPr>
        <w:numPr>
          <w:ilvl w:val="0"/>
          <w:numId w:val="1"/>
        </w:numPr>
        <w:spacing w:before="120" w:after="240" w:line="360" w:lineRule="auto"/>
        <w:ind w:left="425" w:hanging="425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Odmowa wyrażenia zgody na przedłużenie terminu związania ofertą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powoduje utraty wadium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53DFEAC" w14:textId="77777777" w:rsidTr="000A7289">
        <w:trPr>
          <w:trHeight w:val="453"/>
        </w:trPr>
        <w:tc>
          <w:tcPr>
            <w:tcW w:w="9060" w:type="dxa"/>
            <w:shd w:val="clear" w:color="auto" w:fill="F7CAAC" w:themeFill="accent2" w:themeFillTint="66"/>
          </w:tcPr>
          <w:p w14:paraId="122FAE97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XII.</w:t>
            </w:r>
          </w:p>
          <w:p w14:paraId="276D4006" w14:textId="0F3CF8A9" w:rsidR="00322E03" w:rsidRPr="00F50C38" w:rsidRDefault="00A8474F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sposobu przygotowania oferty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9CA9917" w14:textId="15486B76" w:rsidR="00EC61BB" w:rsidRPr="00D71425" w:rsidRDefault="00A63E16" w:rsidP="004C59E8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Oferta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(wniosek oraz przedmiotowe środki dowodowe – jeżeli były wymagane)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składan</w:t>
      </w:r>
      <w:r w:rsidR="003C4E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elektronicznie mus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zostać podpisan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elektronicznym kwalifikowanym podpisem lub podpisem zaufanym 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osobisty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m.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procesie składania oferty na platformie, kwalifikowany podpis</w:t>
      </w:r>
      <w:r w:rsidR="00D048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elektroniczny Wykonawca może złożyć bezpośrednio na dokumencie, który następnie przesyła do systemu</w:t>
      </w:r>
      <w:r w:rsidR="00D71425">
        <w:rPr>
          <w:rStyle w:val="Odwoanieprzypisudolnego"/>
          <w:rFonts w:ascii="Century Gothic" w:eastAsia="Times New Roman" w:hAnsi="Century Gothic" w:cs="Arial"/>
          <w:color w:val="000000"/>
          <w:sz w:val="24"/>
          <w:szCs w:val="24"/>
          <w:lang w:eastAsia="pl-PL"/>
        </w:rPr>
        <w:footnoteReference w:id="1"/>
      </w:r>
      <w:r w:rsid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opcja rekomendowana przez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platformazakupowa.pl) oraz dodatkowo dla całego pakietu dokumentów w kroku 2 Formularza składania oferty (po kliknięciu w przycisk Przejdź do podsumowania)</w:t>
      </w:r>
      <w:r w:rsidR="004C59E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6E342309" w14:textId="684C8D10" w:rsidR="00BE3BF1" w:rsidRPr="000A7289" w:rsidRDefault="00A63E16" w:rsidP="004C59E8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Poświadczenia za zgodność z oryginałem dokonuje odpowiednio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podmiot, na którego zdolnościach lub sytuacji polega 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ykonawcy wspólnie ubiegający się o udzielenie zamówienia publicznego albo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odwykonawca, w zakresie dokumentów, które każdego z nich dotyczą. Poprzez oryginał należy rozumieć dokument podpisany kwalifi</w:t>
      </w:r>
      <w:r w:rsidR="00E314B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kowanym podpisem elektronicznym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zaufanym lub podpisem osobistym przez osobę/osoby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upoważnioną/upoważnione.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Poświadczenie za zgodność z oryginałem następuje w formie elektronicznej podpisane kwalifikowanym podpisem elektronicznym lub podpisem zaufanym lub podpisem osobistym przez osobę/osoby upoważnioną/upoważnione. </w:t>
      </w:r>
    </w:p>
    <w:p w14:paraId="33E303A2" w14:textId="2876BCC2" w:rsidR="00A63E16" w:rsidRPr="00F50C38" w:rsidRDefault="00A63E16" w:rsidP="004C59E8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 powinna być:</w:t>
      </w:r>
    </w:p>
    <w:p w14:paraId="270F1BE5" w14:textId="252CCBE1" w:rsidR="00A63E16" w:rsidRPr="0015213D" w:rsidRDefault="00A63E16" w:rsidP="004C59E8">
      <w:pPr>
        <w:numPr>
          <w:ilvl w:val="1"/>
          <w:numId w:val="6"/>
        </w:numPr>
        <w:spacing w:before="120" w:after="120" w:line="360" w:lineRule="auto"/>
        <w:ind w:left="851" w:hanging="425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sporządzona na podstawie załączników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zawartych do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niniejszej </w:t>
      </w:r>
      <w:r w:rsidR="00EB5D9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SWZ w </w:t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języku polskim</w:t>
      </w:r>
      <w:r w:rsidR="00F2250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z należytą starannością,</w:t>
      </w:r>
    </w:p>
    <w:p w14:paraId="09ADE2F5" w14:textId="431BFD92" w:rsidR="00A63E16" w:rsidRPr="0015213D" w:rsidRDefault="00A63E16" w:rsidP="004C59E8">
      <w:pPr>
        <w:numPr>
          <w:ilvl w:val="1"/>
          <w:numId w:val="6"/>
        </w:numPr>
        <w:spacing w:before="120" w:after="120" w:line="360" w:lineRule="auto"/>
        <w:ind w:left="851" w:hanging="425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złożona przy użyciu środków komunikacji elektronicznej </w:t>
      </w:r>
      <w:r w:rsidR="008C53DB"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tzn. za pośrednictwem </w:t>
      </w:r>
      <w:r w:rsidR="00911A8C" w:rsidRPr="00911A8C">
        <w:rPr>
          <w:rFonts w:ascii="Century Gothic" w:hAnsi="Century Gothic"/>
          <w:sz w:val="24"/>
          <w:szCs w:val="24"/>
        </w:rPr>
        <w:t>platformazakupowa.pl,</w:t>
      </w:r>
    </w:p>
    <w:p w14:paraId="6EE87E68" w14:textId="7CF56F88" w:rsidR="00A63E16" w:rsidRDefault="00A63E16" w:rsidP="004C59E8">
      <w:pPr>
        <w:numPr>
          <w:ilvl w:val="1"/>
          <w:numId w:val="6"/>
        </w:numPr>
        <w:spacing w:before="120" w:after="120" w:line="360" w:lineRule="auto"/>
        <w:ind w:left="851" w:hanging="425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podpisana kwalifikowanym podpisem elektronicznym lub podpisem zaufanym lub podpisem osobistym przez osobę/osoby upoważnioną/upoważnione</w:t>
      </w:r>
      <w:r w:rsidR="00911A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2C9939E" w14:textId="129A0718" w:rsidR="00F32F57" w:rsidRPr="002D0C27" w:rsidRDefault="00F32F57" w:rsidP="004C59E8">
      <w:pPr>
        <w:spacing w:before="120" w:after="120" w:line="36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</w:pP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lastRenderedPageBreak/>
        <w:t xml:space="preserve">Zamawiający zaleca, aby Wykonawca przygotowując ofertę, zastosował </w:t>
      </w:r>
      <w:r w:rsidR="008C53DB"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br/>
      </w: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się do </w:t>
      </w:r>
      <w:r w:rsidRPr="002D0C27">
        <w:rPr>
          <w:rFonts w:ascii="Century Gothic" w:eastAsia="Times New Roman" w:hAnsi="Century Gothic" w:cs="Arial"/>
          <w:b/>
          <w:sz w:val="24"/>
          <w:szCs w:val="24"/>
          <w:lang w:eastAsia="pl-PL"/>
        </w:rPr>
        <w:t>zapisów Rozdziału VIII SWZ</w:t>
      </w:r>
      <w:r w:rsidR="00E33D6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.</w:t>
      </w:r>
    </w:p>
    <w:p w14:paraId="183BFCBF" w14:textId="34E9AFB2" w:rsidR="003565B9" w:rsidRDefault="00A63E16" w:rsidP="004C59E8">
      <w:pPr>
        <w:numPr>
          <w:ilvl w:val="0"/>
          <w:numId w:val="7"/>
        </w:numPr>
        <w:spacing w:before="120" w:after="120" w:line="360" w:lineRule="auto"/>
        <w:ind w:left="426" w:hanging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Podpisy kwalifikowane wykorzystywane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 podpisywania wszelkich plików muszą spełniać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wymogi zawarte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„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Rozporządzeniu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eIDAS</w:t>
      </w:r>
      <w:proofErr w:type="spellEnd"/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 (UE) nr 910/2014 - od 1 lipca 2016 roku”.</w:t>
      </w:r>
    </w:p>
    <w:p w14:paraId="275FB14E" w14:textId="461389B1" w:rsidR="004628B0" w:rsidRDefault="004628B0" w:rsidP="004C59E8">
      <w:pPr>
        <w:numPr>
          <w:ilvl w:val="0"/>
          <w:numId w:val="7"/>
        </w:numPr>
        <w:spacing w:before="120" w:after="120" w:line="360" w:lineRule="auto"/>
        <w:ind w:left="426" w:hanging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zewnętrzny. Zamawiający wymaga dołączenia odpowiedniej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ilości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plików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tj. podpisywanych plików z danymi oraz plików </w:t>
      </w:r>
      <w:r w:rsidR="007203B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podpisu w formacie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0F78CA96" w14:textId="324773A3" w:rsidR="004628B0" w:rsidRPr="00AA3738" w:rsidRDefault="004628B0" w:rsidP="004C59E8">
      <w:pPr>
        <w:spacing w:before="120" w:after="120" w:line="360" w:lineRule="auto"/>
        <w:ind w:left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Uwaga: W wyniku podpisu pliku „Oferta.pdf” tworzy się dodatkowy plik 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formacie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 nazwie „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Oferta.pdf.XAdES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”. Taki plik, od strony formalnej, stanowi jedynie podpis. Jeżeli zatem Wykonawca nie załączy do oferty pierwotnego pliku o nazwie „Oferta.pdf”,  a jedynie „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Oferta.pdf.XAdES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 – Zamawiający fizycznie oferty nie otrzyma . Taki b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łąd jest niemożliwy do uzupełnienia.</w:t>
      </w:r>
    </w:p>
    <w:p w14:paraId="2F9E754C" w14:textId="386866C9" w:rsidR="00BE3BF1" w:rsidRPr="00F50C38" w:rsidRDefault="00A63E16" w:rsidP="004C59E8">
      <w:pPr>
        <w:numPr>
          <w:ilvl w:val="0"/>
          <w:numId w:val="7"/>
        </w:numPr>
        <w:spacing w:before="120" w:after="120" w:line="360" w:lineRule="auto"/>
        <w:ind w:left="426" w:hanging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Każdy 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ykonawców może złożyć tylko jedną ofertę. Złożenie większej liczby ofert lub oferty zawierającej propozycje wariantowe spowoduje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oferta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podlegać będzie odrzuceniu.</w:t>
      </w:r>
    </w:p>
    <w:p w14:paraId="5D5D9B1B" w14:textId="7A3427D6" w:rsidR="00BE3BF1" w:rsidRDefault="00A63E16" w:rsidP="004C59E8">
      <w:pPr>
        <w:numPr>
          <w:ilvl w:val="0"/>
          <w:numId w:val="7"/>
        </w:numPr>
        <w:spacing w:before="120" w:after="120" w:line="360" w:lineRule="auto"/>
        <w:ind w:left="426" w:hanging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Zgodnie z definicją dokumentu elektronicznego z art.</w:t>
      </w:r>
      <w:r w:rsidR="00ED4A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 ust</w:t>
      </w:r>
      <w:r w:rsidR="00224FA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2 Ustawy </w:t>
      </w:r>
      <w:r w:rsidR="00140E9E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onych odpowiednio przez innego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olnościach lub sytuacji polega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albo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odwykonawcę.</w:t>
      </w:r>
    </w:p>
    <w:p w14:paraId="3DE92EC9" w14:textId="17A5487A" w:rsidR="003C4E72" w:rsidRPr="00F50C38" w:rsidRDefault="004B5B98" w:rsidP="004C59E8">
      <w:pPr>
        <w:numPr>
          <w:ilvl w:val="0"/>
          <w:numId w:val="7"/>
        </w:numPr>
        <w:spacing w:before="120" w:after="120" w:line="360" w:lineRule="auto"/>
        <w:ind w:left="426" w:hanging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art. 18 ust. 3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nie ujawnia się informacji stanowiących tajemnicę przedsiębiorstwa, w rozumieniu przepisów o zwalczaniu nieuczciwej konkurencji. Jeżeli Wykonawca, nie później niż w terminie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składania ofert, w sposób niebudzący wątpliwości zastrzegł, że nie mogą być one udostępniane oraz wykazał, załączając stosowne wyjaśnienia, </w:t>
      </w:r>
      <w:r w:rsidR="00DF721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iż zastrzeżone informacje stanowią tajemnicę przedsiębiorstwa. </w:t>
      </w:r>
      <w:r w:rsidR="00DB1FE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platformie w formularzu składania oferty znajduje się miejsce wyznaczone do dołączenia części oferty stanowiącej tajemnicę przedsiębiorstwa.</w:t>
      </w:r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poufności, objętych klauzulą informacji zgodnie z postanowieniem art. 18 ust. 3 ustawy </w:t>
      </w:r>
      <w:proofErr w:type="spellStart"/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1EA3BE8" w14:textId="17587C54" w:rsidR="00A63E16" w:rsidRDefault="00A63E16" w:rsidP="004C59E8">
      <w:pPr>
        <w:numPr>
          <w:ilvl w:val="0"/>
          <w:numId w:val="7"/>
        </w:numPr>
        <w:spacing w:before="120" w:after="240" w:line="360" w:lineRule="auto"/>
        <w:ind w:left="425" w:hanging="425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</w:t>
      </w:r>
      <w:r w:rsidR="0040513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natomiast przy komunikacji wielkość pliku to maksymalnie 500 MB.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3EA6D911" w14:textId="77777777" w:rsidTr="000A7289">
        <w:trPr>
          <w:trHeight w:val="582"/>
        </w:trPr>
        <w:tc>
          <w:tcPr>
            <w:tcW w:w="9060" w:type="dxa"/>
            <w:shd w:val="clear" w:color="auto" w:fill="F7CAAC" w:themeFill="accent2" w:themeFillTint="66"/>
          </w:tcPr>
          <w:p w14:paraId="36B9ECF9" w14:textId="7E50A8E8" w:rsidR="001F5DD1" w:rsidRPr="002D0C27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XIII.</w:t>
            </w:r>
          </w:p>
          <w:p w14:paraId="15C4EC38" w14:textId="27555224" w:rsidR="001F5DD1" w:rsidRPr="00F50C38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oraz termin składania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FBDD410" w14:textId="58D468A8" w:rsidR="001E59B5" w:rsidRDefault="001F5DD1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Ofertę wraz z wymaganymi dokumentami należy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złożyć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56534C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 pośrednictwem </w:t>
      </w:r>
      <w:r w:rsidR="001E59B5">
        <w:rPr>
          <w:rFonts w:ascii="Century Gothic" w:eastAsia="Times New Roman" w:hAnsi="Century Gothic" w:cs="Arial"/>
          <w:sz w:val="24"/>
          <w:szCs w:val="24"/>
          <w:lang w:eastAsia="pl-PL"/>
        </w:rPr>
        <w:t>Platformy Zakupowej pod adresem</w:t>
      </w:r>
    </w:p>
    <w:p w14:paraId="67BFDC0E" w14:textId="580B1066" w:rsidR="001E59B5" w:rsidRPr="00877D6B" w:rsidRDefault="00000000" w:rsidP="00A16C38">
      <w:pPr>
        <w:spacing w:before="120" w:after="120" w:line="360" w:lineRule="auto"/>
        <w:ind w:left="426" w:right="52"/>
        <w:jc w:val="both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8" w:history="1">
        <w:r w:rsidR="001E59B5" w:rsidRPr="00877D6B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7C21DB1A" w14:textId="3B1D7B52" w:rsidR="001F5DD1" w:rsidRPr="007F0004" w:rsidRDefault="007918E5" w:rsidP="00A16C38">
      <w:pPr>
        <w:spacing w:before="120" w:after="120" w:line="360" w:lineRule="auto"/>
        <w:ind w:left="426" w:right="52"/>
        <w:jc w:val="both"/>
        <w:rPr>
          <w:rStyle w:val="Hipercze"/>
          <w:rFonts w:ascii="Century Gothic" w:eastAsia="Times New Roman" w:hAnsi="Century Gothic" w:cs="Arial"/>
          <w:b/>
          <w:strike/>
          <w:color w:val="FF0000"/>
          <w:sz w:val="24"/>
          <w:szCs w:val="24"/>
          <w:u w:val="none"/>
          <w:lang w:eastAsia="ar-SA"/>
        </w:rPr>
      </w:pPr>
      <w:r w:rsidRPr="007F0004">
        <w:rPr>
          <w:rStyle w:val="Hipercze"/>
          <w:rFonts w:ascii="Century Gothic" w:eastAsia="Times New Roman" w:hAnsi="Century Gothic" w:cs="Arial"/>
          <w:b/>
          <w:strike/>
          <w:color w:val="FF0000"/>
          <w:sz w:val="24"/>
          <w:szCs w:val="24"/>
          <w:u w:val="none"/>
          <w:lang w:eastAsia="ar-SA"/>
        </w:rPr>
        <w:t xml:space="preserve">w terminie do dnia </w:t>
      </w:r>
      <w:r w:rsidR="00771818" w:rsidRPr="007F0004">
        <w:rPr>
          <w:rStyle w:val="Hipercze"/>
          <w:rFonts w:ascii="Century Gothic" w:eastAsia="Times New Roman" w:hAnsi="Century Gothic" w:cs="Arial"/>
          <w:b/>
          <w:strike/>
          <w:color w:val="FF0000"/>
          <w:sz w:val="24"/>
          <w:szCs w:val="24"/>
          <w:u w:val="none"/>
          <w:lang w:eastAsia="ar-SA"/>
        </w:rPr>
        <w:t>05.05.2023</w:t>
      </w:r>
      <w:r w:rsidR="00F71B34" w:rsidRPr="007F0004">
        <w:rPr>
          <w:rStyle w:val="Hipercze"/>
          <w:rFonts w:ascii="Century Gothic" w:eastAsia="Times New Roman" w:hAnsi="Century Gothic" w:cs="Arial"/>
          <w:b/>
          <w:strike/>
          <w:color w:val="FF0000"/>
          <w:sz w:val="24"/>
          <w:szCs w:val="24"/>
          <w:u w:val="none"/>
          <w:lang w:eastAsia="ar-SA"/>
        </w:rPr>
        <w:t xml:space="preserve"> </w:t>
      </w:r>
      <w:r w:rsidRPr="007F0004">
        <w:rPr>
          <w:rStyle w:val="Hipercze"/>
          <w:rFonts w:ascii="Century Gothic" w:eastAsia="Times New Roman" w:hAnsi="Century Gothic" w:cs="Arial"/>
          <w:b/>
          <w:strike/>
          <w:color w:val="FF0000"/>
          <w:sz w:val="24"/>
          <w:szCs w:val="24"/>
          <w:u w:val="none"/>
          <w:lang w:eastAsia="ar-SA"/>
        </w:rPr>
        <w:t xml:space="preserve">r. do godz. </w:t>
      </w:r>
      <w:r w:rsidR="00771818" w:rsidRPr="007F0004">
        <w:rPr>
          <w:rStyle w:val="Hipercze"/>
          <w:rFonts w:ascii="Century Gothic" w:eastAsia="Times New Roman" w:hAnsi="Century Gothic" w:cs="Arial"/>
          <w:b/>
          <w:strike/>
          <w:color w:val="FF0000"/>
          <w:sz w:val="24"/>
          <w:szCs w:val="24"/>
          <w:u w:val="none"/>
          <w:lang w:eastAsia="ar-SA"/>
        </w:rPr>
        <w:t>10:00</w:t>
      </w:r>
    </w:p>
    <w:p w14:paraId="27D6D0DA" w14:textId="59CD4E34" w:rsidR="007F0004" w:rsidRDefault="007F0004" w:rsidP="00A16C38">
      <w:pPr>
        <w:spacing w:before="120" w:after="120" w:line="360" w:lineRule="auto"/>
        <w:ind w:left="426" w:right="52"/>
        <w:jc w:val="both"/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</w:pPr>
      <w:r w:rsidRPr="007F0004">
        <w:rPr>
          <w:rStyle w:val="Hipercze"/>
          <w:rFonts w:ascii="Century Gothic" w:eastAsia="Times New Roman" w:hAnsi="Century Gothic" w:cs="Arial"/>
          <w:b/>
          <w:color w:val="FF0000"/>
          <w:sz w:val="24"/>
          <w:szCs w:val="24"/>
          <w:u w:val="none"/>
          <w:lang w:eastAsia="ar-SA"/>
        </w:rPr>
        <w:t>ZMIANA</w:t>
      </w:r>
    </w:p>
    <w:p w14:paraId="5F1E6172" w14:textId="1EFF69E6" w:rsidR="007F0004" w:rsidRDefault="007F0004" w:rsidP="007F0004">
      <w:pPr>
        <w:spacing w:before="120" w:after="120" w:line="360" w:lineRule="auto"/>
        <w:ind w:left="426" w:right="52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O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fertę wraz z wymaganymi dokumentami należy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złożyć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 pośrednictwem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Platformy Zakupowej pod adresem</w:t>
      </w:r>
    </w:p>
    <w:p w14:paraId="2B8D2908" w14:textId="77777777" w:rsidR="007F0004" w:rsidRPr="00877D6B" w:rsidRDefault="00000000" w:rsidP="007F0004">
      <w:pPr>
        <w:spacing w:before="120" w:after="120" w:line="360" w:lineRule="auto"/>
        <w:ind w:left="426" w:right="52"/>
        <w:jc w:val="both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9" w:history="1">
        <w:r w:rsidR="007F0004" w:rsidRPr="00877D6B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616BF0D8" w14:textId="3DD9E3F4" w:rsidR="007F0004" w:rsidRPr="007F0004" w:rsidRDefault="007F0004" w:rsidP="007F0004">
      <w:pPr>
        <w:spacing w:before="120" w:after="120" w:line="360" w:lineRule="auto"/>
        <w:ind w:left="426" w:right="52"/>
        <w:jc w:val="both"/>
        <w:rPr>
          <w:rFonts w:ascii="Century Gothic" w:eastAsia="Times New Roman" w:hAnsi="Century Gothic" w:cs="Arial"/>
          <w:b/>
          <w:color w:val="FF0000"/>
          <w:sz w:val="24"/>
          <w:szCs w:val="24"/>
          <w:lang w:eastAsia="pl-PL"/>
        </w:rPr>
      </w:pPr>
      <w:r w:rsidRPr="007F0004">
        <w:rPr>
          <w:rStyle w:val="Hipercze"/>
          <w:rFonts w:ascii="Century Gothic" w:eastAsia="Times New Roman" w:hAnsi="Century Gothic" w:cs="Arial"/>
          <w:b/>
          <w:color w:val="FF0000"/>
          <w:sz w:val="24"/>
          <w:szCs w:val="24"/>
          <w:u w:val="none"/>
          <w:lang w:eastAsia="ar-SA"/>
        </w:rPr>
        <w:t>w terminie do dnia 08.05.2023 r. do godz. 10:00</w:t>
      </w:r>
    </w:p>
    <w:p w14:paraId="47E2B3F4" w14:textId="77777777" w:rsidR="007F0004" w:rsidRPr="007918E5" w:rsidRDefault="007F0004" w:rsidP="00A16C38">
      <w:pPr>
        <w:spacing w:before="120" w:after="120" w:line="360" w:lineRule="auto"/>
        <w:ind w:left="426" w:right="52"/>
        <w:jc w:val="both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334D84BA" w14:textId="263854EE" w:rsidR="003F11EF" w:rsidRDefault="003F11EF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lastRenderedPageBreak/>
        <w:t>Ofertę należy złożyć na podstawie wzoru formularza ofertowego stanowiącego Załącznik nr 1 do SWZ.</w:t>
      </w:r>
    </w:p>
    <w:p w14:paraId="39DF5CE5" w14:textId="77777777" w:rsidR="001F5DD1" w:rsidRDefault="001F5DD1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Wykonawca może złożyć tylko jedną ofertę.</w:t>
      </w:r>
    </w:p>
    <w:p w14:paraId="48FB9F1F" w14:textId="446239A1" w:rsidR="001F5DD1" w:rsidRPr="0027796E" w:rsidRDefault="001F5DD1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hAnsi="Century Gothic" w:cs="Arial"/>
          <w:sz w:val="24"/>
          <w:szCs w:val="24"/>
        </w:rPr>
        <w:t>Do oferty należy dołączyć wszystkie wymagane w</w:t>
      </w:r>
      <w:r w:rsidRPr="00F50C3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color w:val="000000"/>
          <w:sz w:val="24"/>
          <w:szCs w:val="24"/>
        </w:rPr>
        <w:t>SWZ dokumenty.</w:t>
      </w:r>
    </w:p>
    <w:p w14:paraId="0749A2E5" w14:textId="3C81DFB3" w:rsidR="0027796E" w:rsidRPr="0027796E" w:rsidRDefault="0027796E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>Po wypełnieniu Formularza składania ofert lub wniosku i dołączenia wszystkich wymaganych załączników należy kliknąć przycisk ‘przejdź do podsumowania”.</w:t>
      </w:r>
    </w:p>
    <w:p w14:paraId="7D393A58" w14:textId="2914F2A3" w:rsidR="0027796E" w:rsidRDefault="0027796E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>Oferta składana elektronicznie musi zostać podpisana elektronicznym podpisem kwalifikowanym, podpisem zaufamy lub podpisem osobistym. W procesie składania oferty za pośrednictwem platformazakupowa.pl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Wykonawca powinien złożyć podpis bezpośrednio na dokumentach przesłanych za pośrednictwem platformazakupowa.pl</w:t>
      </w:r>
    </w:p>
    <w:p w14:paraId="2419E83C" w14:textId="0F7FD539" w:rsidR="0027796E" w:rsidRDefault="0027796E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 xml:space="preserve">Zalecamy </w:t>
      </w:r>
      <w:r w:rsidR="006E6B51">
        <w:rPr>
          <w:rFonts w:ascii="Century Gothic" w:hAnsi="Century Gothic" w:cs="Arial"/>
          <w:sz w:val="24"/>
          <w:szCs w:val="24"/>
        </w:rPr>
        <w:t>stosowanie</w:t>
      </w:r>
      <w:r>
        <w:rPr>
          <w:rFonts w:ascii="Century Gothic" w:hAnsi="Century Gothic" w:cs="Arial"/>
          <w:sz w:val="24"/>
          <w:szCs w:val="24"/>
        </w:rPr>
        <w:t xml:space="preserve"> podpisu na każdym załączonym pliku osobno, </w:t>
      </w:r>
      <w:r w:rsidR="006E6B51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 xml:space="preserve">w szczególności </w:t>
      </w:r>
      <w:r w:rsidR="006E6B51">
        <w:rPr>
          <w:rFonts w:ascii="Century Gothic" w:hAnsi="Century Gothic" w:cs="Arial"/>
          <w:sz w:val="24"/>
          <w:szCs w:val="24"/>
        </w:rPr>
        <w:t xml:space="preserve">wskazanych w art. 63 ust. 1 oraz ust. 2 ustawy </w:t>
      </w:r>
      <w:proofErr w:type="spellStart"/>
      <w:r w:rsidR="006E6B51">
        <w:rPr>
          <w:rFonts w:ascii="Century Gothic" w:hAnsi="Century Gothic" w:cs="Arial"/>
          <w:sz w:val="24"/>
          <w:szCs w:val="24"/>
        </w:rPr>
        <w:t>Pzp</w:t>
      </w:r>
      <w:proofErr w:type="spellEnd"/>
      <w:r w:rsidR="006E6B51">
        <w:rPr>
          <w:rFonts w:ascii="Century Gothic" w:hAnsi="Century Gothic" w:cs="Arial"/>
          <w:sz w:val="24"/>
          <w:szCs w:val="24"/>
        </w:rPr>
        <w:t xml:space="preserve">, gdzie zaznaczono, iż oferty, wnioski o dopuszczenie do udziału w postępowaniu oraz oświadczenie, o którym mowa w art. 125 ust. 1 ustawy </w:t>
      </w:r>
      <w:proofErr w:type="spellStart"/>
      <w:r w:rsidR="006E6B51">
        <w:rPr>
          <w:rFonts w:ascii="Century Gothic" w:hAnsi="Century Gothic" w:cs="Arial"/>
          <w:sz w:val="24"/>
          <w:szCs w:val="24"/>
        </w:rPr>
        <w:t>Pzp</w:t>
      </w:r>
      <w:proofErr w:type="spellEnd"/>
      <w:r w:rsidR="006E6B51">
        <w:rPr>
          <w:rFonts w:ascii="Century Gothic" w:hAnsi="Century Gothic" w:cs="Arial"/>
          <w:sz w:val="24"/>
          <w:szCs w:val="24"/>
        </w:rPr>
        <w:t>, sporządza się, pod rygorem nieważności, w postaci lub w formie elektronicznej i opatruje się odpowiednio w odniesieniu do wartości postępowania kwalifikowanym podpisem elektronicznym, podpisem zaufanym lub podpisem osobistym.</w:t>
      </w:r>
    </w:p>
    <w:p w14:paraId="47845B78" w14:textId="258FE0C6" w:rsidR="0027796E" w:rsidRDefault="0091702D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1BAEDD61" w14:textId="51BCCCF5" w:rsidR="0091702D" w:rsidRDefault="0091702D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Szczegółowa instrukcja dla Wykonawców dotycząca złożenia, zmiany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i wycofania oferty znajduje się na stronie internetowej pod adresem:</w:t>
      </w:r>
    </w:p>
    <w:p w14:paraId="613EE61D" w14:textId="18D2400A" w:rsidR="0091702D" w:rsidRPr="0027796E" w:rsidRDefault="0091702D" w:rsidP="00A16C38">
      <w:pPr>
        <w:spacing w:before="120" w:after="120" w:line="360" w:lineRule="auto"/>
        <w:ind w:left="426" w:right="5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https://platformazakupowa.pl/strona/45-instrukcje</w:t>
      </w:r>
    </w:p>
    <w:p w14:paraId="1928D800" w14:textId="77777777" w:rsidR="007F0004" w:rsidRDefault="007F0004" w:rsidP="00A16C38">
      <w:pPr>
        <w:pStyle w:val="NormalnyWeb"/>
        <w:spacing w:before="120" w:beforeAutospacing="0" w:after="120" w:afterAutospacing="0" w:line="360" w:lineRule="auto"/>
        <w:jc w:val="both"/>
        <w:textAlignment w:val="baseline"/>
        <w:rPr>
          <w:rStyle w:val="Hipercze"/>
          <w:rFonts w:ascii="Century Gothic" w:hAnsi="Century Gothic" w:cs="Arial"/>
          <w:b/>
          <w:color w:val="auto"/>
          <w:u w:val="none"/>
        </w:rPr>
      </w:pPr>
    </w:p>
    <w:p w14:paraId="6284313B" w14:textId="77777777" w:rsidR="007F0004" w:rsidRDefault="007F0004" w:rsidP="00A16C38">
      <w:pPr>
        <w:pStyle w:val="NormalnyWeb"/>
        <w:spacing w:before="120" w:beforeAutospacing="0" w:after="120" w:afterAutospacing="0" w:line="360" w:lineRule="auto"/>
        <w:jc w:val="both"/>
        <w:textAlignment w:val="baseline"/>
        <w:rPr>
          <w:rStyle w:val="Hipercze"/>
          <w:rFonts w:ascii="Century Gothic" w:hAnsi="Century Gothic" w:cs="Arial"/>
          <w:b/>
          <w:color w:val="auto"/>
          <w:u w:val="none"/>
        </w:rPr>
      </w:pPr>
    </w:p>
    <w:p w14:paraId="1946B8C6" w14:textId="4EF32FF9" w:rsidR="00E16E8D" w:rsidRPr="002D0C27" w:rsidRDefault="00E16E8D" w:rsidP="00A16C38">
      <w:pPr>
        <w:pStyle w:val="NormalnyWeb"/>
        <w:spacing w:before="120" w:beforeAutospacing="0" w:after="120" w:afterAutospacing="0" w:line="360" w:lineRule="auto"/>
        <w:jc w:val="both"/>
        <w:textAlignment w:val="baseline"/>
        <w:rPr>
          <w:rStyle w:val="Hipercze"/>
          <w:rFonts w:ascii="Century Gothic" w:hAnsi="Century Gothic" w:cs="Arial"/>
          <w:b/>
          <w:color w:val="auto"/>
          <w:u w:val="none"/>
        </w:rPr>
      </w:pPr>
      <w:r w:rsidRPr="002D0C27">
        <w:rPr>
          <w:rStyle w:val="Hipercze"/>
          <w:rFonts w:ascii="Century Gothic" w:hAnsi="Century Gothic" w:cs="Arial"/>
          <w:b/>
          <w:color w:val="auto"/>
          <w:u w:val="none"/>
        </w:rPr>
        <w:lastRenderedPageBreak/>
        <w:t>WYJAŚNIENIA TREŚ</w:t>
      </w:r>
      <w:r w:rsidR="00F71B34">
        <w:rPr>
          <w:rStyle w:val="Hipercze"/>
          <w:rFonts w:ascii="Century Gothic" w:hAnsi="Century Gothic" w:cs="Arial"/>
          <w:b/>
          <w:color w:val="auto"/>
          <w:u w:val="none"/>
        </w:rPr>
        <w:t>C</w:t>
      </w:r>
      <w:r w:rsidRPr="002D0C27">
        <w:rPr>
          <w:rStyle w:val="Hipercze"/>
          <w:rFonts w:ascii="Century Gothic" w:hAnsi="Century Gothic" w:cs="Arial"/>
          <w:b/>
          <w:color w:val="auto"/>
          <w:u w:val="none"/>
        </w:rPr>
        <w:t>I SWZ</w:t>
      </w:r>
    </w:p>
    <w:p w14:paraId="7AF908C3" w14:textId="762B6827" w:rsidR="00E16E8D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E16E8D">
        <w:rPr>
          <w:rFonts w:ascii="Century Gothic" w:hAnsi="Century Gothic" w:cs="Arial"/>
        </w:rPr>
        <w:t xml:space="preserve">Wykonawca może zwrócić się do Zamawiającego z wnioskiem </w:t>
      </w:r>
      <w:r w:rsidRPr="00E16E8D">
        <w:rPr>
          <w:rFonts w:ascii="Century Gothic" w:hAnsi="Century Gothic" w:cs="Arial"/>
        </w:rPr>
        <w:br/>
        <w:t>o wyjaśnienie treści SWZ.</w:t>
      </w:r>
    </w:p>
    <w:p w14:paraId="18FF4DB5" w14:textId="598BDBDD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2D0C27">
        <w:rPr>
          <w:rFonts w:ascii="Century Gothic" w:hAnsi="Century Gothic" w:cs="Arial"/>
        </w:rPr>
        <w:t xml:space="preserve">Zamawiający jest obowiązany udzielić wyjaśnień niezwłocznie, jednak </w:t>
      </w:r>
      <w:r w:rsidRPr="002D0C27">
        <w:rPr>
          <w:rFonts w:ascii="Century Gothic" w:hAnsi="Century Gothic" w:cs="Arial"/>
        </w:rPr>
        <w:br/>
        <w:t xml:space="preserve">nie później niż na </w:t>
      </w:r>
      <w:r w:rsidR="00A16C38">
        <w:rPr>
          <w:rFonts w:ascii="Century Gothic" w:hAnsi="Century Gothic" w:cs="Arial"/>
        </w:rPr>
        <w:t>2</w:t>
      </w:r>
      <w:r w:rsidRPr="002D0C27">
        <w:rPr>
          <w:rFonts w:ascii="Century Gothic" w:hAnsi="Century Gothic" w:cs="Arial"/>
        </w:rPr>
        <w:t xml:space="preserve"> dni przed upływem terminu składania ofert</w:t>
      </w:r>
      <w:r w:rsidRPr="008F24E0">
        <w:rPr>
          <w:rFonts w:ascii="Century Gothic" w:hAnsi="Century Gothic" w:cs="Arial"/>
        </w:rPr>
        <w:t xml:space="preserve">, pod warunkiem że wniosek o wyjaśnienie treści SWZ wpłynął </w:t>
      </w:r>
      <w:r w:rsidRPr="008F24E0">
        <w:rPr>
          <w:rFonts w:ascii="Century Gothic" w:hAnsi="Century Gothic" w:cs="Arial"/>
        </w:rPr>
        <w:br/>
        <w:t xml:space="preserve">do Zamawiającego nie później niż na </w:t>
      </w:r>
      <w:r w:rsidR="00A16C38">
        <w:rPr>
          <w:rFonts w:ascii="Century Gothic" w:hAnsi="Century Gothic" w:cs="Arial"/>
        </w:rPr>
        <w:t>4</w:t>
      </w:r>
      <w:r w:rsidRPr="008F24E0">
        <w:rPr>
          <w:rFonts w:ascii="Century Gothic" w:hAnsi="Century Gothic" w:cs="Arial"/>
        </w:rPr>
        <w:t xml:space="preserve"> dni przed upływem terminu składania ofert.</w:t>
      </w:r>
    </w:p>
    <w:p w14:paraId="1554D90C" w14:textId="711EA228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Jeżeli Zamawiający nie udzieli wyjaśnień w terminie, o którym mowa </w:t>
      </w:r>
      <w:r w:rsidR="008F24E0" w:rsidRPr="008F24E0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pkt </w:t>
      </w:r>
      <w:r w:rsidR="00B602C8">
        <w:rPr>
          <w:rFonts w:ascii="Century Gothic" w:hAnsi="Century Gothic" w:cs="Arial"/>
          <w:color w:val="000000"/>
        </w:rPr>
        <w:t>10</w:t>
      </w:r>
      <w:r w:rsidRPr="008F24E0">
        <w:rPr>
          <w:rFonts w:ascii="Century Gothic" w:hAnsi="Century Gothic" w:cs="Arial"/>
          <w:color w:val="000000"/>
        </w:rPr>
        <w:t xml:space="preserve">, przedłuża termin składania ofert o czas niezbędny do zapoznania się wszystkich zainteresowanych </w:t>
      </w:r>
      <w:r w:rsidR="00530664">
        <w:rPr>
          <w:rFonts w:ascii="Century Gothic" w:hAnsi="Century Gothic" w:cs="Arial"/>
          <w:color w:val="000000"/>
        </w:rPr>
        <w:t>W</w:t>
      </w:r>
      <w:r w:rsidRPr="008F24E0">
        <w:rPr>
          <w:rFonts w:ascii="Century Gothic" w:hAnsi="Century Gothic" w:cs="Arial"/>
          <w:color w:val="000000"/>
        </w:rPr>
        <w:t>ykonawców z wyjaśnieniami niezbędnymi do należytego przygotowania i złożenia ofert.</w:t>
      </w:r>
    </w:p>
    <w:p w14:paraId="73174EFD" w14:textId="469C48F6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>W przypadku</w:t>
      </w:r>
      <w:r w:rsidR="00521A55">
        <w:rPr>
          <w:rFonts w:ascii="Century Gothic" w:hAnsi="Century Gothic" w:cs="Arial"/>
          <w:color w:val="000000"/>
        </w:rPr>
        <w:t>,</w:t>
      </w:r>
      <w:r w:rsidRPr="008F24E0">
        <w:rPr>
          <w:rFonts w:ascii="Century Gothic" w:hAnsi="Century Gothic" w:cs="Arial"/>
          <w:color w:val="000000"/>
        </w:rPr>
        <w:t xml:space="preserve"> gdy wniosek o wyjaśnienie treści SWZ nie wpłynął </w:t>
      </w:r>
      <w:r w:rsidR="0056534C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terminie, o którym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0</w:t>
      </w:r>
      <w:r w:rsidRPr="008F24E0">
        <w:rPr>
          <w:rFonts w:ascii="Century Gothic" w:hAnsi="Century Gothic" w:cs="Arial"/>
          <w:color w:val="000000"/>
        </w:rPr>
        <w:t xml:space="preserve">,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nie ma obowiązku udzielania wyjaśnień SWZ oraz obowiązku przedłużenia terminu składania ofert.</w:t>
      </w:r>
    </w:p>
    <w:p w14:paraId="603E3180" w14:textId="5ED85240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Przedłużenie terminu składania ofert, o których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1</w:t>
      </w:r>
      <w:r w:rsidRPr="008F24E0">
        <w:rPr>
          <w:rFonts w:ascii="Century Gothic" w:hAnsi="Century Gothic" w:cs="Arial"/>
          <w:color w:val="000000"/>
        </w:rPr>
        <w:t>, nie wpływa na bieg terminu składania wniosku o wyjaśnienie treści SWZ.</w:t>
      </w:r>
    </w:p>
    <w:p w14:paraId="4CFDE36D" w14:textId="05EB1B12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b/>
          <w:color w:val="000000"/>
        </w:rPr>
        <w:t>Treść zapytań wraz z wyjaśnieniami Zamawiający udostępnia, bez ujawniania źródła zapytania, na stronie internetowej prowadzonego postępowania</w:t>
      </w:r>
      <w:r w:rsidR="00A16C38">
        <w:rPr>
          <w:rFonts w:ascii="Century Gothic" w:hAnsi="Century Gothic" w:cs="Arial"/>
          <w:color w:val="000000"/>
        </w:rPr>
        <w:t>.</w:t>
      </w:r>
    </w:p>
    <w:p w14:paraId="430AA3F7" w14:textId="5689FBC9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W uzasadnionych przypadkach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może przed upływem terminu składania ofert zmienić treść SWZ.</w:t>
      </w:r>
    </w:p>
    <w:p w14:paraId="619E844F" w14:textId="638DCD90" w:rsidR="00E16E8D" w:rsidRPr="00B602C8" w:rsidRDefault="00E16E8D" w:rsidP="00A16C38">
      <w:pPr>
        <w:pStyle w:val="NormalnyWeb"/>
        <w:numPr>
          <w:ilvl w:val="0"/>
          <w:numId w:val="2"/>
        </w:numPr>
        <w:spacing w:before="0" w:beforeAutospacing="0" w:after="240" w:afterAutospacing="0" w:line="360" w:lineRule="auto"/>
        <w:ind w:left="425" w:hanging="425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</w:rPr>
        <w:t xml:space="preserve">Wszelkie modyfikacje, uzupełnienia oraz zmiany, w tym zmiany terminów, jak również pytania Wykonawców wraz z wyjaśnieniami stają </w:t>
      </w:r>
      <w:r w:rsidR="0056534C">
        <w:rPr>
          <w:rFonts w:ascii="Century Gothic" w:hAnsi="Century Gothic" w:cs="Arial"/>
        </w:rPr>
        <w:br/>
      </w:r>
      <w:r w:rsidRPr="008F24E0">
        <w:rPr>
          <w:rFonts w:ascii="Century Gothic" w:hAnsi="Century Gothic" w:cs="Arial"/>
        </w:rPr>
        <w:t>się integralną częścią SWZ i będą wiążące przy składaniu ofert.</w:t>
      </w:r>
    </w:p>
    <w:p w14:paraId="68B4FCFE" w14:textId="6FC65D41" w:rsidR="00B602C8" w:rsidRPr="00B602C8" w:rsidRDefault="00B602C8" w:rsidP="00A16C3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5" w:hanging="425"/>
        <w:jc w:val="both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</w:rPr>
        <w:t>Wykonawca</w:t>
      </w:r>
      <w:r w:rsidR="00540D6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pobierający wersję elektroniczną SWZ za pośrednictwem portalu </w:t>
      </w:r>
      <w:hyperlink r:id="rId20" w:history="1">
        <w:r w:rsidRPr="001B46B9">
          <w:rPr>
            <w:rStyle w:val="Hipercze"/>
            <w:rFonts w:ascii="Century Gothic" w:hAnsi="Century Gothic" w:cs="Arial"/>
          </w:rPr>
          <w:t>www.platformazakupowa.pl</w:t>
        </w:r>
      </w:hyperlink>
      <w:r>
        <w:rPr>
          <w:rFonts w:ascii="Century Gothic" w:hAnsi="Century Gothic" w:cs="Arial"/>
        </w:rPr>
        <w:t xml:space="preserve">, zobowiązany jest do jej monitorowania w tym samym miejscu, z którego została pobrana, </w:t>
      </w:r>
      <w:r w:rsidR="00540D62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lastRenderedPageBreak/>
        <w:t>w terminie oraz zmiany treści SWZ, zmiany treści ogłoszenia w tym zmiany terminu składania ofert.</w:t>
      </w:r>
    </w:p>
    <w:p w14:paraId="37493D9D" w14:textId="27F46759" w:rsidR="00B602C8" w:rsidRDefault="00B602C8" w:rsidP="00A16C3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jc w:val="both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Wykonawca jako podmiot profesjonalny ma obowiązek sprawdzania komunikatów i wiadomości bez pośrednio na platformazakupowa.pl przesyłanych przez Zamawiającego, gdyż system powiadomień może ulec awarii lub powiadomienie może trafić do folderu SPAM.</w:t>
      </w:r>
    </w:p>
    <w:p w14:paraId="4CB8F6D2" w14:textId="7A43F664" w:rsidR="00122368" w:rsidRPr="00A16C38" w:rsidRDefault="00540D62" w:rsidP="0012236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jc w:val="both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</w:t>
      </w:r>
      <w:proofErr w:type="spellStart"/>
      <w:r>
        <w:rPr>
          <w:rFonts w:ascii="Century Gothic" w:hAnsi="Century Gothic" w:cs="Arial"/>
          <w:color w:val="000000"/>
        </w:rPr>
        <w:t>Pzp</w:t>
      </w:r>
      <w:proofErr w:type="spellEnd"/>
      <w:r>
        <w:rPr>
          <w:rFonts w:ascii="Century Gothic" w:hAnsi="Century Gothic" w:cs="Arial"/>
          <w:color w:val="000000"/>
        </w:rPr>
        <w:t xml:space="preserve">.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0F5D4BB7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4540852A" w14:textId="14108B0B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XIV.</w:t>
            </w:r>
          </w:p>
          <w:p w14:paraId="0E813F12" w14:textId="2E30F5E0" w:rsidR="001F5DD1" w:rsidRPr="00F50C38" w:rsidRDefault="001F5DD1" w:rsidP="005A2B8C">
            <w:pPr>
              <w:spacing w:before="120" w:after="120" w:line="360" w:lineRule="auto"/>
              <w:ind w:left="594" w:right="52" w:hanging="594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otwarcia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4DDB914" w14:textId="5AF72098" w:rsidR="001F5DD1" w:rsidRPr="007F0004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Otwarcie ofert </w:t>
      </w:r>
      <w:r w:rsidR="00226D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następ</w:t>
      </w:r>
      <w:r w:rsidR="00226D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uje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niezwłocznie po upływie terminu składania ofert, </w:t>
      </w:r>
      <w:r w:rsidR="00D45AC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później niż następnego dnia, w którym upłynął termin składania ofert</w:t>
      </w:r>
      <w:r w:rsidR="00D45AC7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tj</w:t>
      </w:r>
      <w:r w:rsidR="0051309A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  <w:r w:rsidR="0051309A" w:rsidRPr="007F0004">
        <w:rPr>
          <w:rFonts w:ascii="Century Gothic" w:eastAsia="Times New Roman" w:hAnsi="Century Gothic" w:cs="Arial"/>
          <w:strike/>
          <w:color w:val="FF0000"/>
          <w:sz w:val="24"/>
          <w:szCs w:val="24"/>
          <w:lang w:eastAsia="pl-PL"/>
        </w:rPr>
        <w:t xml:space="preserve"> </w:t>
      </w:r>
      <w:r w:rsidR="00771818" w:rsidRPr="007F0004">
        <w:rPr>
          <w:rFonts w:ascii="Century Gothic" w:eastAsia="Times New Roman" w:hAnsi="Century Gothic" w:cs="Arial"/>
          <w:b/>
          <w:bCs/>
          <w:strike/>
          <w:color w:val="FF0000"/>
          <w:sz w:val="24"/>
          <w:szCs w:val="24"/>
          <w:lang w:eastAsia="pl-PL"/>
        </w:rPr>
        <w:t>05.05.2023</w:t>
      </w:r>
      <w:r w:rsidR="0051309A" w:rsidRPr="007F0004">
        <w:rPr>
          <w:rFonts w:ascii="Century Gothic" w:eastAsia="Times New Roman" w:hAnsi="Century Gothic" w:cs="Arial"/>
          <w:b/>
          <w:bCs/>
          <w:strike/>
          <w:color w:val="FF0000"/>
          <w:sz w:val="24"/>
          <w:szCs w:val="24"/>
          <w:lang w:eastAsia="pl-PL"/>
        </w:rPr>
        <w:t xml:space="preserve"> r.</w:t>
      </w:r>
      <w:r w:rsidRPr="007F0004">
        <w:rPr>
          <w:rFonts w:ascii="Century Gothic" w:eastAsia="Times New Roman" w:hAnsi="Century Gothic" w:cs="Arial"/>
          <w:b/>
          <w:bCs/>
          <w:strike/>
          <w:color w:val="FF0000"/>
          <w:sz w:val="24"/>
          <w:szCs w:val="24"/>
          <w:lang w:eastAsia="pl-PL"/>
        </w:rPr>
        <w:t xml:space="preserve"> </w:t>
      </w:r>
      <w:r w:rsidRPr="007F0004">
        <w:rPr>
          <w:rFonts w:ascii="Century Gothic" w:eastAsia="Times New Roman" w:hAnsi="Century Gothic" w:cs="Arial"/>
          <w:b/>
          <w:strike/>
          <w:color w:val="FF0000"/>
          <w:sz w:val="24"/>
          <w:szCs w:val="24"/>
          <w:lang w:eastAsia="pl-PL"/>
        </w:rPr>
        <w:t xml:space="preserve">o godz. </w:t>
      </w:r>
      <w:r w:rsidR="00771818" w:rsidRPr="007F0004">
        <w:rPr>
          <w:rFonts w:ascii="Century Gothic" w:eastAsia="Times New Roman" w:hAnsi="Century Gothic" w:cs="Arial"/>
          <w:b/>
          <w:bCs/>
          <w:strike/>
          <w:color w:val="FF0000"/>
          <w:sz w:val="24"/>
          <w:szCs w:val="24"/>
          <w:lang w:eastAsia="pl-PL"/>
        </w:rPr>
        <w:t>11:00</w:t>
      </w:r>
      <w:r w:rsidR="0051309A" w:rsidRPr="007F0004">
        <w:rPr>
          <w:rFonts w:ascii="Century Gothic" w:eastAsia="Times New Roman" w:hAnsi="Century Gothic" w:cs="Arial"/>
          <w:b/>
          <w:strike/>
          <w:color w:val="FF0000"/>
          <w:sz w:val="24"/>
          <w:szCs w:val="24"/>
          <w:lang w:eastAsia="pl-PL"/>
        </w:rPr>
        <w:t>.</w:t>
      </w:r>
      <w:r w:rsidRPr="007F0004">
        <w:rPr>
          <w:rFonts w:ascii="Century Gothic" w:eastAsia="Times New Roman" w:hAnsi="Century Gothic" w:cs="Arial"/>
          <w:strike/>
          <w:color w:val="FF0000"/>
          <w:sz w:val="24"/>
          <w:szCs w:val="24"/>
          <w:lang w:eastAsia="pl-PL"/>
        </w:rPr>
        <w:t xml:space="preserve"> </w:t>
      </w:r>
    </w:p>
    <w:p w14:paraId="154B5D71" w14:textId="471DCA3E" w:rsidR="007F0004" w:rsidRPr="007F0004" w:rsidRDefault="007F0004" w:rsidP="007F0004">
      <w:pPr>
        <w:spacing w:before="120" w:after="120" w:line="360" w:lineRule="auto"/>
        <w:ind w:left="426" w:right="-2"/>
        <w:jc w:val="both"/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</w:pPr>
      <w:r w:rsidRPr="007F0004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pl-PL"/>
        </w:rPr>
        <w:t>ZMIANA</w:t>
      </w:r>
    </w:p>
    <w:p w14:paraId="48CF2F41" w14:textId="0B45B8CF" w:rsidR="007F0004" w:rsidRPr="005D2F3A" w:rsidRDefault="007F0004" w:rsidP="007F0004">
      <w:pPr>
        <w:spacing w:before="120" w:after="120" w:line="360" w:lineRule="auto"/>
        <w:ind w:left="42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Otwarcie ofert następ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uje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niezwłocznie po upływie terminu składania ofert,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później niż następnego dnia, w którym upłynął termin składania ofert)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tj. </w:t>
      </w:r>
      <w:r w:rsidRPr="007F0004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pl-PL"/>
        </w:rPr>
        <w:t>0</w:t>
      </w:r>
      <w:r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pl-PL"/>
        </w:rPr>
        <w:t>8</w:t>
      </w:r>
      <w:r w:rsidRPr="007F0004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pl-PL"/>
        </w:rPr>
        <w:t xml:space="preserve">.05.2023 r. </w:t>
      </w:r>
      <w:r w:rsidRPr="007F0004">
        <w:rPr>
          <w:rFonts w:ascii="Century Gothic" w:eastAsia="Times New Roman" w:hAnsi="Century Gothic" w:cs="Arial"/>
          <w:b/>
          <w:color w:val="FF0000"/>
          <w:sz w:val="24"/>
          <w:szCs w:val="24"/>
          <w:lang w:eastAsia="pl-PL"/>
        </w:rPr>
        <w:t xml:space="preserve">o godz. </w:t>
      </w:r>
      <w:r w:rsidRPr="007F0004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pl-PL"/>
        </w:rPr>
        <w:t>11:00</w:t>
      </w:r>
      <w:r w:rsidRPr="007F0004">
        <w:rPr>
          <w:rFonts w:ascii="Century Gothic" w:eastAsia="Times New Roman" w:hAnsi="Century Gothic" w:cs="Arial"/>
          <w:b/>
          <w:color w:val="FF0000"/>
          <w:sz w:val="24"/>
          <w:szCs w:val="24"/>
          <w:lang w:eastAsia="pl-PL"/>
        </w:rPr>
        <w:t>.</w:t>
      </w:r>
      <w:r w:rsidRPr="007F0004">
        <w:rPr>
          <w:rFonts w:ascii="Century Gothic" w:eastAsia="Times New Roman" w:hAnsi="Century Gothic" w:cs="Arial"/>
          <w:color w:val="FF0000"/>
          <w:sz w:val="24"/>
          <w:szCs w:val="24"/>
          <w:lang w:eastAsia="pl-PL"/>
        </w:rPr>
        <w:t xml:space="preserve"> </w:t>
      </w:r>
    </w:p>
    <w:p w14:paraId="59120FFA" w14:textId="1542E82C" w:rsidR="001F5DD1" w:rsidRPr="00F50C38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 awarii systemu, któr</w:t>
      </w:r>
      <w:r w:rsidR="005D2F3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powoduje brak możliwości otwarcia ofert w terminie określonym przez Zamawiającego, otwarcie ofert następuje niezwłocznie po usunięciu awarii. </w:t>
      </w:r>
    </w:p>
    <w:p w14:paraId="24FBD040" w14:textId="3010C6E7" w:rsidR="001F5DD1" w:rsidRPr="00F50C38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Zamawiający</w:t>
      </w:r>
      <w:r w:rsidR="00F235A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poinformuje o zmianie terminu otwarcia ofert na stronie internetowej prowadzonego postępowania.  </w:t>
      </w:r>
    </w:p>
    <w:p w14:paraId="6B70E656" w14:textId="77777777" w:rsidR="001F5DD1" w:rsidRPr="00F50C38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65416F32" w14:textId="77777777" w:rsidR="001F5DD1" w:rsidRPr="00F50C38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niezwłocznie po otwarciu ofert, udostępnia na stronie internetowej prowadzonego postępowania informacje o: </w:t>
      </w:r>
    </w:p>
    <w:p w14:paraId="2AB3FB4C" w14:textId="15BD12A4" w:rsidR="0045217B" w:rsidRDefault="001F5DD1" w:rsidP="00A16C38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</w:t>
      </w:r>
      <w:r w:rsidR="00C74AF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ykonawców, których oferty zostały otwarte; </w:t>
      </w:r>
    </w:p>
    <w:p w14:paraId="18C84089" w14:textId="4CC7D654" w:rsidR="001F5DD1" w:rsidRDefault="001F5DD1" w:rsidP="00A16C38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45217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cenach lub kosztach zawartych w ofertach. </w:t>
      </w:r>
    </w:p>
    <w:p w14:paraId="297643DC" w14:textId="692059B6" w:rsidR="000A59A8" w:rsidRPr="000A59A8" w:rsidRDefault="000A59A8" w:rsidP="00A16C38">
      <w:pPr>
        <w:spacing w:before="120" w:after="120" w:line="360" w:lineRule="auto"/>
        <w:ind w:left="42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Informacja zostanie opublikowana na stronie postępowania na platformazakupowa.pl w sekcji „Komunikaty”.</w:t>
      </w:r>
    </w:p>
    <w:p w14:paraId="1F1E8270" w14:textId="66FE7CBF" w:rsidR="00B76955" w:rsidRPr="00A16C38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ustawą </w:t>
      </w:r>
      <w:proofErr w:type="spellStart"/>
      <w:r w:rsidR="00880B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="007952E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Zamawiający nie ma obowiązku przeprowadzania publicznego otwarcia ofert.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8D590C" w:rsidRPr="00F50C38" w14:paraId="3B7C673E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59B2CEF4" w14:textId="2F8EE961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XV.</w:t>
            </w:r>
          </w:p>
          <w:p w14:paraId="33FE3D24" w14:textId="3883AA81" w:rsidR="008D590C" w:rsidRPr="000E053C" w:rsidRDefault="008D590C" w:rsidP="005A2B8C">
            <w:pPr>
              <w:spacing w:before="120" w:after="120" w:line="360" w:lineRule="auto"/>
              <w:ind w:right="5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Warunki udziału w post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ę</w:t>
            </w: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powaniu</w:t>
            </w:r>
            <w:r w:rsidR="007306F2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oraz podstawy wykluczenia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6B533CFD" w14:textId="79388493" w:rsidR="00C51F1F" w:rsidRDefault="00312211" w:rsidP="009F46FC">
      <w:pPr>
        <w:numPr>
          <w:ilvl w:val="0"/>
          <w:numId w:val="27"/>
        </w:numPr>
        <w:spacing w:before="120" w:after="120" w:line="360" w:lineRule="auto"/>
        <w:ind w:left="426" w:right="-2" w:hanging="42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mog</w:t>
      </w:r>
      <w:r w:rsid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ubiegać się Wykonawcy, którzy 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nie podlegają </w:t>
      </w:r>
      <w:r w:rsidRPr="0085178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wykluczeniu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postępowania na podstawie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5022A510" w14:textId="05702477" w:rsidR="00F07F9A" w:rsidRDefault="002E79C2" w:rsidP="009F46FC">
      <w:pPr>
        <w:pStyle w:val="Akapitzlist"/>
        <w:numPr>
          <w:ilvl w:val="0"/>
          <w:numId w:val="30"/>
        </w:numPr>
        <w:spacing w:before="120" w:after="120" w:line="360" w:lineRule="auto"/>
        <w:ind w:left="851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art. 108 </w:t>
      </w:r>
      <w:r w:rsidR="008367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ust. 1</w:t>
      </w:r>
      <w:r w:rsidR="00A16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ustawy </w:t>
      </w:r>
      <w:proofErr w:type="spellStart"/>
      <w:r w:rsidR="00A16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Pzp</w:t>
      </w:r>
      <w:proofErr w:type="spellEnd"/>
    </w:p>
    <w:p w14:paraId="72F9424E" w14:textId="5BFE918D" w:rsidR="00F07F9A" w:rsidRDefault="002E79C2" w:rsidP="00317EE0">
      <w:pPr>
        <w:pStyle w:val="Akapitzlist"/>
        <w:spacing w:before="120" w:after="120" w:line="360" w:lineRule="auto"/>
        <w:ind w:left="851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</w:t>
      </w:r>
    </w:p>
    <w:p w14:paraId="78B7BCA3" w14:textId="4DBA1196" w:rsidR="008D590C" w:rsidRPr="00F07F9A" w:rsidRDefault="007C388C" w:rsidP="009F46FC">
      <w:pPr>
        <w:pStyle w:val="Akapitzlist"/>
        <w:numPr>
          <w:ilvl w:val="0"/>
          <w:numId w:val="30"/>
        </w:numPr>
        <w:spacing w:before="120" w:after="120" w:line="360" w:lineRule="auto"/>
        <w:ind w:left="851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</w:t>
      </w:r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109 ust. 1 pkt 4</w:t>
      </w:r>
      <w:r w:rsidR="008813A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-10)</w:t>
      </w:r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ustawy </w:t>
      </w:r>
      <w:proofErr w:type="spellStart"/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="002E79C2" w:rsidRP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z zastrzeżeniem art. 110 ustawy </w:t>
      </w:r>
      <w:proofErr w:type="spellStart"/>
      <w:r w:rsidR="002E79C2" w:rsidRP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5510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7FBF17BF" w14:textId="71608823" w:rsidR="00836738" w:rsidRDefault="00836738" w:rsidP="00317EE0">
      <w:pPr>
        <w:pStyle w:val="Akapitzlist"/>
        <w:spacing w:before="120" w:after="120" w:line="360" w:lineRule="auto"/>
        <w:ind w:left="851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</w:t>
      </w:r>
    </w:p>
    <w:p w14:paraId="1F539B88" w14:textId="53D4DDC3" w:rsidR="00836738" w:rsidRDefault="009B536E" w:rsidP="009F46FC">
      <w:pPr>
        <w:pStyle w:val="Akapitzlist"/>
        <w:numPr>
          <w:ilvl w:val="0"/>
          <w:numId w:val="30"/>
        </w:numPr>
        <w:spacing w:before="120" w:after="120" w:line="360" w:lineRule="auto"/>
        <w:ind w:left="851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9B536E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 7 ust. 1 ustawy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dnia 13 kwietnia 2022 roku o szczególnych rozwiązaniach w zakresie przeciwdziałania wspieraniu agresji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Ukrainę oraz służących ochronie bezpieczeństwa narodowego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(Dz. U. z 2022 r., poz. 835)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36D0B779" w14:textId="3914717A" w:rsidR="006F55F1" w:rsidRDefault="006F55F1" w:rsidP="009F46FC">
      <w:pPr>
        <w:pStyle w:val="Akapitzlist"/>
        <w:numPr>
          <w:ilvl w:val="0"/>
          <w:numId w:val="40"/>
        </w:numPr>
        <w:spacing w:before="120" w:after="120" w:line="360" w:lineRule="auto"/>
        <w:ind w:left="127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 wymienionego w wykazach określonych w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765/2006 i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nr 269/2014 albo wpisanego na listę na podstawie decyzji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sprawie wpisu na listę rozstrzygającej o zastosowaniu środka,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o którym mowa w art. 1 pkt 3 ustawy;</w:t>
      </w:r>
    </w:p>
    <w:p w14:paraId="284C73BC" w14:textId="10D31830" w:rsidR="006F55F1" w:rsidRDefault="006F55F1" w:rsidP="009F46FC">
      <w:pPr>
        <w:pStyle w:val="Akapitzlist"/>
        <w:numPr>
          <w:ilvl w:val="0"/>
          <w:numId w:val="40"/>
        </w:numPr>
        <w:spacing w:before="120" w:after="120" w:line="360" w:lineRule="auto"/>
        <w:ind w:left="127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Wykonawcę, którego beneficjentem rzeczywistym w rozumieniu ustawy z dnia 1 marca 2018 r. o przeciwdziałaniu praniu pieniędzy oraz finansowaniu terroryzmu (t. j Dz. U. z 2022 r. poz. 593 z późn. zm.)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jest osoba wymieniona 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eniu Rady (WE) nr 765/2006 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ozporządzeniu Rady (WE) nr 269/2014 albo wpisana na listę lub będącą takim beneficjentem rzeczywistym od dnia 24 lutego 2022 r., o ile została wpisana na listę na podstawie decyzji w sprawie wpisu na listę rozstrzygającej o zastosowaniu środka,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którym mowa w art. 1 pkt 3 ustawy;</w:t>
      </w:r>
    </w:p>
    <w:p w14:paraId="7B8EB921" w14:textId="5B385FD9" w:rsidR="006F55F1" w:rsidRPr="0028696D" w:rsidRDefault="00220702" w:rsidP="009F46FC">
      <w:pPr>
        <w:pStyle w:val="Akapitzlist"/>
        <w:numPr>
          <w:ilvl w:val="0"/>
          <w:numId w:val="40"/>
        </w:numPr>
        <w:spacing w:before="120" w:after="120" w:line="360" w:lineRule="auto"/>
        <w:ind w:left="127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Wykonawcę, którego jednostką dominującą w rozumieniu art. 3 ust. 1 pkt 37 ustawy z dnia 29 września 1994 r. o rachunkowości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j. Dz. U. z 2021 r., poz. 217 z późn. zm.) jest podmiot wymieniony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ozporządzeniu Rady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(WE) nr 765/2006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wpisany na listę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będący taką jednostką dominującą od dnia 24 lutego 2022 r.,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ile został wpisany na listę na podstawie decyzji w sprawie wpisu </w:t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listę rozstrzygającej o zastosowaniu środka, o którym mowa </w:t>
      </w:r>
      <w:r w:rsidR="006E4584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art. 1 pkt 3 ustawy.</w:t>
      </w:r>
    </w:p>
    <w:p w14:paraId="16C8DF47" w14:textId="1CC1E951" w:rsidR="006E4584" w:rsidRPr="0028696D" w:rsidRDefault="006E4584" w:rsidP="00317EE0">
      <w:pPr>
        <w:spacing w:before="120" w:after="120" w:line="360" w:lineRule="auto"/>
        <w:ind w:left="567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Powyższe wykluczenie następować będzie na okres trwania ww. okoliczności. W przypadku Wykonawcy lub uczestnika konkursu wykluczonego  na podstawie art. 7 ust. 1 ustawy, Zamawiający odrzuca wniosek o dopuszczenie do udziału w postępowaniu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publicznego lub ofertę takiego Wykonawcy lub uczestnika konkursu, nie zaprasza go do złożenia oferty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oferty wstępnej, oferty podlegającej negocjacjom, oferty dodatkowej, oferty lub oferty ostatecznej, nie zaproszonego do negocjacji lub dialogu,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a także nie prowadzi z takim Wykonawcą negocjacji lub dialogu, odrzuca wniosek o dopuszczenie do udziału w konkursie, nie zaprasza do złożenia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pracy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konkursowej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lub nie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przeprowadza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oceny pracy konkursowej, odpowiednio do trybu stosowanego do udzielania zamówienia publicznego oraz etapu prowadzonego postępowania o udzielenie zamówienia publicznego.</w:t>
      </w:r>
    </w:p>
    <w:p w14:paraId="06C85AC6" w14:textId="4A1D6645" w:rsidR="002B519C" w:rsidRDefault="007E4EC1" w:rsidP="00B166C7">
      <w:pPr>
        <w:spacing w:before="120" w:after="120" w:line="360" w:lineRule="auto"/>
        <w:ind w:left="567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Kontrola udzielania zamówień publicznych w zakresie zgodności z art. 7 ust. 1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ustawy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będzie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wykonywana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zgodnie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art. 596 ustawy </w:t>
      </w:r>
      <w:proofErr w:type="spellStart"/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00171C6D" w14:textId="60FC4CDB" w:rsidR="002B519C" w:rsidRPr="002B519C" w:rsidRDefault="002B519C" w:rsidP="00B166C7">
      <w:pPr>
        <w:numPr>
          <w:ilvl w:val="0"/>
          <w:numId w:val="27"/>
        </w:numPr>
        <w:spacing w:before="120" w:after="120" w:line="360" w:lineRule="auto"/>
        <w:ind w:right="-2" w:hanging="428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podstawie art. 112 ustawy </w:t>
      </w:r>
      <w:proofErr w:type="spellStart"/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Zamawiający określa następujące warunki udziału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postępowaniu dotyczące: </w:t>
      </w:r>
    </w:p>
    <w:p w14:paraId="4A3E8604" w14:textId="1F1435B0" w:rsidR="002B519C" w:rsidRPr="002B519C" w:rsidRDefault="002B519C" w:rsidP="009F46FC">
      <w:pPr>
        <w:pStyle w:val="Akapitzlist"/>
        <w:numPr>
          <w:ilvl w:val="1"/>
          <w:numId w:val="42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Zdolności do występowania w obrocie gospodarczym</w:t>
      </w:r>
      <w:r w:rsidR="008813A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- </w:t>
      </w:r>
      <w:r w:rsidR="00B26B8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wyznacza szczegółowego warunku w tym zakresie. </w:t>
      </w:r>
    </w:p>
    <w:p w14:paraId="0581B53F" w14:textId="655C614D" w:rsidR="00223534" w:rsidRPr="00317EE0" w:rsidRDefault="002B519C" w:rsidP="00B166C7">
      <w:pPr>
        <w:pStyle w:val="Akapitzlist"/>
        <w:numPr>
          <w:ilvl w:val="1"/>
          <w:numId w:val="42"/>
        </w:numPr>
        <w:spacing w:before="120" w:after="120" w:line="360" w:lineRule="auto"/>
        <w:ind w:right="-2"/>
        <w:contextualSpacing w:val="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Uprawnień do prowadzenia określonej działalności gospodarczej </w:t>
      </w:r>
      <w:r w:rsidR="00B26B8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zawodowej,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jeśli </w:t>
      </w:r>
      <w:r w:rsidR="008813A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wynika to z odrębnych przepisów - </w:t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26B8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nie wyznacza szczegółowego warunku w tym zakresie</w:t>
      </w:r>
      <w:r w:rsidR="0022353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5D703195" w14:textId="4C144C9B" w:rsidR="002B519C" w:rsidRDefault="002B519C" w:rsidP="00B166C7">
      <w:pPr>
        <w:pStyle w:val="Akapitzlist"/>
        <w:numPr>
          <w:ilvl w:val="1"/>
          <w:numId w:val="42"/>
        </w:numPr>
        <w:spacing w:before="120" w:after="120" w:line="360" w:lineRule="auto"/>
        <w:ind w:right="-2"/>
        <w:contextualSpacing w:val="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2" w:name="_Hlk133169806"/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Sytuacji ekonomicznej lub finansowej</w:t>
      </w:r>
      <w:r w:rsidR="0022353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3C79A766" w14:textId="75AEE254" w:rsidR="009F0481" w:rsidRPr="00B166C7" w:rsidRDefault="009F0481" w:rsidP="00B166C7">
      <w:pPr>
        <w:pStyle w:val="Akapitzlist"/>
        <w:spacing w:before="120" w:after="120" w:line="360" w:lineRule="auto"/>
        <w:ind w:left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9F0481">
        <w:rPr>
          <w:rFonts w:ascii="Century Gothic" w:hAnsi="Century Gothic"/>
          <w:sz w:val="24"/>
          <w:szCs w:val="24"/>
        </w:rPr>
        <w:t xml:space="preserve">za spełnienie przedmiotowego warunku Zamawiający uzna wykazanie się przez wykonawcę posiadaniem aktualnego ubezpieczenia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 xml:space="preserve">od odpowiedzialności cywilnej w zakresie prowadzonej działalności związanej z przedmiotem zamówienia na sumę gwarancyjną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 xml:space="preserve">co </w:t>
      </w:r>
      <w:r w:rsidRPr="00DB1FE7">
        <w:rPr>
          <w:rFonts w:ascii="Century Gothic" w:hAnsi="Century Gothic"/>
          <w:sz w:val="24"/>
          <w:szCs w:val="24"/>
        </w:rPr>
        <w:t>najmniej 1 000 000,00 PLN;</w:t>
      </w:r>
    </w:p>
    <w:bookmarkEnd w:id="2"/>
    <w:p w14:paraId="0C8E5C85" w14:textId="192E305C" w:rsidR="002B519C" w:rsidRPr="002B519C" w:rsidRDefault="002B519C" w:rsidP="00B166C7">
      <w:pPr>
        <w:pStyle w:val="Akapitzlist"/>
        <w:numPr>
          <w:ilvl w:val="1"/>
          <w:numId w:val="42"/>
        </w:numPr>
        <w:spacing w:before="120" w:after="120" w:line="360" w:lineRule="auto"/>
        <w:ind w:right="-2"/>
        <w:contextualSpacing w:val="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Zdolności technicznej lub zawodowej: </w:t>
      </w:r>
    </w:p>
    <w:p w14:paraId="26E83F8B" w14:textId="3D3A1F6C" w:rsidR="00216FA3" w:rsidRPr="00B166C7" w:rsidRDefault="009F0481" w:rsidP="00B166C7">
      <w:pPr>
        <w:pStyle w:val="Akapitzlist"/>
        <w:numPr>
          <w:ilvl w:val="2"/>
          <w:numId w:val="42"/>
        </w:numPr>
        <w:tabs>
          <w:tab w:val="left" w:pos="1440"/>
        </w:tabs>
        <w:spacing w:before="120" w:after="120" w:line="360" w:lineRule="auto"/>
        <w:ind w:right="20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3" w:name="_Hlk133170139"/>
      <w:r w:rsidRPr="009F0481">
        <w:rPr>
          <w:rFonts w:ascii="Century Gothic" w:hAnsi="Century Gothic"/>
          <w:sz w:val="24"/>
          <w:szCs w:val="24"/>
        </w:rPr>
        <w:t xml:space="preserve">w zakresie posiadania wiedzy i doświadczenia: </w:t>
      </w:r>
    </w:p>
    <w:p w14:paraId="4C49DDCB" w14:textId="103D9E22" w:rsidR="009F0481" w:rsidRPr="009F0481" w:rsidRDefault="009F0481" w:rsidP="00B166C7">
      <w:pPr>
        <w:pStyle w:val="Akapitzlist"/>
        <w:tabs>
          <w:tab w:val="left" w:pos="1440"/>
        </w:tabs>
        <w:spacing w:before="120" w:after="120" w:line="360" w:lineRule="auto"/>
        <w:ind w:right="20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9F0481">
        <w:rPr>
          <w:rFonts w:ascii="Century Gothic" w:hAnsi="Century Gothic"/>
          <w:sz w:val="24"/>
          <w:szCs w:val="24"/>
        </w:rPr>
        <w:t>za spełnienie przedmiotowego warunku Zamawiający uzna wykazanie się przez wykonawcę wykonaniem w okresie ostatnich trzech lat przed upływem terminu składania ofert, a jeżeli okres prowadzenia działalności jest krótszy w tym okresie</w:t>
      </w:r>
      <w:r>
        <w:rPr>
          <w:rFonts w:ascii="Century Gothic" w:hAnsi="Century Gothic"/>
          <w:sz w:val="24"/>
          <w:szCs w:val="24"/>
        </w:rPr>
        <w:t>:</w:t>
      </w:r>
    </w:p>
    <w:bookmarkEnd w:id="3"/>
    <w:p w14:paraId="2294F65E" w14:textId="7AD1251B" w:rsidR="009F0481" w:rsidRPr="009F0481" w:rsidRDefault="009F0481" w:rsidP="00B166C7">
      <w:pPr>
        <w:pStyle w:val="Akapitzlist"/>
        <w:numPr>
          <w:ilvl w:val="3"/>
          <w:numId w:val="42"/>
        </w:numPr>
        <w:tabs>
          <w:tab w:val="left" w:pos="1440"/>
        </w:tabs>
        <w:spacing w:before="120" w:after="120" w:line="360" w:lineRule="auto"/>
        <w:ind w:right="20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9F0481">
        <w:rPr>
          <w:rFonts w:ascii="Century Gothic" w:hAnsi="Century Gothic"/>
          <w:sz w:val="24"/>
          <w:szCs w:val="24"/>
        </w:rPr>
        <w:t>co najmniej trzech usług, których przedmiotem było świadczenie doradztwa na rzecz podmiotu zobowiązanego d</w:t>
      </w:r>
      <w:r w:rsidR="008813A3">
        <w:rPr>
          <w:rFonts w:ascii="Century Gothic" w:hAnsi="Century Gothic"/>
          <w:sz w:val="24"/>
          <w:szCs w:val="24"/>
        </w:rPr>
        <w:t xml:space="preserve">o stosowania przepisów ustawy </w:t>
      </w:r>
      <w:proofErr w:type="spellStart"/>
      <w:r w:rsidR="008813A3">
        <w:rPr>
          <w:rFonts w:ascii="Century Gothic" w:hAnsi="Century Gothic"/>
          <w:sz w:val="24"/>
          <w:szCs w:val="24"/>
        </w:rPr>
        <w:t>Pzp</w:t>
      </w:r>
      <w:proofErr w:type="spellEnd"/>
      <w:r w:rsidRPr="009F0481">
        <w:rPr>
          <w:rFonts w:ascii="Century Gothic" w:hAnsi="Century Gothic"/>
          <w:sz w:val="24"/>
          <w:szCs w:val="24"/>
        </w:rPr>
        <w:t xml:space="preserve">  w zakresie przygotowania i przeprowadzenia </w:t>
      </w:r>
      <w:r w:rsidRPr="009F0481">
        <w:rPr>
          <w:rFonts w:ascii="Century Gothic" w:hAnsi="Century Gothic"/>
          <w:sz w:val="24"/>
          <w:szCs w:val="24"/>
        </w:rPr>
        <w:lastRenderedPageBreak/>
        <w:t>postępowania o zamówienie publiczne w trybie przetargu nieograniczonego lub ograniczonego, których przedmiotem były:</w:t>
      </w:r>
    </w:p>
    <w:p w14:paraId="47BC2EAB" w14:textId="512DB8F6" w:rsidR="009F0481" w:rsidRDefault="009F0481" w:rsidP="00B166C7">
      <w:pPr>
        <w:pStyle w:val="Akapitzlist"/>
        <w:numPr>
          <w:ilvl w:val="0"/>
          <w:numId w:val="48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4"/>
          <w:szCs w:val="24"/>
        </w:rPr>
      </w:pPr>
      <w:r w:rsidRPr="009F0481">
        <w:rPr>
          <w:rFonts w:ascii="Century Gothic" w:hAnsi="Century Gothic"/>
          <w:sz w:val="24"/>
          <w:szCs w:val="24"/>
        </w:rPr>
        <w:t xml:space="preserve">przynajmniej jedno postępowanie na roboty budowlane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>o wartości przedmiotu zamówienia przek</w:t>
      </w:r>
      <w:r>
        <w:rPr>
          <w:rFonts w:ascii="Century Gothic" w:hAnsi="Century Gothic"/>
          <w:sz w:val="24"/>
          <w:szCs w:val="24"/>
        </w:rPr>
        <w:t>raczającej 70 000 000 zł brutto oraz</w:t>
      </w:r>
    </w:p>
    <w:p w14:paraId="400BAB39" w14:textId="2E0B68DA" w:rsidR="009F0481" w:rsidRPr="00B166C7" w:rsidRDefault="009F0481" w:rsidP="00B166C7">
      <w:pPr>
        <w:pStyle w:val="Akapitzlist"/>
        <w:numPr>
          <w:ilvl w:val="0"/>
          <w:numId w:val="48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4"/>
          <w:szCs w:val="24"/>
        </w:rPr>
      </w:pPr>
      <w:r w:rsidRPr="009F0481">
        <w:rPr>
          <w:rFonts w:ascii="Century Gothic" w:hAnsi="Century Gothic"/>
          <w:sz w:val="24"/>
          <w:szCs w:val="24"/>
        </w:rPr>
        <w:t>przynajmniej dwa postępowania na dostawy lub usługi  o wartości przedmiotu zamówienia przekraczającej próg unijny;</w:t>
      </w:r>
    </w:p>
    <w:p w14:paraId="1AB474CA" w14:textId="692729A5" w:rsidR="009F0481" w:rsidRDefault="009F0481" w:rsidP="00B166C7">
      <w:pPr>
        <w:pStyle w:val="Akapitzlist"/>
        <w:numPr>
          <w:ilvl w:val="3"/>
          <w:numId w:val="4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4"/>
          <w:szCs w:val="24"/>
        </w:rPr>
      </w:pPr>
      <w:r w:rsidRPr="009F0481">
        <w:rPr>
          <w:rFonts w:ascii="Century Gothic" w:hAnsi="Century Gothic"/>
          <w:sz w:val="24"/>
          <w:szCs w:val="24"/>
        </w:rPr>
        <w:t xml:space="preserve">co najmniej jednej usługi, której przedmiotem było świadczenie stałego doradztwa na rzecz podmiotu zobowiązanego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 xml:space="preserve">do stosowania przepisów ustawy </w:t>
      </w:r>
      <w:proofErr w:type="spellStart"/>
      <w:r w:rsidR="008813A3">
        <w:rPr>
          <w:rFonts w:ascii="Century Gothic" w:hAnsi="Century Gothic"/>
          <w:sz w:val="24"/>
          <w:szCs w:val="24"/>
        </w:rPr>
        <w:t>Pzp</w:t>
      </w:r>
      <w:proofErr w:type="spellEnd"/>
      <w:r w:rsidRPr="009F0481">
        <w:rPr>
          <w:rFonts w:ascii="Century Gothic" w:hAnsi="Century Gothic"/>
          <w:sz w:val="24"/>
          <w:szCs w:val="24"/>
        </w:rPr>
        <w:t xml:space="preserve"> w zakresie obejmującym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 xml:space="preserve">co najmniej zagadnienia dotyczące prawa zamówień publicznych oraz umów zawieranych także poza </w:t>
      </w:r>
      <w:r w:rsidR="008813A3">
        <w:rPr>
          <w:rFonts w:ascii="Century Gothic" w:hAnsi="Century Gothic"/>
          <w:sz w:val="24"/>
          <w:szCs w:val="24"/>
        </w:rPr>
        <w:t xml:space="preserve">ustawą </w:t>
      </w:r>
      <w:proofErr w:type="spellStart"/>
      <w:r w:rsidR="008813A3">
        <w:rPr>
          <w:rFonts w:ascii="Century Gothic" w:hAnsi="Century Gothic"/>
          <w:sz w:val="24"/>
          <w:szCs w:val="24"/>
        </w:rPr>
        <w:t>Pzp</w:t>
      </w:r>
      <w:proofErr w:type="spellEnd"/>
      <w:r w:rsidRPr="009F0481">
        <w:rPr>
          <w:rFonts w:ascii="Century Gothic" w:hAnsi="Century Gothic"/>
          <w:sz w:val="24"/>
          <w:szCs w:val="24"/>
        </w:rPr>
        <w:t xml:space="preserve"> o wartości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 xml:space="preserve">co najmniej 100 000 zł brutto rocznie (12 kolejnych miesięcy w trybie ciągłym). W ramach obsługi wykonawca świadczył stały dyżur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>w siedzibie zamawiającego co najmniej jeden raz w ty</w:t>
      </w:r>
      <w:r>
        <w:rPr>
          <w:rFonts w:ascii="Century Gothic" w:hAnsi="Century Gothic"/>
          <w:sz w:val="24"/>
          <w:szCs w:val="24"/>
        </w:rPr>
        <w:t xml:space="preserve">godniu </w:t>
      </w:r>
      <w:r w:rsidR="00CC3961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w wymiarze min. 4 godzin;</w:t>
      </w:r>
    </w:p>
    <w:p w14:paraId="55237563" w14:textId="240DA1F0" w:rsidR="009F0481" w:rsidRPr="00CC3961" w:rsidRDefault="009F0481" w:rsidP="00CC3961">
      <w:pPr>
        <w:pStyle w:val="Akapitzlist"/>
        <w:numPr>
          <w:ilvl w:val="3"/>
          <w:numId w:val="4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4"/>
          <w:szCs w:val="24"/>
        </w:rPr>
      </w:pPr>
      <w:bookmarkStart w:id="4" w:name="_Hlk133170164"/>
      <w:r w:rsidRPr="009F0481">
        <w:rPr>
          <w:rFonts w:ascii="Century Gothic" w:hAnsi="Century Gothic"/>
          <w:sz w:val="24"/>
          <w:szCs w:val="24"/>
        </w:rPr>
        <w:t xml:space="preserve">co najmniej jednej usługi, której przedmiotem było świadczenie stałego doradztwa prawnego na rzecz instytucji kultury o wartości </w:t>
      </w:r>
      <w:r w:rsidR="00B26B80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>co najmniej 50 000 zł brutto rocznie (12 kolej</w:t>
      </w:r>
      <w:r w:rsidR="00B50C79">
        <w:rPr>
          <w:rFonts w:ascii="Century Gothic" w:hAnsi="Century Gothic"/>
          <w:sz w:val="24"/>
          <w:szCs w:val="24"/>
        </w:rPr>
        <w:t>nych miesięcy w trybie ciągłym);</w:t>
      </w:r>
    </w:p>
    <w:bookmarkEnd w:id="4"/>
    <w:p w14:paraId="4A747A7D" w14:textId="66F0A37F" w:rsidR="00B50C79" w:rsidRPr="00B50C79" w:rsidRDefault="009F0481" w:rsidP="00B166C7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4"/>
          <w:szCs w:val="24"/>
        </w:rPr>
      </w:pPr>
      <w:r w:rsidRPr="009F048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UWAGA! D</w:t>
      </w:r>
      <w:r w:rsidRPr="009F0481">
        <w:rPr>
          <w:rFonts w:ascii="Century Gothic" w:hAnsi="Century Gothic"/>
          <w:sz w:val="24"/>
          <w:szCs w:val="24"/>
        </w:rPr>
        <w:t xml:space="preserve">oświadczenie o którym mowa powyżej może być potwierdzone w ramach jednej usługi wykonanej dla instytucji kultury o zakresie zgodnym  z opisem w </w:t>
      </w:r>
      <w:r w:rsidR="008813A3">
        <w:rPr>
          <w:rFonts w:ascii="Century Gothic" w:hAnsi="Century Gothic"/>
          <w:sz w:val="24"/>
          <w:szCs w:val="24"/>
        </w:rPr>
        <w:t>punktach 2.4.1.2</w:t>
      </w:r>
      <w:r>
        <w:rPr>
          <w:rFonts w:ascii="Century Gothic" w:hAnsi="Century Gothic"/>
          <w:sz w:val="24"/>
          <w:szCs w:val="24"/>
        </w:rPr>
        <w:t xml:space="preserve"> – 2.</w:t>
      </w:r>
      <w:r w:rsidR="008813A3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.1.3. </w:t>
      </w:r>
      <w:r w:rsidR="00B50C79">
        <w:rPr>
          <w:rFonts w:ascii="Century Gothic" w:hAnsi="Century Gothic"/>
          <w:sz w:val="24"/>
          <w:szCs w:val="24"/>
        </w:rPr>
        <w:t>powyżej)</w:t>
      </w:r>
    </w:p>
    <w:p w14:paraId="23837FEB" w14:textId="5EDE922A" w:rsidR="00523E9C" w:rsidRPr="00B50C79" w:rsidRDefault="00B50C79" w:rsidP="00B166C7">
      <w:pPr>
        <w:pStyle w:val="Akapitzlist"/>
        <w:numPr>
          <w:ilvl w:val="2"/>
          <w:numId w:val="42"/>
        </w:numPr>
        <w:spacing w:before="120" w:after="120" w:line="360" w:lineRule="auto"/>
        <w:ind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B50C7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zakresie dysponowania osobami zdolnymi do wykonania zamówienia: </w:t>
      </w:r>
    </w:p>
    <w:p w14:paraId="735D6E99" w14:textId="746EE251" w:rsidR="00B50C79" w:rsidRPr="00B50C79" w:rsidRDefault="00216FA3" w:rsidP="00B166C7">
      <w:pPr>
        <w:pStyle w:val="Akapitzlist"/>
        <w:spacing w:before="120" w:after="120" w:line="360" w:lineRule="auto"/>
        <w:ind w:right="-2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</w:t>
      </w:r>
      <w:r w:rsidR="00B50C79" w:rsidRPr="00B50C79">
        <w:rPr>
          <w:rFonts w:ascii="Century Gothic" w:hAnsi="Century Gothic"/>
          <w:sz w:val="24"/>
          <w:szCs w:val="24"/>
        </w:rPr>
        <w:t>a spełnienie przedmiotowego warunku Zamawiający uzna wykazanie się przez wykonawcę dysponowaniem  co najmniej 2 osobami, z których:</w:t>
      </w:r>
    </w:p>
    <w:p w14:paraId="705A1EC3" w14:textId="49F83A8B" w:rsidR="00B50C79" w:rsidRDefault="00B50C79" w:rsidP="00B166C7">
      <w:pPr>
        <w:pStyle w:val="Akapitzlist"/>
        <w:numPr>
          <w:ilvl w:val="1"/>
          <w:numId w:val="30"/>
        </w:numPr>
        <w:spacing w:before="120" w:after="120" w:line="360" w:lineRule="auto"/>
        <w:ind w:left="1134" w:right="-2"/>
        <w:contextualSpacing w:val="0"/>
        <w:jc w:val="both"/>
        <w:rPr>
          <w:rFonts w:ascii="Century Gothic" w:hAnsi="Century Gothic"/>
          <w:sz w:val="24"/>
          <w:szCs w:val="24"/>
        </w:rPr>
      </w:pPr>
      <w:r w:rsidRPr="00B50C79">
        <w:rPr>
          <w:rFonts w:ascii="Century Gothic" w:hAnsi="Century Gothic"/>
          <w:sz w:val="24"/>
          <w:szCs w:val="24"/>
        </w:rPr>
        <w:t xml:space="preserve">przynajmniej jedna osoba będzie w ramach realizacji zamówienia wykonywać </w:t>
      </w:r>
      <w:r w:rsidR="004C294F" w:rsidRPr="00B50C79">
        <w:rPr>
          <w:rFonts w:ascii="Century Gothic" w:hAnsi="Century Gothic"/>
          <w:sz w:val="24"/>
          <w:szCs w:val="24"/>
        </w:rPr>
        <w:t xml:space="preserve">co najmniej </w:t>
      </w:r>
      <w:r w:rsidRPr="00B50C79">
        <w:rPr>
          <w:rFonts w:ascii="Century Gothic" w:hAnsi="Century Gothic"/>
          <w:sz w:val="24"/>
          <w:szCs w:val="24"/>
        </w:rPr>
        <w:t xml:space="preserve">dyżury w siedzibie Zamawiającego, zatwierdzać wzory pism i wydawać opinie prawne  co do </w:t>
      </w:r>
      <w:r w:rsidRPr="00B50C79">
        <w:rPr>
          <w:rFonts w:ascii="Century Gothic" w:hAnsi="Century Gothic"/>
          <w:sz w:val="24"/>
          <w:szCs w:val="24"/>
        </w:rPr>
        <w:lastRenderedPageBreak/>
        <w:t xml:space="preserve">podejmowania określonych czynności w toku </w:t>
      </w:r>
      <w:r w:rsidR="008813A3">
        <w:rPr>
          <w:rFonts w:ascii="Century Gothic" w:hAnsi="Century Gothic"/>
          <w:sz w:val="24"/>
          <w:szCs w:val="24"/>
        </w:rPr>
        <w:t>projektu</w:t>
      </w:r>
      <w:r w:rsidRPr="00B50C79">
        <w:rPr>
          <w:rFonts w:ascii="Century Gothic" w:hAnsi="Century Gothic"/>
          <w:sz w:val="24"/>
          <w:szCs w:val="24"/>
        </w:rPr>
        <w:t xml:space="preserve">  (Prawnik kluczowy)</w:t>
      </w:r>
      <w:r w:rsidR="004C294F">
        <w:rPr>
          <w:rFonts w:ascii="Century Gothic" w:hAnsi="Century Gothic"/>
          <w:sz w:val="24"/>
          <w:szCs w:val="24"/>
        </w:rPr>
        <w:t xml:space="preserve"> i która</w:t>
      </w:r>
      <w:r w:rsidRPr="00B50C79">
        <w:rPr>
          <w:rFonts w:ascii="Century Gothic" w:hAnsi="Century Gothic"/>
          <w:sz w:val="24"/>
          <w:szCs w:val="24"/>
        </w:rPr>
        <w:t xml:space="preserve"> posiada:</w:t>
      </w:r>
    </w:p>
    <w:p w14:paraId="4C5B1826" w14:textId="2CFC92B5" w:rsidR="00B50C79" w:rsidRDefault="00B50C79" w:rsidP="00B166C7">
      <w:pPr>
        <w:pStyle w:val="Akapitzlist"/>
        <w:numPr>
          <w:ilvl w:val="2"/>
          <w:numId w:val="30"/>
        </w:numPr>
        <w:spacing w:before="120" w:after="120" w:line="360" w:lineRule="auto"/>
        <w:ind w:left="1560" w:right="-2"/>
        <w:contextualSpacing w:val="0"/>
        <w:jc w:val="both"/>
        <w:rPr>
          <w:rFonts w:ascii="Century Gothic" w:hAnsi="Century Gothic"/>
          <w:sz w:val="24"/>
          <w:szCs w:val="24"/>
        </w:rPr>
      </w:pPr>
      <w:r w:rsidRPr="00CC3F61">
        <w:rPr>
          <w:rFonts w:ascii="Century Gothic" w:hAnsi="Century Gothic"/>
          <w:sz w:val="24"/>
          <w:szCs w:val="24"/>
        </w:rPr>
        <w:t xml:space="preserve">uprawnienia do wykonywania zawodu radcy prawnego </w:t>
      </w:r>
      <w:r w:rsidR="00B26B80">
        <w:rPr>
          <w:rFonts w:ascii="Century Gothic" w:hAnsi="Century Gothic"/>
          <w:sz w:val="24"/>
          <w:szCs w:val="24"/>
        </w:rPr>
        <w:br/>
      </w:r>
      <w:r w:rsidRPr="00CC3F61">
        <w:rPr>
          <w:rFonts w:ascii="Century Gothic" w:hAnsi="Century Gothic"/>
          <w:sz w:val="24"/>
          <w:szCs w:val="24"/>
        </w:rPr>
        <w:t>l</w:t>
      </w:r>
      <w:r w:rsidR="00CC3F61">
        <w:rPr>
          <w:rFonts w:ascii="Century Gothic" w:hAnsi="Century Gothic"/>
          <w:sz w:val="24"/>
          <w:szCs w:val="24"/>
        </w:rPr>
        <w:t>ub adwokata lub jest prawnikiem</w:t>
      </w:r>
      <w:r w:rsidRPr="00CC3F61">
        <w:rPr>
          <w:rFonts w:ascii="Century Gothic" w:hAnsi="Century Gothic"/>
          <w:sz w:val="24"/>
          <w:szCs w:val="24"/>
        </w:rPr>
        <w:t xml:space="preserve"> zagranicznymi wykonującym stałą praktykę na podstawie przepisów ustawy z dnia 5 lipca 2002 r. o świadczeniu przez prawników zagranicznych pomocy prawnej w Rzeczypospolitej Polskiej oraz co najmniej trzy letnie doświadczenie w wykonywaniu zawodu radcy prawnego </w:t>
      </w:r>
      <w:r w:rsidR="00B26B80">
        <w:rPr>
          <w:rFonts w:ascii="Century Gothic" w:hAnsi="Century Gothic"/>
          <w:sz w:val="24"/>
          <w:szCs w:val="24"/>
        </w:rPr>
        <w:br/>
      </w:r>
      <w:r w:rsidRPr="00CC3F61">
        <w:rPr>
          <w:rFonts w:ascii="Century Gothic" w:hAnsi="Century Gothic"/>
          <w:sz w:val="24"/>
          <w:szCs w:val="24"/>
        </w:rPr>
        <w:t xml:space="preserve">lub adwokata lub prawnika zagranicznego wykonującego stałą praktykę na podstawie przepisów ustawy z dnia 5 lipca 2002 r. </w:t>
      </w:r>
      <w:r w:rsidR="00B26B80">
        <w:rPr>
          <w:rFonts w:ascii="Century Gothic" w:hAnsi="Century Gothic"/>
          <w:sz w:val="24"/>
          <w:szCs w:val="24"/>
        </w:rPr>
        <w:br/>
      </w:r>
      <w:r w:rsidRPr="00CC3F61">
        <w:rPr>
          <w:rFonts w:ascii="Century Gothic" w:hAnsi="Century Gothic"/>
          <w:sz w:val="24"/>
          <w:szCs w:val="24"/>
        </w:rPr>
        <w:t xml:space="preserve">o świadczeniu przez prawników zagranicznych pomocy prawnej w Rzeczypospolitej Polskiej; </w:t>
      </w:r>
    </w:p>
    <w:p w14:paraId="5DBA46A4" w14:textId="5744E8CB" w:rsidR="00B50C79" w:rsidRDefault="00B50C79" w:rsidP="00B166C7">
      <w:pPr>
        <w:pStyle w:val="Akapitzlist"/>
        <w:numPr>
          <w:ilvl w:val="2"/>
          <w:numId w:val="30"/>
        </w:numPr>
        <w:spacing w:before="120" w:after="120" w:line="360" w:lineRule="auto"/>
        <w:ind w:left="1560" w:right="-2"/>
        <w:contextualSpacing w:val="0"/>
        <w:jc w:val="both"/>
        <w:rPr>
          <w:rFonts w:ascii="Century Gothic" w:hAnsi="Century Gothic"/>
          <w:sz w:val="24"/>
          <w:szCs w:val="24"/>
        </w:rPr>
      </w:pPr>
      <w:r w:rsidRPr="00CC3F61">
        <w:rPr>
          <w:rFonts w:ascii="Century Gothic" w:hAnsi="Century Gothic"/>
          <w:sz w:val="24"/>
          <w:szCs w:val="24"/>
        </w:rPr>
        <w:t>zdobyte w okresie ostatnich 3 lat przed upływem terminu składania ofert doświadczenie w doradztwie  dotyczącym przygotowania i przeprowadzenia przynajmniej trzech  postępowań  o zamówienie publiczne w trybie przetargu nieograniczonego lub ograniczonego, których przedmiotem były dostawy / usługi  oraz roboty budowlane, z których wszystkie miały wartość przekraczającą próg unijny;</w:t>
      </w:r>
    </w:p>
    <w:p w14:paraId="4E34DD71" w14:textId="132671D0" w:rsidR="00B50C79" w:rsidRPr="00CC3F61" w:rsidRDefault="00B50C79" w:rsidP="00B166C7">
      <w:pPr>
        <w:pStyle w:val="Akapitzlist"/>
        <w:numPr>
          <w:ilvl w:val="2"/>
          <w:numId w:val="30"/>
        </w:numPr>
        <w:spacing w:before="120" w:after="120" w:line="360" w:lineRule="auto"/>
        <w:ind w:left="1560" w:right="-2"/>
        <w:contextualSpacing w:val="0"/>
        <w:jc w:val="both"/>
        <w:rPr>
          <w:rFonts w:ascii="Century Gothic" w:hAnsi="Century Gothic"/>
          <w:sz w:val="24"/>
          <w:szCs w:val="24"/>
        </w:rPr>
      </w:pPr>
      <w:r w:rsidRPr="00CC3F61">
        <w:rPr>
          <w:rFonts w:ascii="Century Gothic" w:hAnsi="Century Gothic"/>
          <w:sz w:val="24"/>
          <w:szCs w:val="24"/>
        </w:rPr>
        <w:t xml:space="preserve">zdobyte w okresie ostatnich 3 lat przed upływem terminu składania ofert doświadczenie w sporządzaniu przynajmniej </w:t>
      </w:r>
      <w:r w:rsidR="008813A3">
        <w:rPr>
          <w:rFonts w:ascii="Century Gothic" w:hAnsi="Century Gothic"/>
          <w:sz w:val="24"/>
          <w:szCs w:val="24"/>
        </w:rPr>
        <w:t xml:space="preserve">dwóch  protokołów </w:t>
      </w:r>
      <w:r w:rsidRPr="00CC3F61">
        <w:rPr>
          <w:rFonts w:ascii="Century Gothic" w:hAnsi="Century Gothic"/>
          <w:sz w:val="24"/>
          <w:szCs w:val="24"/>
        </w:rPr>
        <w:t>postępowania (podpis osoby musi figurować pod protokołem, jako osoby sporządzającej protokół).</w:t>
      </w:r>
    </w:p>
    <w:p w14:paraId="33AEAEF7" w14:textId="0ABEFBA4" w:rsidR="00D001F1" w:rsidRPr="00CC3F61" w:rsidRDefault="00B50C79" w:rsidP="008813A3">
      <w:pPr>
        <w:pStyle w:val="Akapitzlist"/>
        <w:numPr>
          <w:ilvl w:val="1"/>
          <w:numId w:val="30"/>
        </w:numPr>
        <w:spacing w:before="120" w:after="120" w:line="360" w:lineRule="auto"/>
        <w:ind w:left="113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813A3">
        <w:rPr>
          <w:rFonts w:ascii="Century Gothic" w:hAnsi="Century Gothic"/>
          <w:sz w:val="24"/>
          <w:szCs w:val="24"/>
        </w:rPr>
        <w:t>przynajmniej jedna osoba, która będzie wykonywać konsultacje telefoniczne i uczestniczyć w sporządzaniu projektów d</w:t>
      </w:r>
      <w:r w:rsidR="008813A3">
        <w:rPr>
          <w:rFonts w:ascii="Century Gothic" w:hAnsi="Century Gothic"/>
          <w:sz w:val="24"/>
          <w:szCs w:val="24"/>
        </w:rPr>
        <w:t xml:space="preserve">okumentów (Prawnik pomocniczy) </w:t>
      </w:r>
      <w:r w:rsidRPr="008813A3">
        <w:rPr>
          <w:rFonts w:ascii="Century Gothic" w:hAnsi="Century Gothic"/>
          <w:sz w:val="24"/>
          <w:szCs w:val="24"/>
        </w:rPr>
        <w:t xml:space="preserve">posiada </w:t>
      </w:r>
      <w:r w:rsidR="008813A3" w:rsidRPr="008813A3">
        <w:rPr>
          <w:rFonts w:ascii="Century Gothic" w:hAnsi="Century Gothic"/>
          <w:sz w:val="24"/>
          <w:szCs w:val="24"/>
        </w:rPr>
        <w:t xml:space="preserve">uprawnienia do wykonywania zawodu radcy prawnego lub adwokata lub jest prawnikiem zagranicznymi wykonującym stałą praktykę na podstawie przepisów ustawy z dnia 5 lipca 2002 r. o świadczeniu przez prawników zagranicznych pomocy prawnej w Rzeczypospolitej Polskiej oraz co </w:t>
      </w:r>
      <w:r w:rsidR="008813A3" w:rsidRPr="008813A3">
        <w:rPr>
          <w:rFonts w:ascii="Century Gothic" w:hAnsi="Century Gothic"/>
          <w:sz w:val="24"/>
          <w:szCs w:val="24"/>
        </w:rPr>
        <w:lastRenderedPageBreak/>
        <w:t>najmniej trzy letnie doświadczenie w wykonywaniu zawodu radcy prawnego lub adwokata lub prawnika zagranicznego wykonującego stałą praktykę na podstawie przepisów ustawy z dnia 5 lipca 2002 r. o świadczeniu przez prawników zagranicznych pomocy prawnej w Rzeczypospolitej Polskiej</w:t>
      </w:r>
      <w:r w:rsidR="008813A3">
        <w:rPr>
          <w:rFonts w:ascii="Century Gothic" w:hAnsi="Century Gothic"/>
          <w:sz w:val="24"/>
          <w:szCs w:val="24"/>
        </w:rPr>
        <w:t xml:space="preserve"> oraz posiadana </w:t>
      </w:r>
      <w:r w:rsidRPr="00CC3F61">
        <w:rPr>
          <w:rFonts w:ascii="Century Gothic" w:hAnsi="Century Gothic"/>
          <w:sz w:val="24"/>
          <w:szCs w:val="24"/>
        </w:rPr>
        <w:t xml:space="preserve">co najmniej 12 miesięczne doświadczenie zawodowe przy obsłudze prawnej </w:t>
      </w:r>
      <w:r w:rsidR="008813A3">
        <w:rPr>
          <w:rFonts w:ascii="Century Gothic" w:hAnsi="Century Gothic"/>
          <w:sz w:val="24"/>
          <w:szCs w:val="24"/>
        </w:rPr>
        <w:t xml:space="preserve">podmiotów zobowiązanych do stosowania ustawy </w:t>
      </w:r>
      <w:proofErr w:type="spellStart"/>
      <w:r w:rsidR="008813A3">
        <w:rPr>
          <w:rFonts w:ascii="Century Gothic" w:hAnsi="Century Gothic"/>
          <w:sz w:val="24"/>
          <w:szCs w:val="24"/>
        </w:rPr>
        <w:t>Pzp</w:t>
      </w:r>
      <w:proofErr w:type="spellEnd"/>
      <w:r w:rsidR="008813A3">
        <w:rPr>
          <w:rFonts w:ascii="Century Gothic" w:hAnsi="Century Gothic"/>
          <w:sz w:val="24"/>
          <w:szCs w:val="24"/>
        </w:rPr>
        <w:t xml:space="preserve"> </w:t>
      </w:r>
      <w:r w:rsidRPr="00CC3F61">
        <w:rPr>
          <w:rFonts w:ascii="Century Gothic" w:hAnsi="Century Gothic"/>
          <w:sz w:val="24"/>
          <w:szCs w:val="24"/>
        </w:rPr>
        <w:t xml:space="preserve">wymagającej praktycznego stosowania przepisów </w:t>
      </w:r>
      <w:r w:rsidR="008813A3">
        <w:rPr>
          <w:rFonts w:ascii="Century Gothic" w:hAnsi="Century Gothic"/>
          <w:sz w:val="24"/>
          <w:szCs w:val="24"/>
        </w:rPr>
        <w:t>o zamówieniach publicznych</w:t>
      </w:r>
      <w:r w:rsidRPr="00CC3F61">
        <w:rPr>
          <w:rFonts w:ascii="Century Gothic" w:hAnsi="Century Gothic"/>
          <w:sz w:val="24"/>
          <w:szCs w:val="24"/>
        </w:rPr>
        <w:t xml:space="preserve">. </w:t>
      </w:r>
    </w:p>
    <w:p w14:paraId="6DB6CF60" w14:textId="5BC87754" w:rsidR="00223534" w:rsidRPr="00B21223" w:rsidRDefault="00FE5D9F" w:rsidP="00B166C7">
      <w:pPr>
        <w:pStyle w:val="Akapitzlist"/>
        <w:numPr>
          <w:ilvl w:val="0"/>
          <w:numId w:val="31"/>
        </w:numPr>
        <w:spacing w:before="120" w:after="120" w:line="360" w:lineRule="auto"/>
        <w:ind w:left="426"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 Wykonawców ubiegających się wspólnie o udzielenie zamówienia lub w przypadku polegania na udostępnionych Wykonawcy zasobach podmiotu trzeciego, nie podlegają sumowaniu</w:t>
      </w:r>
      <w:r w:rsidR="00B21223" w:rsidRP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23534" w:rsidRP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warunki dot</w:t>
      </w:r>
      <w:r w:rsidR="00D001F1" w:rsidRP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yczące</w:t>
      </w:r>
      <w:r w:rsidR="00223534" w:rsidRP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zdolności technicznej lub zawodowej</w:t>
      </w:r>
      <w:r w:rsid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4F28A0A" w14:textId="18FB19CF" w:rsidR="00FE3D7D" w:rsidRDefault="00FE3D7D" w:rsidP="00B166C7">
      <w:pPr>
        <w:pStyle w:val="Akapitzlist"/>
        <w:numPr>
          <w:ilvl w:val="0"/>
          <w:numId w:val="21"/>
        </w:numPr>
        <w:spacing w:before="120" w:after="120" w:line="360" w:lineRule="auto"/>
        <w:ind w:left="426"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może w celu potwierdzenia spełnienia warunków udziału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postępowaniu, w stosownych sytuacjach oraz w odniesieniu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zamówienia polegać na zdolnościach technicznych lub zawodowych lub sytuacji finansowej lub ekonomicznej innych podmiotów</w:t>
      </w:r>
      <w:r w:rsidR="007660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niezależnie </w:t>
      </w:r>
      <w:r w:rsidR="005657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7660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 charakteru prawnego łączących go z nim stosunków prawnych.</w:t>
      </w:r>
    </w:p>
    <w:p w14:paraId="72C1ACAF" w14:textId="1B70812B" w:rsidR="00766037" w:rsidRDefault="00766037" w:rsidP="00B166C7">
      <w:pPr>
        <w:pStyle w:val="Akapitzlist"/>
        <w:numPr>
          <w:ilvl w:val="0"/>
          <w:numId w:val="21"/>
        </w:numPr>
        <w:spacing w:before="120" w:after="120" w:line="360" w:lineRule="auto"/>
        <w:ind w:left="426"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Wykonawca, który polega na zdolnościach lub sytuacji innych podmiotów, musi udowodnić Zamawiającemu, że realizując zamówienie, będzie dysponował niezb</w:t>
      </w:r>
      <w:r w:rsidR="000A4A9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ędnymi zasobami tych podmiotów</w:t>
      </w:r>
      <w:r w:rsidR="00CC3F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szczególności przedstawiaj</w:t>
      </w:r>
      <w:r w:rsidR="00CC3F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ąc zobowiązanie tych podmiotów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oddania mu </w:t>
      </w:r>
      <w:r w:rsidR="00B26B8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 dyspozycji niezbędnych zasobów na potrzeby realizacji zamówienia.</w:t>
      </w:r>
    </w:p>
    <w:p w14:paraId="6AB66B1D" w14:textId="7094E70B" w:rsidR="002A17FD" w:rsidRDefault="002A17FD" w:rsidP="00B166C7">
      <w:pPr>
        <w:pStyle w:val="Akapitzlist"/>
        <w:numPr>
          <w:ilvl w:val="0"/>
          <w:numId w:val="21"/>
        </w:numPr>
        <w:spacing w:before="120" w:after="120" w:line="360" w:lineRule="auto"/>
        <w:ind w:left="426"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może na każdym etapie postępowania, uznać,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2D53154" w14:textId="43583FE9" w:rsidR="008A7C4C" w:rsidRPr="0028696D" w:rsidRDefault="008A7C4C" w:rsidP="00B166C7">
      <w:pPr>
        <w:pStyle w:val="Akapitzlist"/>
        <w:numPr>
          <w:ilvl w:val="0"/>
          <w:numId w:val="21"/>
        </w:numPr>
        <w:spacing w:before="120" w:after="120" w:line="360" w:lineRule="auto"/>
        <w:ind w:left="426"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Wykonawca może zostać wykluczony przez Zamawiającego na każdym etapie postępowania o udzielenie zamówienia publicznego.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D90" w:rsidRPr="00B81D90" w14:paraId="23663C5C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</w:tcPr>
          <w:p w14:paraId="4AAE5780" w14:textId="5B11444E" w:rsidR="00664398" w:rsidRPr="007C63C8" w:rsidRDefault="00B81D90" w:rsidP="005A2B8C">
            <w:pPr>
              <w:spacing w:before="120" w:after="120" w:line="360" w:lineRule="auto"/>
              <w:ind w:right="23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A4882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BC58403" w14:textId="6BF90457" w:rsidR="00B81D90" w:rsidRPr="007C388C" w:rsidRDefault="004C14D4" w:rsidP="000A4A9E">
            <w:pPr>
              <w:spacing w:before="120" w:after="120" w:line="360" w:lineRule="auto"/>
              <w:ind w:right="23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Wykaz oświadczeń i/lub dokumentów, w tym </w:t>
            </w:r>
            <w:r w:rsidR="000532F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dmiotow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ych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środk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ów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dowodow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ych, potwierdzających spełnienie warunków udziału </w:t>
            </w:r>
            <w:r w:rsidR="00BF388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postępowaniu oraz brak podstaw do wyklucz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nia.</w:t>
            </w:r>
          </w:p>
        </w:tc>
      </w:tr>
    </w:tbl>
    <w:p w14:paraId="1A209E69" w14:textId="3227AF9D" w:rsidR="00C12DAE" w:rsidRDefault="00C12DAE" w:rsidP="000A4A9E">
      <w:pPr>
        <w:numPr>
          <w:ilvl w:val="0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Na potwierdzenie </w:t>
      </w:r>
      <w:r w:rsidRPr="008728DE">
        <w:rPr>
          <w:rFonts w:ascii="Century Gothic" w:hAnsi="Century Gothic" w:cs="Arial"/>
          <w:sz w:val="24"/>
          <w:szCs w:val="24"/>
        </w:rPr>
        <w:t xml:space="preserve">spełnienia warunków udziału w postępowaniu </w:t>
      </w:r>
      <w:r w:rsidRPr="008728DE">
        <w:rPr>
          <w:rFonts w:ascii="Century Gothic" w:hAnsi="Century Gothic" w:cs="Arial"/>
          <w:sz w:val="24"/>
          <w:szCs w:val="24"/>
        </w:rPr>
        <w:br/>
        <w:t>oraz w celu wykazania braku podstaw do wykluczenia z postępowania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935916">
        <w:rPr>
          <w:rFonts w:ascii="Century Gothic" w:hAnsi="Century Gothic" w:cs="Arial"/>
          <w:sz w:val="24"/>
          <w:szCs w:val="24"/>
        </w:rPr>
        <w:br/>
      </w:r>
      <w:r w:rsidRPr="007C63C8">
        <w:rPr>
          <w:rFonts w:ascii="Century Gothic" w:hAnsi="Century Gothic" w:cs="Arial"/>
          <w:sz w:val="24"/>
          <w:szCs w:val="24"/>
        </w:rPr>
        <w:t>wraz z ofertą</w:t>
      </w:r>
      <w:r>
        <w:rPr>
          <w:rFonts w:ascii="Century Gothic" w:hAnsi="Century Gothic" w:cs="Arial"/>
          <w:sz w:val="24"/>
          <w:szCs w:val="24"/>
        </w:rPr>
        <w:t xml:space="preserve"> należy złożyć następujące dokumenty:</w:t>
      </w:r>
    </w:p>
    <w:p w14:paraId="1BAB06C6" w14:textId="4617FEF3" w:rsidR="00935916" w:rsidRDefault="00935916" w:rsidP="000A4A9E">
      <w:pPr>
        <w:numPr>
          <w:ilvl w:val="1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F240E1">
        <w:rPr>
          <w:rFonts w:ascii="Century Gothic" w:hAnsi="Century Gothic" w:cs="Arial"/>
          <w:sz w:val="24"/>
          <w:szCs w:val="24"/>
        </w:rPr>
        <w:t>oświadczenie Wykonawcy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366CB4">
        <w:rPr>
          <w:rFonts w:ascii="Century Gothic" w:hAnsi="Century Gothic" w:cs="Arial"/>
          <w:sz w:val="24"/>
          <w:szCs w:val="24"/>
        </w:rPr>
        <w:t xml:space="preserve">składane na podstawie art. 125 ust. 1 ustawy </w:t>
      </w:r>
      <w:proofErr w:type="spellStart"/>
      <w:r w:rsidR="00366CB4">
        <w:rPr>
          <w:rFonts w:ascii="Century Gothic" w:hAnsi="Century Gothic" w:cs="Arial"/>
          <w:sz w:val="24"/>
          <w:szCs w:val="24"/>
        </w:rPr>
        <w:t>Pzp</w:t>
      </w:r>
      <w:proofErr w:type="spellEnd"/>
      <w:r w:rsidR="00366CB4">
        <w:rPr>
          <w:rFonts w:ascii="Century Gothic" w:hAnsi="Century Gothic" w:cs="Arial"/>
          <w:sz w:val="24"/>
          <w:szCs w:val="24"/>
        </w:rPr>
        <w:t xml:space="preserve">, </w:t>
      </w:r>
      <w:r>
        <w:rPr>
          <w:rFonts w:ascii="Century Gothic" w:hAnsi="Century Gothic" w:cs="Arial"/>
          <w:sz w:val="24"/>
          <w:szCs w:val="24"/>
        </w:rPr>
        <w:t xml:space="preserve">o niepodleganiu wykluczeniu oraz spełnianiu warunków udziału </w:t>
      </w:r>
      <w:r w:rsidR="00B26B80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>w post</w:t>
      </w:r>
      <w:r w:rsidR="009D2141">
        <w:rPr>
          <w:rFonts w:ascii="Century Gothic" w:hAnsi="Century Gothic" w:cs="Arial"/>
          <w:sz w:val="24"/>
          <w:szCs w:val="24"/>
        </w:rPr>
        <w:t>ę</w:t>
      </w:r>
      <w:r>
        <w:rPr>
          <w:rFonts w:ascii="Century Gothic" w:hAnsi="Century Gothic" w:cs="Arial"/>
          <w:sz w:val="24"/>
          <w:szCs w:val="24"/>
        </w:rPr>
        <w:t xml:space="preserve">powaniu, w zakresie wskazanym przez Zamawiającego, </w:t>
      </w:r>
      <w:r w:rsidRPr="00877D6B">
        <w:rPr>
          <w:rFonts w:ascii="Century Gothic" w:hAnsi="Century Gothic" w:cs="Arial"/>
          <w:sz w:val="24"/>
          <w:szCs w:val="24"/>
        </w:rPr>
        <w:t xml:space="preserve">stanowiące załącznik Nr </w:t>
      </w:r>
      <w:r w:rsidR="00AB75A8">
        <w:rPr>
          <w:rFonts w:ascii="Century Gothic" w:hAnsi="Century Gothic" w:cs="Arial"/>
          <w:sz w:val="24"/>
          <w:szCs w:val="24"/>
        </w:rPr>
        <w:t>2</w:t>
      </w:r>
      <w:r w:rsidRPr="00877D6B">
        <w:rPr>
          <w:rFonts w:ascii="Century Gothic" w:hAnsi="Century Gothic" w:cs="Arial"/>
          <w:sz w:val="24"/>
          <w:szCs w:val="24"/>
        </w:rPr>
        <w:t xml:space="preserve"> do SWZ</w:t>
      </w:r>
      <w:r w:rsidRPr="00877D6B">
        <w:rPr>
          <w:rFonts w:ascii="Century Gothic" w:hAnsi="Century Gothic" w:cs="Arial"/>
          <w:i/>
          <w:iCs/>
          <w:sz w:val="24"/>
          <w:szCs w:val="24"/>
        </w:rPr>
        <w:t>.</w:t>
      </w:r>
    </w:p>
    <w:p w14:paraId="490C6F46" w14:textId="01742477" w:rsidR="00366CB4" w:rsidRPr="00B32D77" w:rsidRDefault="00366CB4" w:rsidP="000A4A9E">
      <w:pPr>
        <w:numPr>
          <w:ilvl w:val="1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0A4A9E">
        <w:rPr>
          <w:rFonts w:ascii="Century Gothic" w:hAnsi="Century Gothic" w:cs="Arial"/>
          <w:b/>
          <w:bCs/>
          <w:iCs/>
          <w:sz w:val="24"/>
          <w:szCs w:val="24"/>
        </w:rPr>
        <w:t>w przypadku wspólnego ubiegania się o zamówienie przez Wykonawców</w:t>
      </w:r>
      <w:r>
        <w:rPr>
          <w:rFonts w:ascii="Century Gothic" w:hAnsi="Century Gothic" w:cs="Arial"/>
          <w:sz w:val="24"/>
          <w:szCs w:val="24"/>
        </w:rPr>
        <w:t>:</w:t>
      </w:r>
      <w:r w:rsidR="004C14D4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o</w:t>
      </w:r>
      <w:r w:rsidRPr="00B81D90">
        <w:rPr>
          <w:rFonts w:ascii="Century Gothic" w:hAnsi="Century Gothic" w:cs="Arial"/>
          <w:sz w:val="24"/>
          <w:szCs w:val="24"/>
        </w:rPr>
        <w:t xml:space="preserve">świadczenie składane na podstawie art. 125 ust 1 ustawy </w:t>
      </w:r>
      <w:proofErr w:type="spellStart"/>
      <w:r w:rsidR="008728DE">
        <w:rPr>
          <w:rFonts w:ascii="Century Gothic" w:hAnsi="Century Gothic" w:cs="Arial"/>
          <w:sz w:val="24"/>
          <w:szCs w:val="24"/>
        </w:rPr>
        <w:t>P</w:t>
      </w:r>
      <w:r w:rsidRPr="00B81D90">
        <w:rPr>
          <w:rFonts w:ascii="Century Gothic" w:hAnsi="Century Gothic" w:cs="Arial"/>
          <w:sz w:val="24"/>
          <w:szCs w:val="24"/>
        </w:rPr>
        <w:t>zp</w:t>
      </w:r>
      <w:proofErr w:type="spellEnd"/>
      <w:r w:rsidRPr="00B81D90">
        <w:rPr>
          <w:rFonts w:ascii="Century Gothic" w:hAnsi="Century Gothic" w:cs="Arial"/>
          <w:sz w:val="24"/>
          <w:szCs w:val="24"/>
        </w:rPr>
        <w:t xml:space="preserve">, </w:t>
      </w:r>
      <w:r w:rsidRPr="00366CB4">
        <w:rPr>
          <w:rFonts w:ascii="Century Gothic" w:hAnsi="Century Gothic" w:cs="Arial"/>
          <w:b/>
          <w:bCs/>
          <w:sz w:val="24"/>
          <w:szCs w:val="24"/>
        </w:rPr>
        <w:t xml:space="preserve">składa każdy z Wykonawców wspólnie ubiegających </w:t>
      </w:r>
      <w:r>
        <w:rPr>
          <w:rFonts w:ascii="Century Gothic" w:hAnsi="Century Gothic" w:cs="Arial"/>
          <w:b/>
          <w:bCs/>
          <w:sz w:val="24"/>
          <w:szCs w:val="24"/>
        </w:rPr>
        <w:br/>
      </w:r>
      <w:r w:rsidRPr="00366CB4">
        <w:rPr>
          <w:rFonts w:ascii="Century Gothic" w:hAnsi="Century Gothic" w:cs="Arial"/>
          <w:b/>
          <w:bCs/>
          <w:sz w:val="24"/>
          <w:szCs w:val="24"/>
        </w:rPr>
        <w:t>się o zamówienie</w:t>
      </w:r>
      <w:r w:rsidRPr="00B81D90">
        <w:rPr>
          <w:rFonts w:ascii="Century Gothic" w:hAnsi="Century Gothic" w:cs="Arial"/>
          <w:sz w:val="24"/>
          <w:szCs w:val="24"/>
        </w:rPr>
        <w:t xml:space="preserve">. Oświadczenie to potwierdza brak podstaw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do wykluczenia oraz spełnianie warunków udziału w postępowaniu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w zakresie, w jakim każdy z Wykonawców wykazuje spełnianie </w:t>
      </w:r>
      <w:r w:rsidRPr="00877D6B">
        <w:rPr>
          <w:rFonts w:ascii="Century Gothic" w:hAnsi="Century Gothic" w:cs="Arial"/>
          <w:sz w:val="24"/>
          <w:szCs w:val="24"/>
        </w:rPr>
        <w:t xml:space="preserve">warunków udziału w postępowaniu, według wzoru stanowiącego załącznik nr </w:t>
      </w:r>
      <w:r w:rsidR="00AB75A8">
        <w:rPr>
          <w:rFonts w:ascii="Century Gothic" w:hAnsi="Century Gothic" w:cs="Arial"/>
          <w:sz w:val="24"/>
          <w:szCs w:val="24"/>
        </w:rPr>
        <w:t>2</w:t>
      </w:r>
      <w:r w:rsidRPr="00877D6B">
        <w:rPr>
          <w:rFonts w:ascii="Century Gothic" w:hAnsi="Century Gothic" w:cs="Arial"/>
          <w:sz w:val="24"/>
          <w:szCs w:val="24"/>
        </w:rPr>
        <w:t xml:space="preserve"> do SWZ;</w:t>
      </w:r>
    </w:p>
    <w:p w14:paraId="5105D44A" w14:textId="406B05E0" w:rsidR="00F240E1" w:rsidRPr="00B32D77" w:rsidRDefault="000A4A9E" w:rsidP="000A4A9E">
      <w:pPr>
        <w:numPr>
          <w:ilvl w:val="1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w przypadku </w:t>
      </w:r>
      <w:r w:rsidR="00F240E1" w:rsidRPr="00B32D77">
        <w:rPr>
          <w:rFonts w:ascii="Century Gothic" w:hAnsi="Century Gothic" w:cs="Arial"/>
          <w:b/>
          <w:bCs/>
          <w:sz w:val="24"/>
          <w:szCs w:val="24"/>
        </w:rPr>
        <w:t>wspólnego ubiegania się o zamówienie przez Wykonawców</w:t>
      </w:r>
      <w:r>
        <w:rPr>
          <w:rFonts w:ascii="Century Gothic" w:hAnsi="Century Gothic" w:cs="Arial"/>
          <w:b/>
          <w:bCs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 xml:space="preserve"> o</w:t>
      </w:r>
      <w:r w:rsidR="00F240E1" w:rsidRPr="00B32D77">
        <w:rPr>
          <w:rFonts w:ascii="Century Gothic" w:hAnsi="Century Gothic" w:cs="Arial"/>
          <w:sz w:val="24"/>
          <w:szCs w:val="24"/>
        </w:rPr>
        <w:t xml:space="preserve">świadczenie, składane na podstawie art. 117 ust. 4 ustawy </w:t>
      </w:r>
      <w:proofErr w:type="spellStart"/>
      <w:r w:rsidR="00FA4882" w:rsidRPr="00B32D77">
        <w:rPr>
          <w:rFonts w:ascii="Century Gothic" w:hAnsi="Century Gothic" w:cs="Arial"/>
          <w:sz w:val="24"/>
          <w:szCs w:val="24"/>
        </w:rPr>
        <w:t>P</w:t>
      </w:r>
      <w:r>
        <w:rPr>
          <w:rFonts w:ascii="Century Gothic" w:hAnsi="Century Gothic" w:cs="Arial"/>
          <w:sz w:val="24"/>
          <w:szCs w:val="24"/>
        </w:rPr>
        <w:t>zp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, </w:t>
      </w:r>
      <w:r w:rsidR="00F240E1" w:rsidRPr="00B32D77">
        <w:rPr>
          <w:rFonts w:ascii="Century Gothic" w:hAnsi="Century Gothic" w:cs="Arial"/>
          <w:sz w:val="24"/>
          <w:szCs w:val="24"/>
        </w:rPr>
        <w:t>z którego wynika, które</w:t>
      </w:r>
      <w:r w:rsidR="00F240E1" w:rsidRPr="00B32D77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="00F240E1" w:rsidRPr="000A4A9E">
        <w:rPr>
          <w:rFonts w:ascii="Century Gothic" w:hAnsi="Century Gothic" w:cs="Arial"/>
          <w:iCs/>
          <w:sz w:val="24"/>
          <w:szCs w:val="24"/>
        </w:rPr>
        <w:t>usługi</w:t>
      </w:r>
      <w:r w:rsidR="00F240E1" w:rsidRPr="00B32D77">
        <w:rPr>
          <w:rFonts w:ascii="Century Gothic" w:hAnsi="Century Gothic" w:cs="Arial"/>
          <w:sz w:val="24"/>
          <w:szCs w:val="24"/>
        </w:rPr>
        <w:t xml:space="preserve"> wykonają </w:t>
      </w:r>
      <w:r w:rsidR="00F240E1" w:rsidRPr="00B32D77">
        <w:rPr>
          <w:rFonts w:ascii="Century Gothic" w:hAnsi="Century Gothic" w:cs="Arial"/>
          <w:b/>
          <w:bCs/>
          <w:sz w:val="24"/>
          <w:szCs w:val="24"/>
        </w:rPr>
        <w:t>poszczególni Wykonawcy</w:t>
      </w:r>
      <w:r w:rsidR="00AB75A8">
        <w:rPr>
          <w:rFonts w:ascii="Century Gothic" w:hAnsi="Century Gothic" w:cs="Arial"/>
          <w:sz w:val="24"/>
          <w:szCs w:val="24"/>
        </w:rPr>
        <w:t>.</w:t>
      </w:r>
    </w:p>
    <w:p w14:paraId="7E6534A2" w14:textId="0BFA307C" w:rsidR="000E0803" w:rsidRDefault="000E0803" w:rsidP="000A4A9E">
      <w:pPr>
        <w:numPr>
          <w:ilvl w:val="0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Informacje zawarte w oświadczeniu, o którym  mowa w pkt. 1 stanowią wstępne potwierdzenie, że Wykonawca nie podlega wykluczeniu </w:t>
      </w:r>
      <w:r>
        <w:rPr>
          <w:rFonts w:ascii="Century Gothic" w:hAnsi="Century Gothic" w:cs="Arial"/>
          <w:sz w:val="24"/>
          <w:szCs w:val="24"/>
        </w:rPr>
        <w:br/>
        <w:t>oraz spełnia warunki udziału w postępowaniu.</w:t>
      </w:r>
    </w:p>
    <w:p w14:paraId="3EBCC106" w14:textId="11622D01" w:rsidR="001F0DB9" w:rsidRPr="001C1681" w:rsidRDefault="001F0DB9" w:rsidP="000A4A9E">
      <w:pPr>
        <w:numPr>
          <w:ilvl w:val="0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1F0DB9">
        <w:rPr>
          <w:rFonts w:ascii="Century Gothic" w:hAnsi="Century Gothic" w:cs="Arial"/>
          <w:sz w:val="24"/>
          <w:szCs w:val="24"/>
        </w:rPr>
        <w:lastRenderedPageBreak/>
        <w:t xml:space="preserve">Zamawiający wezwie Wykonawcę, którego </w:t>
      </w:r>
      <w:r w:rsidRPr="007C63C8">
        <w:rPr>
          <w:rFonts w:ascii="Century Gothic" w:hAnsi="Century Gothic" w:cs="Arial"/>
          <w:sz w:val="24"/>
          <w:szCs w:val="24"/>
        </w:rPr>
        <w:t>oferta została najwyżej oceniona, do złożenia w wyznaczonym terminie</w:t>
      </w:r>
      <w:r w:rsidRPr="001F0DB9">
        <w:rPr>
          <w:rFonts w:ascii="Century Gothic" w:hAnsi="Century Gothic" w:cs="Arial"/>
          <w:sz w:val="24"/>
          <w:szCs w:val="24"/>
        </w:rPr>
        <w:t xml:space="preserve">, nie krótszym niż 5 dni </w:t>
      </w:r>
      <w:r w:rsidRPr="001F0DB9">
        <w:rPr>
          <w:rFonts w:ascii="Century Gothic" w:hAnsi="Century Gothic" w:cs="Arial"/>
          <w:sz w:val="24"/>
          <w:szCs w:val="24"/>
        </w:rPr>
        <w:br/>
        <w:t xml:space="preserve">od </w:t>
      </w:r>
      <w:r w:rsidRPr="001C1681">
        <w:rPr>
          <w:rFonts w:ascii="Century Gothic" w:hAnsi="Century Gothic" w:cs="Arial"/>
          <w:color w:val="000000" w:themeColor="text1"/>
          <w:sz w:val="24"/>
          <w:szCs w:val="24"/>
        </w:rPr>
        <w:t xml:space="preserve">dnia wezwania, aktualnych na dzień składania, następujących podmiotowych środków dowodowych: </w:t>
      </w:r>
    </w:p>
    <w:p w14:paraId="6F98CCCA" w14:textId="214F8558" w:rsidR="00400D96" w:rsidRPr="001C1681" w:rsidRDefault="003A4080" w:rsidP="000A4A9E">
      <w:pPr>
        <w:numPr>
          <w:ilvl w:val="1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1C1681">
        <w:rPr>
          <w:rFonts w:ascii="Century Gothic" w:hAnsi="Century Gothic" w:cs="Arial"/>
          <w:color w:val="000000" w:themeColor="text1"/>
          <w:sz w:val="24"/>
          <w:szCs w:val="24"/>
        </w:rPr>
        <w:t>W celu potwierdzenia braku podstaw wykluczenia Wykonawcy z udziału w postępowaniu o udzielenie zamówienia publicznego, Zamawiający żąda następujących podmiotowych środków dowodowych:</w:t>
      </w:r>
    </w:p>
    <w:p w14:paraId="77DE9F54" w14:textId="46768946" w:rsidR="001C1681" w:rsidRPr="001C1681" w:rsidRDefault="003A4080" w:rsidP="001C1681">
      <w:pPr>
        <w:numPr>
          <w:ilvl w:val="2"/>
          <w:numId w:val="22"/>
        </w:numPr>
        <w:suppressAutoHyphens/>
        <w:spacing w:before="120" w:after="120" w:line="360" w:lineRule="auto"/>
        <w:ind w:left="1134" w:hanging="708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1C1681">
        <w:rPr>
          <w:rFonts w:ascii="Century Gothic" w:hAnsi="Century Gothic" w:cs="Arial"/>
          <w:color w:val="000000" w:themeColor="text1"/>
          <w:sz w:val="24"/>
          <w:szCs w:val="24"/>
        </w:rPr>
        <w:t>odpisu lub</w:t>
      </w:r>
      <w:r w:rsidRPr="001C1681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informacji z Krajowego Rejestru Sądowego lub z Centralnej Ewidencji i Informacji o Działalności Gospodarczej, w zakresie art. 109 ust. 1 pkt 4 ustawy </w:t>
      </w:r>
      <w:proofErr w:type="spellStart"/>
      <w:r w:rsidRPr="001C1681">
        <w:rPr>
          <w:rFonts w:ascii="Century Gothic" w:hAnsi="Century Gothic" w:cs="Arial"/>
          <w:bCs/>
          <w:color w:val="000000" w:themeColor="text1"/>
          <w:sz w:val="24"/>
          <w:szCs w:val="24"/>
        </w:rPr>
        <w:t>Pzp</w:t>
      </w:r>
      <w:proofErr w:type="spellEnd"/>
      <w:r w:rsidRPr="001C1681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, sporządzonych nie wcześniej niż 3 miesiące przed jej złożeniem, jeżeli odrębne przepisy wymagają </w:t>
      </w:r>
      <w:r w:rsidR="008C74A9" w:rsidRPr="001C1681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wpisu </w:t>
      </w:r>
      <w:r w:rsidR="00565774">
        <w:rPr>
          <w:rFonts w:ascii="Century Gothic" w:hAnsi="Century Gothic" w:cs="Arial"/>
          <w:bCs/>
          <w:color w:val="000000" w:themeColor="text1"/>
          <w:sz w:val="24"/>
          <w:szCs w:val="24"/>
        </w:rPr>
        <w:br/>
      </w:r>
      <w:r w:rsidR="008C74A9" w:rsidRPr="001C1681">
        <w:rPr>
          <w:rFonts w:ascii="Century Gothic" w:hAnsi="Century Gothic" w:cs="Arial"/>
          <w:bCs/>
          <w:color w:val="000000" w:themeColor="text1"/>
          <w:sz w:val="24"/>
          <w:szCs w:val="24"/>
        </w:rPr>
        <w:t>do rejestru lub ewidencji,</w:t>
      </w:r>
    </w:p>
    <w:p w14:paraId="4DF13AC8" w14:textId="71B4783B" w:rsidR="009C46FF" w:rsidRPr="001C1681" w:rsidRDefault="009C46FF" w:rsidP="001C1681">
      <w:pPr>
        <w:numPr>
          <w:ilvl w:val="2"/>
          <w:numId w:val="22"/>
        </w:numPr>
        <w:suppressAutoHyphens/>
        <w:spacing w:before="120" w:after="120" w:line="360" w:lineRule="auto"/>
        <w:ind w:left="1134" w:hanging="708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>oświadczenia wykonawcy, w zakresi</w:t>
      </w:r>
      <w:r w:rsidRPr="00634DAB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e </w:t>
      </w:r>
      <w:hyperlink r:id="rId21" w:anchor="/document/17337528?unitId=art(108)ust(1)pkt(5)&amp;cm=DOCUMENT" w:tgtFrame="_blank" w:history="1">
        <w:r w:rsidRPr="00634DAB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art. 108 ust. 1 pkt 5</w:t>
        </w:r>
      </w:hyperlink>
      <w:r w:rsidRPr="00634DAB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ustawy, </w:t>
      </w:r>
      <w:r w:rsidR="00565774">
        <w:rPr>
          <w:rFonts w:ascii="Century Gothic" w:hAnsi="Century Gothic" w:cs="Times New Roman"/>
          <w:color w:val="000000" w:themeColor="text1"/>
          <w:sz w:val="24"/>
          <w:szCs w:val="24"/>
        </w:rPr>
        <w:br/>
      </w:r>
      <w:r w:rsidRPr="00634DAB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o braku przynależności do tej samej grupy kapitałowej w rozumieniu </w:t>
      </w:r>
      <w:hyperlink r:id="rId22" w:anchor="/document/17337528?cm=DOCUMENT" w:tgtFrame="_blank" w:history="1">
        <w:r w:rsidRPr="00634DAB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ustawy</w:t>
        </w:r>
      </w:hyperlink>
      <w:r w:rsidRPr="00634DAB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</w:t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z dnia 16 lutego 2007 r. o ochronie konkurencji i konsumentów (Dz. U. z 2020 r. poz. 1076 i 1086), z innym wykonawcą, który złożył odrębną ofertę, ofertę częściową lub wniosek o dopuszczenie </w:t>
      </w:r>
      <w:r w:rsidR="00565774">
        <w:rPr>
          <w:rFonts w:ascii="Century Gothic" w:hAnsi="Century Gothic" w:cs="Times New Roman"/>
          <w:color w:val="000000" w:themeColor="text1"/>
          <w:sz w:val="24"/>
          <w:szCs w:val="24"/>
        </w:rPr>
        <w:br/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do udziału w postępowaniu, albo oświadczenia o przynależności </w:t>
      </w:r>
      <w:r w:rsidR="00565774">
        <w:rPr>
          <w:rFonts w:ascii="Century Gothic" w:hAnsi="Century Gothic" w:cs="Times New Roman"/>
          <w:color w:val="000000" w:themeColor="text1"/>
          <w:sz w:val="24"/>
          <w:szCs w:val="24"/>
        </w:rPr>
        <w:br/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do tej samej grupy kapitałowej wraz z dokumentami </w:t>
      </w:r>
      <w:r w:rsidR="00565774">
        <w:rPr>
          <w:rFonts w:ascii="Century Gothic" w:hAnsi="Century Gothic" w:cs="Times New Roman"/>
          <w:color w:val="000000" w:themeColor="text1"/>
          <w:sz w:val="24"/>
          <w:szCs w:val="24"/>
        </w:rPr>
        <w:br/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>lub informacjami potwierdzającymi przygotowanie oferty, oferty częściowej lub wniosku o dopuszczenie do udziału w postępowaniu niezależnie od innego wykonawcy należącego do tej samej grupy kapitałowej;</w:t>
      </w:r>
    </w:p>
    <w:p w14:paraId="577D1C45" w14:textId="426A8290" w:rsidR="009C46FF" w:rsidRPr="001C1681" w:rsidRDefault="009C46FF" w:rsidP="001C1681">
      <w:pPr>
        <w:numPr>
          <w:ilvl w:val="2"/>
          <w:numId w:val="22"/>
        </w:numPr>
        <w:suppressAutoHyphens/>
        <w:spacing w:before="120" w:after="120" w:line="360" w:lineRule="auto"/>
        <w:ind w:left="1134" w:hanging="708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oświadczenia wykonawcy o aktualności informacji zawartych </w:t>
      </w:r>
      <w:r w:rsidR="00565774">
        <w:rPr>
          <w:rFonts w:ascii="Century Gothic" w:hAnsi="Century Gothic" w:cs="Times New Roman"/>
          <w:color w:val="000000" w:themeColor="text1"/>
          <w:sz w:val="24"/>
          <w:szCs w:val="24"/>
        </w:rPr>
        <w:br/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w oświadczeniu, o którym mowa w </w:t>
      </w:r>
      <w:hyperlink r:id="rId23" w:anchor="/document/17337528?unitId=art(125)ust(1)&amp;cm=DOCUMENT" w:tgtFrame="_blank" w:history="1">
        <w:r w:rsidRPr="001C1681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art. 125 ust. 1</w:t>
        </w:r>
      </w:hyperlink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ustawy, w zakresie podstaw wykluczenia z postępowania wskazanych przez zamawiającego</w:t>
      </w:r>
      <w:r w:rsidR="00CF74D9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(wzór stanowi załącznik Nr 7 do SWZ)</w:t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>, o których mowa w:</w:t>
      </w:r>
    </w:p>
    <w:p w14:paraId="75B26538" w14:textId="3F7DA8C4" w:rsidR="009C46FF" w:rsidRPr="001C1681" w:rsidRDefault="00000000" w:rsidP="004C294F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color w:val="000000" w:themeColor="text1"/>
          <w:sz w:val="24"/>
          <w:szCs w:val="24"/>
        </w:rPr>
      </w:pPr>
      <w:hyperlink r:id="rId24" w:anchor="/document/17337528?unitId=art(108)ust(1)pkt(3)&amp;cm=DOCUMENT" w:tgtFrame="_blank" w:history="1">
        <w:r w:rsidR="009C46FF" w:rsidRPr="001C1681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art. 108 ust. 1 pkt 3</w:t>
        </w:r>
      </w:hyperlink>
      <w:r w:rsidR="009C46FF"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ustawy,</w:t>
      </w:r>
    </w:p>
    <w:p w14:paraId="57E21399" w14:textId="2C58111C" w:rsidR="009C46FF" w:rsidRPr="001C1681" w:rsidRDefault="00000000" w:rsidP="004C294F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color w:val="000000" w:themeColor="text1"/>
          <w:sz w:val="24"/>
          <w:szCs w:val="24"/>
        </w:rPr>
      </w:pPr>
      <w:hyperlink r:id="rId25" w:anchor="/document/17337528?unitId=art(108)ust(1)pkt(4)&amp;cm=DOCUMENT" w:tgtFrame="_blank" w:history="1">
        <w:r w:rsidR="009C46FF" w:rsidRPr="001C1681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art. 108 ust. 1 pkt 4</w:t>
        </w:r>
      </w:hyperlink>
      <w:r w:rsidR="009C46FF"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ustawy, dotyczących orzeczenia zakazu ubiegania się o zamówienie publiczne tytułem środka zapobiegawczego,</w:t>
      </w:r>
    </w:p>
    <w:p w14:paraId="1716B0F9" w14:textId="57498693" w:rsidR="009C46FF" w:rsidRDefault="00000000" w:rsidP="004C294F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color w:val="000000" w:themeColor="text1"/>
          <w:sz w:val="24"/>
          <w:szCs w:val="24"/>
        </w:rPr>
      </w:pPr>
      <w:hyperlink r:id="rId26" w:anchor="/document/17337528?unitId=art(108)ust(1)pkt(5)&amp;cm=DOCUMENT" w:tgtFrame="_blank" w:history="1">
        <w:r w:rsidR="009C46FF" w:rsidRPr="001C1681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art. 108 ust. 1 pkt 5</w:t>
        </w:r>
      </w:hyperlink>
      <w:r w:rsidR="009C46FF"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ustawy, dotyczących zawarcia z innymi wykonawcami porozumienia mającego na celu zakłócenie konkurencji,</w:t>
      </w:r>
    </w:p>
    <w:p w14:paraId="1DAD1FC0" w14:textId="77777777" w:rsidR="00415EC8" w:rsidRDefault="00565774" w:rsidP="00415EC8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color w:val="000000" w:themeColor="text1"/>
          <w:sz w:val="24"/>
          <w:szCs w:val="24"/>
        </w:rPr>
      </w:pPr>
      <w:r>
        <w:rPr>
          <w:rFonts w:ascii="Century Gothic" w:hAnsi="Century Gothic" w:cs="Times New Roman"/>
          <w:color w:val="000000" w:themeColor="text1"/>
          <w:sz w:val="24"/>
          <w:szCs w:val="24"/>
        </w:rPr>
        <w:t>a</w:t>
      </w:r>
      <w:r w:rsidR="00972C72">
        <w:rPr>
          <w:rFonts w:ascii="Century Gothic" w:hAnsi="Century Gothic" w:cs="Times New Roman"/>
          <w:color w:val="000000" w:themeColor="text1"/>
          <w:sz w:val="24"/>
          <w:szCs w:val="24"/>
        </w:rPr>
        <w:t>rt. 108 ust. 1 pkt 6 ustawy</w:t>
      </w:r>
    </w:p>
    <w:p w14:paraId="537A238C" w14:textId="77777777" w:rsidR="00415EC8" w:rsidRPr="002D3ABE" w:rsidRDefault="00415EC8" w:rsidP="00415EC8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sz w:val="24"/>
          <w:szCs w:val="24"/>
        </w:rPr>
      </w:pPr>
      <w:r w:rsidRPr="002D3ABE">
        <w:rPr>
          <w:rFonts w:ascii="Century Gothic" w:hAnsi="Century Gothic" w:cs="Times New Roman"/>
          <w:sz w:val="24"/>
          <w:szCs w:val="24"/>
        </w:rPr>
        <w:t xml:space="preserve">art. 109 ust. 1 pkt 4-10) ustawy </w:t>
      </w:r>
      <w:proofErr w:type="spellStart"/>
      <w:r w:rsidRPr="002D3ABE">
        <w:rPr>
          <w:rFonts w:ascii="Century Gothic" w:hAnsi="Century Gothic" w:cs="Times New Roman"/>
          <w:sz w:val="24"/>
          <w:szCs w:val="24"/>
        </w:rPr>
        <w:t>Pzp</w:t>
      </w:r>
      <w:proofErr w:type="spellEnd"/>
      <w:r w:rsidRPr="002D3ABE">
        <w:rPr>
          <w:rFonts w:ascii="Century Gothic" w:hAnsi="Century Gothic" w:cs="Times New Roman"/>
          <w:sz w:val="24"/>
          <w:szCs w:val="24"/>
        </w:rPr>
        <w:t xml:space="preserve"> </w:t>
      </w:r>
    </w:p>
    <w:p w14:paraId="538BC729" w14:textId="35CD2A7B" w:rsidR="00415EC8" w:rsidRPr="002D3ABE" w:rsidRDefault="00415EC8" w:rsidP="00415EC8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sz w:val="24"/>
          <w:szCs w:val="24"/>
        </w:rPr>
      </w:pPr>
      <w:bookmarkStart w:id="5" w:name="_Hlk133493554"/>
      <w:r w:rsidRPr="002D3ABE">
        <w:rPr>
          <w:rFonts w:ascii="Century Gothic" w:hAnsi="Century Gothic" w:cs="Times New Roman"/>
          <w:sz w:val="24"/>
          <w:szCs w:val="24"/>
        </w:rPr>
        <w:t xml:space="preserve">art. 7 ust. 1 ustawy z 13 kwietnia 2022. (Dz.U. z 2022, poz. 835) </w:t>
      </w:r>
      <w:r w:rsidRPr="002D3ABE">
        <w:rPr>
          <w:rFonts w:ascii="Century Gothic" w:hAnsi="Century Gothic" w:cs="Times New Roman"/>
          <w:sz w:val="24"/>
          <w:szCs w:val="24"/>
        </w:rPr>
        <w:br/>
        <w:t>o szczególnych rozwiązaniach w zakresie przeciwdziałania wspieraniu agresji na Ukrainę oraz służących ochronie bezpieczeństwa narodowego.</w:t>
      </w:r>
    </w:p>
    <w:bookmarkEnd w:id="5"/>
    <w:p w14:paraId="7766F0FF" w14:textId="00E30405" w:rsidR="007A4657" w:rsidRPr="00634DAB" w:rsidRDefault="007A4657" w:rsidP="00634DAB">
      <w:pPr>
        <w:numPr>
          <w:ilvl w:val="0"/>
          <w:numId w:val="22"/>
        </w:numPr>
        <w:tabs>
          <w:tab w:val="left" w:pos="720"/>
        </w:tabs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634DAB">
        <w:rPr>
          <w:rFonts w:ascii="Century Gothic" w:hAnsi="Century Gothic"/>
          <w:sz w:val="24"/>
          <w:szCs w:val="24"/>
        </w:rPr>
        <w:t xml:space="preserve">Na wezwanie Zamawiającego Wykonawca złoży oświadczenie </w:t>
      </w:r>
      <w:r w:rsidR="00565774">
        <w:rPr>
          <w:rFonts w:ascii="Century Gothic" w:hAnsi="Century Gothic"/>
          <w:sz w:val="24"/>
          <w:szCs w:val="24"/>
        </w:rPr>
        <w:br/>
      </w:r>
      <w:r w:rsidRPr="00634DAB">
        <w:rPr>
          <w:rFonts w:ascii="Century Gothic" w:hAnsi="Century Gothic"/>
          <w:sz w:val="24"/>
          <w:szCs w:val="24"/>
        </w:rPr>
        <w:t xml:space="preserve">i dokumenty na potwierdzenie spełniania warunków udziału </w:t>
      </w:r>
      <w:r w:rsidR="00565774">
        <w:rPr>
          <w:rFonts w:ascii="Century Gothic" w:hAnsi="Century Gothic"/>
          <w:sz w:val="24"/>
          <w:szCs w:val="24"/>
        </w:rPr>
        <w:br/>
      </w:r>
      <w:r w:rsidRPr="00634DAB">
        <w:rPr>
          <w:rFonts w:ascii="Century Gothic" w:hAnsi="Century Gothic"/>
          <w:sz w:val="24"/>
          <w:szCs w:val="24"/>
        </w:rPr>
        <w:t xml:space="preserve">w postępowaniu oraz braku podstaw do wykluczenia z postępowania </w:t>
      </w:r>
      <w:r w:rsidR="00565774">
        <w:rPr>
          <w:rFonts w:ascii="Century Gothic" w:hAnsi="Century Gothic"/>
          <w:sz w:val="24"/>
          <w:szCs w:val="24"/>
        </w:rPr>
        <w:br/>
      </w:r>
      <w:r w:rsidRPr="00634DAB">
        <w:rPr>
          <w:rFonts w:ascii="Century Gothic" w:hAnsi="Century Gothic"/>
          <w:sz w:val="24"/>
          <w:szCs w:val="24"/>
        </w:rPr>
        <w:t>w następującym zakresie:</w:t>
      </w:r>
    </w:p>
    <w:p w14:paraId="1538C5C6" w14:textId="1F4905BF" w:rsidR="007A4657" w:rsidRPr="00634DAB" w:rsidRDefault="007A4657" w:rsidP="004C294F">
      <w:pPr>
        <w:numPr>
          <w:ilvl w:val="1"/>
          <w:numId w:val="22"/>
        </w:numPr>
        <w:tabs>
          <w:tab w:val="left" w:pos="1440"/>
        </w:tabs>
        <w:spacing w:before="120" w:after="120" w:line="360" w:lineRule="auto"/>
        <w:ind w:right="20"/>
        <w:jc w:val="both"/>
        <w:rPr>
          <w:rFonts w:ascii="Century Gothic" w:hAnsi="Century Gothic"/>
          <w:sz w:val="24"/>
          <w:szCs w:val="24"/>
        </w:rPr>
      </w:pPr>
      <w:r w:rsidRPr="00634DAB">
        <w:rPr>
          <w:rFonts w:ascii="Century Gothic" w:hAnsi="Century Gothic"/>
          <w:sz w:val="24"/>
          <w:szCs w:val="24"/>
        </w:rPr>
        <w:t xml:space="preserve">W celu potwierdzenia spełniania przez Wykonawcę </w:t>
      </w:r>
      <w:r w:rsidR="00634DAB" w:rsidRPr="00634DAB">
        <w:rPr>
          <w:rFonts w:ascii="Century Gothic" w:hAnsi="Century Gothic"/>
          <w:sz w:val="24"/>
          <w:szCs w:val="24"/>
        </w:rPr>
        <w:t>warunków udziału w postępowaniu dotyczących sytuacji ekonomicznej i finansowej:</w:t>
      </w:r>
    </w:p>
    <w:p w14:paraId="73A0D850" w14:textId="5FE7BCBB" w:rsidR="007A4657" w:rsidRPr="00634DAB" w:rsidRDefault="008C74A9" w:rsidP="004C294F">
      <w:pPr>
        <w:numPr>
          <w:ilvl w:val="2"/>
          <w:numId w:val="22"/>
        </w:numPr>
        <w:tabs>
          <w:tab w:val="left" w:pos="2160"/>
        </w:tabs>
        <w:spacing w:before="120" w:after="120" w:line="360" w:lineRule="auto"/>
        <w:ind w:right="20" w:hanging="657"/>
        <w:jc w:val="both"/>
        <w:rPr>
          <w:rFonts w:ascii="Century Gothic" w:hAnsi="Century Gothic"/>
          <w:sz w:val="24"/>
          <w:szCs w:val="24"/>
        </w:rPr>
      </w:pPr>
      <w:r w:rsidRPr="00634DAB">
        <w:rPr>
          <w:rFonts w:ascii="Century Gothic" w:hAnsi="Century Gothic"/>
          <w:sz w:val="24"/>
          <w:szCs w:val="24"/>
        </w:rPr>
        <w:t>dokumentów p</w:t>
      </w:r>
      <w:r w:rsidR="007A4657" w:rsidRPr="00634DAB">
        <w:rPr>
          <w:rFonts w:ascii="Century Gothic" w:hAnsi="Century Gothic"/>
          <w:sz w:val="24"/>
          <w:szCs w:val="24"/>
        </w:rPr>
        <w:t>otwierdzających, że wykonawca jest ubezpieczony od odpowiedzialności cywilnej w zakresie prowadzonej działalności związanej z przedmiotem zamówienia na sumę gwarancyjną określoną przez zamawiającego;</w:t>
      </w:r>
      <w:r w:rsidR="007A4657" w:rsidRPr="00634DAB">
        <w:rPr>
          <w:rFonts w:ascii="Century Gothic" w:hAnsi="Century Gothic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04BF81" wp14:editId="4ADD2F70">
                <wp:simplePos x="0" y="0"/>
                <wp:positionH relativeFrom="column">
                  <wp:posOffset>1746250</wp:posOffset>
                </wp:positionH>
                <wp:positionV relativeFrom="paragraph">
                  <wp:posOffset>-2289175</wp:posOffset>
                </wp:positionV>
                <wp:extent cx="64135" cy="0"/>
                <wp:effectExtent l="12700" t="8255" r="889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47F64" id="Łącznik prosty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-180.25pt" to="142.55pt,-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" strokeweight=".72pt"/>
            </w:pict>
          </mc:Fallback>
        </mc:AlternateContent>
      </w:r>
      <w:bookmarkStart w:id="6" w:name="page11"/>
      <w:bookmarkEnd w:id="6"/>
    </w:p>
    <w:p w14:paraId="07C26462" w14:textId="2815AB86" w:rsidR="00634DAB" w:rsidRPr="00634DAB" w:rsidRDefault="00634DAB" w:rsidP="00634DAB">
      <w:pPr>
        <w:pStyle w:val="Akapitzlist"/>
        <w:numPr>
          <w:ilvl w:val="1"/>
          <w:numId w:val="22"/>
        </w:numPr>
        <w:tabs>
          <w:tab w:val="left" w:pos="2160"/>
        </w:tabs>
        <w:spacing w:before="120" w:after="120" w:line="360" w:lineRule="auto"/>
        <w:ind w:right="20"/>
        <w:jc w:val="both"/>
        <w:rPr>
          <w:rFonts w:ascii="Century Gothic" w:hAnsi="Century Gothic"/>
          <w:sz w:val="24"/>
          <w:szCs w:val="24"/>
        </w:rPr>
      </w:pPr>
      <w:r w:rsidRPr="00634DAB">
        <w:rPr>
          <w:rFonts w:ascii="Century Gothic" w:hAnsi="Century Gothic"/>
          <w:sz w:val="24"/>
          <w:szCs w:val="24"/>
        </w:rPr>
        <w:t>W celu potwierdzenia spełniania przez Wykonawcę warunków udziału w postępowaniu dotyczących zdolności technicznej lub zawodowej:</w:t>
      </w:r>
    </w:p>
    <w:p w14:paraId="58B2FB35" w14:textId="6D4812AB" w:rsidR="00972C72" w:rsidRPr="00972C72" w:rsidRDefault="00972C72" w:rsidP="004C294F">
      <w:pPr>
        <w:pStyle w:val="pkt"/>
        <w:numPr>
          <w:ilvl w:val="2"/>
          <w:numId w:val="22"/>
        </w:numPr>
        <w:spacing w:before="120" w:after="120" w:line="360" w:lineRule="auto"/>
        <w:ind w:hanging="657"/>
        <w:rPr>
          <w:rFonts w:ascii="Century Gothic" w:hAnsi="Century Gothic"/>
          <w:bCs/>
        </w:rPr>
      </w:pPr>
      <w:r w:rsidRPr="00972C72">
        <w:rPr>
          <w:rFonts w:ascii="Century Gothic" w:hAnsi="Century Gothic"/>
          <w:bCs/>
          <w:szCs w:val="24"/>
        </w:rPr>
        <w:t>w</w:t>
      </w:r>
      <w:r w:rsidR="00634DAB">
        <w:rPr>
          <w:rFonts w:ascii="Century Gothic" w:hAnsi="Century Gothic"/>
          <w:bCs/>
          <w:szCs w:val="24"/>
        </w:rPr>
        <w:t xml:space="preserve">ykazu usług wykonanych </w:t>
      </w:r>
      <w:r w:rsidRPr="00972C72">
        <w:rPr>
          <w:rFonts w:ascii="Century Gothic" w:hAnsi="Century Gothic"/>
          <w:bCs/>
          <w:szCs w:val="24"/>
        </w:rPr>
        <w:t xml:space="preserve">w okresie ostatnich 3 lat przed upływem terminu składania ofert, a jeżeli okres prowadzenia działalności jest krótszy - w tym okresie, wraz z podaniem ich wartości, przedmiotu, dat wykonania i podmiotów, na rzecz których usługi zostały wykonane oraz załączeniem dowodów określających, czy te usługi </w:t>
      </w:r>
      <w:r w:rsidRPr="00972C72">
        <w:rPr>
          <w:rFonts w:ascii="Century Gothic" w:hAnsi="Century Gothic"/>
          <w:bCs/>
          <w:szCs w:val="24"/>
        </w:rPr>
        <w:lastRenderedPageBreak/>
        <w:t>zostały wykonane należycie, przy czym dowodami, o których mowa, są referencje bądź inne dokumenty sporządzone przez podmiot, na rzecz którego usługi zostały wykonane, a jeżeli wykonawca z przyczyn niezależnych od niego nie jest w stanie uzyskać tych dokum</w:t>
      </w:r>
      <w:r w:rsidR="00634DAB">
        <w:rPr>
          <w:rFonts w:ascii="Century Gothic" w:hAnsi="Century Gothic"/>
          <w:bCs/>
          <w:szCs w:val="24"/>
        </w:rPr>
        <w:t xml:space="preserve">entów - oświadczenie wykonawcy </w:t>
      </w:r>
      <w:r w:rsidR="00FF3FB6">
        <w:rPr>
          <w:rFonts w:ascii="Century Gothic" w:hAnsi="Century Gothic"/>
          <w:bCs/>
          <w:szCs w:val="24"/>
        </w:rPr>
        <w:t xml:space="preserve">(według wzoru stanowiącego Załącznik nr </w:t>
      </w:r>
      <w:r w:rsidR="00AB75A8" w:rsidRPr="00AB75A8">
        <w:rPr>
          <w:rFonts w:ascii="Century Gothic" w:hAnsi="Century Gothic"/>
          <w:bCs/>
          <w:szCs w:val="24"/>
        </w:rPr>
        <w:t>4</w:t>
      </w:r>
      <w:r w:rsidR="00FF3FB6">
        <w:rPr>
          <w:rFonts w:ascii="Century Gothic" w:hAnsi="Century Gothic"/>
          <w:bCs/>
          <w:szCs w:val="24"/>
        </w:rPr>
        <w:t xml:space="preserve"> do SWZ);</w:t>
      </w:r>
    </w:p>
    <w:p w14:paraId="56580022" w14:textId="36365A4F" w:rsidR="00EE470E" w:rsidRPr="00EE470E" w:rsidRDefault="00972C72" w:rsidP="00634DAB">
      <w:pPr>
        <w:pStyle w:val="pkt"/>
        <w:numPr>
          <w:ilvl w:val="2"/>
          <w:numId w:val="22"/>
        </w:numPr>
        <w:spacing w:before="120" w:after="120" w:line="360" w:lineRule="auto"/>
        <w:ind w:hanging="657"/>
        <w:rPr>
          <w:rFonts w:ascii="Century Gothic" w:hAnsi="Century Gothic"/>
          <w:bCs/>
        </w:rPr>
      </w:pPr>
      <w:r w:rsidRPr="00972C72">
        <w:rPr>
          <w:rFonts w:ascii="Century Gothic" w:hAnsi="Century Gothic"/>
          <w:bCs/>
          <w:szCs w:val="24"/>
        </w:rPr>
        <w:t xml:space="preserve">wykazu osób, skierowanych przez wykonawcę do realizacji zamówienia publicznego, w szczególności odpowiedzialnych </w:t>
      </w:r>
      <w:r w:rsidR="00565774">
        <w:rPr>
          <w:rFonts w:ascii="Century Gothic" w:hAnsi="Century Gothic"/>
          <w:bCs/>
          <w:szCs w:val="24"/>
        </w:rPr>
        <w:br/>
      </w:r>
      <w:r w:rsidRPr="00972C72">
        <w:rPr>
          <w:rFonts w:ascii="Century Gothic" w:hAnsi="Century Gothic"/>
          <w:bCs/>
          <w:szCs w:val="24"/>
        </w:rPr>
        <w:t xml:space="preserve">za świadczenie usług, wraz z informacjami na temat ich kwalifikacji zawodowych, uprawnień, doświadczenia i wykształcenia niezbędnych do wykonania zamówienia publicznego, a także zakresu wykonywanych przez nie czynności oraz informacją </w:t>
      </w:r>
      <w:r w:rsidR="00565774">
        <w:rPr>
          <w:rFonts w:ascii="Century Gothic" w:hAnsi="Century Gothic"/>
          <w:bCs/>
          <w:szCs w:val="24"/>
        </w:rPr>
        <w:br/>
      </w:r>
      <w:r w:rsidRPr="00972C72">
        <w:rPr>
          <w:rFonts w:ascii="Century Gothic" w:hAnsi="Century Gothic"/>
          <w:bCs/>
          <w:szCs w:val="24"/>
        </w:rPr>
        <w:t>o podstaw</w:t>
      </w:r>
      <w:r w:rsidR="00FF3FB6">
        <w:rPr>
          <w:rFonts w:ascii="Century Gothic" w:hAnsi="Century Gothic"/>
          <w:bCs/>
          <w:szCs w:val="24"/>
        </w:rPr>
        <w:t xml:space="preserve">ie do dysponowania tymi osobami (według </w:t>
      </w:r>
      <w:r w:rsidR="00AB75A8">
        <w:rPr>
          <w:rFonts w:ascii="Century Gothic" w:hAnsi="Century Gothic"/>
          <w:bCs/>
          <w:szCs w:val="24"/>
        </w:rPr>
        <w:t>wzoru stanowiącego Załącznik nr 5</w:t>
      </w:r>
      <w:r w:rsidR="00FF3FB6">
        <w:rPr>
          <w:rFonts w:ascii="Century Gothic" w:hAnsi="Century Gothic"/>
          <w:bCs/>
          <w:szCs w:val="24"/>
        </w:rPr>
        <w:t xml:space="preserve"> do SWZ)</w:t>
      </w:r>
      <w:r w:rsidR="00EE470E">
        <w:rPr>
          <w:rFonts w:ascii="Century Gothic" w:hAnsi="Century Gothic"/>
          <w:bCs/>
          <w:szCs w:val="24"/>
        </w:rPr>
        <w:t xml:space="preserve">. </w:t>
      </w:r>
    </w:p>
    <w:p w14:paraId="577ADA78" w14:textId="319AE8D1" w:rsidR="007A4657" w:rsidRPr="00EE470E" w:rsidRDefault="00EE470E" w:rsidP="004C294F">
      <w:pPr>
        <w:pStyle w:val="pkt"/>
        <w:spacing w:before="120" w:after="120" w:line="360" w:lineRule="auto"/>
        <w:ind w:left="1276" w:firstLine="0"/>
        <w:rPr>
          <w:rFonts w:ascii="Century Gothic" w:hAnsi="Century Gothic"/>
          <w:bCs/>
        </w:rPr>
      </w:pPr>
      <w:r>
        <w:rPr>
          <w:rFonts w:ascii="Century Gothic" w:hAnsi="Century Gothic"/>
          <w:bCs/>
          <w:szCs w:val="24"/>
        </w:rPr>
        <w:t xml:space="preserve">UWAGA ! W celu umożliwienia Zamawiającemu dokonania oceny ofert w kryterium </w:t>
      </w:r>
      <w:proofErr w:type="spellStart"/>
      <w:r>
        <w:rPr>
          <w:rFonts w:ascii="Century Gothic" w:hAnsi="Century Gothic"/>
          <w:bCs/>
          <w:szCs w:val="24"/>
        </w:rPr>
        <w:t>pozacenowym</w:t>
      </w:r>
      <w:proofErr w:type="spellEnd"/>
      <w:r>
        <w:rPr>
          <w:rFonts w:ascii="Century Gothic" w:hAnsi="Century Gothic"/>
          <w:bCs/>
          <w:szCs w:val="24"/>
        </w:rPr>
        <w:t xml:space="preserve"> „Doświadczenie Prawnika kluczowego”, Wykonawca powinien złożyć </w:t>
      </w:r>
      <w:r w:rsidRPr="00EE470E">
        <w:rPr>
          <w:rFonts w:ascii="Century Gothic" w:hAnsi="Century Gothic"/>
          <w:b/>
          <w:bCs/>
          <w:szCs w:val="24"/>
          <w:u w:val="single"/>
        </w:rPr>
        <w:t xml:space="preserve">wykaz osób wraz z ofertą. </w:t>
      </w:r>
      <w:r>
        <w:rPr>
          <w:rFonts w:ascii="Century Gothic" w:hAnsi="Century Gothic"/>
          <w:bCs/>
          <w:szCs w:val="24"/>
        </w:rPr>
        <w:t xml:space="preserve">W przypadku braku dołączenia wykazu osób do oferty, Wykonawca otrzyma 0 punktów w ww. </w:t>
      </w:r>
      <w:proofErr w:type="spellStart"/>
      <w:r>
        <w:rPr>
          <w:rFonts w:ascii="Century Gothic" w:hAnsi="Century Gothic"/>
          <w:bCs/>
          <w:szCs w:val="24"/>
        </w:rPr>
        <w:t>pozacenowym</w:t>
      </w:r>
      <w:proofErr w:type="spellEnd"/>
      <w:r>
        <w:rPr>
          <w:rFonts w:ascii="Century Gothic" w:hAnsi="Century Gothic"/>
          <w:bCs/>
          <w:szCs w:val="24"/>
        </w:rPr>
        <w:t xml:space="preserve"> kryterium oceny ofert, a wykaz osób będzie składany na wezwanie Zamawiającego wyłącznie w celu potwierdzenia spełniania warunków udziału w postępowaniu;</w:t>
      </w:r>
    </w:p>
    <w:p w14:paraId="120B0581" w14:textId="721AA391" w:rsidR="00B10799" w:rsidRDefault="00B81D90" w:rsidP="009F46FC">
      <w:pPr>
        <w:pStyle w:val="Akapitzlist"/>
        <w:numPr>
          <w:ilvl w:val="0"/>
          <w:numId w:val="34"/>
        </w:numPr>
        <w:kinsoku w:val="0"/>
        <w:overflowPunct w:val="0"/>
        <w:spacing w:before="120" w:after="120" w:line="360" w:lineRule="auto"/>
        <w:ind w:left="284" w:hanging="284"/>
        <w:jc w:val="both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Dokumenty, o których </w:t>
      </w:r>
      <w:r w:rsidRPr="005654C1">
        <w:rPr>
          <w:rFonts w:ascii="Century Gothic" w:hAnsi="Century Gothic" w:cs="Arial"/>
          <w:sz w:val="24"/>
          <w:szCs w:val="24"/>
        </w:rPr>
        <w:t xml:space="preserve">mowa w pkt </w:t>
      </w:r>
      <w:r w:rsidR="00972C72">
        <w:rPr>
          <w:rFonts w:ascii="Century Gothic" w:hAnsi="Century Gothic" w:cs="Arial"/>
          <w:sz w:val="24"/>
          <w:szCs w:val="24"/>
        </w:rPr>
        <w:t xml:space="preserve">3 i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="00B6392E">
        <w:rPr>
          <w:rFonts w:ascii="Century Gothic" w:hAnsi="Century Gothic" w:cs="Arial"/>
          <w:sz w:val="24"/>
          <w:szCs w:val="24"/>
        </w:rPr>
        <w:t>,</w:t>
      </w:r>
      <w:r w:rsidR="005654C1">
        <w:rPr>
          <w:rFonts w:ascii="Century Gothic" w:hAnsi="Century Gothic" w:cs="Arial"/>
          <w:sz w:val="24"/>
          <w:szCs w:val="24"/>
        </w:rPr>
        <w:t xml:space="preserve"> </w:t>
      </w:r>
      <w:r w:rsidRPr="00B10799">
        <w:rPr>
          <w:rFonts w:ascii="Century Gothic" w:hAnsi="Century Gothic" w:cs="Arial"/>
          <w:sz w:val="24"/>
          <w:szCs w:val="24"/>
        </w:rPr>
        <w:t xml:space="preserve">składa się w formie elektronicznej,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postaci elektronicznej opatrzonej podpisem zaufanym lub podpisem osobistym, w zakresie i w sposób określony w przepisach wydanych </w:t>
      </w:r>
      <w:r w:rsidR="00565774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na podstawie art. 70 ustawy </w:t>
      </w:r>
      <w:proofErr w:type="spellStart"/>
      <w:r w:rsidR="00371C2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>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>.</w:t>
      </w:r>
    </w:p>
    <w:p w14:paraId="2099432D" w14:textId="1EE26F32" w:rsidR="00B10799" w:rsidRDefault="00B81D90" w:rsidP="009F46FC">
      <w:pPr>
        <w:pStyle w:val="Akapitzlist"/>
        <w:numPr>
          <w:ilvl w:val="0"/>
          <w:numId w:val="34"/>
        </w:numPr>
        <w:kinsoku w:val="0"/>
        <w:overflowPunct w:val="0"/>
        <w:spacing w:before="120" w:after="120" w:line="360" w:lineRule="auto"/>
        <w:ind w:left="284" w:hanging="284"/>
        <w:jc w:val="both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Oferta, oświadczenie, składane na podstawie art. 125 ust. 1 ustawy </w:t>
      </w:r>
      <w:proofErr w:type="spellStart"/>
      <w:r w:rsidR="00E46B4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>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 xml:space="preserve">, dokumenty, o których mowa </w:t>
      </w:r>
      <w:r w:rsidRPr="005654C1">
        <w:rPr>
          <w:rFonts w:ascii="Century Gothic" w:hAnsi="Century Gothic" w:cs="Arial"/>
          <w:sz w:val="24"/>
          <w:szCs w:val="24"/>
        </w:rPr>
        <w:t xml:space="preserve">w pkt </w:t>
      </w:r>
      <w:r w:rsidR="00EE470E">
        <w:rPr>
          <w:rFonts w:ascii="Century Gothic" w:hAnsi="Century Gothic" w:cs="Arial"/>
          <w:sz w:val="24"/>
          <w:szCs w:val="24"/>
        </w:rPr>
        <w:t xml:space="preserve">3 i </w:t>
      </w:r>
      <w:r w:rsidR="005654C1" w:rsidRPr="005654C1">
        <w:rPr>
          <w:rFonts w:ascii="Century Gothic" w:hAnsi="Century Gothic" w:cs="Arial"/>
          <w:sz w:val="24"/>
          <w:szCs w:val="24"/>
        </w:rPr>
        <w:t>4,</w:t>
      </w:r>
      <w:r w:rsidRPr="00B10799">
        <w:rPr>
          <w:rFonts w:ascii="Century Gothic" w:hAnsi="Century Gothic" w:cs="Arial"/>
          <w:sz w:val="24"/>
          <w:szCs w:val="24"/>
        </w:rPr>
        <w:t xml:space="preserve"> pełnomocnictwo, sporządza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się w postaci elektronicznej, w formatach danych określonych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przepisach wydanych na podstawie art. 18 ustawy z dnia 17 lutego 2005 r. o informatyzacji działalności podmiotów realizujących zadania publiczne, </w:t>
      </w:r>
      <w:r w:rsidRPr="00B10799">
        <w:rPr>
          <w:rFonts w:ascii="Century Gothic" w:hAnsi="Century Gothic" w:cs="Arial"/>
          <w:sz w:val="24"/>
          <w:szCs w:val="24"/>
        </w:rPr>
        <w:lastRenderedPageBreak/>
        <w:t xml:space="preserve">z zastrzeżeniem formatów, o których mowa w art. 66 ust. 1 ustawy,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z uwzględnieniem rodzaju przekazywanych danych.</w:t>
      </w:r>
    </w:p>
    <w:p w14:paraId="413C4593" w14:textId="318DEA6F" w:rsidR="00B10799" w:rsidRDefault="00B81D90" w:rsidP="009F46FC">
      <w:pPr>
        <w:pStyle w:val="Akapitzlist"/>
        <w:numPr>
          <w:ilvl w:val="0"/>
          <w:numId w:val="34"/>
        </w:numPr>
        <w:kinsoku w:val="0"/>
        <w:overflowPunct w:val="0"/>
        <w:spacing w:before="120" w:after="120" w:line="360" w:lineRule="auto"/>
        <w:ind w:left="284" w:hanging="284"/>
        <w:jc w:val="both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przypadku gdy dokumenty, o których </w:t>
      </w:r>
      <w:r w:rsidRPr="005654C1">
        <w:rPr>
          <w:rFonts w:ascii="Century Gothic" w:hAnsi="Century Gothic" w:cs="Arial"/>
          <w:sz w:val="24"/>
          <w:szCs w:val="24"/>
        </w:rPr>
        <w:t>mowa w pkt</w:t>
      </w:r>
      <w:r w:rsidR="005654C1" w:rsidRPr="005654C1">
        <w:rPr>
          <w:rFonts w:ascii="Century Gothic" w:hAnsi="Century Gothic" w:cs="Arial"/>
          <w:sz w:val="24"/>
          <w:szCs w:val="24"/>
        </w:rPr>
        <w:t xml:space="preserve"> </w:t>
      </w:r>
      <w:r w:rsidR="00EE470E">
        <w:rPr>
          <w:rFonts w:ascii="Century Gothic" w:hAnsi="Century Gothic" w:cs="Arial"/>
          <w:sz w:val="24"/>
          <w:szCs w:val="24"/>
        </w:rPr>
        <w:t xml:space="preserve">3 i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Pr="005654C1">
        <w:rPr>
          <w:rFonts w:ascii="Century Gothic" w:hAnsi="Century Gothic" w:cs="Arial"/>
          <w:sz w:val="24"/>
          <w:szCs w:val="24"/>
        </w:rPr>
        <w:t>,</w:t>
      </w:r>
      <w:r w:rsidRPr="00B10799">
        <w:rPr>
          <w:rFonts w:ascii="Century Gothic" w:hAnsi="Century Gothic" w:cs="Arial"/>
          <w:sz w:val="24"/>
          <w:szCs w:val="24"/>
        </w:rPr>
        <w:t xml:space="preserve"> zostały wystawione przez upoważnione podmioty jako dokument w postaci papierowej, przekazuje się cyfrowe odwzorowanie tego dokumentu opatrzone kwalifikowanym podpisem elektronicznym, podpisem zaufanym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lub podpisem osobistym, poświadczającym zgodność cyfrowego odwzorowania z dokumentem w postaci papierowej.</w:t>
      </w:r>
    </w:p>
    <w:p w14:paraId="75D61C94" w14:textId="72724A56" w:rsidR="00565774" w:rsidRPr="00415EC8" w:rsidRDefault="006B0BD5" w:rsidP="00565774">
      <w:pPr>
        <w:pStyle w:val="Akapitzlist"/>
        <w:numPr>
          <w:ilvl w:val="0"/>
          <w:numId w:val="34"/>
        </w:numPr>
        <w:kinsoku w:val="0"/>
        <w:overflowPunct w:val="0"/>
        <w:spacing w:before="120" w:after="120" w:line="360" w:lineRule="auto"/>
        <w:ind w:left="284" w:hanging="284"/>
        <w:jc w:val="both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zakresie nieuregulowanym ustawą </w:t>
      </w:r>
      <w:proofErr w:type="spellStart"/>
      <w:r w:rsidRPr="00B10799">
        <w:rPr>
          <w:rFonts w:ascii="Century Gothic" w:hAnsi="Century Gothic" w:cs="Arial"/>
          <w:sz w:val="24"/>
          <w:szCs w:val="24"/>
        </w:rPr>
        <w:t>Pzp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 xml:space="preserve"> lub niniejszą SWZ do oświadczeń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i dokumentów składanych przez Wykonawc</w:t>
      </w:r>
      <w:r w:rsidR="00290A13" w:rsidRPr="00B10799">
        <w:rPr>
          <w:rFonts w:ascii="Century Gothic" w:hAnsi="Century Gothic" w:cs="Arial"/>
          <w:sz w:val="24"/>
          <w:szCs w:val="24"/>
        </w:rPr>
        <w:t>ę</w:t>
      </w:r>
      <w:r w:rsidRPr="00B10799">
        <w:rPr>
          <w:rFonts w:ascii="Century Gothic" w:hAnsi="Century Gothic" w:cs="Arial"/>
          <w:sz w:val="24"/>
          <w:szCs w:val="24"/>
        </w:rPr>
        <w:t xml:space="preserve"> w postępowaniu</w:t>
      </w:r>
      <w:r w:rsidR="00290A13" w:rsidRPr="00B10799">
        <w:rPr>
          <w:rFonts w:ascii="Century Gothic" w:hAnsi="Century Gothic" w:cs="Arial"/>
          <w:sz w:val="24"/>
          <w:szCs w:val="24"/>
        </w:rPr>
        <w:t xml:space="preserve"> zastosowanie mają w szczególności przepisy rozporządzenia Ministra Rozwoju Pracy i Technologii z dnia 23 grudnia 2020 r. w sprawie podmiotowych środków dowodowych oraz innych dokumentów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lub oświadczeń, jakich może żądać Zamawiający od Wykonawcy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oraz rozporządzenia Prezesa Rady Ministrów z dnia 30 grudnia 2020 r.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>lub konkursie.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80B67" w:rsidRPr="001F5DD1" w14:paraId="6BDD7C2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4B5EE086" w14:textId="7A6093B3" w:rsidR="00880B67" w:rsidRPr="007C63C8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XVI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495A4BB" w14:textId="375AFC09" w:rsidR="00880B67" w:rsidRPr="001F5DD1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80B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obliczenia 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43B896C" w14:textId="03435475" w:rsidR="00616734" w:rsidRPr="00DD4D63" w:rsidRDefault="00880B67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Wykonawca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określi cenę</w:t>
      </w:r>
      <w:r w:rsidR="001144B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>przedmiotu zamówienia w oparciu o formularz ofertowy</w:t>
      </w:r>
      <w:r w:rsidR="00CB1E32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AB75A8">
        <w:rPr>
          <w:rFonts w:ascii="Century Gothic" w:eastAsia="ArialMT" w:hAnsi="Century Gothic" w:cs="Arial"/>
          <w:sz w:val="24"/>
          <w:szCs w:val="24"/>
          <w:lang w:eastAsia="pl-PL"/>
        </w:rPr>
        <w:t>stanowiący załącznik nr 1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do SWZ.</w:t>
      </w:r>
    </w:p>
    <w:p w14:paraId="501004BF" w14:textId="77324B42" w:rsidR="00372F9A" w:rsidRDefault="00372F9A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ArialMT" w:hAnsi="Century Gothic" w:cs="Arial"/>
          <w:sz w:val="24"/>
          <w:szCs w:val="24"/>
          <w:lang w:eastAsia="pl-PL"/>
        </w:rPr>
      </w:pPr>
      <w:r>
        <w:rPr>
          <w:rFonts w:ascii="Century Gothic" w:eastAsia="ArialMT" w:hAnsi="Century Gothic" w:cs="Arial"/>
          <w:sz w:val="24"/>
          <w:szCs w:val="24"/>
          <w:lang w:eastAsia="pl-PL"/>
        </w:rPr>
        <w:t xml:space="preserve">W cenie oferty należy uwzględnić wszelkie niezbędne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>koszty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jakie musi ponieść </w:t>
      </w:r>
      <w:r w:rsidR="00CF6F18">
        <w:rPr>
          <w:rFonts w:ascii="Century Gothic" w:eastAsia="ArialMT" w:hAnsi="Century Gothic" w:cs="Arial"/>
          <w:sz w:val="24"/>
          <w:szCs w:val="24"/>
          <w:lang w:eastAsia="pl-PL"/>
        </w:rPr>
        <w:t>W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ykonawca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t>do prawidłowego wykonania przedmiotu umowy.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przypadku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,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gdy Wykonawca zamierza zaproponować Zamawiającemu upusty cenowe (marże, rabaty) musi uwzględnić je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cenie brutto składanej oferty.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</w:p>
    <w:p w14:paraId="68027C46" w14:textId="372B4852" w:rsidR="00F40FCA" w:rsidRPr="00F40FCA" w:rsidRDefault="00F40FCA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t xml:space="preserve">Cena oferty musi uwzględniać w kalkulacji wszelkie koszty i składniki związane przedmiotem zamówienia oraz warunki stawiane przez </w:t>
      </w: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lastRenderedPageBreak/>
        <w:t>Zamawiającego, w tym również wszelkie koszty związane z wykonaniem zamówienia, których nie ujęto w odrębnych pozycjach</w:t>
      </w:r>
      <w:r w:rsidR="00DD4D63">
        <w:rPr>
          <w:rFonts w:ascii="Century Gothic" w:eastAsia="ArialMT" w:hAnsi="Century Gothic" w:cs="Arial"/>
          <w:bCs/>
          <w:sz w:val="24"/>
          <w:szCs w:val="24"/>
          <w:lang w:eastAsia="pl-PL"/>
        </w:rPr>
        <w:t>.</w:t>
      </w:r>
    </w:p>
    <w:p w14:paraId="02B5F53E" w14:textId="7CF18E42" w:rsidR="00880B67" w:rsidRPr="000D6C49" w:rsidRDefault="00880B67" w:rsidP="00EE470E">
      <w:pPr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Cena oferty będzie traktowana jako ostateczna i nie będzie podlegała żadnym negocjacjom, nie dopuszcza się wariantowości cen.</w:t>
      </w:r>
      <w:r w:rsidRPr="000D6C49">
        <w:rPr>
          <w:rFonts w:ascii="Century Gothic" w:hAnsi="Century Gothic"/>
          <w:sz w:val="24"/>
          <w:szCs w:val="24"/>
        </w:rPr>
        <w:t xml:space="preserve"> </w:t>
      </w:r>
    </w:p>
    <w:p w14:paraId="198E04EC" w14:textId="667289B5" w:rsidR="00880B67" w:rsidRPr="000D6C49" w:rsidRDefault="00874A9E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Oczywiste o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myłki rachunkowe w obliczeniu ceny oraz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oczywiste 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omyłki pisarskie, Zamawiający będzie poprawiał zgodnie z art. 223 ust. 2 ustawy </w:t>
      </w:r>
      <w:proofErr w:type="spellStart"/>
      <w:r w:rsidR="00372F9A">
        <w:rPr>
          <w:rFonts w:ascii="Century Gothic" w:eastAsia="Times New Roman" w:hAnsi="Century Gothic" w:cs="Arial"/>
          <w:sz w:val="24"/>
          <w:szCs w:val="24"/>
          <w:lang w:eastAsia="pl-PL"/>
        </w:rPr>
        <w:t>P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zp</w:t>
      </w:r>
      <w:proofErr w:type="spellEnd"/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p w14:paraId="785F8A74" w14:textId="4F7BF40C" w:rsidR="00880B67" w:rsidRPr="000D6C49" w:rsidRDefault="00880B67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Rozliczenia pomiędzy Zamawiającym, a Wykonawcą będą dokonywane wyłącznie w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złotych polskich (</w:t>
      </w: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PLN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>).</w:t>
      </w:r>
    </w:p>
    <w:p w14:paraId="044F883E" w14:textId="6537BEB0" w:rsidR="00880B67" w:rsidRPr="007C63C8" w:rsidRDefault="00880B67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>Cena ofertowa podana w</w:t>
      </w:r>
      <w:r w:rsidRPr="007C63C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ofercie musi być ceną brutto (razem </w:t>
      </w:r>
      <w:r w:rsidR="000D6C49"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br/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z podatkiem VAT). </w:t>
      </w:r>
    </w:p>
    <w:p w14:paraId="49D59F64" w14:textId="574C6B7C" w:rsidR="00880B67" w:rsidRPr="00372F9A" w:rsidRDefault="00880B67" w:rsidP="00EE470E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372F9A">
        <w:rPr>
          <w:rFonts w:ascii="Century Gothic" w:hAnsi="Century Gothic" w:cs="Arial"/>
          <w:sz w:val="24"/>
          <w:szCs w:val="24"/>
        </w:rPr>
        <w:t xml:space="preserve">Jeżeli zaoferowana cena lub koszt, lub ich istotne części składowe, wydają się </w:t>
      </w:r>
      <w:r w:rsidRPr="00372F9A">
        <w:rPr>
          <w:rFonts w:ascii="Century Gothic" w:hAnsi="Century Gothic" w:cs="Arial"/>
          <w:b/>
          <w:sz w:val="24"/>
          <w:szCs w:val="24"/>
        </w:rPr>
        <w:t>rażąco niskie</w:t>
      </w:r>
      <w:r w:rsidRPr="00372F9A">
        <w:rPr>
          <w:rFonts w:ascii="Century Gothic" w:hAnsi="Century Gothic" w:cs="Arial"/>
          <w:sz w:val="24"/>
          <w:szCs w:val="24"/>
        </w:rPr>
        <w:t xml:space="preserve"> w stosunku do przedmiotu zamówienia lub budzą wątpliwości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amawiającego co do możliwości wykonania przedmiotu zamówienia zgodnie z wymaganiami określonymi w dokumentach zamówienia lub wynikającymi z odrębnych przepisów,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amawiający żąda od </w:t>
      </w:r>
      <w:r w:rsidR="00EE518E">
        <w:rPr>
          <w:rFonts w:ascii="Century Gothic" w:hAnsi="Century Gothic" w:cs="Arial"/>
          <w:sz w:val="24"/>
          <w:szCs w:val="24"/>
        </w:rPr>
        <w:t>W</w:t>
      </w:r>
      <w:r w:rsidRPr="00372F9A">
        <w:rPr>
          <w:rFonts w:ascii="Century Gothic" w:hAnsi="Century Gothic" w:cs="Arial"/>
          <w:sz w:val="24"/>
          <w:szCs w:val="24"/>
        </w:rPr>
        <w:t>ykonawcy wyjaśnień, w tym złożenia dowodów w zakresie wyliczenia ceny lub kosztu, lub ich istotnych części składowych.</w:t>
      </w:r>
    </w:p>
    <w:p w14:paraId="3C5CB5B0" w14:textId="77777777" w:rsidR="00880B67" w:rsidRPr="00EE518E" w:rsidRDefault="00880B67" w:rsidP="00EE470E">
      <w:pPr>
        <w:pStyle w:val="Default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t>Obowiązek wykazania, że oferta nie zawiera rażąco niskiej ceny lub kosztu spoczywa na Wykonawcy.</w:t>
      </w:r>
    </w:p>
    <w:p w14:paraId="0D3DBA3E" w14:textId="74F076FB" w:rsidR="00F40FCA" w:rsidRDefault="00880B67" w:rsidP="00EE470E">
      <w:pPr>
        <w:pStyle w:val="Default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t xml:space="preserve">Odrzuceniu, jako oferta z rażąco niską ceną lub kosztem, podlega oferta </w:t>
      </w:r>
      <w:r w:rsidR="00EE518E" w:rsidRPr="00EE518E">
        <w:rPr>
          <w:rFonts w:ascii="Century Gothic" w:hAnsi="Century Gothic" w:cs="Arial"/>
          <w:bCs/>
        </w:rPr>
        <w:t>W</w:t>
      </w:r>
      <w:r w:rsidRPr="00EE518E">
        <w:rPr>
          <w:rFonts w:ascii="Century Gothic" w:hAnsi="Century Gothic" w:cs="Arial"/>
          <w:bCs/>
        </w:rPr>
        <w:t xml:space="preserve">ykonawcy, który nie udzielił wyjaśnień w wyznaczonym terminie, </w:t>
      </w:r>
      <w:r w:rsidR="00EE518E" w:rsidRPr="00EE518E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 xml:space="preserve">lub jeżeli złożone wyjaśnienia wraz z dowodami nie uzasadniają podanej </w:t>
      </w:r>
      <w:r w:rsidR="00F40FCA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>w ofercie ceny lub kosztu.</w:t>
      </w:r>
    </w:p>
    <w:p w14:paraId="269D7185" w14:textId="63E1BBA7" w:rsidR="005C68C4" w:rsidRPr="005C68C4" w:rsidRDefault="00EE518E" w:rsidP="00EE470E">
      <w:pPr>
        <w:pStyle w:val="Default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Century Gothic" w:hAnsi="Century Gothic" w:cs="Arial"/>
          <w:bCs/>
        </w:rPr>
      </w:pPr>
      <w:r w:rsidRPr="00F40FCA">
        <w:rPr>
          <w:rFonts w:ascii="Century Gothic" w:hAnsi="Century Gothic"/>
        </w:rPr>
        <w:t xml:space="preserve">Jeżeli w postępowaniu złożona </w:t>
      </w:r>
      <w:r w:rsidR="00F40FCA">
        <w:rPr>
          <w:rFonts w:ascii="Century Gothic" w:hAnsi="Century Gothic"/>
        </w:rPr>
        <w:t>zostanie</w:t>
      </w:r>
      <w:r w:rsidRPr="00F40FCA">
        <w:rPr>
          <w:rFonts w:ascii="Century Gothic" w:hAnsi="Century Gothic"/>
        </w:rPr>
        <w:t xml:space="preserve"> oferta, której wybór prowadziłby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do powstania u Zamawiającego obowiązku podatkowego zgodnie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z przepisami o podatku od towarów i usług, Zamawiający w celu oceny takiej oferty doliczy do przedstawionej w niej ceny podatek od towarów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i usług, który miałby obowiązek rozliczyć zgodnie z tymi przepisami. </w:t>
      </w:r>
      <w:r w:rsidR="0056534C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lastRenderedPageBreak/>
        <w:t>W takim przypadku Wykonawca, składając ofertę jest zobligowany poinformować Zamawiającego, że wybór jego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2DB8" w:rsidRPr="001F5DD1" w14:paraId="77AC134F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34BC4538" w14:textId="24F24562" w:rsidR="00592DB8" w:rsidRPr="00F93697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</w:t>
            </w:r>
            <w:r w:rsidR="00F37967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5B83A94" w14:textId="010BA8E5" w:rsidR="00592DB8" w:rsidRPr="001F5DD1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592DB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3111AEF5" w14:textId="77777777" w:rsidR="00DD4D63" w:rsidRPr="00DD4D63" w:rsidRDefault="00DD4D63" w:rsidP="00A130CE">
      <w:pPr>
        <w:tabs>
          <w:tab w:val="left" w:pos="700"/>
        </w:tabs>
        <w:spacing w:line="0" w:lineRule="atLeast"/>
        <w:ind w:left="360" w:hanging="360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1.</w:t>
      </w:r>
      <w:r w:rsidRPr="00DD4D63">
        <w:rPr>
          <w:rFonts w:ascii="Century Gothic" w:eastAsia="Times New Roman" w:hAnsi="Century Gothic"/>
          <w:sz w:val="24"/>
          <w:szCs w:val="24"/>
        </w:rPr>
        <w:tab/>
      </w:r>
      <w:r w:rsidRPr="00DD4D63">
        <w:rPr>
          <w:rFonts w:ascii="Century Gothic" w:hAnsi="Century Gothic"/>
          <w:sz w:val="24"/>
          <w:szCs w:val="24"/>
        </w:rPr>
        <w:t>Kryteria oceny ofert (1pkt=1%)</w:t>
      </w:r>
    </w:p>
    <w:p w14:paraId="0E71B863" w14:textId="77777777" w:rsidR="00DD4D63" w:rsidRPr="00DD4D63" w:rsidRDefault="00DD4D63" w:rsidP="00DD4D63">
      <w:pPr>
        <w:spacing w:line="25" w:lineRule="exact"/>
        <w:rPr>
          <w:rFonts w:ascii="Century Gothic" w:eastAsia="Times New Roman" w:hAnsi="Century Gothic"/>
          <w:sz w:val="24"/>
          <w:szCs w:val="24"/>
        </w:rPr>
      </w:pPr>
    </w:p>
    <w:p w14:paraId="3BBB571A" w14:textId="2EE1CCF7" w:rsidR="00DD4D63" w:rsidRPr="00DD4D63" w:rsidRDefault="00DD4D63" w:rsidP="00565774">
      <w:pPr>
        <w:spacing w:line="0" w:lineRule="atLeast"/>
        <w:ind w:left="709" w:right="1020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KRYTERIUM Nr 1 – Cena brutto</w:t>
      </w:r>
      <w:r w:rsidR="00EE470E">
        <w:rPr>
          <w:rFonts w:ascii="Century Gothic" w:hAnsi="Century Gothic"/>
          <w:sz w:val="24"/>
          <w:szCs w:val="24"/>
        </w:rPr>
        <w:t xml:space="preserve"> </w:t>
      </w:r>
      <w:r w:rsidRPr="00DD4D63">
        <w:rPr>
          <w:rFonts w:ascii="Century Gothic" w:hAnsi="Century Gothic"/>
          <w:sz w:val="24"/>
          <w:szCs w:val="24"/>
        </w:rPr>
        <w:t xml:space="preserve">– waga </w:t>
      </w:r>
      <w:r w:rsidR="00EE470E">
        <w:rPr>
          <w:rFonts w:ascii="Century Gothic" w:hAnsi="Century Gothic"/>
          <w:sz w:val="24"/>
          <w:szCs w:val="24"/>
        </w:rPr>
        <w:t>6</w:t>
      </w:r>
      <w:r w:rsidRPr="00DD4D63">
        <w:rPr>
          <w:rFonts w:ascii="Century Gothic" w:hAnsi="Century Gothic"/>
          <w:sz w:val="24"/>
          <w:szCs w:val="24"/>
        </w:rPr>
        <w:t>0%</w:t>
      </w:r>
    </w:p>
    <w:p w14:paraId="2EBD8E31" w14:textId="77777777" w:rsidR="00565774" w:rsidRDefault="00DD4D63" w:rsidP="00565774">
      <w:pPr>
        <w:spacing w:line="0" w:lineRule="atLeast"/>
        <w:ind w:left="709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 xml:space="preserve">KRYTERIUM Nr </w:t>
      </w:r>
      <w:r w:rsidR="00EE470E">
        <w:rPr>
          <w:rFonts w:ascii="Century Gothic" w:hAnsi="Century Gothic"/>
          <w:sz w:val="24"/>
          <w:szCs w:val="24"/>
        </w:rPr>
        <w:t xml:space="preserve">2 – Kryterium jakościowe – Doświadczenie Prawnika kluczowego </w:t>
      </w:r>
      <w:r w:rsidRPr="00DD4D63">
        <w:rPr>
          <w:rFonts w:ascii="Century Gothic" w:hAnsi="Century Gothic"/>
          <w:sz w:val="24"/>
          <w:szCs w:val="24"/>
        </w:rPr>
        <w:t xml:space="preserve">– waga </w:t>
      </w:r>
      <w:r w:rsidR="00EE470E">
        <w:rPr>
          <w:rFonts w:ascii="Century Gothic" w:hAnsi="Century Gothic"/>
          <w:sz w:val="24"/>
          <w:szCs w:val="24"/>
        </w:rPr>
        <w:t xml:space="preserve">40 </w:t>
      </w:r>
      <w:r w:rsidRPr="00DD4D63">
        <w:rPr>
          <w:rFonts w:ascii="Century Gothic" w:hAnsi="Century Gothic"/>
          <w:sz w:val="24"/>
          <w:szCs w:val="24"/>
        </w:rPr>
        <w:t>%</w:t>
      </w:r>
    </w:p>
    <w:p w14:paraId="3A696A35" w14:textId="03113E4D" w:rsidR="00DD4D63" w:rsidRDefault="00DD4D63" w:rsidP="00A130CE">
      <w:pPr>
        <w:pStyle w:val="Akapitzlist"/>
        <w:numPr>
          <w:ilvl w:val="0"/>
          <w:numId w:val="56"/>
        </w:numPr>
        <w:spacing w:line="0" w:lineRule="atLeast"/>
        <w:ind w:left="426" w:hanging="284"/>
        <w:rPr>
          <w:rFonts w:ascii="Century Gothic" w:hAnsi="Century Gothic"/>
          <w:sz w:val="24"/>
          <w:szCs w:val="24"/>
        </w:rPr>
      </w:pPr>
      <w:r w:rsidRPr="00565774">
        <w:rPr>
          <w:rFonts w:ascii="Century Gothic" w:hAnsi="Century Gothic"/>
          <w:sz w:val="24"/>
          <w:szCs w:val="24"/>
        </w:rPr>
        <w:t>Sposób obliczania wartości punktowej oferty.</w:t>
      </w:r>
    </w:p>
    <w:p w14:paraId="48873909" w14:textId="77777777" w:rsidR="00DB1FE7" w:rsidRPr="00565774" w:rsidRDefault="00DB1FE7" w:rsidP="00DB1FE7">
      <w:pPr>
        <w:pStyle w:val="Akapitzlist"/>
        <w:spacing w:line="0" w:lineRule="atLeast"/>
        <w:ind w:left="426"/>
        <w:rPr>
          <w:rFonts w:ascii="Century Gothic" w:hAnsi="Century Gothic"/>
          <w:sz w:val="24"/>
          <w:szCs w:val="24"/>
        </w:rPr>
      </w:pPr>
    </w:p>
    <w:tbl>
      <w:tblPr>
        <w:tblW w:w="8834" w:type="dxa"/>
        <w:tblInd w:w="3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819"/>
        <w:gridCol w:w="1788"/>
        <w:gridCol w:w="1104"/>
        <w:gridCol w:w="19"/>
        <w:gridCol w:w="956"/>
        <w:gridCol w:w="3131"/>
      </w:tblGrid>
      <w:tr w:rsidR="00565774" w:rsidRPr="00DD4D63" w14:paraId="15C1A1C1" w14:textId="77777777" w:rsidTr="00A130CE">
        <w:trPr>
          <w:trHeight w:val="34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BFBFBF"/>
            </w:tcBorders>
            <w:shd w:val="clear" w:color="auto" w:fill="BFBFBF"/>
            <w:vAlign w:val="center"/>
          </w:tcPr>
          <w:p w14:paraId="791C4FCA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E2DDEBC" w14:textId="4BF0E09A" w:rsidR="00942C31" w:rsidRPr="00565774" w:rsidRDefault="00A130CE" w:rsidP="00A130CE">
            <w:pPr>
              <w:spacing w:line="0" w:lineRule="atLeast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942C31" w:rsidRPr="00565774">
              <w:rPr>
                <w:rFonts w:ascii="Century Gothic" w:hAnsi="Century Gothic"/>
                <w:b/>
                <w:sz w:val="24"/>
                <w:szCs w:val="24"/>
              </w:rPr>
              <w:t>Kryterium</w:t>
            </w:r>
          </w:p>
        </w:tc>
        <w:tc>
          <w:tcPr>
            <w:tcW w:w="1788" w:type="dxa"/>
            <w:tcBorders>
              <w:top w:val="single" w:sz="8" w:space="0" w:color="auto"/>
              <w:bottom w:val="single" w:sz="8" w:space="0" w:color="BFBFBF"/>
            </w:tcBorders>
            <w:shd w:val="clear" w:color="auto" w:fill="F7CAAC" w:themeFill="accent2" w:themeFillTint="66"/>
            <w:vAlign w:val="center"/>
          </w:tcPr>
          <w:p w14:paraId="50C6B0EE" w14:textId="6B1E44C0" w:rsidR="00942C31" w:rsidRPr="00565774" w:rsidRDefault="00565774" w:rsidP="00565774">
            <w:pPr>
              <w:spacing w:line="0" w:lineRule="atLeast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</w:t>
            </w:r>
            <w:r w:rsidR="00942C31" w:rsidRPr="00565774">
              <w:rPr>
                <w:rFonts w:ascii="Century Gothic" w:hAnsi="Century Gothic"/>
                <w:b/>
                <w:sz w:val="24"/>
                <w:szCs w:val="24"/>
              </w:rPr>
              <w:t>Waga [%]</w:t>
            </w:r>
          </w:p>
        </w:tc>
        <w:tc>
          <w:tcPr>
            <w:tcW w:w="1104" w:type="dxa"/>
            <w:tcBorders>
              <w:top w:val="single" w:sz="8" w:space="0" w:color="auto"/>
              <w:bottom w:val="single" w:sz="8" w:space="0" w:color="BFBFBF"/>
            </w:tcBorders>
            <w:shd w:val="clear" w:color="auto" w:fill="F7CAAC" w:themeFill="accent2" w:themeFillTint="66"/>
            <w:vAlign w:val="center"/>
          </w:tcPr>
          <w:p w14:paraId="1D9F045C" w14:textId="77777777" w:rsidR="00942C31" w:rsidRPr="00565774" w:rsidRDefault="00942C31" w:rsidP="00942C31">
            <w:pPr>
              <w:spacing w:line="0" w:lineRule="atLeast"/>
              <w:ind w:left="100"/>
              <w:jc w:val="center"/>
              <w:rPr>
                <w:rFonts w:ascii="Century Gothic" w:hAnsi="Century Gothic"/>
                <w:b/>
                <w:sz w:val="24"/>
                <w:szCs w:val="24"/>
                <w:highlight w:val="lightGray"/>
              </w:rPr>
            </w:pPr>
            <w:r w:rsidRPr="00565774">
              <w:rPr>
                <w:rFonts w:ascii="Century Gothic" w:hAnsi="Century Gothic"/>
                <w:b/>
                <w:sz w:val="24"/>
                <w:szCs w:val="24"/>
              </w:rPr>
              <w:t>Max liczba punktów</w:t>
            </w:r>
          </w:p>
        </w:tc>
        <w:tc>
          <w:tcPr>
            <w:tcW w:w="19" w:type="dxa"/>
            <w:tcBorders>
              <w:top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876FD55" w14:textId="77777777" w:rsidR="00942C31" w:rsidRPr="00565774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BFBFBF"/>
            </w:tcBorders>
            <w:shd w:val="clear" w:color="auto" w:fill="F7CAAC" w:themeFill="accent2" w:themeFillTint="66"/>
            <w:vAlign w:val="center"/>
          </w:tcPr>
          <w:p w14:paraId="07E1A3C3" w14:textId="77777777" w:rsidR="00942C31" w:rsidRPr="00565774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654294F" w14:textId="77777777" w:rsidR="00942C31" w:rsidRPr="00565774" w:rsidRDefault="00942C31" w:rsidP="00942C31">
            <w:pPr>
              <w:spacing w:line="0" w:lineRule="atLeast"/>
              <w:ind w:right="386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65774">
              <w:rPr>
                <w:rFonts w:ascii="Century Gothic" w:hAnsi="Century Gothic"/>
                <w:b/>
                <w:sz w:val="24"/>
                <w:szCs w:val="24"/>
              </w:rPr>
              <w:t>Sposób oceny wg wzoru</w:t>
            </w:r>
          </w:p>
        </w:tc>
      </w:tr>
      <w:tr w:rsidR="00942C31" w:rsidRPr="00DD4D63" w14:paraId="041C003F" w14:textId="77777777" w:rsidTr="00A130CE">
        <w:trPr>
          <w:trHeight w:val="192"/>
        </w:trPr>
        <w:tc>
          <w:tcPr>
            <w:tcW w:w="1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B0425" w14:textId="670743CC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>Cena brutto – kryterium 1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EAADC21" w14:textId="55C9FD1C" w:rsidR="00942C31" w:rsidRPr="00DD4D63" w:rsidRDefault="00565774" w:rsidP="00565774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C95BEE">
              <w:rPr>
                <w:rFonts w:ascii="Century Gothic" w:hAnsi="Century Gothic"/>
                <w:sz w:val="24"/>
                <w:szCs w:val="24"/>
              </w:rPr>
              <w:t>6</w:t>
            </w:r>
            <w:r w:rsidR="00942C31" w:rsidRPr="00DD4D63">
              <w:rPr>
                <w:rFonts w:ascii="Century Gothic" w:hAnsi="Century Gothic"/>
                <w:sz w:val="24"/>
                <w:szCs w:val="24"/>
              </w:rPr>
              <w:t>0%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8F063F" w14:textId="12ACA186" w:rsidR="00942C31" w:rsidRPr="00DD4D63" w:rsidRDefault="00C95BEE" w:rsidP="00942C31">
            <w:pPr>
              <w:spacing w:line="0" w:lineRule="atLeast"/>
              <w:ind w:left="2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w w:val="98"/>
                <w:sz w:val="24"/>
                <w:szCs w:val="24"/>
              </w:rPr>
              <w:t>6</w:t>
            </w:r>
            <w:r w:rsidR="00942C31">
              <w:rPr>
                <w:rFonts w:ascii="Century Gothic" w:hAnsi="Century Gothic"/>
                <w:w w:val="98"/>
                <w:sz w:val="24"/>
                <w:szCs w:val="24"/>
              </w:rPr>
              <w:t>0</w:t>
            </w:r>
          </w:p>
        </w:tc>
        <w:tc>
          <w:tcPr>
            <w:tcW w:w="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FA1CA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A522" w14:textId="66C76D8B" w:rsidR="00942C31" w:rsidRPr="00942C31" w:rsidRDefault="00942C31" w:rsidP="00942C31">
            <w:pPr>
              <w:spacing w:after="0" w:line="0" w:lineRule="atLeast"/>
              <w:ind w:left="100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>Cena najtańszej oferty</w:t>
            </w:r>
          </w:p>
          <w:p w14:paraId="63AFDA0C" w14:textId="0EA885FE" w:rsidR="00942C31" w:rsidRPr="00DD4D63" w:rsidRDefault="00942C31" w:rsidP="00942C31">
            <w:pPr>
              <w:spacing w:after="0" w:line="0" w:lineRule="atLeast"/>
              <w:ind w:left="2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>C1 =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Pr="00DD4D63">
              <w:rPr>
                <w:rFonts w:ascii="Century Gothic" w:hAnsi="Century Gothic"/>
                <w:sz w:val="24"/>
                <w:szCs w:val="24"/>
              </w:rPr>
              <w:t>--------------------------</w:t>
            </w:r>
            <w:r>
              <w:rPr>
                <w:rFonts w:ascii="Century Gothic" w:hAnsi="Century Gothic"/>
                <w:sz w:val="24"/>
                <w:szCs w:val="24"/>
              </w:rPr>
              <w:t>--</w:t>
            </w:r>
            <w:r w:rsidRPr="00DD4D63">
              <w:rPr>
                <w:rFonts w:ascii="Century Gothic" w:hAnsi="Century Gothic"/>
                <w:sz w:val="24"/>
                <w:szCs w:val="24"/>
              </w:rPr>
              <w:t xml:space="preserve">- x </w:t>
            </w:r>
            <w:r w:rsidR="00C95BEE">
              <w:rPr>
                <w:rFonts w:ascii="Century Gothic" w:hAnsi="Century Gothic"/>
                <w:sz w:val="24"/>
                <w:szCs w:val="24"/>
              </w:rPr>
              <w:t>6</w:t>
            </w:r>
            <w:r w:rsidRPr="00DD4D63">
              <w:rPr>
                <w:rFonts w:ascii="Century Gothic" w:hAnsi="Century Gothic"/>
                <w:sz w:val="24"/>
                <w:szCs w:val="24"/>
              </w:rPr>
              <w:t>0</w:t>
            </w:r>
          </w:p>
          <w:p w14:paraId="2D7F34DE" w14:textId="0BC26875" w:rsidR="00942C31" w:rsidRPr="00DD4D63" w:rsidRDefault="00942C31" w:rsidP="00942C31">
            <w:pPr>
              <w:spacing w:after="0" w:line="0" w:lineRule="atLeast"/>
              <w:ind w:left="18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>Cena badanej oferty</w:t>
            </w:r>
          </w:p>
        </w:tc>
      </w:tr>
      <w:tr w:rsidR="00942C31" w:rsidRPr="00DD4D63" w14:paraId="314F26A2" w14:textId="77777777" w:rsidTr="00A130CE">
        <w:trPr>
          <w:trHeight w:val="221"/>
        </w:trPr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878" w14:textId="06B4F428" w:rsidR="00942C31" w:rsidRPr="00DD4D63" w:rsidRDefault="00942C31" w:rsidP="00942C31">
            <w:pPr>
              <w:spacing w:line="0" w:lineRule="atLeast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8FF4F8" w14:textId="2433B542" w:rsidR="00942C31" w:rsidRPr="00DD4D63" w:rsidRDefault="00942C31" w:rsidP="00942C31">
            <w:pPr>
              <w:spacing w:line="0" w:lineRule="atLeast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27B9BE62" w14:textId="2D58A724" w:rsidR="00942C31" w:rsidRPr="00DD4D63" w:rsidRDefault="00942C31" w:rsidP="00942C31">
            <w:pPr>
              <w:spacing w:line="0" w:lineRule="atLeast"/>
              <w:ind w:left="2"/>
              <w:jc w:val="center"/>
              <w:rPr>
                <w:rFonts w:ascii="Century Gothic" w:hAnsi="Century Gothic"/>
                <w:w w:val="98"/>
                <w:sz w:val="24"/>
                <w:szCs w:val="24"/>
              </w:rPr>
            </w:pP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C97FDC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159057" w14:textId="1B5F11A5" w:rsidR="00942C31" w:rsidRPr="00DD4D63" w:rsidRDefault="00942C31" w:rsidP="00942C31">
            <w:pPr>
              <w:spacing w:line="0" w:lineRule="atLeast"/>
              <w:ind w:left="18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2C31" w:rsidRPr="00DD4D63" w14:paraId="4A50D0F3" w14:textId="77777777" w:rsidTr="00A130CE">
        <w:trPr>
          <w:trHeight w:val="132"/>
        </w:trPr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46013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E6BA28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AA67C6A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FFBDDC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77A710" w14:textId="7439D2D2" w:rsidR="00942C31" w:rsidRPr="00DD4D63" w:rsidRDefault="00942C31" w:rsidP="00942C31">
            <w:pPr>
              <w:spacing w:line="0" w:lineRule="atLeast"/>
              <w:ind w:left="18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2C31" w:rsidRPr="00DD4D63" w14:paraId="1A0AC954" w14:textId="77777777" w:rsidTr="00A130CE">
        <w:trPr>
          <w:trHeight w:val="102"/>
        </w:trPr>
        <w:tc>
          <w:tcPr>
            <w:tcW w:w="18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B3480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79D350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647B3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9A5DF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968EB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1F72D78F" w14:textId="77777777" w:rsidTr="00A130CE">
        <w:trPr>
          <w:trHeight w:val="196"/>
        </w:trPr>
        <w:tc>
          <w:tcPr>
            <w:tcW w:w="183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9041D" w14:textId="04C98F5F" w:rsidR="00942C31" w:rsidRPr="00DD4D63" w:rsidRDefault="00942C31" w:rsidP="00B23E7B">
            <w:pPr>
              <w:spacing w:line="196" w:lineRule="exac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6E8F90F1" w14:textId="586DBBC6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168C186" w14:textId="2CD73DE1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D4E17C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88C824" w14:textId="72291353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39EAA2E1" w14:textId="77777777" w:rsidTr="00A130CE">
        <w:trPr>
          <w:trHeight w:val="307"/>
        </w:trPr>
        <w:tc>
          <w:tcPr>
            <w:tcW w:w="18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806BC" w14:textId="0652832D" w:rsidR="00942C31" w:rsidRPr="00DD4D63" w:rsidRDefault="00942C31" w:rsidP="00C95BEE">
            <w:pPr>
              <w:spacing w:line="0" w:lineRule="atLeast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 xml:space="preserve">Doświadczenie </w:t>
            </w:r>
            <w:r w:rsidR="00C95BEE">
              <w:rPr>
                <w:rFonts w:ascii="Century Gothic" w:hAnsi="Century Gothic"/>
                <w:sz w:val="24"/>
                <w:szCs w:val="24"/>
              </w:rPr>
              <w:t>Prawnika kluczowego</w:t>
            </w:r>
            <w:r w:rsidRPr="00DD4D63">
              <w:rPr>
                <w:rFonts w:ascii="Century Gothic" w:hAnsi="Century Gothic"/>
                <w:sz w:val="24"/>
                <w:szCs w:val="24"/>
              </w:rPr>
              <w:t xml:space="preserve">–kryterium </w:t>
            </w:r>
            <w:r w:rsidR="00C95BEE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78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72586" w14:textId="2793168D" w:rsidR="00942C31" w:rsidRPr="00DD4D63" w:rsidRDefault="00C95BEE" w:rsidP="00942C31">
            <w:pPr>
              <w:spacing w:line="0" w:lineRule="atLeast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</w:t>
            </w:r>
            <w:r w:rsidR="00942C31" w:rsidRPr="00DD4D63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8E4AABF" w14:textId="114D5B90" w:rsidR="00942C31" w:rsidRPr="00DD4D63" w:rsidRDefault="00C95BEE" w:rsidP="00942C31">
            <w:pPr>
              <w:spacing w:line="0" w:lineRule="atLeast"/>
              <w:ind w:left="2"/>
              <w:jc w:val="center"/>
              <w:rPr>
                <w:rFonts w:ascii="Century Gothic" w:hAnsi="Century Gothic"/>
                <w:w w:val="98"/>
                <w:sz w:val="24"/>
                <w:szCs w:val="24"/>
              </w:rPr>
            </w:pPr>
            <w:r>
              <w:rPr>
                <w:rFonts w:ascii="Century Gothic" w:hAnsi="Century Gothic"/>
                <w:w w:val="98"/>
                <w:sz w:val="24"/>
                <w:szCs w:val="24"/>
              </w:rPr>
              <w:t>40</w:t>
            </w: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7760B0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FB90B0" w14:textId="00E726E0" w:rsidR="00942C31" w:rsidRPr="00DD4D63" w:rsidRDefault="00942C31" w:rsidP="00942C31">
            <w:pPr>
              <w:spacing w:line="0" w:lineRule="atLeast"/>
              <w:ind w:right="386"/>
              <w:jc w:val="center"/>
              <w:rPr>
                <w:rFonts w:ascii="Century Gothic" w:hAnsi="Century Gothic"/>
                <w:w w:val="99"/>
                <w:sz w:val="24"/>
                <w:szCs w:val="24"/>
              </w:rPr>
            </w:pPr>
            <w:r w:rsidRPr="00DD4D63">
              <w:rPr>
                <w:rFonts w:ascii="Century Gothic" w:hAnsi="Century Gothic"/>
                <w:w w:val="99"/>
                <w:sz w:val="24"/>
                <w:szCs w:val="24"/>
              </w:rPr>
              <w:t>P</w:t>
            </w:r>
            <w:r w:rsidR="00C95BEE">
              <w:rPr>
                <w:rFonts w:ascii="Century Gothic" w:hAnsi="Century Gothic"/>
                <w:w w:val="99"/>
                <w:sz w:val="24"/>
                <w:szCs w:val="24"/>
              </w:rPr>
              <w:t>2</w:t>
            </w:r>
            <w:r w:rsidRPr="00DD4D63">
              <w:rPr>
                <w:rFonts w:ascii="Century Gothic" w:hAnsi="Century Gothic"/>
                <w:w w:val="99"/>
                <w:sz w:val="24"/>
                <w:szCs w:val="24"/>
              </w:rPr>
              <w:t xml:space="preserve"> = zgodnie z pkt </w:t>
            </w:r>
            <w:r w:rsidR="00C95BEE">
              <w:rPr>
                <w:rFonts w:ascii="Century Gothic" w:hAnsi="Century Gothic"/>
                <w:w w:val="99"/>
                <w:sz w:val="24"/>
                <w:szCs w:val="24"/>
              </w:rPr>
              <w:t>4</w:t>
            </w:r>
          </w:p>
        </w:tc>
      </w:tr>
      <w:tr w:rsidR="00942C31" w:rsidRPr="00DD4D63" w14:paraId="7C459916" w14:textId="77777777" w:rsidTr="00A130CE">
        <w:trPr>
          <w:trHeight w:val="132"/>
        </w:trPr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0367D" w14:textId="5DB27B9D" w:rsidR="00942C31" w:rsidRPr="00DD4D63" w:rsidRDefault="00942C31" w:rsidP="00942C31">
            <w:pPr>
              <w:spacing w:line="0" w:lineRule="atLeast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475869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22C213C4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7D0A51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2BE038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3F6FA95D" w14:textId="77777777" w:rsidTr="00A130CE">
        <w:trPr>
          <w:trHeight w:val="110"/>
        </w:trPr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3525C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9B7C78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8608506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DC2301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ECE08E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6B78F84A" w14:textId="77777777" w:rsidTr="00A130CE">
        <w:trPr>
          <w:trHeight w:val="102"/>
        </w:trPr>
        <w:tc>
          <w:tcPr>
            <w:tcW w:w="18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C1C2E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31E6CD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2200C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44E37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E9438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4C8F38CB" w14:textId="77777777" w:rsidTr="00A130CE">
        <w:trPr>
          <w:trHeight w:val="258"/>
        </w:trPr>
        <w:tc>
          <w:tcPr>
            <w:tcW w:w="18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65D5C" w14:textId="77777777" w:rsidR="00942C31" w:rsidRPr="00DD4D63" w:rsidRDefault="00942C31" w:rsidP="00942C31">
            <w:pPr>
              <w:spacing w:line="258" w:lineRule="exact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>RAZEM</w:t>
            </w:r>
          </w:p>
        </w:tc>
        <w:tc>
          <w:tcPr>
            <w:tcW w:w="178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A8637F" w14:textId="77777777" w:rsidR="00942C31" w:rsidRPr="00DD4D63" w:rsidRDefault="00942C31" w:rsidP="00942C31">
            <w:pPr>
              <w:spacing w:line="258" w:lineRule="exact"/>
              <w:jc w:val="center"/>
              <w:rPr>
                <w:rFonts w:ascii="Century Gothic" w:hAnsi="Century Gothic"/>
                <w:b/>
                <w:w w:val="96"/>
                <w:sz w:val="24"/>
                <w:szCs w:val="24"/>
              </w:rPr>
            </w:pPr>
            <w:r w:rsidRPr="00DD4D63">
              <w:rPr>
                <w:rFonts w:ascii="Century Gothic" w:hAnsi="Century Gothic"/>
                <w:b/>
                <w:w w:val="96"/>
                <w:sz w:val="24"/>
                <w:szCs w:val="24"/>
              </w:rPr>
              <w:t>100%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56CD9F45" w14:textId="77777777" w:rsidR="00942C31" w:rsidRPr="00DD4D63" w:rsidRDefault="00942C31" w:rsidP="00942C31">
            <w:pPr>
              <w:spacing w:line="258" w:lineRule="exact"/>
              <w:jc w:val="center"/>
              <w:rPr>
                <w:rFonts w:ascii="Century Gothic" w:hAnsi="Century Gothic"/>
                <w:b/>
                <w:w w:val="95"/>
                <w:sz w:val="24"/>
                <w:szCs w:val="24"/>
              </w:rPr>
            </w:pPr>
            <w:r w:rsidRPr="00DD4D63">
              <w:rPr>
                <w:rFonts w:ascii="Century Gothic" w:hAnsi="Century Gothic"/>
                <w:b/>
                <w:w w:val="95"/>
                <w:sz w:val="24"/>
                <w:szCs w:val="24"/>
              </w:rPr>
              <w:t>100</w:t>
            </w: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640930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896CEFA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5FB949FC" w14:textId="77777777" w:rsidTr="00A130CE">
        <w:trPr>
          <w:trHeight w:val="67"/>
        </w:trPr>
        <w:tc>
          <w:tcPr>
            <w:tcW w:w="18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EA5FB" w14:textId="77777777" w:rsidR="00942C31" w:rsidRPr="00DD4D63" w:rsidRDefault="00942C31" w:rsidP="00AC3ECE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E23FDD" w14:textId="77777777" w:rsidR="00942C31" w:rsidRPr="00DD4D63" w:rsidRDefault="00942C31" w:rsidP="00AC3ECE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0F232" w14:textId="77777777" w:rsidR="00942C31" w:rsidRPr="00DD4D63" w:rsidRDefault="00942C31" w:rsidP="00AC3ECE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81288" w14:textId="77777777" w:rsidR="00942C31" w:rsidRPr="00DD4D63" w:rsidRDefault="00942C31" w:rsidP="00AC3ECE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</w:tcPr>
          <w:p w14:paraId="3318F69A" w14:textId="77777777" w:rsidR="00942C31" w:rsidRPr="00DD4D63" w:rsidRDefault="00942C31" w:rsidP="00AC3ECE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</w:tbl>
    <w:p w14:paraId="625832CB" w14:textId="77777777" w:rsidR="00DD4D63" w:rsidRPr="00DD4D63" w:rsidRDefault="00DD4D63" w:rsidP="00DD4D63">
      <w:pPr>
        <w:spacing w:line="254" w:lineRule="exact"/>
        <w:rPr>
          <w:rFonts w:ascii="Century Gothic" w:eastAsia="Times New Roman" w:hAnsi="Century Gothic"/>
          <w:sz w:val="24"/>
          <w:szCs w:val="24"/>
        </w:rPr>
      </w:pPr>
    </w:p>
    <w:p w14:paraId="0B8439AA" w14:textId="72E5411E" w:rsidR="00DD4D63" w:rsidRPr="00A130CE" w:rsidRDefault="00DD4D63" w:rsidP="00DE2844">
      <w:pPr>
        <w:spacing w:before="120" w:after="120" w:line="360" w:lineRule="auto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lastRenderedPageBreak/>
        <w:t>Całkowita liczba punktów, jaką otrzyma dana oferta, zostanie obliczona wg poniższego wzoru:</w:t>
      </w:r>
    </w:p>
    <w:p w14:paraId="51967455" w14:textId="60001F8C" w:rsidR="00DD4D63" w:rsidRPr="00A130CE" w:rsidRDefault="00DD4D63" w:rsidP="00A130CE">
      <w:pPr>
        <w:spacing w:before="120" w:after="120" w:line="360" w:lineRule="auto"/>
        <w:ind w:left="3360"/>
        <w:rPr>
          <w:rFonts w:ascii="Century Gothic" w:hAnsi="Century Gothic"/>
          <w:b/>
          <w:sz w:val="24"/>
          <w:szCs w:val="24"/>
        </w:rPr>
      </w:pPr>
      <w:r w:rsidRPr="00DD4D63">
        <w:rPr>
          <w:rFonts w:ascii="Century Gothic" w:hAnsi="Century Gothic"/>
          <w:b/>
          <w:sz w:val="24"/>
          <w:szCs w:val="24"/>
        </w:rPr>
        <w:t>L=C1+P</w:t>
      </w:r>
      <w:r w:rsidR="00942C31">
        <w:rPr>
          <w:rFonts w:ascii="Century Gothic" w:hAnsi="Century Gothic"/>
          <w:b/>
          <w:sz w:val="24"/>
          <w:szCs w:val="24"/>
        </w:rPr>
        <w:t>2</w:t>
      </w:r>
    </w:p>
    <w:p w14:paraId="13F9BB2C" w14:textId="77777777" w:rsidR="00DD4D63" w:rsidRPr="00DD4D63" w:rsidRDefault="00DD4D63" w:rsidP="00DE2844">
      <w:pPr>
        <w:spacing w:before="120" w:after="120" w:line="360" w:lineRule="auto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Gdzie:</w:t>
      </w:r>
    </w:p>
    <w:p w14:paraId="6E8E35BD" w14:textId="77777777" w:rsidR="00DD4D63" w:rsidRPr="00DD4D63" w:rsidRDefault="00DD4D63" w:rsidP="00DE2844">
      <w:pPr>
        <w:spacing w:before="120" w:after="120" w:line="360" w:lineRule="auto"/>
        <w:ind w:left="720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L – całkowita liczba punktów</w:t>
      </w:r>
    </w:p>
    <w:p w14:paraId="60B07AAF" w14:textId="77777777" w:rsidR="00DD4D63" w:rsidRPr="00DD4D63" w:rsidRDefault="00DD4D63" w:rsidP="00DE2844">
      <w:pPr>
        <w:spacing w:before="120" w:after="120" w:line="360" w:lineRule="auto"/>
        <w:ind w:left="720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C1 – punkty uzyskane w Kryterium nr 1</w:t>
      </w:r>
    </w:p>
    <w:p w14:paraId="30266F92" w14:textId="2DC0522B" w:rsidR="00DD4D63" w:rsidRPr="004C294F" w:rsidRDefault="00942C31" w:rsidP="00DE2844">
      <w:pPr>
        <w:spacing w:before="120" w:after="120" w:line="36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="00DD4D63" w:rsidRPr="00DD4D63">
        <w:rPr>
          <w:rFonts w:ascii="Century Gothic" w:hAnsi="Century Gothic"/>
          <w:sz w:val="24"/>
          <w:szCs w:val="24"/>
        </w:rPr>
        <w:t>2 – p</w:t>
      </w:r>
      <w:r w:rsidR="004C294F">
        <w:rPr>
          <w:rFonts w:ascii="Century Gothic" w:hAnsi="Century Gothic"/>
          <w:sz w:val="24"/>
          <w:szCs w:val="24"/>
        </w:rPr>
        <w:t>unkty uzyskane w Kryterium nr 2</w:t>
      </w:r>
    </w:p>
    <w:p w14:paraId="7037C5DA" w14:textId="7FC71D3D" w:rsidR="00C95BEE" w:rsidRPr="00634DAB" w:rsidRDefault="00DD4D63" w:rsidP="00634DAB">
      <w:pPr>
        <w:numPr>
          <w:ilvl w:val="0"/>
          <w:numId w:val="43"/>
        </w:numPr>
        <w:spacing w:before="120" w:after="120" w:line="360" w:lineRule="auto"/>
        <w:ind w:right="-2" w:hanging="284"/>
        <w:jc w:val="both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 xml:space="preserve">Ocena punktowa w Kryterium cena brutto dokonana zostanie na podstawie łącznej oceny ofertowej brutto wskazanej przez Wykonawcę w ofercie </w:t>
      </w:r>
      <w:r w:rsidR="00A130CE">
        <w:rPr>
          <w:rFonts w:ascii="Century Gothic" w:hAnsi="Century Gothic"/>
          <w:sz w:val="24"/>
          <w:szCs w:val="24"/>
        </w:rPr>
        <w:br/>
      </w:r>
      <w:r w:rsidRPr="00DD4D63">
        <w:rPr>
          <w:rFonts w:ascii="Century Gothic" w:hAnsi="Century Gothic"/>
          <w:sz w:val="24"/>
          <w:szCs w:val="24"/>
        </w:rPr>
        <w:t>i przeliczona według wzoru opisanego w tabeli powyżej.</w:t>
      </w:r>
    </w:p>
    <w:p w14:paraId="0AB87FA6" w14:textId="14B9B622" w:rsidR="00C95BEE" w:rsidRPr="00DE2844" w:rsidRDefault="00DD4D63" w:rsidP="00DE2844">
      <w:pPr>
        <w:pStyle w:val="Akapitzlist"/>
        <w:numPr>
          <w:ilvl w:val="0"/>
          <w:numId w:val="43"/>
        </w:numPr>
        <w:spacing w:before="120" w:after="120" w:line="360" w:lineRule="auto"/>
        <w:ind w:left="0" w:hanging="284"/>
        <w:contextualSpacing w:val="0"/>
        <w:rPr>
          <w:rFonts w:ascii="Century Gothic" w:hAnsi="Century Gothic"/>
          <w:bCs/>
          <w:sz w:val="24"/>
          <w:szCs w:val="24"/>
        </w:rPr>
      </w:pPr>
      <w:r w:rsidRPr="00942C31">
        <w:rPr>
          <w:rFonts w:ascii="Century Gothic" w:hAnsi="Century Gothic"/>
          <w:bCs/>
          <w:sz w:val="24"/>
          <w:szCs w:val="24"/>
        </w:rPr>
        <w:t xml:space="preserve">Ocena punktowa w Kryterium nr </w:t>
      </w:r>
      <w:r w:rsidR="00942C31" w:rsidRPr="00942C31">
        <w:rPr>
          <w:rFonts w:ascii="Century Gothic" w:hAnsi="Century Gothic"/>
          <w:bCs/>
          <w:sz w:val="24"/>
          <w:szCs w:val="24"/>
        </w:rPr>
        <w:t>2</w:t>
      </w:r>
      <w:r w:rsidRPr="00942C31">
        <w:rPr>
          <w:rFonts w:ascii="Century Gothic" w:hAnsi="Century Gothic"/>
          <w:bCs/>
          <w:sz w:val="24"/>
          <w:szCs w:val="24"/>
        </w:rPr>
        <w:t xml:space="preserve"> – </w:t>
      </w:r>
      <w:r w:rsidR="00C95BEE">
        <w:rPr>
          <w:rFonts w:ascii="Century Gothic" w:hAnsi="Century Gothic"/>
          <w:bCs/>
          <w:sz w:val="24"/>
          <w:szCs w:val="24"/>
        </w:rPr>
        <w:t xml:space="preserve">Doświadczenie Prawnika </w:t>
      </w:r>
      <w:r w:rsidR="00C95BEE" w:rsidRPr="003F55AE">
        <w:rPr>
          <w:rFonts w:ascii="Century Gothic" w:hAnsi="Century Gothic"/>
          <w:bCs/>
          <w:sz w:val="24"/>
          <w:szCs w:val="24"/>
        </w:rPr>
        <w:t>kluczowego</w:t>
      </w:r>
      <w:r w:rsidRPr="003F55AE">
        <w:rPr>
          <w:rFonts w:ascii="Century Gothic" w:hAnsi="Century Gothic"/>
          <w:bCs/>
          <w:sz w:val="24"/>
          <w:szCs w:val="24"/>
        </w:rPr>
        <w:t xml:space="preserve"> </w:t>
      </w:r>
      <w:r w:rsidR="00A130CE">
        <w:rPr>
          <w:rFonts w:ascii="Century Gothic" w:hAnsi="Century Gothic"/>
          <w:bCs/>
          <w:sz w:val="24"/>
          <w:szCs w:val="24"/>
        </w:rPr>
        <w:br/>
      </w:r>
      <w:r w:rsidRPr="003F55AE">
        <w:rPr>
          <w:rFonts w:ascii="Century Gothic" w:hAnsi="Century Gothic"/>
          <w:bCs/>
          <w:sz w:val="24"/>
          <w:szCs w:val="24"/>
        </w:rPr>
        <w:t xml:space="preserve">– waga </w:t>
      </w:r>
      <w:r w:rsidR="00C95BEE" w:rsidRPr="003F55AE">
        <w:rPr>
          <w:rFonts w:ascii="Century Gothic" w:hAnsi="Century Gothic"/>
          <w:bCs/>
          <w:sz w:val="24"/>
          <w:szCs w:val="24"/>
        </w:rPr>
        <w:t xml:space="preserve">40 </w:t>
      </w:r>
      <w:r w:rsidRPr="003F55AE">
        <w:rPr>
          <w:rFonts w:ascii="Century Gothic" w:hAnsi="Century Gothic"/>
          <w:bCs/>
          <w:sz w:val="24"/>
          <w:szCs w:val="24"/>
        </w:rPr>
        <w:t>%.</w:t>
      </w:r>
    </w:p>
    <w:p w14:paraId="7E7DD018" w14:textId="338CEB54" w:rsidR="003F55AE" w:rsidRPr="003F55AE" w:rsidRDefault="00C95BEE" w:rsidP="00DE2844">
      <w:pPr>
        <w:pStyle w:val="Akapitzlist"/>
        <w:suppressAutoHyphens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4"/>
          <w:szCs w:val="24"/>
        </w:rPr>
      </w:pPr>
      <w:r w:rsidRPr="003F55AE">
        <w:rPr>
          <w:rFonts w:ascii="Century Gothic" w:hAnsi="Century Gothic"/>
          <w:sz w:val="24"/>
          <w:szCs w:val="24"/>
        </w:rPr>
        <w:t xml:space="preserve">W kryterium „Doświadczenie Prawnika kluczowego” oceniane będzie doświadczenie osoby wskazanej na stanowisko Prawnika kluczowego </w:t>
      </w:r>
      <w:r w:rsidR="00A130CE">
        <w:rPr>
          <w:rFonts w:ascii="Century Gothic" w:hAnsi="Century Gothic"/>
          <w:sz w:val="24"/>
          <w:szCs w:val="24"/>
        </w:rPr>
        <w:br/>
      </w:r>
      <w:r w:rsidRPr="003F55AE">
        <w:rPr>
          <w:rFonts w:ascii="Century Gothic" w:hAnsi="Century Gothic"/>
          <w:sz w:val="24"/>
          <w:szCs w:val="24"/>
        </w:rPr>
        <w:t xml:space="preserve">(w rozumieniu rozdz. </w:t>
      </w:r>
      <w:r w:rsidRPr="00634DAB">
        <w:rPr>
          <w:rFonts w:ascii="Century Gothic" w:hAnsi="Century Gothic"/>
          <w:sz w:val="24"/>
          <w:szCs w:val="24"/>
        </w:rPr>
        <w:t>XV pkt 2.4.2. lit. a SWZ</w:t>
      </w:r>
      <w:r w:rsidR="00DE2844">
        <w:rPr>
          <w:rFonts w:ascii="Century Gothic" w:hAnsi="Century Gothic"/>
          <w:sz w:val="24"/>
          <w:szCs w:val="24"/>
        </w:rPr>
        <w:t>):</w:t>
      </w:r>
    </w:p>
    <w:p w14:paraId="5EC547CD" w14:textId="0A75D141" w:rsidR="00C95BEE" w:rsidRPr="00C36850" w:rsidRDefault="003F55AE" w:rsidP="00DE2844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/>
        <w:contextualSpacing w:val="0"/>
        <w:jc w:val="both"/>
        <w:rPr>
          <w:rFonts w:ascii="Century Gothic" w:hAnsi="Century Gothic"/>
          <w:sz w:val="24"/>
          <w:szCs w:val="24"/>
        </w:rPr>
      </w:pPr>
      <w:r w:rsidRPr="003F55AE">
        <w:rPr>
          <w:rFonts w:ascii="Century Gothic" w:hAnsi="Century Gothic"/>
          <w:sz w:val="24"/>
          <w:szCs w:val="24"/>
        </w:rPr>
        <w:t>Wykonawca otrzyma 5</w:t>
      </w:r>
      <w:r w:rsidR="00C95BEE" w:rsidRPr="003F55AE">
        <w:rPr>
          <w:rFonts w:ascii="Century Gothic" w:hAnsi="Century Gothic"/>
          <w:sz w:val="24"/>
          <w:szCs w:val="24"/>
        </w:rPr>
        <w:t xml:space="preserve"> pkt za każdy jeden pełny rok (12 następujących po sobie miesięcy kalendarzowych w trybie ciągłym) świadczenia</w:t>
      </w:r>
      <w:r w:rsidRPr="003F55AE">
        <w:rPr>
          <w:rFonts w:ascii="Century Gothic" w:hAnsi="Century Gothic"/>
          <w:sz w:val="24"/>
          <w:szCs w:val="24"/>
        </w:rPr>
        <w:t xml:space="preserve"> przez Prawnika kluczowego</w:t>
      </w:r>
      <w:r w:rsidR="00C95BEE" w:rsidRPr="003F55AE">
        <w:rPr>
          <w:rFonts w:ascii="Century Gothic" w:hAnsi="Century Gothic"/>
          <w:sz w:val="24"/>
          <w:szCs w:val="24"/>
        </w:rPr>
        <w:t xml:space="preserve"> stałego doradztwa prawnego na rzecz instytucji kultury w ramach </w:t>
      </w:r>
      <w:r w:rsidR="00C95BEE" w:rsidRPr="00C36850">
        <w:rPr>
          <w:rFonts w:ascii="Century Gothic" w:hAnsi="Century Gothic"/>
          <w:sz w:val="24"/>
          <w:szCs w:val="24"/>
        </w:rPr>
        <w:t>umowy  o wartości co najmniej 50 000 zł brutto rocznie (12 następujących po sobie miesięcy kalendarzowych w trybie ciągłym)</w:t>
      </w:r>
      <w:r w:rsidRPr="00C36850">
        <w:rPr>
          <w:rFonts w:ascii="Century Gothic" w:hAnsi="Century Gothic"/>
          <w:sz w:val="24"/>
          <w:szCs w:val="24"/>
        </w:rPr>
        <w:t>. Nie więcej niż 20 punktów.</w:t>
      </w:r>
    </w:p>
    <w:p w14:paraId="4940B280" w14:textId="5A4DB0CB" w:rsidR="003F55AE" w:rsidRPr="00C36850" w:rsidRDefault="003F55AE" w:rsidP="00DE2844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/>
        <w:contextualSpacing w:val="0"/>
        <w:jc w:val="both"/>
        <w:rPr>
          <w:rFonts w:ascii="Century Gothic" w:hAnsi="Century Gothic"/>
          <w:sz w:val="24"/>
          <w:szCs w:val="24"/>
        </w:rPr>
      </w:pPr>
      <w:r w:rsidRPr="00C36850">
        <w:rPr>
          <w:rFonts w:ascii="Century Gothic" w:hAnsi="Century Gothic"/>
          <w:sz w:val="24"/>
          <w:szCs w:val="24"/>
        </w:rPr>
        <w:t>Wykonawca otrzyma 3 pkt za każde postępowanie o zamówienie p</w:t>
      </w:r>
      <w:r w:rsidR="00C95BEE" w:rsidRPr="00C36850">
        <w:rPr>
          <w:rFonts w:ascii="Century Gothic" w:hAnsi="Century Gothic"/>
          <w:sz w:val="24"/>
          <w:szCs w:val="24"/>
        </w:rPr>
        <w:t>ubliczne w trybie przetargu ograniczonego</w:t>
      </w:r>
      <w:r w:rsidR="00C95BEE" w:rsidRPr="003F55AE">
        <w:rPr>
          <w:rFonts w:ascii="Century Gothic" w:hAnsi="Century Gothic"/>
          <w:sz w:val="24"/>
          <w:szCs w:val="24"/>
        </w:rPr>
        <w:t xml:space="preserve"> lub nieograniczonego </w:t>
      </w:r>
      <w:r w:rsidR="00A130CE">
        <w:rPr>
          <w:rFonts w:ascii="Century Gothic" w:hAnsi="Century Gothic"/>
          <w:sz w:val="24"/>
          <w:szCs w:val="24"/>
        </w:rPr>
        <w:br/>
      </w:r>
      <w:r w:rsidR="00C95BEE" w:rsidRPr="003F55AE">
        <w:rPr>
          <w:rFonts w:ascii="Century Gothic" w:hAnsi="Century Gothic"/>
          <w:sz w:val="24"/>
          <w:szCs w:val="24"/>
        </w:rPr>
        <w:t xml:space="preserve">o wartości równej lub przekraczającej  </w:t>
      </w:r>
      <w:r w:rsidRPr="003F55AE">
        <w:rPr>
          <w:rFonts w:ascii="Century Gothic" w:hAnsi="Century Gothic"/>
          <w:sz w:val="24"/>
          <w:szCs w:val="24"/>
        </w:rPr>
        <w:t>progi unijne</w:t>
      </w:r>
      <w:r w:rsidR="00C95BEE" w:rsidRPr="003F55AE">
        <w:rPr>
          <w:rFonts w:ascii="Century Gothic" w:hAnsi="Century Gothic"/>
          <w:sz w:val="24"/>
          <w:szCs w:val="24"/>
        </w:rPr>
        <w:t>,  przy którego przygotowaniu i prowadze</w:t>
      </w:r>
      <w:r w:rsidR="004C294F">
        <w:rPr>
          <w:rFonts w:ascii="Century Gothic" w:hAnsi="Century Gothic"/>
          <w:sz w:val="24"/>
          <w:szCs w:val="24"/>
        </w:rPr>
        <w:t>niu Prawnik kluczowy świadczył</w:t>
      </w:r>
      <w:r w:rsidR="00C95BEE" w:rsidRPr="003F55AE">
        <w:rPr>
          <w:rFonts w:ascii="Century Gothic" w:hAnsi="Century Gothic"/>
          <w:sz w:val="24"/>
          <w:szCs w:val="24"/>
        </w:rPr>
        <w:t xml:space="preserve"> doradztwo </w:t>
      </w:r>
      <w:r w:rsidR="00A130CE">
        <w:rPr>
          <w:rFonts w:ascii="Century Gothic" w:hAnsi="Century Gothic"/>
          <w:sz w:val="24"/>
          <w:szCs w:val="24"/>
        </w:rPr>
        <w:br/>
      </w:r>
      <w:r w:rsidR="00C95BEE" w:rsidRPr="003F55AE">
        <w:rPr>
          <w:rFonts w:ascii="Century Gothic" w:hAnsi="Century Gothic"/>
          <w:sz w:val="24"/>
          <w:szCs w:val="24"/>
        </w:rPr>
        <w:t xml:space="preserve">w całym okresie jego trwania, tj. </w:t>
      </w:r>
      <w:r w:rsidR="00C95BEE" w:rsidRPr="00C36850">
        <w:rPr>
          <w:rFonts w:ascii="Century Gothic" w:hAnsi="Century Gothic"/>
          <w:sz w:val="24"/>
          <w:szCs w:val="24"/>
        </w:rPr>
        <w:t xml:space="preserve">począwszy od przekazania ogłoszenia </w:t>
      </w:r>
      <w:r w:rsidR="00A130CE">
        <w:rPr>
          <w:rFonts w:ascii="Century Gothic" w:hAnsi="Century Gothic"/>
          <w:sz w:val="24"/>
          <w:szCs w:val="24"/>
        </w:rPr>
        <w:br/>
      </w:r>
      <w:r w:rsidR="00C95BEE" w:rsidRPr="00C36850">
        <w:rPr>
          <w:rFonts w:ascii="Century Gothic" w:hAnsi="Century Gothic"/>
          <w:sz w:val="24"/>
          <w:szCs w:val="24"/>
        </w:rPr>
        <w:t>o zamówieniu  Urzędowi Publikacji Unii Europejskiej aż do jego zakończeni</w:t>
      </w:r>
      <w:r w:rsidRPr="00C36850">
        <w:rPr>
          <w:rFonts w:ascii="Century Gothic" w:hAnsi="Century Gothic"/>
          <w:sz w:val="24"/>
          <w:szCs w:val="24"/>
        </w:rPr>
        <w:t>a, jednak nie więcej niż 12 pkt.</w:t>
      </w:r>
    </w:p>
    <w:p w14:paraId="1E998B47" w14:textId="7C9D5865" w:rsidR="00DD4D63" w:rsidRPr="00C36850" w:rsidRDefault="00C95BEE" w:rsidP="00DE2844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/>
        <w:contextualSpacing w:val="0"/>
        <w:jc w:val="both"/>
        <w:rPr>
          <w:rFonts w:ascii="Century Gothic" w:hAnsi="Century Gothic"/>
          <w:sz w:val="24"/>
          <w:szCs w:val="24"/>
        </w:rPr>
      </w:pPr>
      <w:r w:rsidRPr="00C36850">
        <w:rPr>
          <w:rFonts w:ascii="Century Gothic" w:hAnsi="Century Gothic"/>
          <w:sz w:val="24"/>
          <w:szCs w:val="24"/>
        </w:rPr>
        <w:lastRenderedPageBreak/>
        <w:t xml:space="preserve">Wykonawca  otrzyma 2 pkt za  każde postępowanie o zamówienie publiczne w trybie przetargu ograniczonego lub nieograniczonego </w:t>
      </w:r>
      <w:r w:rsidR="00A130CE">
        <w:rPr>
          <w:rFonts w:ascii="Century Gothic" w:hAnsi="Century Gothic"/>
          <w:sz w:val="24"/>
          <w:szCs w:val="24"/>
        </w:rPr>
        <w:br/>
      </w:r>
      <w:r w:rsidRPr="00C36850">
        <w:rPr>
          <w:rFonts w:ascii="Century Gothic" w:hAnsi="Century Gothic"/>
          <w:sz w:val="24"/>
          <w:szCs w:val="24"/>
        </w:rPr>
        <w:t xml:space="preserve">o wartości mniejszej niż  </w:t>
      </w:r>
      <w:r w:rsidR="003F55AE" w:rsidRPr="00C36850">
        <w:rPr>
          <w:rFonts w:ascii="Century Gothic" w:hAnsi="Century Gothic"/>
          <w:sz w:val="24"/>
          <w:szCs w:val="24"/>
        </w:rPr>
        <w:t>progi unijne</w:t>
      </w:r>
      <w:r w:rsidRPr="00C36850">
        <w:rPr>
          <w:rFonts w:ascii="Century Gothic" w:hAnsi="Century Gothic"/>
          <w:sz w:val="24"/>
          <w:szCs w:val="24"/>
        </w:rPr>
        <w:t xml:space="preserve">,  przy którego przygotowaniu </w:t>
      </w:r>
      <w:r w:rsidR="00A130CE">
        <w:rPr>
          <w:rFonts w:ascii="Century Gothic" w:hAnsi="Century Gothic"/>
          <w:sz w:val="24"/>
          <w:szCs w:val="24"/>
        </w:rPr>
        <w:br/>
      </w:r>
      <w:r w:rsidRPr="00C36850">
        <w:rPr>
          <w:rFonts w:ascii="Century Gothic" w:hAnsi="Century Gothic"/>
          <w:sz w:val="24"/>
          <w:szCs w:val="24"/>
        </w:rPr>
        <w:t>i prowadzeniu Prawnik kluczowy świadczył doradztwo w całym okresie jego trwania, tj. począwszy od publikacji ogłoszenia o zamówieniu  w Biuletynie Zamówień Publicznych aż do jego zakoń</w:t>
      </w:r>
      <w:r w:rsidR="003F55AE" w:rsidRPr="00C36850">
        <w:rPr>
          <w:rFonts w:ascii="Century Gothic" w:hAnsi="Century Gothic"/>
          <w:sz w:val="24"/>
          <w:szCs w:val="24"/>
        </w:rPr>
        <w:t>czenia, jednak nie więcej niż 8</w:t>
      </w:r>
      <w:r w:rsidRPr="00C36850">
        <w:rPr>
          <w:rFonts w:ascii="Century Gothic" w:hAnsi="Century Gothic"/>
          <w:sz w:val="24"/>
          <w:szCs w:val="24"/>
        </w:rPr>
        <w:t xml:space="preserve"> pkt. </w:t>
      </w:r>
    </w:p>
    <w:p w14:paraId="38855211" w14:textId="79B41155" w:rsidR="006C7D8A" w:rsidRPr="00B23E7B" w:rsidRDefault="00D9750D" w:rsidP="006C7D8A">
      <w:pPr>
        <w:pStyle w:val="Akapitzlist"/>
        <w:numPr>
          <w:ilvl w:val="0"/>
          <w:numId w:val="43"/>
        </w:numPr>
        <w:spacing w:before="120" w:after="120" w:line="360" w:lineRule="auto"/>
        <w:ind w:left="0" w:hanging="284"/>
        <w:contextualSpacing w:val="0"/>
        <w:jc w:val="both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3F55A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Jako najkorzystniejsza uznana zostanie oferta</w:t>
      </w:r>
      <w:r w:rsidR="00367B3A" w:rsidRPr="003F55A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, która spełni wszystkie warunki </w:t>
      </w:r>
      <w:r w:rsidR="004158DC" w:rsidRPr="003F55A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określone przez Zamawiającego </w:t>
      </w:r>
      <w:r w:rsidR="00367B3A" w:rsidRPr="003F55A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i wymagania oraz uzyska najwyższą liczbę punktów.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349"/>
      </w:tblGrid>
      <w:tr w:rsidR="00F37967" w:rsidRPr="001F5DD1" w14:paraId="346801D6" w14:textId="77777777" w:rsidTr="00A130CE">
        <w:tc>
          <w:tcPr>
            <w:tcW w:w="9349" w:type="dxa"/>
            <w:shd w:val="clear" w:color="auto" w:fill="F7CAAC" w:themeFill="accent2" w:themeFillTint="66"/>
          </w:tcPr>
          <w:p w14:paraId="2C0124CE" w14:textId="19C39EE2" w:rsidR="00F37967" w:rsidRPr="00F93697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XIX.</w:t>
            </w:r>
          </w:p>
          <w:p w14:paraId="42EDB5E6" w14:textId="418406F4" w:rsidR="00F37967" w:rsidRPr="001F5DD1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F379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1A1D3A3" w14:textId="17D0BEE0" w:rsidR="00A2170D" w:rsidRPr="00A2170D" w:rsidRDefault="00F37967" w:rsidP="00F92CE7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Century Gothic" w:hAnsi="Century Gothic" w:cs="Arial"/>
          <w:b w:val="0"/>
          <w:bCs w:val="0"/>
          <w:color w:val="000000"/>
          <w:sz w:val="24"/>
        </w:rPr>
      </w:pP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Zamawiający zawiera umowę w sprawie zamówienia publicznego,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z uwzględnieniem art. 577 ustawy </w:t>
      </w:r>
      <w:proofErr w:type="spellStart"/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>P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>zp</w:t>
      </w:r>
      <w:proofErr w:type="spellEnd"/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, w terminie nie krótszym niż 5 dni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od dnia przesłania zawiadomienia o wyborze najkorzystniejszej oferty, </w:t>
      </w:r>
      <w:r w:rsidR="00084C7F"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>jeżeli zawiadomienie to zostało przesłane przy użyciu środków komunikacji elektronicznej,</w:t>
      </w:r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 albo 10 dni, jeżeli zostało przesłane w inny sposób.</w:t>
      </w:r>
    </w:p>
    <w:p w14:paraId="37901678" w14:textId="27B4E35E" w:rsidR="00084C7F" w:rsidRPr="00084C7F" w:rsidRDefault="00466AF7" w:rsidP="00F92CE7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Century Gothic" w:hAnsi="Century Gothic"/>
          <w:b w:val="0"/>
          <w:bCs w:val="0"/>
          <w:sz w:val="24"/>
        </w:rPr>
      </w:pPr>
      <w:r w:rsidRPr="00084C7F">
        <w:rPr>
          <w:rFonts w:ascii="Century Gothic" w:hAnsi="Century Gothic"/>
          <w:b w:val="0"/>
          <w:bCs w:val="0"/>
          <w:sz w:val="24"/>
        </w:rPr>
        <w:t xml:space="preserve">Zamawiający może zawrzeć umowę w sprawie zamówienia publicznego przed upływem terminu, o który mowa w ust. 1, jeżeli w postępowaniu </w:t>
      </w:r>
      <w:r w:rsidR="00084C7F">
        <w:rPr>
          <w:rFonts w:ascii="Century Gothic" w:hAnsi="Century Gothic"/>
          <w:b w:val="0"/>
          <w:bCs w:val="0"/>
          <w:sz w:val="24"/>
        </w:rPr>
        <w:br/>
      </w:r>
      <w:r w:rsidRPr="00084C7F">
        <w:rPr>
          <w:rFonts w:ascii="Century Gothic" w:hAnsi="Century Gothic"/>
          <w:b w:val="0"/>
          <w:bCs w:val="0"/>
          <w:sz w:val="24"/>
        </w:rPr>
        <w:t>o udzielenie zamówienia publicznego prowadzonym w trybie podstawowym złożono tylko jedną ofertę.</w:t>
      </w:r>
    </w:p>
    <w:p w14:paraId="00E247EA" w14:textId="6E4E86E6" w:rsidR="00084C7F" w:rsidRDefault="00275A97" w:rsidP="009F46FC">
      <w:pPr>
        <w:pStyle w:val="Tytu"/>
        <w:numPr>
          <w:ilvl w:val="0"/>
          <w:numId w:val="28"/>
        </w:numPr>
        <w:spacing w:line="360" w:lineRule="auto"/>
        <w:ind w:left="426" w:hanging="284"/>
        <w:jc w:val="both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 przypadku wyboru oferty złożonej przez Wykonawców wspólnie ubiegających się o udzielenie zamówienia, Zamawiający zastrzega sobie prawo żądania przed zawarciem umowy w sprawie zamówienia publicznego umowy regulującej współpracę tych Wykonawców. </w:t>
      </w:r>
    </w:p>
    <w:p w14:paraId="123A5613" w14:textId="77777777" w:rsidR="00A00FAD" w:rsidRPr="00F059C8" w:rsidRDefault="00084C7F" w:rsidP="009F46FC">
      <w:pPr>
        <w:pStyle w:val="Tytu"/>
        <w:numPr>
          <w:ilvl w:val="0"/>
          <w:numId w:val="28"/>
        </w:numPr>
        <w:spacing w:line="360" w:lineRule="auto"/>
        <w:ind w:left="426" w:hanging="284"/>
        <w:jc w:val="both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Wykonawca, którego oferta została wybrana jako najkorzystniejsza, zostanie poinformowany przez Zamawiającego o miejscu i terminie </w:t>
      </w:r>
      <w:r w:rsidRPr="00F059C8">
        <w:rPr>
          <w:rFonts w:ascii="Century Gothic" w:hAnsi="Century Gothic"/>
          <w:b w:val="0"/>
          <w:bCs w:val="0"/>
          <w:sz w:val="24"/>
        </w:rPr>
        <w:t>podpisania umowy.</w:t>
      </w:r>
    </w:p>
    <w:p w14:paraId="2DFDF617" w14:textId="59B2AA58" w:rsidR="006C7D8A" w:rsidRPr="00B23E7B" w:rsidRDefault="00F37967" w:rsidP="006C7D8A">
      <w:pPr>
        <w:pStyle w:val="Tytu"/>
        <w:numPr>
          <w:ilvl w:val="0"/>
          <w:numId w:val="28"/>
        </w:numPr>
        <w:spacing w:after="120" w:line="360" w:lineRule="auto"/>
        <w:ind w:left="426" w:hanging="284"/>
        <w:jc w:val="both"/>
        <w:rPr>
          <w:rFonts w:ascii="Century Gothic" w:hAnsi="Century Gothic" w:cs="Arial"/>
          <w:b w:val="0"/>
          <w:bCs w:val="0"/>
          <w:sz w:val="24"/>
        </w:rPr>
      </w:pPr>
      <w:r w:rsidRPr="00F059C8">
        <w:rPr>
          <w:rFonts w:ascii="Century Gothic" w:hAnsi="Century Gothic" w:cs="Arial"/>
          <w:b w:val="0"/>
          <w:bCs w:val="0"/>
          <w:sz w:val="24"/>
        </w:rPr>
        <w:lastRenderedPageBreak/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 xml:space="preserve">oraz wybrać najkorzystniejszą ofertę </w:t>
      </w:r>
      <w:r w:rsidRPr="00F059C8">
        <w:rPr>
          <w:rFonts w:ascii="Century Gothic" w:hAnsi="Century Gothic" w:cs="Arial"/>
          <w:b w:val="0"/>
          <w:bCs w:val="0"/>
          <w:sz w:val="24"/>
        </w:rPr>
        <w:t>albo unieważnić́ post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>ę</w:t>
      </w:r>
      <w:r w:rsidRPr="00F059C8">
        <w:rPr>
          <w:rFonts w:ascii="Century Gothic" w:hAnsi="Century Gothic" w:cs="Arial"/>
          <w:b w:val="0"/>
          <w:bCs w:val="0"/>
          <w:sz w:val="24"/>
        </w:rPr>
        <w:t>powanie.</w:t>
      </w:r>
      <w:r w:rsidR="00A00FAD" w:rsidRPr="00F059C8">
        <w:rPr>
          <w:rFonts w:ascii="Century Gothic" w:hAnsi="Century Gothic" w:cs="Arial"/>
          <w:b w:val="0"/>
          <w:bCs w:val="0"/>
          <w:sz w:val="24"/>
        </w:rPr>
        <w:t xml:space="preserve"> (art.263 ustawy </w:t>
      </w:r>
      <w:proofErr w:type="spellStart"/>
      <w:r w:rsidR="00A00FAD" w:rsidRPr="00F059C8">
        <w:rPr>
          <w:rFonts w:ascii="Century Gothic" w:hAnsi="Century Gothic" w:cs="Arial"/>
          <w:b w:val="0"/>
          <w:bCs w:val="0"/>
          <w:sz w:val="24"/>
        </w:rPr>
        <w:t>Pzp</w:t>
      </w:r>
      <w:proofErr w:type="spellEnd"/>
      <w:r w:rsidR="00A00FAD" w:rsidRPr="00F059C8">
        <w:rPr>
          <w:rFonts w:ascii="Century Gothic" w:hAnsi="Century Gothic" w:cs="Arial"/>
          <w:b w:val="0"/>
          <w:bCs w:val="0"/>
          <w:sz w:val="24"/>
        </w:rPr>
        <w:t>).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20330" w:rsidRPr="001F5DD1" w14:paraId="0E9D62D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1806098F" w14:textId="188007E6" w:rsidR="00020330" w:rsidRPr="00F93697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XX.</w:t>
            </w:r>
          </w:p>
          <w:p w14:paraId="3AA95E8F" w14:textId="4D39E7F2" w:rsidR="00020330" w:rsidRPr="001F5DD1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2033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Pouczenie o środkach ochrony prawnej przysługujących Wykonawcy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6E602F0" w14:textId="27F1D60C" w:rsidR="00020330" w:rsidRPr="00737042" w:rsidRDefault="00020330" w:rsidP="00F92CE7">
      <w:pPr>
        <w:numPr>
          <w:ilvl w:val="0"/>
          <w:numId w:val="4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Środki ochrony prawnej przysługują Wykonawcy, jeżeli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ma lub mia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interes 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uzyskaniu zamówieniá oraz poniósł lub może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ponie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́ szkod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wyniku 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naruszenia przez Zamawiaj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ą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cego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przepis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ustawy </w:t>
      </w:r>
      <w:proofErr w:type="spellStart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</w:p>
    <w:p w14:paraId="010B7E71" w14:textId="77777777" w:rsidR="00020330" w:rsidRPr="00737042" w:rsidRDefault="00020330" w:rsidP="00F92CE7">
      <w:pPr>
        <w:numPr>
          <w:ilvl w:val="0"/>
          <w:numId w:val="4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przysługuje na: </w:t>
      </w:r>
    </w:p>
    <w:p w14:paraId="30FE72F1" w14:textId="5AAF3707" w:rsidR="00020330" w:rsidRPr="00737042" w:rsidRDefault="00020330" w:rsidP="00F92CE7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niezgodną z przepisami ustawy </w:t>
      </w:r>
      <w:proofErr w:type="spellStart"/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czynność  Zamawiającego, podjętą w post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powaniu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 udzielenie zam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wienia, w tym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projektowane postanowienie umowy;  </w:t>
      </w:r>
    </w:p>
    <w:p w14:paraId="2C8C62BE" w14:textId="08031AB8" w:rsidR="00020330" w:rsidRPr="00737042" w:rsidRDefault="00020330" w:rsidP="00F92CE7">
      <w:pPr>
        <w:numPr>
          <w:ilvl w:val="1"/>
          <w:numId w:val="4"/>
        </w:numPr>
        <w:spacing w:before="120" w:after="120" w:line="360" w:lineRule="auto"/>
        <w:ind w:left="993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zaniechanie czynnoścí w postepowaniu o udzielenie zamówienia, </w:t>
      </w:r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której́ Zamawiający był obowiązany na podstawie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 </w:t>
      </w:r>
    </w:p>
    <w:p w14:paraId="20B4D42D" w14:textId="77777777" w:rsidR="00020330" w:rsidRPr="00737042" w:rsidRDefault="00020330" w:rsidP="00F92CE7">
      <w:pPr>
        <w:numPr>
          <w:ilvl w:val="0"/>
          <w:numId w:val="4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wnosi się do Prezesa Krajowej Izby Odwoławczej w formie pisemnej albo w formie elektronicznej albo w postaci elektronicznej opatrzone podpisem zaufanym. </w:t>
      </w:r>
    </w:p>
    <w:p w14:paraId="543C8692" w14:textId="6C0AFD62" w:rsidR="00020330" w:rsidRPr="00737042" w:rsidRDefault="00020330" w:rsidP="00F92CE7">
      <w:pPr>
        <w:numPr>
          <w:ilvl w:val="0"/>
          <w:numId w:val="4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orzeczenie Krajowej Izby Odwoławczej oraz postanowienie Prezesa Krajowej Izby Odwoławczej, o któryḿ mowa w art. 519 ust. 1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stronom oraz uczestnikom postepowania odwoławczego przysługuje skarga do sadu. Skargę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wnosi się do Sadu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gowego w Warszawie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po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rednictweḿ Prezesa Krajowej Izby Odwo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awczej. </w:t>
      </w:r>
    </w:p>
    <w:p w14:paraId="0AA345DF" w14:textId="2B9958CF" w:rsidR="00592DB8" w:rsidRDefault="00020330" w:rsidP="00F92CE7">
      <w:pPr>
        <w:numPr>
          <w:ilvl w:val="0"/>
          <w:numId w:val="4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Szczegółowe informacje dotyczące środków ochrony prawnej określone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są w Dziale IX „Środki ochrony prawnej”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6066B106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6960AE3" w14:textId="1F1376D4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XXI.</w:t>
            </w:r>
          </w:p>
          <w:p w14:paraId="152C5287" w14:textId="3DF3CE30" w:rsidR="0003438E" w:rsidRPr="001F5DD1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03438E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Wymagania dotyczące WADIUM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783E8686" w14:textId="15E77C56" w:rsidR="00C36850" w:rsidRPr="00C36850" w:rsidRDefault="00C36850" w:rsidP="00C36850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7" w:name="_Hlk133170784"/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wymaga wniesienia wadium w wysokości 10 000 zł (dziesięć tysięcy złotych)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bookmarkEnd w:id="7"/>
    <w:p w14:paraId="11BBC5E2" w14:textId="6D2CA9CE" w:rsidR="00C36850" w:rsidRPr="00C36850" w:rsidRDefault="00C36850" w:rsidP="00C36850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Wadium należy wnieść przed up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ływem terminu składania ofert i </w:t>
      </w: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utrzymywać nieprzerwanie do dnia upływu terminu związania ofertą, z wyjątkiem przypadków wynikających z ustawy </w:t>
      </w:r>
      <w:proofErr w:type="spellStart"/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</w:p>
    <w:p w14:paraId="6BA324AC" w14:textId="77777777" w:rsidR="00C36850" w:rsidRPr="00C36850" w:rsidRDefault="00C36850" w:rsidP="00C36850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Wadium może być wnoszone według wyboru Wykonawcy w jednej lub kilku następujących formach: </w:t>
      </w:r>
    </w:p>
    <w:p w14:paraId="6CC2D5D0" w14:textId="565594B8" w:rsidR="00C36850" w:rsidRPr="00C36850" w:rsidRDefault="00C36850" w:rsidP="00C3685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pieniądzu, </w:t>
      </w:r>
    </w:p>
    <w:p w14:paraId="09918C2B" w14:textId="7FAD1087" w:rsidR="00C36850" w:rsidRPr="00C36850" w:rsidRDefault="00C36850" w:rsidP="00C3685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gwarancjach bankowych, </w:t>
      </w:r>
    </w:p>
    <w:p w14:paraId="2FBB0DFC" w14:textId="7A1B7387" w:rsidR="00C36850" w:rsidRPr="00C36850" w:rsidRDefault="00C36850" w:rsidP="00C3685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gwarancjach ubezpieczeniowych, </w:t>
      </w:r>
    </w:p>
    <w:p w14:paraId="36145783" w14:textId="08B5BA2F" w:rsidR="00C36850" w:rsidRPr="00C36850" w:rsidRDefault="00C36850" w:rsidP="00C3685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poręczeniach udzielonych przez podmioty, o których mowa w art. 6b ust. 5 pkt. 2 ustawy z dnia 9 listopada 2000 r. o utworzeniu Polskiej Agencji Rozwoju Przedsiębiorczości (tekst jedn.: Dz. U. z 2020 r. poz. 299 z późn. zm.). </w:t>
      </w:r>
    </w:p>
    <w:p w14:paraId="456E03B2" w14:textId="37932D36" w:rsidR="00C36850" w:rsidRPr="00C36850" w:rsidRDefault="00C36850" w:rsidP="00C36850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Wadium wnoszone w pieniądzu należy wpłacić przelewem na rachunek bankowy Zamawiającego o numerze  </w:t>
      </w:r>
      <w:r w:rsidR="00DB1FE7" w:rsidRPr="00DB1FE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34 1020 1462 0000 7002 0336 2340</w:t>
      </w:r>
      <w:r w:rsidR="00DB1FE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890ABF7" w14:textId="1B7ADF5A" w:rsidR="00C36850" w:rsidRDefault="00C36850" w:rsidP="00C36850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treści wadium wnoszonego w formie: gwarancji bankowej, gwarancji ubezpieczeniowej lub poręczeniach udzielonych przez podmioty, o których mowa w art. 6b ust. 5 pkt. 2 ustawy z dnia 9 listopada 2000 r. o utworzeniu Polskiej Agencji Rozwoju Przedsiębiorczości powinno wynikać bezwarunkowe, na pierwsze pisemne żądanie zgłoszone przez Zamawiającego w terminie związania ofertą, zobowiązanie gwaranta </w:t>
      </w:r>
      <w:r w:rsidR="00A130C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wypłaty Zamawiającemu pełnej kwoty wadium w okolicznościach określonych w art. 98 ust. 6 ustawy </w:t>
      </w:r>
      <w:proofErr w:type="spellStart"/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</w:p>
    <w:p w14:paraId="4362C793" w14:textId="48F3C64D" w:rsidR="00C36850" w:rsidRPr="00C36850" w:rsidRDefault="00C36850" w:rsidP="005A2B8C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Wadium wnoszone w formie gwarancji lub poręczenia, należy przekazać Zamawiającemu wraz z Ofertą w oryginale.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7DC3E339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6C16B741" w14:textId="5C40A695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XXI</w:t>
            </w:r>
            <w:r w:rsidR="00276BEA"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</w:t>
            </w: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E813465" w14:textId="17A20703" w:rsidR="0003438E" w:rsidRPr="00276BEA" w:rsidRDefault="0074251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Informacje dotyczące z</w:t>
            </w:r>
            <w:r w:rsidR="00276BE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abezpieczenie należytego wykonania umowy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60246F1" w14:textId="23E73272" w:rsidR="00FA4882" w:rsidRDefault="0003438E" w:rsidP="005A2B8C">
      <w:pPr>
        <w:pStyle w:val="Default"/>
        <w:spacing w:before="120" w:after="120" w:line="360" w:lineRule="auto"/>
        <w:rPr>
          <w:rFonts w:ascii="Century Gothic" w:eastAsia="Times New Roman" w:hAnsi="Century Gothic" w:cs="Arial"/>
          <w:lang w:eastAsia="ar-SA"/>
        </w:rPr>
      </w:pPr>
      <w:r w:rsidRPr="00276BEA">
        <w:rPr>
          <w:rFonts w:ascii="Century Gothic" w:eastAsia="Times New Roman" w:hAnsi="Century Gothic" w:cs="Arial"/>
          <w:lang w:eastAsia="ar-SA"/>
        </w:rPr>
        <w:t>Zamawiający</w:t>
      </w:r>
      <w:r w:rsidR="00276BEA" w:rsidRPr="00276BEA">
        <w:rPr>
          <w:rFonts w:ascii="Century Gothic" w:eastAsia="Times New Roman" w:hAnsi="Century Gothic" w:cs="Arial"/>
          <w:lang w:eastAsia="ar-SA"/>
        </w:rPr>
        <w:t xml:space="preserve"> nie wymaga z</w:t>
      </w:r>
      <w:r w:rsidRPr="00276BEA">
        <w:rPr>
          <w:rFonts w:ascii="Century Gothic" w:eastAsia="Times New Roman" w:hAnsi="Century Gothic" w:cs="Arial"/>
          <w:lang w:eastAsia="ar-SA"/>
        </w:rPr>
        <w:t>abezpieczenia należytego wykonania umowy</w:t>
      </w:r>
      <w:r w:rsidR="00276BEA" w:rsidRPr="00276BEA">
        <w:rPr>
          <w:rFonts w:ascii="Century Gothic" w:eastAsia="Times New Roman" w:hAnsi="Century Gothic" w:cs="Arial"/>
          <w:lang w:eastAsia="ar-SA"/>
        </w:rPr>
        <w:t>.</w:t>
      </w:r>
      <w:r w:rsidRPr="00276BEA">
        <w:rPr>
          <w:rFonts w:ascii="Century Gothic" w:eastAsia="Times New Roman" w:hAnsi="Century Gothic" w:cs="Arial"/>
          <w:lang w:eastAsia="ar-SA"/>
        </w:rPr>
        <w:t xml:space="preserve">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74251E" w:rsidRPr="001F5DD1" w14:paraId="68C96FFD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121D841A" w14:textId="7A583864" w:rsidR="0074251E" w:rsidRPr="00F93697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XXIII.</w:t>
            </w:r>
          </w:p>
          <w:p w14:paraId="11619CCF" w14:textId="17FE7382" w:rsidR="0074251E" w:rsidRPr="001F5DD1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4251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nformacje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dodatkowe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2DA1EFF" w14:textId="25783B82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28507F">
        <w:rPr>
          <w:rFonts w:ascii="Century Gothic" w:hAnsi="Century Gothic" w:cs="Arial"/>
          <w:color w:val="000000"/>
          <w:sz w:val="24"/>
          <w:szCs w:val="24"/>
        </w:rPr>
        <w:t xml:space="preserve">Zamawiający nie wymaga odbycia przez Wykonawcę wizji lokalnej </w:t>
      </w:r>
      <w:r w:rsidRPr="0028507F">
        <w:rPr>
          <w:rFonts w:ascii="Century Gothic" w:hAnsi="Century Gothic" w:cs="Arial"/>
          <w:color w:val="000000"/>
          <w:sz w:val="24"/>
          <w:szCs w:val="24"/>
        </w:rPr>
        <w:br/>
        <w:t>lub sprawdzenia przez niego dokumentów niezbędnych do realizacji zamówienia.</w:t>
      </w:r>
    </w:p>
    <w:p w14:paraId="54E3C732" w14:textId="2F9E0279" w:rsidR="0074251E" w:rsidRPr="000939AC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0939AC">
        <w:rPr>
          <w:rFonts w:ascii="Century Gothic" w:hAnsi="Century Gothic" w:cs="Arial"/>
          <w:sz w:val="24"/>
          <w:szCs w:val="24"/>
        </w:rPr>
        <w:t xml:space="preserve">Zamawiający nie dopuszcza możliwości złożenia oferty wariantowej, </w:t>
      </w:r>
      <w:r w:rsidR="0028507F" w:rsidRPr="000939AC">
        <w:rPr>
          <w:rFonts w:ascii="Century Gothic" w:hAnsi="Century Gothic" w:cs="Arial"/>
          <w:sz w:val="24"/>
          <w:szCs w:val="24"/>
        </w:rPr>
        <w:br/>
      </w:r>
      <w:r w:rsidRPr="000939AC">
        <w:rPr>
          <w:rFonts w:ascii="Century Gothic" w:hAnsi="Century Gothic" w:cs="Arial"/>
          <w:sz w:val="24"/>
          <w:szCs w:val="24"/>
        </w:rPr>
        <w:t xml:space="preserve">o której mowa w art. 92 ustawy </w:t>
      </w:r>
      <w:proofErr w:type="spellStart"/>
      <w:r w:rsidR="0028507F" w:rsidRPr="000939AC">
        <w:rPr>
          <w:rFonts w:ascii="Century Gothic" w:hAnsi="Century Gothic" w:cs="Arial"/>
          <w:sz w:val="24"/>
          <w:szCs w:val="24"/>
        </w:rPr>
        <w:t>P</w:t>
      </w:r>
      <w:r w:rsidRPr="000939AC">
        <w:rPr>
          <w:rFonts w:ascii="Century Gothic" w:hAnsi="Century Gothic" w:cs="Arial"/>
          <w:sz w:val="24"/>
          <w:szCs w:val="24"/>
        </w:rPr>
        <w:t>zp</w:t>
      </w:r>
      <w:proofErr w:type="spellEnd"/>
      <w:r w:rsidRPr="000939AC">
        <w:rPr>
          <w:rFonts w:ascii="Century Gothic" w:hAnsi="Century Gothic" w:cs="Arial"/>
          <w:sz w:val="24"/>
          <w:szCs w:val="24"/>
        </w:rPr>
        <w:t xml:space="preserve"> tzn. oferty przewidującej odmienny sposób wykonania zamówienia niż określony w niniejszej SWZ.</w:t>
      </w:r>
    </w:p>
    <w:p w14:paraId="415DA999" w14:textId="0DC8944A" w:rsidR="0074251E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28507F">
        <w:rPr>
          <w:rFonts w:ascii="Century Gothic" w:hAnsi="Century Gothic" w:cs="Arial"/>
          <w:sz w:val="24"/>
          <w:szCs w:val="24"/>
        </w:rPr>
        <w:t xml:space="preserve">Zamawiający nie dokonuje podziału zamówienia na części. Tym samym </w:t>
      </w:r>
      <w:r w:rsidR="0028507F" w:rsidRPr="0028507F">
        <w:rPr>
          <w:rFonts w:ascii="Century Gothic" w:hAnsi="Century Gothic" w:cs="Arial"/>
          <w:sz w:val="24"/>
          <w:szCs w:val="24"/>
        </w:rPr>
        <w:t>Z</w:t>
      </w:r>
      <w:r w:rsidRPr="0028507F">
        <w:rPr>
          <w:rFonts w:ascii="Century Gothic" w:hAnsi="Century Gothic" w:cs="Arial"/>
          <w:sz w:val="24"/>
          <w:szCs w:val="24"/>
        </w:rPr>
        <w:t xml:space="preserve">amawiający nie dopuszcza składania ofert częściowych, o których mowa w art. 7 pkt 15 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</w:rPr>
        <w:t>P</w:t>
      </w:r>
      <w:r w:rsidRPr="0028507F">
        <w:rPr>
          <w:rFonts w:ascii="Century Gothic" w:hAnsi="Century Gothic" w:cs="Arial"/>
          <w:sz w:val="24"/>
          <w:szCs w:val="24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</w:rPr>
        <w:t>.</w:t>
      </w:r>
    </w:p>
    <w:p w14:paraId="79136352" w14:textId="53D74E4B" w:rsidR="00BB6C7C" w:rsidRPr="00BB6C7C" w:rsidRDefault="007F7937" w:rsidP="00F92CE7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5C68C4">
        <w:rPr>
          <w:rFonts w:ascii="Century Gothic" w:hAnsi="Century Gothic" w:cs="Arial"/>
          <w:sz w:val="24"/>
          <w:szCs w:val="24"/>
        </w:rPr>
        <w:t>Zamawiający nie dopusz</w:t>
      </w:r>
      <w:r w:rsidR="00F92CE7">
        <w:rPr>
          <w:rFonts w:ascii="Century Gothic" w:hAnsi="Century Gothic" w:cs="Arial"/>
          <w:sz w:val="24"/>
          <w:szCs w:val="24"/>
        </w:rPr>
        <w:t xml:space="preserve">cza składania ofert częściowych, mając </w:t>
      </w:r>
      <w:r w:rsidR="00A130CE">
        <w:rPr>
          <w:rFonts w:ascii="Century Gothic" w:hAnsi="Century Gothic" w:cs="Arial"/>
          <w:sz w:val="24"/>
          <w:szCs w:val="24"/>
        </w:rPr>
        <w:br/>
      </w:r>
      <w:r w:rsidR="00F92CE7">
        <w:rPr>
          <w:rFonts w:ascii="Century Gothic" w:hAnsi="Century Gothic" w:cs="Arial"/>
          <w:sz w:val="24"/>
          <w:szCs w:val="24"/>
        </w:rPr>
        <w:t xml:space="preserve">na uwadze zapewnienie jednolitego standardu świadczenia usługi dążącej do zrealizowania jednego wspólnego celu jakim jest zakończenie realizacji projektu. </w:t>
      </w:r>
    </w:p>
    <w:p w14:paraId="414023A8" w14:textId="7FE8B603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zastrzega możliwości ubiegania się o udzielenie zamówienia wyłącznie przez Wykonawców, o których mowa w art. 94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t xml:space="preserve">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  <w:lang w:val="pl"/>
        </w:rPr>
        <w:t xml:space="preserve">. </w:t>
      </w:r>
    </w:p>
    <w:p w14:paraId="54A4AC09" w14:textId="2526F1C2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udzielenia zamówień</w:t>
      </w:r>
      <w:r w:rsidR="00BA09E1">
        <w:rPr>
          <w:rFonts w:ascii="Century Gothic" w:hAnsi="Century Gothic" w:cs="Arial"/>
          <w:sz w:val="24"/>
          <w:szCs w:val="24"/>
          <w:lang w:val="pl"/>
        </w:rPr>
        <w:t>,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o których mowa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w art. 214 ust. 1 pkt </w:t>
      </w:r>
      <w:r w:rsidRPr="00ED4A2C">
        <w:rPr>
          <w:rFonts w:ascii="Century Gothic" w:hAnsi="Century Gothic" w:cs="Arial"/>
          <w:sz w:val="24"/>
          <w:szCs w:val="24"/>
          <w:lang w:val="pl"/>
        </w:rPr>
        <w:t>7 i 8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ustawy </w:t>
      </w:r>
      <w:proofErr w:type="spellStart"/>
      <w:r w:rsid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  <w:lang w:val="pl"/>
        </w:rPr>
        <w:t>.</w:t>
      </w:r>
    </w:p>
    <w:p w14:paraId="4C68C476" w14:textId="77777777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wybór najkorzystniejszej oferty z możliwością prowadzenia negocjacji.</w:t>
      </w:r>
    </w:p>
    <w:p w14:paraId="6A45D1FC" w14:textId="77777777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t>Zamawiający nie przewiduje rozliczenia w walutach obcych.</w:t>
      </w:r>
    </w:p>
    <w:p w14:paraId="139598B3" w14:textId="77777777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t>Zamawiający nie przewiduje zwrotu kosztów udziału w postępowaniu.</w:t>
      </w:r>
    </w:p>
    <w:p w14:paraId="6D0FD0EF" w14:textId="77777777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lastRenderedPageBreak/>
        <w:t xml:space="preserve"> Zamawiający nie przewiduje zawarcia umowy ramowej.</w:t>
      </w:r>
    </w:p>
    <w:p w14:paraId="12CF4CB9" w14:textId="21EF49F3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wyboru najkorzystniejszej oferty </w:t>
      </w:r>
      <w:r w:rsidR="00F059C8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>z zastosowaniem aukcji elektronicznej.</w:t>
      </w:r>
    </w:p>
    <w:p w14:paraId="35BF1E43" w14:textId="0D16C6ED" w:rsidR="0074251E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możliwości złożenia oferty w postaci katalogów elektronicznych lub dołączenia katalogów elektronicznych do oferty, </w:t>
      </w:r>
      <w:r w:rsidR="00205431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w sytuacji określonej w art. 93 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="00370678">
        <w:rPr>
          <w:rFonts w:ascii="Century Gothic" w:hAnsi="Century Gothic" w:cs="Arial"/>
          <w:sz w:val="24"/>
          <w:szCs w:val="24"/>
          <w:lang w:val="pl"/>
        </w:rPr>
        <w:t>.</w:t>
      </w:r>
    </w:p>
    <w:p w14:paraId="223C2CF3" w14:textId="0A917AAE" w:rsidR="00370678" w:rsidRDefault="00370678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</w:r>
      <w:r w:rsidR="004F2CD6">
        <w:rPr>
          <w:rFonts w:ascii="Century Gothic" w:hAnsi="Century Gothic" w:cs="Arial"/>
          <w:sz w:val="24"/>
          <w:szCs w:val="24"/>
          <w:lang w:val="pl"/>
        </w:rPr>
        <w:t xml:space="preserve">związanych </w:t>
      </w:r>
      <w:r>
        <w:rPr>
          <w:rFonts w:ascii="Century Gothic" w:hAnsi="Century Gothic" w:cs="Arial"/>
          <w:sz w:val="24"/>
          <w:szCs w:val="24"/>
          <w:lang w:val="pl"/>
        </w:rPr>
        <w:t xml:space="preserve">z realizacją zamówienia, o których mowa w art. 95 ust. 1 ustawy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Pzp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>.</w:t>
      </w:r>
    </w:p>
    <w:p w14:paraId="6CCD73D2" w14:textId="22E2955E" w:rsidR="007D49DB" w:rsidRPr="00415EC8" w:rsidRDefault="004F2CD6" w:rsidP="007D49DB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związanych z realizacją zamówienia, o których mowa w art. 96 ust. 2 pkt 2 ustawy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Pzp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6EF4" w:rsidRPr="001F5DD1" w14:paraId="4E2CF6D6" w14:textId="77777777" w:rsidTr="00326EF4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D587195" w14:textId="77C83331" w:rsidR="00326EF4" w:rsidRPr="00F93697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XXIV.</w:t>
            </w:r>
          </w:p>
          <w:p w14:paraId="650A10A2" w14:textId="19DDE7B6" w:rsidR="00326EF4" w:rsidRPr="001F5DD1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Podwykonawstwo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E063D5F" w14:textId="77777777" w:rsidR="00326EF4" w:rsidRPr="001A1079" w:rsidRDefault="00326EF4" w:rsidP="00F92CE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powierzyć wykonanie części zamówienia podwykonawcy (podwykonawcom). </w:t>
      </w:r>
    </w:p>
    <w:p w14:paraId="406D1FE2" w14:textId="2EF01278" w:rsidR="00326EF4" w:rsidRPr="001A1079" w:rsidRDefault="00326EF4" w:rsidP="00F92CE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Zamawiający </w:t>
      </w:r>
      <w:r w:rsidRPr="005654C1">
        <w:rPr>
          <w:rFonts w:ascii="Century Gothic" w:hAnsi="Century Gothic" w:cs="Arial"/>
          <w:bCs/>
          <w:sz w:val="24"/>
          <w:szCs w:val="24"/>
          <w:lang w:val="pl"/>
        </w:rPr>
        <w:t>nie zastrzega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obowiązku osobistego wykonania </w:t>
      </w:r>
      <w:r w:rsidR="001A1079" w:rsidRPr="001A1079">
        <w:rPr>
          <w:rFonts w:ascii="Century Gothic" w:hAnsi="Century Gothic" w:cs="Arial"/>
          <w:sz w:val="24"/>
          <w:szCs w:val="24"/>
          <w:lang w:val="pl"/>
        </w:rPr>
        <w:br/>
      </w:r>
      <w:r w:rsidRPr="001A1079">
        <w:rPr>
          <w:rFonts w:ascii="Century Gothic" w:hAnsi="Century Gothic" w:cs="Arial"/>
          <w:sz w:val="24"/>
          <w:szCs w:val="24"/>
          <w:lang w:val="pl"/>
        </w:rPr>
        <w:t>przez Wykonawcę kluczowych części zamówienia.</w:t>
      </w:r>
    </w:p>
    <w:p w14:paraId="7116AE99" w14:textId="539E0030" w:rsidR="00DF0673" w:rsidRDefault="00326EF4" w:rsidP="00F92CE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Zamawiający wymaga, aby w przypadku powierzenia części zamówienia podwykonawcom, Wykonawca wskazał w formularzu ofertowym części zamówienia, których wykonanie zamierza powierzyć podwykonawcom oraz podał (o ile są mu wiadome na tym etapie) nazwy (firmy) tych podwykonawców.</w:t>
      </w:r>
    </w:p>
    <w:p w14:paraId="6F7A1324" w14:textId="32B1C01E" w:rsidR="00F06C0B" w:rsidRDefault="00F06C0B" w:rsidP="00F92CE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Wykonawca będzie odpowiedzialny za wszystkie działania i zaniechania swoich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współ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 xml:space="preserve"> -lub podwykonawców, jak za działania i zaniechania własne.</w:t>
      </w:r>
    </w:p>
    <w:p w14:paraId="7D55E3A2" w14:textId="77777777" w:rsidR="00B23E7B" w:rsidRDefault="00B23E7B" w:rsidP="00B23E7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</w:p>
    <w:p w14:paraId="2D411B62" w14:textId="77777777" w:rsidR="00B23E7B" w:rsidRPr="00B34278" w:rsidRDefault="00B23E7B" w:rsidP="00B23E7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0673" w:rsidRPr="001F5DD1" w14:paraId="04FA8FE5" w14:textId="77777777" w:rsidTr="00AC3ECE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0E350777" w14:textId="0B465F66" w:rsidR="00DF0673" w:rsidRPr="00F93697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XXV.</w:t>
            </w:r>
          </w:p>
          <w:p w14:paraId="236C18A7" w14:textId="710EF2D4" w:rsidR="00DF0673" w:rsidRPr="001F5DD1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</w:t>
            </w:r>
            <w:r w:rsidR="00BD0D2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leganie na zasobach innych podmiotów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B6EF3C6" w14:textId="7530C673" w:rsidR="00DF0673" w:rsidRDefault="00DF0673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</w:t>
      </w:r>
      <w:r>
        <w:rPr>
          <w:rFonts w:ascii="Century Gothic" w:hAnsi="Century Gothic" w:cs="Arial"/>
          <w:sz w:val="24"/>
          <w:szCs w:val="24"/>
          <w:lang w:val="pl"/>
        </w:rPr>
        <w:t xml:space="preserve">w celu potwierdzenia spełnienia warunków udziału </w:t>
      </w:r>
      <w:r w:rsidR="00343001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postępowaniu polegać na zdolnościach technicznych</w:t>
      </w:r>
      <w:r w:rsidR="009E5765">
        <w:rPr>
          <w:rFonts w:ascii="Century Gothic" w:hAnsi="Century Gothic" w:cs="Arial"/>
          <w:sz w:val="24"/>
          <w:szCs w:val="24"/>
          <w:lang w:val="pl"/>
        </w:rPr>
        <w:t xml:space="preserve"> </w:t>
      </w:r>
      <w:r>
        <w:rPr>
          <w:rFonts w:ascii="Century Gothic" w:hAnsi="Century Gothic" w:cs="Arial"/>
          <w:sz w:val="24"/>
          <w:szCs w:val="24"/>
          <w:lang w:val="pl"/>
        </w:rPr>
        <w:t>lub zawodowych podmiotów udostępniających zasoby, niezależnie od charakteru prawnego łączących go z nimi stosunków prawnych.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</w:t>
      </w:r>
    </w:p>
    <w:p w14:paraId="437882FD" w14:textId="7F97B666" w:rsidR="00DF0673" w:rsidRDefault="00DF0673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7A3D6156" w14:textId="623B5895" w:rsidR="00DF0673" w:rsidRDefault="00DF0673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Wykonawca, który polega na zdolnościach lub sytuacji podmiotów udostępniających zasoby, składa</w:t>
      </w:r>
      <w:r w:rsidR="00BD0D27">
        <w:rPr>
          <w:rFonts w:ascii="Century Gothic" w:hAnsi="Century Gothic" w:cs="Arial"/>
          <w:sz w:val="24"/>
          <w:szCs w:val="24"/>
          <w:lang w:val="pl"/>
        </w:rPr>
        <w:t xml:space="preserve"> wraz z ofertą, oświadczenie podmiotu udostępniającego zasoby do oddania mu do dyspozycji niezbędnych zasobów na potrzeby realizacji danego zamówienia lub inny podmiotowy środek dowodowy, potwierdzający, że Wykonawca realizując zamówienia, będzie dysponował </w:t>
      </w:r>
      <w:r w:rsidR="00BD0D27" w:rsidRPr="005654C1">
        <w:rPr>
          <w:rFonts w:ascii="Century Gothic" w:hAnsi="Century Gothic" w:cs="Arial"/>
          <w:sz w:val="24"/>
          <w:szCs w:val="24"/>
          <w:lang w:val="pl"/>
        </w:rPr>
        <w:t xml:space="preserve">niezbędnymi zasobami tych podmiotów. Wzór oświadczenia </w:t>
      </w:r>
      <w:r w:rsidR="00BD0D27" w:rsidRPr="004C7206">
        <w:rPr>
          <w:rFonts w:ascii="Century Gothic" w:hAnsi="Century Gothic" w:cs="Arial"/>
          <w:sz w:val="24"/>
          <w:szCs w:val="24"/>
          <w:lang w:val="pl"/>
        </w:rPr>
        <w:t xml:space="preserve">stanowi </w:t>
      </w:r>
      <w:r w:rsidR="00BD0D27" w:rsidRPr="00AB75A8">
        <w:rPr>
          <w:rFonts w:ascii="Century Gothic" w:hAnsi="Century Gothic" w:cs="Arial"/>
          <w:sz w:val="24"/>
          <w:szCs w:val="24"/>
          <w:lang w:val="pl"/>
        </w:rPr>
        <w:t xml:space="preserve">załącznik Nr </w:t>
      </w:r>
      <w:r w:rsidR="00AB75A8" w:rsidRPr="00AB75A8">
        <w:rPr>
          <w:rFonts w:ascii="Century Gothic" w:hAnsi="Century Gothic" w:cs="Arial"/>
          <w:sz w:val="24"/>
          <w:szCs w:val="24"/>
          <w:lang w:val="pl"/>
        </w:rPr>
        <w:t>3</w:t>
      </w:r>
      <w:r w:rsidR="00BD0D27" w:rsidRPr="00AB75A8">
        <w:rPr>
          <w:rFonts w:ascii="Century Gothic" w:hAnsi="Century Gothic" w:cs="Arial"/>
          <w:sz w:val="24"/>
          <w:szCs w:val="24"/>
          <w:lang w:val="pl"/>
        </w:rPr>
        <w:t xml:space="preserve"> do SWZ.</w:t>
      </w:r>
    </w:p>
    <w:p w14:paraId="7209F87A" w14:textId="22BA1E43" w:rsidR="00BD0D27" w:rsidRDefault="00BD0D27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ocenia, czy udostępnione Wykonawcy przez podmioty udostępniające zasoby zdolności techniczne lub zawodowe, pozwalają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 xml:space="preserve">na wykazanie przez Wykonawcę spełnienia warunków udziału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postepowaniu, a także bada, czy nie zachodzą wobec tego podmiotu podstawy wykluczenia, które zostały przewidziane wzgl</w:t>
      </w:r>
      <w:r w:rsidR="00ED6D34">
        <w:rPr>
          <w:rFonts w:ascii="Century Gothic" w:hAnsi="Century Gothic" w:cs="Arial"/>
          <w:sz w:val="24"/>
          <w:szCs w:val="24"/>
          <w:lang w:val="pl"/>
        </w:rPr>
        <w:t>ę</w:t>
      </w:r>
      <w:r>
        <w:rPr>
          <w:rFonts w:ascii="Century Gothic" w:hAnsi="Century Gothic" w:cs="Arial"/>
          <w:sz w:val="24"/>
          <w:szCs w:val="24"/>
          <w:lang w:val="pl"/>
        </w:rPr>
        <w:t>dem Wykonawcy.</w:t>
      </w:r>
    </w:p>
    <w:p w14:paraId="673C23D8" w14:textId="5C717947" w:rsidR="00BD0D27" w:rsidRDefault="00ED6D34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Jeżeli zdolności techniczne lub zawodowe podmiotu udostępniającego zasoby nie potwierdzają spełnienia przez Wykonawcę warunków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postepowaniu lub zachodzą wobec tego podmiotu podstawy wykluczenia, Zamawiający żąda, aby Wykonawca w terminie określonym przez Zamawiającego zastąpił ten podmiot innym podmiotem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lub podmiotami albo wykazał, że samodzielnie spełnia warunki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postępowaniu. </w:t>
      </w:r>
    </w:p>
    <w:p w14:paraId="20A90780" w14:textId="3AA975E9" w:rsidR="00ED6D34" w:rsidRDefault="00ED6D34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lastRenderedPageBreak/>
        <w:t>UWAGA! Wykonawca nie może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AAFDBFC" w14:textId="544F1298" w:rsidR="007D49DB" w:rsidRPr="00415EC8" w:rsidRDefault="00ED6D34" w:rsidP="007D49DB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Wykonawca, w przypadku polegania na </w:t>
      </w:r>
      <w:r w:rsidR="00B34278">
        <w:rPr>
          <w:rFonts w:ascii="Century Gothic" w:hAnsi="Century Gothic" w:cs="Arial"/>
          <w:sz w:val="24"/>
          <w:szCs w:val="24"/>
          <w:lang w:val="pl"/>
        </w:rPr>
        <w:t>zdolnościach</w:t>
      </w:r>
      <w:r>
        <w:rPr>
          <w:rFonts w:ascii="Century Gothic" w:hAnsi="Century Gothic" w:cs="Arial"/>
          <w:sz w:val="24"/>
          <w:szCs w:val="24"/>
          <w:lang w:val="pl"/>
        </w:rPr>
        <w:t xml:space="preserve"> lub sytuacji podmiotów udostępniających zasoby, przedstawia</w:t>
      </w:r>
      <w:r w:rsidR="00B34278">
        <w:rPr>
          <w:rFonts w:ascii="Century Gothic" w:hAnsi="Century Gothic" w:cs="Arial"/>
          <w:sz w:val="24"/>
          <w:szCs w:val="24"/>
          <w:lang w:val="pl"/>
        </w:rPr>
        <w:t xml:space="preserve">, </w:t>
      </w:r>
      <w:r w:rsidR="00B34278" w:rsidRPr="004931C1">
        <w:rPr>
          <w:rFonts w:ascii="Century Gothic" w:hAnsi="Century Gothic" w:cs="Arial"/>
          <w:sz w:val="24"/>
          <w:szCs w:val="24"/>
          <w:lang w:val="pl"/>
        </w:rPr>
        <w:t>wraz z oświadczeniem, o którym mowa w rozdziale XVI</w:t>
      </w:r>
      <w:r w:rsidR="004931C1" w:rsidRPr="004931C1">
        <w:rPr>
          <w:rFonts w:ascii="Century Gothic" w:hAnsi="Century Gothic" w:cs="Arial"/>
          <w:sz w:val="24"/>
          <w:szCs w:val="24"/>
          <w:lang w:val="pl"/>
        </w:rPr>
        <w:t xml:space="preserve"> ust. 1</w:t>
      </w:r>
      <w:r w:rsidR="00B34278" w:rsidRPr="004931C1">
        <w:rPr>
          <w:rFonts w:ascii="Century Gothic" w:hAnsi="Century Gothic" w:cs="Arial"/>
          <w:sz w:val="24"/>
          <w:szCs w:val="24"/>
          <w:lang w:val="pl"/>
        </w:rPr>
        <w:t xml:space="preserve"> SWZ, także oświadczenie podmiotu udostępniającego zasoby, potwierdzające brak podstaw wykluczenia tego podmiotu oraz odpowiednio spełnienie warunków udziału w postępowaniu, w zakresie w jakim Wykonawca powołuje się na jego zasoby, zgodnie z katalogiem dokumentów określonych w rozdziale XVI SWZ.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4278" w:rsidRPr="001F5DD1" w14:paraId="2FAF1938" w14:textId="77777777" w:rsidTr="00AC3ECE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572BD480" w14:textId="5E0F224D" w:rsidR="00B34278" w:rsidRPr="00F93697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XXVI.</w:t>
            </w:r>
          </w:p>
          <w:p w14:paraId="47840B37" w14:textId="65869451" w:rsidR="00B34278" w:rsidRPr="001F5DD1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Informacja dla Wykonawców wspólnie ubiegających się o udzielenie zamówienia</w:t>
            </w:r>
            <w:r w:rsidR="004C0EB5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 (spółki cywilnej/konsorcja)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2FDBD78" w14:textId="1C9B8F44" w:rsidR="004C0EB5" w:rsidRDefault="00B34278" w:rsidP="009F46FC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Wykonawc</w:t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y mogą wspólnie ubiegać się o udzielenie zamówienia.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W takim przypadku Wykonawcy ustanawiają pełnomocnika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do reprezentowania ich w postępowaniu albo do reprezentowania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>i zawarcia umowy w sprawie zamówienia publicznego. Pełnomocnictwo powinno być załączone do oferty.</w:t>
      </w:r>
    </w:p>
    <w:p w14:paraId="6B6743D2" w14:textId="1C9A7A06" w:rsidR="00B34278" w:rsidRDefault="004C0EB5" w:rsidP="009F46FC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 przypadku Wykonawców wspólnie ubiegających </w:t>
      </w:r>
      <w:r w:rsidR="003D2907">
        <w:rPr>
          <w:rFonts w:ascii="Century Gothic" w:hAnsi="Century Gothic" w:cs="Arial"/>
          <w:sz w:val="24"/>
          <w:szCs w:val="24"/>
          <w:lang w:val="pl"/>
        </w:rPr>
        <w:t>się</w:t>
      </w:r>
      <w:r>
        <w:rPr>
          <w:rFonts w:ascii="Century Gothic" w:hAnsi="Century Gothic" w:cs="Arial"/>
          <w:sz w:val="24"/>
          <w:szCs w:val="24"/>
          <w:lang w:val="pl"/>
        </w:rPr>
        <w:t xml:space="preserve"> o udzielenie zamówienia, oświadczenie, o </w:t>
      </w:r>
      <w:r w:rsidR="003D2907">
        <w:rPr>
          <w:rFonts w:ascii="Century Gothic" w:hAnsi="Century Gothic" w:cs="Arial"/>
          <w:sz w:val="24"/>
          <w:szCs w:val="24"/>
          <w:lang w:val="pl"/>
        </w:rPr>
        <w:t>którym</w:t>
      </w:r>
      <w:r>
        <w:rPr>
          <w:rFonts w:ascii="Century Gothic" w:hAnsi="Century Gothic" w:cs="Arial"/>
          <w:sz w:val="24"/>
          <w:szCs w:val="24"/>
          <w:lang w:val="pl"/>
        </w:rPr>
        <w:t xml:space="preserve"> mowa  w </w:t>
      </w:r>
      <w:r w:rsidRPr="008F6FFA">
        <w:rPr>
          <w:rFonts w:ascii="Century Gothic" w:hAnsi="Century Gothic" w:cs="Arial"/>
          <w:sz w:val="24"/>
          <w:szCs w:val="24"/>
          <w:lang w:val="pl"/>
        </w:rPr>
        <w:t xml:space="preserve">rozdziale </w:t>
      </w:r>
      <w:r w:rsidRPr="004931C1">
        <w:rPr>
          <w:rFonts w:ascii="Century Gothic" w:hAnsi="Century Gothic" w:cs="Arial"/>
          <w:sz w:val="24"/>
          <w:szCs w:val="24"/>
          <w:lang w:val="pl"/>
        </w:rPr>
        <w:t>XVI</w:t>
      </w:r>
      <w:r w:rsidR="004931C1" w:rsidRPr="004931C1">
        <w:rPr>
          <w:rFonts w:ascii="Century Gothic" w:hAnsi="Century Gothic" w:cs="Arial"/>
          <w:sz w:val="24"/>
          <w:szCs w:val="24"/>
          <w:lang w:val="pl"/>
        </w:rPr>
        <w:t xml:space="preserve"> ust. 1</w:t>
      </w:r>
      <w:r w:rsidRPr="004931C1">
        <w:rPr>
          <w:rFonts w:ascii="Century Gothic" w:hAnsi="Century Gothic" w:cs="Arial"/>
          <w:sz w:val="24"/>
          <w:szCs w:val="24"/>
          <w:lang w:val="pl"/>
        </w:rPr>
        <w:t xml:space="preserve"> SWZ,</w:t>
      </w:r>
      <w:r>
        <w:rPr>
          <w:rFonts w:ascii="Century Gothic" w:hAnsi="Century Gothic" w:cs="Arial"/>
          <w:sz w:val="24"/>
          <w:szCs w:val="24"/>
          <w:lang w:val="pl"/>
        </w:rPr>
        <w:t xml:space="preserve"> składa każdy z Wykonawców. Oświadczenia te potwierdzają brak podstaw wykluczenia oraz spełnienie warunków udziału w postępowaniu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zakresie, w jakim każdy z Wykonawców wykazuje spełnienie warunków udziału w postępowaniu.</w:t>
      </w:r>
    </w:p>
    <w:p w14:paraId="2FA50F3A" w14:textId="78CDDB21" w:rsidR="003D2907" w:rsidRDefault="003D2907" w:rsidP="009F46FC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Wykonawcy wspólnie ubiegający się o udzielenie zamówienia dołączają do oferty oświadczenie, z którego wynika, które części usługi wykonają poszczególni Wykonawcy.</w:t>
      </w:r>
    </w:p>
    <w:p w14:paraId="1813D975" w14:textId="46701A13" w:rsidR="00EB5D94" w:rsidRPr="00F059C8" w:rsidRDefault="003D2907" w:rsidP="009F46FC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lastRenderedPageBreak/>
        <w:t xml:space="preserve">Oświadczenia i dokumenty potwierdzające brak podstaw do wykluczenia z postępowania składa każdy z Wykonawców wspólnie ubiegających </w:t>
      </w:r>
      <w:r>
        <w:rPr>
          <w:rFonts w:ascii="Century Gothic" w:hAnsi="Century Gothic" w:cs="Arial"/>
          <w:sz w:val="24"/>
          <w:szCs w:val="24"/>
          <w:lang w:val="pl"/>
        </w:rPr>
        <w:br/>
        <w:t>się o zamówienie.</w:t>
      </w:r>
    </w:p>
    <w:tbl>
      <w:tblPr>
        <w:tblStyle w:val="Tabela-Siatka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0318D0" w:rsidRPr="001F5DD1" w14:paraId="2FC8CA28" w14:textId="77777777" w:rsidTr="000318D0">
        <w:trPr>
          <w:jc w:val="center"/>
        </w:trPr>
        <w:tc>
          <w:tcPr>
            <w:tcW w:w="9060" w:type="dxa"/>
            <w:shd w:val="clear" w:color="auto" w:fill="F7CAAC" w:themeFill="accent2" w:themeFillTint="66"/>
          </w:tcPr>
          <w:p w14:paraId="62A388BB" w14:textId="67E8D95E" w:rsidR="000318D0" w:rsidRPr="00F93697" w:rsidRDefault="000318D0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XXV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36C146E0" w14:textId="04FDCF18" w:rsidR="000318D0" w:rsidRPr="001F5DD1" w:rsidRDefault="000318D0" w:rsidP="00A64600">
            <w:pPr>
              <w:spacing w:before="120" w:after="120" w:line="360" w:lineRule="auto"/>
              <w:ind w:right="-2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Klauzula informacyjna z art. 13 RODO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 zastosowania przez Zamawiających w celu związanym z postępowaniem o udzielenie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309DDBC" w14:textId="04272C47" w:rsidR="00756DF8" w:rsidRPr="00756DF8" w:rsidRDefault="00756DF8" w:rsidP="00F92CE7">
      <w:pPr>
        <w:spacing w:before="120" w:after="12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756DF8">
        <w:rPr>
          <w:rFonts w:ascii="Century Gothic" w:hAnsi="Century Gothic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dalej „RODO”, Zamawiający informuje, że: </w:t>
      </w:r>
    </w:p>
    <w:p w14:paraId="3C8C562E" w14:textId="57096446" w:rsidR="00756DF8" w:rsidRPr="00756DF8" w:rsidRDefault="00756DF8" w:rsidP="00F92CE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administratorem Pani/Pana danych osobowych jest Filharmonia Pomorska </w:t>
      </w:r>
      <w:r w:rsidRPr="00756DF8">
        <w:rPr>
          <w:rFonts w:ascii="Century Gothic" w:hAnsi="Century Gothic"/>
          <w:sz w:val="24"/>
          <w:szCs w:val="24"/>
        </w:rPr>
        <w:br/>
        <w:t xml:space="preserve">im. Ignacego Jana Paderewskiego z siedzibą przy ul. Andrzeja Szwalbego 6 85 -080 Bydgoszcz, telefon: 52 321 23 43.  </w:t>
      </w:r>
    </w:p>
    <w:p w14:paraId="6ED2F73A" w14:textId="1414FC7C" w:rsidR="00756DF8" w:rsidRPr="00756DF8" w:rsidRDefault="006A612F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administrator wyznaczył </w:t>
      </w:r>
      <w:r w:rsidR="00756DF8" w:rsidRPr="00756DF8">
        <w:rPr>
          <w:rFonts w:ascii="Century Gothic" w:hAnsi="Century Gothic"/>
          <w:sz w:val="24"/>
          <w:szCs w:val="24"/>
        </w:rPr>
        <w:t>inspektor</w:t>
      </w:r>
      <w:r>
        <w:rPr>
          <w:rFonts w:ascii="Century Gothic" w:hAnsi="Century Gothic"/>
          <w:sz w:val="24"/>
          <w:szCs w:val="24"/>
        </w:rPr>
        <w:t>a</w:t>
      </w:r>
      <w:r w:rsidR="00756DF8" w:rsidRPr="00756DF8">
        <w:rPr>
          <w:rFonts w:ascii="Century Gothic" w:hAnsi="Century Gothic"/>
          <w:sz w:val="24"/>
          <w:szCs w:val="24"/>
        </w:rPr>
        <w:t xml:space="preserve"> ochrony danych osobowych</w:t>
      </w:r>
      <w:r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br/>
        <w:t>z którym można się kontaktować pod adresem e-mail:</w:t>
      </w:r>
      <w:r w:rsidR="00756DF8" w:rsidRPr="00756DF8">
        <w:rPr>
          <w:rFonts w:ascii="Century Gothic" w:hAnsi="Century Gothic"/>
          <w:i/>
          <w:sz w:val="24"/>
          <w:szCs w:val="24"/>
        </w:rPr>
        <w:t xml:space="preserve"> </w:t>
      </w:r>
      <w:hyperlink r:id="rId27" w:history="1">
        <w:r w:rsidR="001A710E" w:rsidRPr="00A53BC7">
          <w:rPr>
            <w:rStyle w:val="Hipercze"/>
            <w:rFonts w:ascii="Century Gothic" w:eastAsia="Times New Roman" w:hAnsi="Century Gothic" w:cs="Times New Roman"/>
            <w:sz w:val="24"/>
            <w:szCs w:val="24"/>
            <w:lang w:eastAsia="pl-PL"/>
          </w:rPr>
          <w:t>iod@filharmonia.bydgoszcz.pl</w:t>
        </w:r>
      </w:hyperlink>
    </w:p>
    <w:p w14:paraId="2E636814" w14:textId="7C55787A" w:rsidR="00756DF8" w:rsidRPr="00756DF8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przetwarzane będą na podstawie art. 6 ust. 1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lit. c</w:t>
      </w:r>
      <w:r w:rsidRPr="00756DF8">
        <w:rPr>
          <w:rFonts w:ascii="Century Gothic" w:hAnsi="Century Gothic"/>
          <w:i/>
          <w:sz w:val="24"/>
          <w:szCs w:val="24"/>
        </w:rPr>
        <w:t xml:space="preserve"> </w:t>
      </w:r>
      <w:r w:rsidRPr="00756DF8">
        <w:rPr>
          <w:rFonts w:ascii="Century Gothic" w:hAnsi="Century Gothic"/>
          <w:sz w:val="24"/>
          <w:szCs w:val="24"/>
        </w:rPr>
        <w:t>RODO w celu związanym z postępowaniem o udzielenie zamówienia publicznego;</w:t>
      </w:r>
    </w:p>
    <w:p w14:paraId="369C926B" w14:textId="5FE8E9C9" w:rsidR="00756DF8" w:rsidRPr="00756DF8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będą przechowywane, </w:t>
      </w:r>
      <w:r w:rsidR="00703C8D">
        <w:rPr>
          <w:rFonts w:ascii="Century Gothic" w:hAnsi="Century Gothic"/>
          <w:sz w:val="24"/>
          <w:szCs w:val="24"/>
        </w:rPr>
        <w:t xml:space="preserve">zgodnie z art.  78 ust. 1 ustawy </w:t>
      </w:r>
      <w:proofErr w:type="spellStart"/>
      <w:r w:rsidR="00703C8D">
        <w:rPr>
          <w:rFonts w:ascii="Century Gothic" w:hAnsi="Century Gothic"/>
          <w:sz w:val="24"/>
          <w:szCs w:val="24"/>
        </w:rPr>
        <w:t>Pzp</w:t>
      </w:r>
      <w:proofErr w:type="spellEnd"/>
      <w:r w:rsidR="00703C8D">
        <w:rPr>
          <w:rFonts w:ascii="Century Gothic" w:hAnsi="Century Gothic"/>
          <w:sz w:val="24"/>
          <w:szCs w:val="24"/>
        </w:rPr>
        <w:t xml:space="preserve">, </w:t>
      </w:r>
      <w:r w:rsidRPr="00756DF8">
        <w:rPr>
          <w:rFonts w:ascii="Century Gothic" w:hAnsi="Century Gothic"/>
          <w:sz w:val="24"/>
          <w:szCs w:val="24"/>
        </w:rPr>
        <w:t xml:space="preserve">przez okres 4 lat od dnia zakończenia postępowania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o udzielenie zamówienia, a jeżeli czas trwania umowy przekracza 4 lata, okres przechowywania obejmuje cały czas trwania umowy;</w:t>
      </w:r>
    </w:p>
    <w:p w14:paraId="2FA9F3D4" w14:textId="1CD1FEE4" w:rsidR="00756DF8" w:rsidRPr="00703C8D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obowiązek podania przez Panią/Pana danych osobowych bezpośrednio Pani/Pana dotyczących jest wymogiem ustawowym określonym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w </w:t>
      </w:r>
      <w:r w:rsidR="00703C8D">
        <w:rPr>
          <w:rFonts w:ascii="Century Gothic" w:hAnsi="Century Gothic"/>
          <w:sz w:val="24"/>
          <w:szCs w:val="24"/>
        </w:rPr>
        <w:t xml:space="preserve">przepisach ustawy </w:t>
      </w:r>
      <w:proofErr w:type="spellStart"/>
      <w:r w:rsidR="00703C8D">
        <w:rPr>
          <w:rFonts w:ascii="Century Gothic" w:hAnsi="Century Gothic"/>
          <w:sz w:val="24"/>
          <w:szCs w:val="24"/>
        </w:rPr>
        <w:t>Pzp</w:t>
      </w:r>
      <w:proofErr w:type="spellEnd"/>
      <w:r w:rsidRPr="00703C8D">
        <w:rPr>
          <w:rFonts w:ascii="Century Gothic" w:hAnsi="Century Gothic"/>
          <w:sz w:val="24"/>
          <w:szCs w:val="24"/>
        </w:rPr>
        <w:t xml:space="preserve">, związanym z udziałem w postępowaniu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o udzielenie zamówienia publicznego; </w:t>
      </w:r>
    </w:p>
    <w:p w14:paraId="25FBE781" w14:textId="055D9FA9" w:rsidR="00756DF8" w:rsidRPr="00756DF8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14:paraId="4BED1163" w14:textId="77777777" w:rsidR="00756DF8" w:rsidRPr="00756DF8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posiada Pani/Pan:</w:t>
      </w:r>
    </w:p>
    <w:p w14:paraId="60C0CE6A" w14:textId="77777777" w:rsidR="00756DF8" w:rsidRPr="00756DF8" w:rsidRDefault="00756DF8" w:rsidP="00F92CE7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na podstawie art. 15 RODO prawo dostępu do danych osobowych Pani/Pana dotyczących;</w:t>
      </w:r>
    </w:p>
    <w:p w14:paraId="5FBBB556" w14:textId="77777777" w:rsidR="00756DF8" w:rsidRPr="00756DF8" w:rsidRDefault="00756DF8" w:rsidP="00F92CE7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16 RODO prawo do sprostowania Pani/Pana danych osobowych </w:t>
      </w:r>
      <w:r w:rsidRPr="00756DF8">
        <w:rPr>
          <w:rFonts w:ascii="Century Gothic" w:hAnsi="Century Gothic"/>
          <w:b/>
          <w:sz w:val="24"/>
          <w:szCs w:val="24"/>
          <w:vertAlign w:val="superscript"/>
        </w:rPr>
        <w:t>**</w:t>
      </w:r>
      <w:r w:rsidRPr="00756DF8">
        <w:rPr>
          <w:rFonts w:ascii="Century Gothic" w:hAnsi="Century Gothic"/>
          <w:sz w:val="24"/>
          <w:szCs w:val="24"/>
        </w:rPr>
        <w:t>;</w:t>
      </w:r>
    </w:p>
    <w:p w14:paraId="3F28959C" w14:textId="3C29E04F" w:rsidR="00756DF8" w:rsidRPr="00756DF8" w:rsidRDefault="00756DF8" w:rsidP="00F92CE7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30054B2" w14:textId="2D8F1D21" w:rsidR="00756DF8" w:rsidRPr="00756DF8" w:rsidRDefault="00756DF8" w:rsidP="00F92CE7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EBDEE09" w14:textId="77777777" w:rsidR="00756DF8" w:rsidRPr="00756DF8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nie przysługuje Pani/Panu:</w:t>
      </w:r>
    </w:p>
    <w:p w14:paraId="276179AE" w14:textId="77777777" w:rsidR="00756DF8" w:rsidRPr="00756DF8" w:rsidRDefault="00756DF8" w:rsidP="00F92CE7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związku z art. 17 ust. 3 lit. b, d lub e RODO prawo do usunięcia danych osobowych;</w:t>
      </w:r>
    </w:p>
    <w:p w14:paraId="6185DAB5" w14:textId="77777777" w:rsidR="00756DF8" w:rsidRPr="00756DF8" w:rsidRDefault="00756DF8" w:rsidP="00F92CE7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przenoszenia danych osobowych, o którym mowa w art. 20 RODO;</w:t>
      </w:r>
    </w:p>
    <w:p w14:paraId="189C9A4B" w14:textId="77777777" w:rsidR="001A710E" w:rsidRPr="007D49DB" w:rsidRDefault="00756DF8" w:rsidP="00F92CE7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CB9428" w14:textId="77777777" w:rsidR="007D49DB" w:rsidRPr="007D49DB" w:rsidRDefault="007D49DB" w:rsidP="007D49DB">
      <w:pPr>
        <w:autoSpaceDN w:val="0"/>
        <w:spacing w:after="150" w:line="360" w:lineRule="auto"/>
        <w:jc w:val="both"/>
        <w:rPr>
          <w:rFonts w:ascii="Century Gothic" w:hAnsi="Century Gothic"/>
          <w:i/>
          <w:sz w:val="24"/>
          <w:szCs w:val="24"/>
        </w:rPr>
      </w:pPr>
    </w:p>
    <w:p w14:paraId="719518CB" w14:textId="78893B64" w:rsidR="00756DF8" w:rsidRPr="001A710E" w:rsidRDefault="00756DF8" w:rsidP="001A710E">
      <w:pPr>
        <w:pStyle w:val="Akapitzlist"/>
        <w:autoSpaceDN w:val="0"/>
        <w:spacing w:after="150" w:line="360" w:lineRule="auto"/>
        <w:ind w:left="709"/>
        <w:rPr>
          <w:rFonts w:ascii="Century Gothic" w:hAnsi="Century Gothic"/>
          <w:i/>
          <w:sz w:val="24"/>
          <w:szCs w:val="24"/>
        </w:rPr>
      </w:pPr>
      <w:r w:rsidRPr="001A710E">
        <w:rPr>
          <w:rFonts w:ascii="Century Gothic" w:hAnsi="Century Gothic" w:cs="Times New Roman"/>
          <w:sz w:val="24"/>
          <w:szCs w:val="24"/>
        </w:rPr>
        <w:t>________________</w:t>
      </w:r>
    </w:p>
    <w:p w14:paraId="7FE519FB" w14:textId="77777777" w:rsidR="00756DF8" w:rsidRPr="005C68C4" w:rsidRDefault="00756DF8" w:rsidP="005A2B8C">
      <w:pPr>
        <w:spacing w:after="150" w:line="360" w:lineRule="auto"/>
        <w:ind w:left="426"/>
        <w:rPr>
          <w:rFonts w:ascii="Century Gothic" w:hAnsi="Century Gothic" w:cs="Times New Roman"/>
          <w:i/>
          <w:sz w:val="16"/>
          <w:szCs w:val="16"/>
        </w:rPr>
      </w:pPr>
      <w:r w:rsidRPr="005C68C4">
        <w:rPr>
          <w:rFonts w:ascii="Century Gothic" w:hAnsi="Century Gothic" w:cs="Times New Roman"/>
          <w:b/>
          <w:i/>
          <w:sz w:val="16"/>
          <w:szCs w:val="16"/>
          <w:vertAlign w:val="superscript"/>
        </w:rPr>
        <w:t>*</w:t>
      </w:r>
      <w:r w:rsidRPr="005C68C4">
        <w:rPr>
          <w:rFonts w:ascii="Century Gothic" w:hAnsi="Century Gothic" w:cs="Times New Roman"/>
          <w:b/>
          <w:i/>
          <w:sz w:val="16"/>
          <w:szCs w:val="16"/>
        </w:rPr>
        <w:t xml:space="preserve"> Wyjaśnienie:</w:t>
      </w:r>
      <w:r w:rsidRPr="005C68C4">
        <w:rPr>
          <w:rFonts w:ascii="Century Gothic" w:hAnsi="Century Gothic" w:cs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322A44D" w14:textId="665D3A13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t xml:space="preserve">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5C68C4">
        <w:rPr>
          <w:rFonts w:ascii="Century Gothic" w:hAnsi="Century Gothic"/>
          <w:i/>
          <w:sz w:val="16"/>
          <w:szCs w:val="16"/>
        </w:rPr>
        <w:t>Pzp</w:t>
      </w:r>
      <w:proofErr w:type="spellEnd"/>
      <w:r w:rsidRPr="005C68C4">
        <w:rPr>
          <w:rFonts w:ascii="Century Gothic" w:hAnsi="Century Gothic"/>
          <w:i/>
          <w:sz w:val="16"/>
          <w:szCs w:val="16"/>
        </w:rPr>
        <w:t xml:space="preserve"> oraz nie może naruszać integralności protokołu oraz jego załączników.</w:t>
      </w:r>
    </w:p>
    <w:p w14:paraId="3305EA07" w14:textId="77777777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p w14:paraId="0768777E" w14:textId="65569B6D" w:rsidR="007D49DB" w:rsidRPr="007D49DB" w:rsidRDefault="00756DF8" w:rsidP="007D49DB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t xml:space="preserve">***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prawo do ograniczenia przetwarzania nie ma zastosowania </w:t>
      </w:r>
      <w:r w:rsidR="00206335" w:rsidRPr="005C68C4">
        <w:rPr>
          <w:rFonts w:ascii="Century Gothic" w:hAnsi="Century Gothic"/>
          <w:i/>
          <w:sz w:val="16"/>
          <w:szCs w:val="16"/>
        </w:rPr>
        <w:br/>
      </w:r>
      <w:r w:rsidRPr="005C68C4">
        <w:rPr>
          <w:rFonts w:ascii="Century Gothic" w:hAnsi="Century Gothic"/>
          <w:i/>
          <w:sz w:val="16"/>
          <w:szCs w:val="16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AE8937" w14:textId="77777777" w:rsidR="00EE46BD" w:rsidRPr="00483A95" w:rsidRDefault="00EE46BD" w:rsidP="00483A9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4D1A66" w:rsidRPr="001F5DD1" w14:paraId="45ED12FC" w14:textId="77777777" w:rsidTr="00801B2B">
        <w:tc>
          <w:tcPr>
            <w:tcW w:w="9060" w:type="dxa"/>
            <w:shd w:val="clear" w:color="auto" w:fill="F7CAAC" w:themeFill="accent2" w:themeFillTint="66"/>
          </w:tcPr>
          <w:p w14:paraId="06135AF7" w14:textId="08009058" w:rsidR="00646BCF" w:rsidRPr="00F93697" w:rsidRDefault="00646BCF" w:rsidP="00F93697">
            <w:pPr>
              <w:spacing w:before="120" w:after="120" w:line="360" w:lineRule="auto"/>
              <w:ind w:right="-2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 xml:space="preserve">Rozdział </w:t>
            </w:r>
            <w:r w:rsidR="002C5F12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801B2B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</w:t>
            </w:r>
            <w:r w:rsidR="002D083E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2428A274" w14:textId="3FDFBA60" w:rsidR="004D1A66" w:rsidRPr="001F5DD1" w:rsidRDefault="004D1A66" w:rsidP="00F93697">
            <w:pPr>
              <w:spacing w:before="120" w:after="120" w:line="360" w:lineRule="auto"/>
              <w:ind w:left="593" w:right="-2" w:hanging="567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01B2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Wykaz załączników do SWZ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0FBA54BC" w14:textId="68C30797" w:rsidR="007677B2" w:rsidRPr="008728DE" w:rsidRDefault="007677B2" w:rsidP="00B84954">
      <w:pPr>
        <w:numPr>
          <w:ilvl w:val="0"/>
          <w:numId w:val="15"/>
        </w:numPr>
        <w:spacing w:before="120" w:after="120" w:line="360" w:lineRule="auto"/>
        <w:ind w:left="284" w:hanging="142"/>
        <w:jc w:val="both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Formularz ofertowy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683169D1" w14:textId="4CF46198" w:rsidR="004D1A66" w:rsidRPr="008728DE" w:rsidRDefault="004D1A66" w:rsidP="00B84954">
      <w:pPr>
        <w:numPr>
          <w:ilvl w:val="0"/>
          <w:numId w:val="15"/>
        </w:numPr>
        <w:spacing w:before="120" w:after="120" w:line="360" w:lineRule="auto"/>
        <w:ind w:left="284" w:hanging="142"/>
        <w:jc w:val="both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Oświadczenie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ykonawcy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o 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spełnianiu warunków udziału 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br/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 postępowaniu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o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raz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niepodleganiu wykluczeniu z postępowania</w:t>
      </w:r>
      <w:r w:rsidR="00DD43C8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463CC169" w14:textId="16A291DE" w:rsidR="00AB75A8" w:rsidRDefault="00AB75A8" w:rsidP="00B84954">
      <w:pPr>
        <w:numPr>
          <w:ilvl w:val="0"/>
          <w:numId w:val="15"/>
        </w:numPr>
        <w:spacing w:before="120" w:after="120" w:line="360" w:lineRule="auto"/>
        <w:ind w:left="284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Wzór zobowiązania podmiotu udostępniają</w:t>
      </w:r>
      <w:r w:rsidR="00A6460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cego zasoby;</w:t>
      </w:r>
    </w:p>
    <w:p w14:paraId="7C1B8006" w14:textId="4B5A6F49" w:rsidR="00F92CE7" w:rsidRPr="00AB75A8" w:rsidRDefault="00A64600" w:rsidP="00B84954">
      <w:pPr>
        <w:numPr>
          <w:ilvl w:val="0"/>
          <w:numId w:val="15"/>
        </w:numPr>
        <w:spacing w:before="120" w:after="120" w:line="360" w:lineRule="auto"/>
        <w:ind w:left="284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Wzór wykazu usług;</w:t>
      </w:r>
    </w:p>
    <w:p w14:paraId="0CDB3DEA" w14:textId="3C38C6DE" w:rsidR="00F92CE7" w:rsidRPr="00AB75A8" w:rsidRDefault="00F92CE7" w:rsidP="00B84954">
      <w:pPr>
        <w:numPr>
          <w:ilvl w:val="0"/>
          <w:numId w:val="15"/>
        </w:numPr>
        <w:spacing w:before="120" w:after="120" w:line="360" w:lineRule="auto"/>
        <w:ind w:left="284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AB75A8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Wzór</w:t>
      </w:r>
      <w:r w:rsidR="00A6460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wykazu osób;</w:t>
      </w:r>
    </w:p>
    <w:p w14:paraId="3510ABB4" w14:textId="009C492A" w:rsidR="00F92CE7" w:rsidRDefault="00B84954" w:rsidP="00B84954">
      <w:pPr>
        <w:numPr>
          <w:ilvl w:val="0"/>
          <w:numId w:val="15"/>
        </w:numPr>
        <w:spacing w:before="120" w:after="120" w:line="360" w:lineRule="auto"/>
        <w:ind w:left="284" w:hanging="142"/>
        <w:jc w:val="both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Projektowane postanowienia umowy w sprawie zamówienia publicznego (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 umowy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)</w:t>
      </w:r>
      <w:r w:rsidR="00A6460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.</w:t>
      </w:r>
    </w:p>
    <w:p w14:paraId="13D913B5" w14:textId="323EE82C" w:rsidR="00EE46BD" w:rsidRPr="00B84954" w:rsidRDefault="00EE46BD" w:rsidP="00B84954">
      <w:pPr>
        <w:numPr>
          <w:ilvl w:val="0"/>
          <w:numId w:val="15"/>
        </w:numPr>
        <w:spacing w:before="120" w:after="120" w:line="360" w:lineRule="auto"/>
        <w:ind w:left="284" w:hanging="142"/>
        <w:jc w:val="both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Oświadczenie W</w:t>
      </w:r>
      <w:r w:rsidRPr="00054F76">
        <w:rPr>
          <w:rFonts w:ascii="Century Gothic" w:hAnsi="Century Gothic"/>
        </w:rPr>
        <w:t>ykonawcy o aktualności informacji</w:t>
      </w:r>
      <w:r>
        <w:rPr>
          <w:rFonts w:ascii="Century Gothic" w:hAnsi="Century Gothic"/>
        </w:rPr>
        <w:t>.</w:t>
      </w:r>
    </w:p>
    <w:p w14:paraId="33FA12C3" w14:textId="311C97A4" w:rsidR="00FA55A4" w:rsidRPr="00FA55A4" w:rsidRDefault="00FA55A4" w:rsidP="00FA55A4">
      <w:pPr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456158B" w14:textId="639086BC" w:rsidR="00FA55A4" w:rsidRDefault="00B216E8" w:rsidP="00FA55A4">
      <w:pPr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                                                                                 </w:t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  <w:t xml:space="preserve">   </w:t>
      </w:r>
      <w:r w:rsidR="007D49D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ZATWIERDZIŁ</w:t>
      </w:r>
    </w:p>
    <w:p w14:paraId="259B74E7" w14:textId="77777777" w:rsidR="00817A98" w:rsidRDefault="00FA55A4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</w:t>
      </w:r>
      <w:r w:rsidR="005654C1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</w:t>
      </w: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DYREKTOR</w:t>
      </w:r>
    </w:p>
    <w:p w14:paraId="5A57A61A" w14:textId="77777777" w:rsidR="00817A98" w:rsidRDefault="00817A98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25C967F0" w14:textId="57E07E3C" w:rsidR="00B216E8" w:rsidRDefault="005654C1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</w:t>
      </w:r>
    </w:p>
    <w:p w14:paraId="764AA8DC" w14:textId="7C9FFBF1" w:rsidR="00FA55A4" w:rsidRPr="00B216E8" w:rsidRDefault="00B216E8" w:rsidP="00FA55A4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</w:t>
      </w:r>
      <w:r w:rsidR="0084418C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0D3B6A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EE46BD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(-)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>MACIEJ PUTO</w:t>
      </w:r>
    </w:p>
    <w:p w14:paraId="02166DC0" w14:textId="289976EA" w:rsidR="00DA236B" w:rsidRPr="00205431" w:rsidRDefault="00DA236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205431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F92CE7" w:rsidRPr="00205431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1</w:t>
      </w:r>
      <w:r w:rsidRPr="00205431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4EA59934" w14:textId="5291B0E2" w:rsidR="00CB3CE7" w:rsidRPr="00F50C38" w:rsidRDefault="00DA236B" w:rsidP="005A2B8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205431">
        <w:rPr>
          <w:rFonts w:ascii="Century Gothic" w:hAnsi="Century Gothic" w:cs="Arial"/>
          <w:bCs/>
          <w:sz w:val="24"/>
          <w:szCs w:val="24"/>
        </w:rPr>
        <w:t xml:space="preserve">Postępowanie Nr </w:t>
      </w:r>
      <w:r w:rsidR="00205431" w:rsidRPr="00205431">
        <w:rPr>
          <w:rFonts w:ascii="Century Gothic" w:hAnsi="Century Gothic" w:cs="Arial"/>
          <w:bCs/>
          <w:sz w:val="24"/>
          <w:szCs w:val="24"/>
        </w:rPr>
        <w:t>2</w:t>
      </w:r>
      <w:r w:rsidRPr="00205431">
        <w:rPr>
          <w:rFonts w:ascii="Century Gothic" w:hAnsi="Century Gothic" w:cs="Arial"/>
          <w:bCs/>
          <w:sz w:val="24"/>
          <w:szCs w:val="24"/>
        </w:rPr>
        <w:t>-PN-202</w:t>
      </w:r>
      <w:r w:rsidR="00DE2844" w:rsidRPr="00205431">
        <w:rPr>
          <w:rFonts w:ascii="Century Gothic" w:hAnsi="Century Gothic" w:cs="Arial"/>
          <w:bCs/>
          <w:sz w:val="24"/>
          <w:szCs w:val="24"/>
        </w:rPr>
        <w:t>3</w:t>
      </w:r>
    </w:p>
    <w:p w14:paraId="608CEE2E" w14:textId="2868EC1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Zamawiający</w:t>
      </w:r>
    </w:p>
    <w:p w14:paraId="566B0F17" w14:textId="7777777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7279DF2" w14:textId="642ED599" w:rsidR="00CB3CE7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3C52C2A" w14:textId="30CC23F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28C7CD2" w14:textId="2D62A43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179EA519" w14:textId="77777777" w:rsidR="00544504" w:rsidRDefault="00544504" w:rsidP="0054450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44B52779" w14:textId="35424FBF" w:rsidR="00CB3CE7" w:rsidRPr="009E5765" w:rsidRDefault="00CB3CE7" w:rsidP="0054450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E5765">
        <w:rPr>
          <w:rFonts w:ascii="Century Gothic" w:hAnsi="Century Gothic" w:cs="Arial"/>
          <w:b/>
          <w:bCs/>
          <w:sz w:val="24"/>
          <w:szCs w:val="24"/>
        </w:rPr>
        <w:t>FORMULARZ OFERTOWY</w:t>
      </w:r>
    </w:p>
    <w:p w14:paraId="363B0A04" w14:textId="77777777" w:rsidR="003F154F" w:rsidRPr="00F50C38" w:rsidRDefault="003F154F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Ja/my* niżej podpisani:</w:t>
      </w:r>
    </w:p>
    <w:p w14:paraId="59C619FC" w14:textId="424D52CA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</w:t>
      </w:r>
    </w:p>
    <w:p w14:paraId="1FDFBB14" w14:textId="77777777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(imię, nazwisko, stanowisko/podstawa do reprezentacji)</w:t>
      </w:r>
    </w:p>
    <w:p w14:paraId="6518C2A2" w14:textId="164088E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działając w imieniu i na rzecz:</w:t>
      </w:r>
    </w:p>
    <w:p w14:paraId="6316670E" w14:textId="2319E259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1536CE" w14:textId="330D3C9C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3E46E33" w14:textId="6AF6002E" w:rsidR="00CB3CE7" w:rsidRPr="00832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832C38">
        <w:rPr>
          <w:rFonts w:ascii="Century Gothic" w:hAnsi="Century Gothic" w:cs="Arial"/>
          <w:sz w:val="24"/>
          <w:szCs w:val="24"/>
        </w:rPr>
        <w:t>Adres: …………………………………………………………………………………………………</w:t>
      </w:r>
    </w:p>
    <w:p w14:paraId="7A71CA89" w14:textId="62490171" w:rsidR="00A02DD7" w:rsidRPr="00832C38" w:rsidRDefault="00A02DD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832C38">
        <w:rPr>
          <w:rFonts w:ascii="Century Gothic" w:hAnsi="Century Gothic" w:cs="Arial"/>
          <w:b/>
          <w:bCs/>
          <w:sz w:val="24"/>
          <w:szCs w:val="24"/>
        </w:rPr>
        <w:t xml:space="preserve">Adres skrzynki </w:t>
      </w:r>
      <w:proofErr w:type="spellStart"/>
      <w:r w:rsidRPr="00832C38">
        <w:rPr>
          <w:rFonts w:ascii="Century Gothic" w:hAnsi="Century Gothic" w:cs="Arial"/>
          <w:b/>
          <w:bCs/>
          <w:sz w:val="24"/>
          <w:szCs w:val="24"/>
        </w:rPr>
        <w:t>ePUAP</w:t>
      </w:r>
      <w:proofErr w:type="spellEnd"/>
      <w:r w:rsidR="005D1A2D" w:rsidRPr="00832C38">
        <w:rPr>
          <w:rFonts w:ascii="Century Gothic" w:hAnsi="Century Gothic" w:cs="Arial"/>
          <w:b/>
          <w:bCs/>
          <w:sz w:val="24"/>
          <w:szCs w:val="24"/>
        </w:rPr>
        <w:t xml:space="preserve"> Wykonawcy</w:t>
      </w:r>
      <w:r w:rsidRPr="00832C38">
        <w:rPr>
          <w:rFonts w:ascii="Century Gothic" w:hAnsi="Century Gothic" w:cs="Arial"/>
          <w:sz w:val="24"/>
          <w:szCs w:val="24"/>
        </w:rPr>
        <w:t>: …………………………………………………….</w:t>
      </w:r>
    </w:p>
    <w:p w14:paraId="268B3560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REGON …….………………………………..</w:t>
      </w:r>
    </w:p>
    <w:p w14:paraId="458B74A6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NIP: ………………………………….</w:t>
      </w:r>
    </w:p>
    <w:p w14:paraId="1206D6CE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TEL. …………………….………………………</w:t>
      </w:r>
    </w:p>
    <w:p w14:paraId="23ED6040" w14:textId="1AC3F761" w:rsidR="00A02DD7" w:rsidRPr="00F50C38" w:rsidRDefault="009269DE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E-MAIL</w:t>
      </w:r>
      <w:r w:rsidR="00CB3CE7" w:rsidRPr="00F50C38">
        <w:rPr>
          <w:rFonts w:ascii="Century Gothic" w:hAnsi="Century Gothic" w:cs="Arial"/>
          <w:sz w:val="24"/>
          <w:szCs w:val="24"/>
          <w:lang w:val="en-US"/>
        </w:rPr>
        <w:t>: ……………………………………</w:t>
      </w:r>
    </w:p>
    <w:p w14:paraId="3B7C8A75" w14:textId="180847B2" w:rsidR="007072BD" w:rsidRPr="00DA236B" w:rsidRDefault="007072BD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6169DD">
        <w:rPr>
          <w:rFonts w:ascii="Century Gothic" w:hAnsi="Century Gothic" w:cs="Arial"/>
          <w:b/>
          <w:sz w:val="24"/>
          <w:szCs w:val="24"/>
        </w:rPr>
        <w:t>WYKONAWCA PROWADZI</w:t>
      </w:r>
      <w:r w:rsidRPr="00F50C38">
        <w:rPr>
          <w:rFonts w:ascii="Century Gothic" w:hAnsi="Century Gothic" w:cs="Arial"/>
          <w:b/>
          <w:sz w:val="24"/>
          <w:szCs w:val="24"/>
        </w:rPr>
        <w:t xml:space="preserve"> 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(należy </w:t>
      </w:r>
      <w:r w:rsidR="003D1EDB" w:rsidRPr="00DA236B">
        <w:rPr>
          <w:rFonts w:ascii="Century Gothic" w:hAnsi="Century Gothic" w:cs="Arial"/>
          <w:i/>
          <w:sz w:val="20"/>
          <w:szCs w:val="20"/>
        </w:rPr>
        <w:t>zaznaczyć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 właściwe):</w:t>
      </w:r>
    </w:p>
    <w:p w14:paraId="5DEB168A" w14:textId="20119351" w:rsidR="00205120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mikro przedsiębiorstwo;</w:t>
      </w:r>
      <w:r w:rsidR="00CB3CE7" w:rsidRPr="00F50C38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60E6BE24" w14:textId="6026E0AE" w:rsidR="007072BD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małe przedsiębiorstwo;</w:t>
      </w:r>
    </w:p>
    <w:p w14:paraId="3E188BC0" w14:textId="0496FF9D" w:rsidR="007072BD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średnie przedsiębiorstwo;</w:t>
      </w:r>
    </w:p>
    <w:p w14:paraId="7B1A7EFE" w14:textId="78252CFD" w:rsidR="007072BD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lastRenderedPageBreak/>
        <w:t>jednoosobową działalność gospodarczą;</w:t>
      </w:r>
    </w:p>
    <w:p w14:paraId="453BEDFB" w14:textId="3F18A80A" w:rsidR="007072BD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jest osobą fizyczną nieprowadzącą działalności gospodarczej;</w:t>
      </w:r>
    </w:p>
    <w:p w14:paraId="4BB690A2" w14:textId="20FFF1D9" w:rsidR="007072BD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inny rodzaj: </w:t>
      </w:r>
      <w:r w:rsidRPr="00F50C38">
        <w:rPr>
          <w:rFonts w:ascii="Century Gothic" w:hAnsi="Century Gothic" w:cs="Arial"/>
          <w:sz w:val="24"/>
          <w:szCs w:val="24"/>
        </w:rPr>
        <w:t>…………</w:t>
      </w:r>
      <w:r w:rsidR="0067011C" w:rsidRPr="00F50C38">
        <w:rPr>
          <w:rFonts w:ascii="Century Gothic" w:hAnsi="Century Gothic" w:cs="Arial"/>
          <w:sz w:val="24"/>
          <w:szCs w:val="24"/>
        </w:rPr>
        <w:t>…..</w:t>
      </w:r>
      <w:r w:rsidRPr="00F50C38">
        <w:rPr>
          <w:rFonts w:ascii="Century Gothic" w:hAnsi="Century Gothic" w:cs="Arial"/>
          <w:sz w:val="24"/>
          <w:szCs w:val="24"/>
        </w:rPr>
        <w:t>…</w:t>
      </w:r>
    </w:p>
    <w:p w14:paraId="7286F8A1" w14:textId="376CEDE9" w:rsidR="00205120" w:rsidRPr="00544504" w:rsidRDefault="00CB3C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284" w:hanging="142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Cs/>
          <w:sz w:val="24"/>
          <w:szCs w:val="24"/>
        </w:rPr>
        <w:t>SKŁADAM</w:t>
      </w:r>
      <w:r w:rsidR="00660699" w:rsidRPr="00F50C38">
        <w:rPr>
          <w:rFonts w:ascii="Century Gothic" w:hAnsi="Century Gothic" w:cs="Arial"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Cs/>
          <w:sz w:val="24"/>
          <w:szCs w:val="24"/>
        </w:rPr>
        <w:t>Y OFERTĘ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 realizację przedmiotu zamówienia</w:t>
      </w:r>
      <w:r w:rsidR="008801CE">
        <w:rPr>
          <w:rFonts w:ascii="Century Gothic" w:hAnsi="Century Gothic" w:cs="Arial"/>
          <w:sz w:val="24"/>
          <w:szCs w:val="24"/>
        </w:rPr>
        <w:t xml:space="preserve"> na </w:t>
      </w:r>
      <w:r w:rsidR="008801CE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Świadczenie obsługi prawnej projektu pn. </w:t>
      </w:r>
      <w:r w:rsidR="008801CE" w:rsidRPr="005C53E9">
        <w:rPr>
          <w:rFonts w:ascii="Century Gothic" w:eastAsia="Times New Roman" w:hAnsi="Century Gothic" w:cs="Arial"/>
          <w:sz w:val="24"/>
          <w:szCs w:val="24"/>
          <w:lang w:eastAsia="pl-PL" w:bidi="pl-PL"/>
        </w:rPr>
        <w:t>Rozbudowa Filharmonii Pomorskiej w Bydgoszczy</w:t>
      </w:r>
      <w:r w:rsidRPr="00F50C38">
        <w:rPr>
          <w:rFonts w:ascii="Century Gothic" w:hAnsi="Century Gothic" w:cs="Arial"/>
          <w:sz w:val="24"/>
          <w:szCs w:val="24"/>
        </w:rPr>
        <w:t xml:space="preserve"> w zakresie określonym w Specyfikacji Warunków Zamówienia, na następujących </w:t>
      </w:r>
      <w:r w:rsidRPr="00544504">
        <w:rPr>
          <w:rFonts w:ascii="Century Gothic" w:hAnsi="Century Gothic" w:cs="Arial"/>
          <w:sz w:val="24"/>
          <w:szCs w:val="24"/>
        </w:rPr>
        <w:t>warunkach:</w:t>
      </w:r>
    </w:p>
    <w:p w14:paraId="3C30734B" w14:textId="209159A5" w:rsidR="00544504" w:rsidRPr="00544504" w:rsidRDefault="00544504" w:rsidP="0054450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544504">
        <w:rPr>
          <w:rFonts w:ascii="Century Gothic" w:hAnsi="Century Gothic"/>
          <w:sz w:val="24"/>
          <w:szCs w:val="24"/>
        </w:rPr>
        <w:t xml:space="preserve">oferujemy realizację przedmiotu zamówienia za łączną cenę netto ….............. zł  (słownie: .............................) + należny podatek VAT </w:t>
      </w:r>
      <w:r w:rsidR="00EE46BD">
        <w:rPr>
          <w:rFonts w:ascii="Century Gothic" w:hAnsi="Century Gothic"/>
          <w:sz w:val="24"/>
          <w:szCs w:val="24"/>
        </w:rPr>
        <w:br/>
      </w:r>
      <w:r w:rsidRPr="00544504">
        <w:rPr>
          <w:rFonts w:ascii="Century Gothic" w:hAnsi="Century Gothic"/>
          <w:sz w:val="24"/>
          <w:szCs w:val="24"/>
        </w:rPr>
        <w:t>tj. za łączną cenę brutto: ................... zł (słownie: ..................................), zgodnie z poniższymi cenami jednostkowymi: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1843"/>
        <w:gridCol w:w="1134"/>
        <w:gridCol w:w="1410"/>
      </w:tblGrid>
      <w:tr w:rsidR="00544504" w:rsidRPr="00544504" w14:paraId="4F657457" w14:textId="77777777" w:rsidTr="00205431">
        <w:tc>
          <w:tcPr>
            <w:tcW w:w="709" w:type="dxa"/>
            <w:shd w:val="clear" w:color="auto" w:fill="F7CAAC" w:themeFill="accent2" w:themeFillTint="66"/>
          </w:tcPr>
          <w:p w14:paraId="7DD54CDC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0C93933" w14:textId="65761375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L.p.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49068BE7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2A44A24" w14:textId="7AF2A08F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Usługi prawne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8C86BA5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BD4795" w14:textId="1B3203CC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Cena netto</w:t>
            </w:r>
          </w:p>
          <w:p w14:paraId="2F6FE663" w14:textId="77777777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za jedno postępowanie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EB320AC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2E633D6" w14:textId="6BD67E2B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Cena brutto</w:t>
            </w:r>
          </w:p>
          <w:p w14:paraId="045F8AB6" w14:textId="77777777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za jedno postępowanie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B371811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059263B" w14:textId="58F9336F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Łączna cena netto</w:t>
            </w:r>
          </w:p>
          <w:p w14:paraId="571C9586" w14:textId="77777777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7CAAC" w:themeFill="accent2" w:themeFillTint="66"/>
          </w:tcPr>
          <w:p w14:paraId="7E6F726B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EA12BB0" w14:textId="3BA32FD9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Łączna cena brutto</w:t>
            </w:r>
          </w:p>
          <w:p w14:paraId="0816025E" w14:textId="77777777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504" w:rsidRPr="00205431" w14:paraId="44E8BB78" w14:textId="77777777" w:rsidTr="00205431">
        <w:trPr>
          <w:trHeight w:val="1410"/>
        </w:trPr>
        <w:tc>
          <w:tcPr>
            <w:tcW w:w="709" w:type="dxa"/>
            <w:shd w:val="clear" w:color="auto" w:fill="auto"/>
          </w:tcPr>
          <w:p w14:paraId="022CFD2F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12F9A3CE" w14:textId="5CB2A355" w:rsidR="00544504" w:rsidRPr="00205431" w:rsidRDefault="00E1463B" w:rsidP="00544504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Przeprowadzenie </w:t>
            </w:r>
            <w:r w:rsidRPr="00205431">
              <w:rPr>
                <w:rFonts w:ascii="Century Gothic" w:hAnsi="Century Gothic"/>
                <w:b/>
                <w:sz w:val="20"/>
                <w:szCs w:val="20"/>
              </w:rPr>
              <w:t>3 postępowań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na dostawy lub usługi o wartości mniejszej niż próg unijny</w:t>
            </w:r>
          </w:p>
        </w:tc>
        <w:tc>
          <w:tcPr>
            <w:tcW w:w="1984" w:type="dxa"/>
            <w:shd w:val="clear" w:color="auto" w:fill="auto"/>
          </w:tcPr>
          <w:p w14:paraId="0E0DE45E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FE9C0D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B57783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3B6BFCB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504" w:rsidRPr="00205431" w14:paraId="7FDB94C3" w14:textId="77777777" w:rsidTr="00205431">
        <w:trPr>
          <w:trHeight w:val="1875"/>
        </w:trPr>
        <w:tc>
          <w:tcPr>
            <w:tcW w:w="709" w:type="dxa"/>
            <w:shd w:val="clear" w:color="auto" w:fill="auto"/>
          </w:tcPr>
          <w:p w14:paraId="2F6CB3A6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7834C4F6" w14:textId="0C5BB1CE" w:rsidR="00544504" w:rsidRPr="00205431" w:rsidRDefault="00E1463B" w:rsidP="00544504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Przeprowadzenie </w:t>
            </w:r>
            <w:r w:rsidRPr="00205431">
              <w:rPr>
                <w:rFonts w:ascii="Century Gothic" w:hAnsi="Century Gothic"/>
                <w:b/>
                <w:sz w:val="20"/>
                <w:szCs w:val="20"/>
              </w:rPr>
              <w:t>jednego  postępowania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o wartości równej lub przekraczającej próg unijny na roboty budowlane (szacunkowa wartość przedmiotu zamówienia – ok. 300 mln zł.)</w:t>
            </w:r>
          </w:p>
        </w:tc>
        <w:tc>
          <w:tcPr>
            <w:tcW w:w="1984" w:type="dxa"/>
            <w:shd w:val="clear" w:color="auto" w:fill="auto"/>
          </w:tcPr>
          <w:p w14:paraId="1B751385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7A9C6C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CFC388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C8D329D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463B" w:rsidRPr="00205431" w14:paraId="60E400B5" w14:textId="77777777" w:rsidTr="00205431">
        <w:trPr>
          <w:trHeight w:val="1875"/>
        </w:trPr>
        <w:tc>
          <w:tcPr>
            <w:tcW w:w="709" w:type="dxa"/>
            <w:shd w:val="clear" w:color="auto" w:fill="auto"/>
          </w:tcPr>
          <w:p w14:paraId="26107468" w14:textId="5CCFD4E8" w:rsidR="00E1463B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14:paraId="604E865B" w14:textId="7B6495B2" w:rsidR="00E1463B" w:rsidRPr="00205431" w:rsidRDefault="00E1463B" w:rsidP="00544504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Przeprowadzenie </w:t>
            </w:r>
            <w:r w:rsidRPr="00205431">
              <w:rPr>
                <w:rFonts w:ascii="Century Gothic" w:hAnsi="Century Gothic"/>
                <w:b/>
                <w:sz w:val="20"/>
                <w:szCs w:val="20"/>
              </w:rPr>
              <w:t xml:space="preserve">4 postępowań </w:t>
            </w:r>
            <w:r w:rsidRPr="00205431">
              <w:rPr>
                <w:rFonts w:ascii="Century Gothic" w:hAnsi="Century Gothic"/>
                <w:sz w:val="20"/>
                <w:szCs w:val="20"/>
              </w:rPr>
              <w:t>na dostawy lub usługi  o wartości równej lub przekraczającej próg unijny (z czego dwa o wartości szacunkowej przekraczającej 10 000 000 zł)</w:t>
            </w:r>
          </w:p>
        </w:tc>
        <w:tc>
          <w:tcPr>
            <w:tcW w:w="1984" w:type="dxa"/>
            <w:shd w:val="clear" w:color="auto" w:fill="auto"/>
          </w:tcPr>
          <w:p w14:paraId="3F854353" w14:textId="77777777" w:rsidR="00E1463B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74A110" w14:textId="77777777" w:rsidR="00E1463B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53E1D0" w14:textId="77777777" w:rsidR="00E1463B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40AE444" w14:textId="77777777" w:rsidR="00E1463B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785128" w14:textId="77777777" w:rsidR="00544504" w:rsidRPr="00205431" w:rsidRDefault="00544504" w:rsidP="00544504">
      <w:pPr>
        <w:spacing w:before="120" w:after="120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659"/>
        <w:gridCol w:w="1874"/>
        <w:gridCol w:w="1647"/>
        <w:gridCol w:w="1651"/>
        <w:gridCol w:w="1667"/>
      </w:tblGrid>
      <w:tr w:rsidR="00544504" w:rsidRPr="00205431" w14:paraId="43C7BFC9" w14:textId="77777777" w:rsidTr="00F04D37">
        <w:tc>
          <w:tcPr>
            <w:tcW w:w="709" w:type="dxa"/>
            <w:shd w:val="clear" w:color="auto" w:fill="auto"/>
          </w:tcPr>
          <w:p w14:paraId="282D7044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72389680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F7CAAC" w:themeFill="accent2" w:themeFillTint="66"/>
          </w:tcPr>
          <w:p w14:paraId="7FF2965F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Cena netto za jeden miesiąc obsługi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87FADAE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Cena brutto za jeden miesiąc obsługi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7536A6BA" w14:textId="69855BE5" w:rsidR="00544504" w:rsidRPr="00205431" w:rsidRDefault="00544504" w:rsidP="003132F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Cena netto za </w:t>
            </w:r>
            <w:r w:rsidR="003132F0" w:rsidRPr="00205431">
              <w:rPr>
                <w:rFonts w:ascii="Century Gothic" w:hAnsi="Century Gothic"/>
                <w:sz w:val="20"/>
                <w:szCs w:val="20"/>
              </w:rPr>
              <w:t>36 miesięcy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obsługi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CA72874" w14:textId="53BFBB59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Cena brutto za </w:t>
            </w:r>
            <w:r w:rsidR="003132F0" w:rsidRPr="00205431">
              <w:rPr>
                <w:rFonts w:ascii="Century Gothic" w:hAnsi="Century Gothic"/>
                <w:sz w:val="20"/>
                <w:szCs w:val="20"/>
              </w:rPr>
              <w:t>36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132F0" w:rsidRPr="00205431">
              <w:rPr>
                <w:rFonts w:ascii="Century Gothic" w:hAnsi="Century Gothic"/>
                <w:sz w:val="20"/>
                <w:szCs w:val="20"/>
              </w:rPr>
              <w:t>miesięcy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obsługi</w:t>
            </w:r>
          </w:p>
        </w:tc>
      </w:tr>
      <w:tr w:rsidR="00544504" w:rsidRPr="00205431" w14:paraId="53DFE24D" w14:textId="77777777" w:rsidTr="00205431">
        <w:tc>
          <w:tcPr>
            <w:tcW w:w="709" w:type="dxa"/>
            <w:shd w:val="clear" w:color="auto" w:fill="auto"/>
          </w:tcPr>
          <w:p w14:paraId="61154D19" w14:textId="0C79D7C6" w:rsidR="00544504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4</w:t>
            </w:r>
            <w:r w:rsidR="00544504" w:rsidRPr="0020543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14:paraId="093B9213" w14:textId="4A8FB30E" w:rsidR="00544504" w:rsidRPr="00205431" w:rsidRDefault="00544504" w:rsidP="008801C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b/>
                <w:sz w:val="20"/>
                <w:szCs w:val="20"/>
              </w:rPr>
              <w:t>Bieżąca obsługa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05431">
              <w:rPr>
                <w:rFonts w:ascii="Century Gothic" w:hAnsi="Century Gothic"/>
                <w:b/>
                <w:sz w:val="20"/>
                <w:szCs w:val="20"/>
              </w:rPr>
              <w:t xml:space="preserve">prawna </w:t>
            </w:r>
          </w:p>
        </w:tc>
        <w:tc>
          <w:tcPr>
            <w:tcW w:w="1874" w:type="dxa"/>
            <w:shd w:val="clear" w:color="auto" w:fill="auto"/>
          </w:tcPr>
          <w:p w14:paraId="4D5F9C26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7F62EF3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A74159D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6E131D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F9889A" w14:textId="77777777" w:rsidR="00544504" w:rsidRPr="00205431" w:rsidRDefault="00544504" w:rsidP="00544504">
      <w:pPr>
        <w:spacing w:before="120" w:after="120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3536"/>
      </w:tblGrid>
      <w:tr w:rsidR="00544504" w:rsidRPr="00205431" w14:paraId="473A1C60" w14:textId="77777777" w:rsidTr="00F04D37">
        <w:tc>
          <w:tcPr>
            <w:tcW w:w="2269" w:type="dxa"/>
            <w:shd w:val="clear" w:color="auto" w:fill="auto"/>
          </w:tcPr>
          <w:p w14:paraId="55FA6A9D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CAAC" w:themeFill="accent2" w:themeFillTint="66"/>
          </w:tcPr>
          <w:p w14:paraId="02D8EDBE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Łączna cena netto za zamówienie </w:t>
            </w:r>
          </w:p>
          <w:p w14:paraId="57254A4B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F7CAAC" w:themeFill="accent2" w:themeFillTint="66"/>
          </w:tcPr>
          <w:p w14:paraId="4CA008E6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Łączna cena brutto za zamówienie</w:t>
            </w:r>
          </w:p>
          <w:p w14:paraId="32822E61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504" w:rsidRPr="00544504" w14:paraId="56FED843" w14:textId="77777777" w:rsidTr="00F04D37">
        <w:tc>
          <w:tcPr>
            <w:tcW w:w="2269" w:type="dxa"/>
            <w:shd w:val="clear" w:color="auto" w:fill="auto"/>
          </w:tcPr>
          <w:p w14:paraId="1B5F6040" w14:textId="77777777" w:rsidR="00544504" w:rsidRPr="00544504" w:rsidRDefault="00544504" w:rsidP="005C53E9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544504">
              <w:rPr>
                <w:rFonts w:ascii="Century Gothic" w:hAnsi="Century Gothic"/>
                <w:b/>
                <w:sz w:val="24"/>
                <w:szCs w:val="24"/>
              </w:rPr>
              <w:t>ŁĄCZNA WARTOŚĆ ZAMÓWIENIA:</w:t>
            </w:r>
          </w:p>
        </w:tc>
        <w:tc>
          <w:tcPr>
            <w:tcW w:w="3402" w:type="dxa"/>
            <w:shd w:val="clear" w:color="auto" w:fill="auto"/>
          </w:tcPr>
          <w:p w14:paraId="34FC34C4" w14:textId="77777777" w:rsidR="00544504" w:rsidRPr="00544504" w:rsidRDefault="00544504" w:rsidP="005C53E9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14:paraId="4A8121EA" w14:textId="77777777" w:rsidR="00544504" w:rsidRPr="00544504" w:rsidRDefault="00544504" w:rsidP="005C53E9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B55B22" w14:textId="0EAEDE19" w:rsidR="009269DE" w:rsidRPr="007A4FA9" w:rsidRDefault="009269DE" w:rsidP="0054450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73F6A4EF" w14:textId="037F3326" w:rsidR="009269DE" w:rsidRPr="00F50C38" w:rsidRDefault="00F04D37" w:rsidP="00F04D3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142" w:firstLine="142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  <w:r w:rsidR="009269DE" w:rsidRPr="00F50C38">
        <w:rPr>
          <w:rFonts w:ascii="Century Gothic" w:hAnsi="Century Gothic" w:cs="Arial"/>
          <w:sz w:val="24"/>
          <w:szCs w:val="24"/>
        </w:rPr>
        <w:t>Akceptuję/</w:t>
      </w:r>
      <w:proofErr w:type="spellStart"/>
      <w:r w:rsidR="009269DE" w:rsidRPr="00F50C38">
        <w:rPr>
          <w:rFonts w:ascii="Century Gothic" w:hAnsi="Century Gothic" w:cs="Arial"/>
          <w:sz w:val="24"/>
          <w:szCs w:val="24"/>
        </w:rPr>
        <w:t>emy</w:t>
      </w:r>
      <w:proofErr w:type="spellEnd"/>
      <w:r w:rsidR="009269DE" w:rsidRPr="00F50C38">
        <w:rPr>
          <w:rFonts w:ascii="Century Gothic" w:hAnsi="Century Gothic" w:cs="Arial"/>
          <w:sz w:val="24"/>
          <w:szCs w:val="24"/>
        </w:rPr>
        <w:t xml:space="preserve"> termin wykonania zamówienia wymagany przez Zamawiającego. </w:t>
      </w:r>
    </w:p>
    <w:p w14:paraId="3264CEE2" w14:textId="58A12125" w:rsidR="00205120" w:rsidRPr="00F50C38" w:rsidRDefault="00CB3CE7" w:rsidP="00F04D37">
      <w:pPr>
        <w:pStyle w:val="Akapitzlist"/>
        <w:numPr>
          <w:ilvl w:val="0"/>
          <w:numId w:val="18"/>
        </w:numPr>
        <w:spacing w:before="120" w:after="120" w:line="360" w:lineRule="auto"/>
        <w:ind w:left="426" w:hanging="426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>że zapoznaliśmy się ze Specyfikacją Warunków Zamówienia i akceptujemy wszystkie warunki w niej zawarte.</w:t>
      </w:r>
    </w:p>
    <w:p w14:paraId="37162923" w14:textId="19B1A680" w:rsidR="00205120" w:rsidRPr="00F50C38" w:rsidRDefault="00CB3CE7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 xml:space="preserve">że uzyskaliśmy wszelkie informacje niezbędne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 xml:space="preserve">do prawidłowego przygotowania </w:t>
      </w:r>
      <w:r w:rsidR="00205120" w:rsidRPr="00F50C38">
        <w:rPr>
          <w:rFonts w:ascii="Century Gothic" w:hAnsi="Century Gothic" w:cs="Arial"/>
          <w:sz w:val="24"/>
          <w:szCs w:val="24"/>
        </w:rPr>
        <w:t>i złożenia niniejszej oferty.</w:t>
      </w:r>
    </w:p>
    <w:p w14:paraId="2DC547F6" w14:textId="18F48D6A" w:rsidR="00205120" w:rsidRPr="00B216E8" w:rsidRDefault="00CB3CE7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Pr="00F50C38">
        <w:rPr>
          <w:rFonts w:ascii="Century Gothic" w:hAnsi="Century Gothic" w:cs="Arial"/>
          <w:sz w:val="24"/>
          <w:szCs w:val="24"/>
        </w:rPr>
        <w:t xml:space="preserve">, że jesteśmy związani niniejszą ofertą od dnia upływu terminu </w:t>
      </w:r>
      <w:r w:rsidRPr="00B216E8">
        <w:rPr>
          <w:rFonts w:ascii="Century Gothic" w:hAnsi="Century Gothic" w:cs="Arial"/>
          <w:sz w:val="24"/>
          <w:szCs w:val="24"/>
        </w:rPr>
        <w:t>składania ofert do dnia</w:t>
      </w:r>
      <w:r w:rsidRPr="00B216E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ustalonego w Rozdziale XI pkt 1 SWZ.</w:t>
      </w:r>
    </w:p>
    <w:p w14:paraId="031085E5" w14:textId="24B1C967" w:rsidR="00205120" w:rsidRPr="00F50C38" w:rsidRDefault="00CB3CE7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B216E8">
        <w:rPr>
          <w:rFonts w:ascii="Century Gothic" w:hAnsi="Century Gothic" w:cs="Arial"/>
          <w:b/>
          <w:bCs/>
          <w:sz w:val="24"/>
          <w:szCs w:val="24"/>
        </w:rPr>
        <w:lastRenderedPageBreak/>
        <w:t>OŚWIADCZAM</w:t>
      </w:r>
      <w:r w:rsidR="00660699" w:rsidRPr="00B216E8">
        <w:rPr>
          <w:rFonts w:ascii="Century Gothic" w:hAnsi="Century Gothic" w:cs="Arial"/>
          <w:b/>
          <w:bCs/>
          <w:sz w:val="24"/>
          <w:szCs w:val="24"/>
        </w:rPr>
        <w:t>/M</w:t>
      </w:r>
      <w:r w:rsidRPr="00B216E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B216E8">
        <w:rPr>
          <w:rFonts w:ascii="Century Gothic" w:hAnsi="Century Gothic" w:cs="Arial"/>
          <w:sz w:val="24"/>
          <w:szCs w:val="24"/>
        </w:rPr>
        <w:t>że zapoznaliśmy się z Projektem Umowy, stanowiącym</w:t>
      </w:r>
      <w:r w:rsidR="00205120" w:rsidRPr="00B216E8">
        <w:rPr>
          <w:rFonts w:ascii="Century Gothic" w:hAnsi="Century Gothic" w:cs="Arial"/>
          <w:sz w:val="24"/>
          <w:szCs w:val="24"/>
        </w:rPr>
        <w:t xml:space="preserve"> </w:t>
      </w:r>
      <w:r w:rsidR="007A4FA9" w:rsidRPr="00B216E8">
        <w:rPr>
          <w:rFonts w:ascii="Century Gothic" w:hAnsi="Century Gothic" w:cs="Arial"/>
          <w:sz w:val="24"/>
          <w:szCs w:val="24"/>
        </w:rPr>
        <w:t>z</w:t>
      </w:r>
      <w:r w:rsidRPr="00B216E8">
        <w:rPr>
          <w:rFonts w:ascii="Century Gothic" w:hAnsi="Century Gothic" w:cs="Arial"/>
          <w:sz w:val="24"/>
          <w:szCs w:val="24"/>
        </w:rPr>
        <w:t xml:space="preserve">ałącznik </w:t>
      </w:r>
      <w:r w:rsidR="007A4FA9" w:rsidRPr="00AB75A8">
        <w:rPr>
          <w:rFonts w:ascii="Century Gothic" w:hAnsi="Century Gothic" w:cs="Arial"/>
          <w:sz w:val="24"/>
          <w:szCs w:val="24"/>
        </w:rPr>
        <w:t>N</w:t>
      </w:r>
      <w:r w:rsidRPr="00AB75A8">
        <w:rPr>
          <w:rFonts w:ascii="Century Gothic" w:hAnsi="Century Gothic" w:cs="Arial"/>
          <w:sz w:val="24"/>
          <w:szCs w:val="24"/>
        </w:rPr>
        <w:t xml:space="preserve">r </w:t>
      </w:r>
      <w:r w:rsidR="00AB75A8" w:rsidRPr="00AB75A8">
        <w:rPr>
          <w:rFonts w:ascii="Century Gothic" w:hAnsi="Century Gothic" w:cs="Arial"/>
          <w:sz w:val="24"/>
          <w:szCs w:val="24"/>
        </w:rPr>
        <w:t>6</w:t>
      </w:r>
      <w:r w:rsidR="007A4FA9" w:rsidRPr="00B216E8">
        <w:rPr>
          <w:rFonts w:ascii="Century Gothic" w:hAnsi="Century Gothic" w:cs="Arial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do Specyfikacji</w:t>
      </w:r>
      <w:r w:rsidRPr="00F50C38">
        <w:rPr>
          <w:rFonts w:ascii="Century Gothic" w:hAnsi="Century Gothic" w:cs="Arial"/>
          <w:sz w:val="24"/>
          <w:szCs w:val="24"/>
        </w:rPr>
        <w:t xml:space="preserve"> Warunków Zamówienia i 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ZOBOWIĄZUJĘ/EM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="00205120"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SIĘ</w:t>
      </w:r>
      <w:r w:rsidRPr="00F50C38">
        <w:rPr>
          <w:rFonts w:ascii="Century Gothic" w:hAnsi="Century Gothic" w:cs="Arial"/>
          <w:sz w:val="24"/>
          <w:szCs w:val="24"/>
        </w:rPr>
        <w:t xml:space="preserve">, w przypadku wyboru naszej oferty, do zawarcia umowy zgodnej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niniejszą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ofertą, n</w:t>
      </w:r>
      <w:r w:rsidR="00205120" w:rsidRPr="00F50C38">
        <w:rPr>
          <w:rFonts w:ascii="Century Gothic" w:hAnsi="Century Gothic" w:cs="Arial"/>
          <w:sz w:val="24"/>
          <w:szCs w:val="24"/>
        </w:rPr>
        <w:t>a warunkach w nich określonych.</w:t>
      </w:r>
    </w:p>
    <w:p w14:paraId="7E48424F" w14:textId="048E91D9" w:rsidR="00205120" w:rsidRPr="00F50C38" w:rsidRDefault="00CB3CE7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sz w:val="24"/>
          <w:szCs w:val="24"/>
        </w:rPr>
        <w:t>/my</w:t>
      </w:r>
      <w:r w:rsidRPr="00F50C38">
        <w:rPr>
          <w:rFonts w:ascii="Century Gothic" w:hAnsi="Century Gothic" w:cs="Arial"/>
          <w:sz w:val="24"/>
          <w:szCs w:val="24"/>
        </w:rPr>
        <w:t>, że wypełniłem obowiązki informacyjne przewid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ziane </w:t>
      </w:r>
      <w:r w:rsidR="00F90E02">
        <w:rPr>
          <w:rFonts w:ascii="Century Gothic" w:hAnsi="Century Gothic" w:cs="Arial"/>
          <w:sz w:val="24"/>
          <w:szCs w:val="24"/>
        </w:rPr>
        <w:br/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 art. 13 lub art. </w:t>
      </w:r>
      <w:r w:rsidRPr="00F50C38">
        <w:rPr>
          <w:rFonts w:ascii="Century Gothic" w:hAnsi="Century Gothic" w:cs="Arial"/>
          <w:sz w:val="24"/>
          <w:szCs w:val="24"/>
        </w:rPr>
        <w:t>14 RODO</w:t>
      </w:r>
      <w:r w:rsidR="00205120" w:rsidRPr="00F50C38">
        <w:rPr>
          <w:rFonts w:ascii="Century Gothic" w:hAnsi="Century Gothic" w:cs="Arial"/>
          <w:sz w:val="24"/>
          <w:szCs w:val="24"/>
          <w:vertAlign w:val="superscript"/>
        </w:rPr>
        <w:t>1</w:t>
      </w:r>
      <w:r w:rsidRPr="00F50C38">
        <w:rPr>
          <w:rFonts w:ascii="Century Gothic" w:hAnsi="Century Gothic" w:cs="Arial"/>
          <w:sz w:val="24"/>
          <w:szCs w:val="24"/>
        </w:rPr>
        <w:t xml:space="preserve"> wobec osób fizycznych, od któ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rych dane osobowe </w:t>
      </w:r>
      <w:r w:rsidRPr="00F50C38">
        <w:rPr>
          <w:rFonts w:ascii="Century Gothic" w:hAnsi="Century Gothic" w:cs="Arial"/>
          <w:sz w:val="24"/>
          <w:szCs w:val="24"/>
        </w:rPr>
        <w:t>bezpośrednio lub poś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rednio </w:t>
      </w:r>
      <w:r w:rsidRPr="00F50C38">
        <w:rPr>
          <w:rFonts w:ascii="Century Gothic" w:hAnsi="Century Gothic" w:cs="Arial"/>
          <w:sz w:val="24"/>
          <w:szCs w:val="24"/>
        </w:rPr>
        <w:t xml:space="preserve">pozyskałem w celu ubiegania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się o udzielenie zamó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wienia publicznego w </w:t>
      </w:r>
      <w:r w:rsidRPr="00F50C38">
        <w:rPr>
          <w:rFonts w:ascii="Century Gothic" w:hAnsi="Century Gothic" w:cs="Arial"/>
          <w:sz w:val="24"/>
          <w:szCs w:val="24"/>
        </w:rPr>
        <w:t>niniejszym postę</w:t>
      </w:r>
      <w:r w:rsidR="00205120" w:rsidRPr="00F50C38">
        <w:rPr>
          <w:rFonts w:ascii="Century Gothic" w:hAnsi="Century Gothic" w:cs="Arial"/>
          <w:sz w:val="24"/>
          <w:szCs w:val="24"/>
        </w:rPr>
        <w:t>powaniu.**</w:t>
      </w:r>
    </w:p>
    <w:p w14:paraId="028B87C4" w14:textId="77777777" w:rsidR="00660699" w:rsidRPr="00F50C38" w:rsidRDefault="00660699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Zobowiązuję się wykonać zamówienie w ramach sił:</w:t>
      </w:r>
    </w:p>
    <w:p w14:paraId="694D2B9E" w14:textId="0EDAFF94" w:rsidR="00660699" w:rsidRPr="00F50C38" w:rsidRDefault="00660699" w:rsidP="00DE2844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własnych*,</w:t>
      </w:r>
    </w:p>
    <w:p w14:paraId="204A51DC" w14:textId="49FF89C1" w:rsidR="00660699" w:rsidRPr="00F50C38" w:rsidRDefault="00660699" w:rsidP="00DE2844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wykonawców wspólnie ubiegających się o udzielenie zamówienia (np. konsorcjum, spółka cywilna)*, </w:t>
      </w:r>
    </w:p>
    <w:p w14:paraId="4926AD46" w14:textId="77777777" w:rsidR="007051BE" w:rsidRPr="00F50C38" w:rsidRDefault="00660699" w:rsidP="00DE2844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wykonawców wspólnie ubiegających się o udzielenie zamówienia (np. konsorcjum, spółka cywilna), z pomocą podwykonawców*.</w:t>
      </w:r>
      <w:r w:rsidR="007051BE" w:rsidRPr="00F50C38">
        <w:rPr>
          <w:rFonts w:ascii="Century Gothic" w:hAnsi="Century Gothic" w:cs="Arial"/>
          <w:sz w:val="24"/>
          <w:szCs w:val="24"/>
        </w:rPr>
        <w:t xml:space="preserve"> </w:t>
      </w:r>
    </w:p>
    <w:p w14:paraId="350A01CA" w14:textId="662F4BCF" w:rsidR="00660699" w:rsidRPr="00F50C38" w:rsidRDefault="007051BE" w:rsidP="00DE2844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 z pomocą podwykonawców*:</w:t>
      </w:r>
    </w:p>
    <w:p w14:paraId="5D7CCD77" w14:textId="77777777" w:rsidR="00F90E02" w:rsidRDefault="007051BE" w:rsidP="00DE2844">
      <w:pPr>
        <w:spacing w:before="120" w:after="120" w:line="360" w:lineRule="auto"/>
        <w:ind w:left="720"/>
        <w:jc w:val="both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Nazwa i siedziba firmy Podwykonawcy / Podwykonawców:</w:t>
      </w:r>
    </w:p>
    <w:p w14:paraId="07FF5719" w14:textId="382E2637" w:rsidR="007051BE" w:rsidRPr="00F50C38" w:rsidRDefault="007051BE" w:rsidP="00DE2844">
      <w:pPr>
        <w:spacing w:before="120" w:after="120" w:line="360" w:lineRule="auto"/>
        <w:ind w:left="720"/>
        <w:jc w:val="both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…</w:t>
      </w:r>
      <w:r w:rsidR="007A4FA9">
        <w:rPr>
          <w:rFonts w:ascii="Century Gothic" w:hAnsi="Century Gothic" w:cs="Arial"/>
          <w:i/>
          <w:sz w:val="24"/>
          <w:szCs w:val="24"/>
        </w:rPr>
        <w:t>……………………………………………………………</w:t>
      </w:r>
      <w:r w:rsidRPr="00F50C38">
        <w:rPr>
          <w:rFonts w:ascii="Century Gothic" w:hAnsi="Century Gothic" w:cs="Arial"/>
          <w:i/>
          <w:sz w:val="24"/>
          <w:szCs w:val="24"/>
        </w:rPr>
        <w:t>..………….…….......</w:t>
      </w:r>
    </w:p>
    <w:p w14:paraId="174FC487" w14:textId="77777777" w:rsidR="00F90E02" w:rsidRDefault="007051BE" w:rsidP="00DE2844">
      <w:pPr>
        <w:spacing w:before="120" w:after="120" w:line="360" w:lineRule="auto"/>
        <w:ind w:left="720"/>
        <w:jc w:val="both"/>
        <w:rPr>
          <w:rFonts w:ascii="Century Gothic" w:hAnsi="Century Gothic" w:cs="Arial"/>
          <w:i/>
          <w:sz w:val="24"/>
          <w:szCs w:val="24"/>
          <w:lang w:val="pl"/>
        </w:rPr>
      </w:pPr>
      <w:r w:rsidRPr="00F50C38">
        <w:rPr>
          <w:rFonts w:ascii="Century Gothic" w:hAnsi="Century Gothic" w:cs="Arial"/>
          <w:i/>
          <w:sz w:val="24"/>
          <w:szCs w:val="24"/>
          <w:lang w:val="pl"/>
        </w:rPr>
        <w:t>Części zamówienia, których wykonanie zamierza powierzyć Podwykonawcy/ Podwykonawcom</w:t>
      </w:r>
      <w:r w:rsidR="007A4FA9">
        <w:rPr>
          <w:rFonts w:ascii="Century Gothic" w:hAnsi="Century Gothic" w:cs="Arial"/>
          <w:i/>
          <w:sz w:val="24"/>
          <w:szCs w:val="24"/>
          <w:lang w:val="pl"/>
        </w:rPr>
        <w:t>:</w:t>
      </w:r>
    </w:p>
    <w:p w14:paraId="52589825" w14:textId="300B426E" w:rsidR="007051BE" w:rsidRPr="00F90E02" w:rsidRDefault="007A4FA9" w:rsidP="00DE2844">
      <w:pPr>
        <w:spacing w:before="120" w:after="120" w:line="360" w:lineRule="auto"/>
        <w:ind w:left="720"/>
        <w:jc w:val="both"/>
        <w:rPr>
          <w:rFonts w:ascii="Century Gothic" w:hAnsi="Century Gothic" w:cs="Arial"/>
          <w:i/>
          <w:sz w:val="24"/>
          <w:szCs w:val="24"/>
          <w:lang w:val="pl"/>
        </w:rPr>
      </w:pPr>
      <w:r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</w:t>
      </w:r>
      <w:r w:rsidR="00F90E02">
        <w:rPr>
          <w:rFonts w:ascii="Century Gothic" w:hAnsi="Century Gothic" w:cs="Arial"/>
          <w:i/>
          <w:sz w:val="24"/>
          <w:szCs w:val="24"/>
          <w:lang w:val="pl"/>
        </w:rPr>
        <w:t>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</w:t>
      </w:r>
    </w:p>
    <w:p w14:paraId="0AA8A8A2" w14:textId="27769A61" w:rsidR="00B84954" w:rsidRPr="00B84954" w:rsidRDefault="00B84954" w:rsidP="00B8495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 xml:space="preserve">Oświadczam, że w celu wykazania spełniania warunków udziału </w:t>
      </w: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br/>
        <w:t xml:space="preserve">w postępowaniu, określonych przez Zamawiającego w Rozdziale XV pkt 2 </w:t>
      </w:r>
      <w:proofErr w:type="spellStart"/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>ppkt</w:t>
      </w:r>
      <w:proofErr w:type="spellEnd"/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 xml:space="preserve"> ………………………. (wskazać dokładnie, w stosunku do którego warunku udziału są udostępniane zasoby</w:t>
      </w:r>
      <w:r>
        <w:rPr>
          <w:rFonts w:ascii="Century Gothic" w:hAnsi="Century Gothic" w:cs="Arial"/>
          <w:bCs/>
          <w:color w:val="000000"/>
          <w:sz w:val="24"/>
          <w:szCs w:val="24"/>
        </w:rPr>
        <w:t xml:space="preserve"> jeżeli dotyczy</w:t>
      </w: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>)  polegam na zasobach następującego/</w:t>
      </w:r>
      <w:proofErr w:type="spellStart"/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>ych</w:t>
      </w:r>
      <w:proofErr w:type="spellEnd"/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 xml:space="preserve"> podmiotu/ów: </w:t>
      </w:r>
    </w:p>
    <w:p w14:paraId="32038090" w14:textId="329E9E9C" w:rsidR="00B84954" w:rsidRPr="00B84954" w:rsidRDefault="00B84954" w:rsidP="00B84954">
      <w:pPr>
        <w:pStyle w:val="Akapitzlist"/>
        <w:autoSpaceDE w:val="0"/>
        <w:autoSpaceDN w:val="0"/>
        <w:adjustRightInd w:val="0"/>
        <w:spacing w:before="120" w:after="120" w:line="360" w:lineRule="auto"/>
        <w:ind w:left="360"/>
        <w:rPr>
          <w:rFonts w:ascii="Century Gothic" w:hAnsi="Century Gothic" w:cs="Arial"/>
          <w:bCs/>
          <w:color w:val="000000"/>
          <w:sz w:val="24"/>
          <w:szCs w:val="24"/>
        </w:rPr>
      </w:pP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………………………………………………………………</w:t>
      </w:r>
      <w:r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</w:t>
      </w:r>
      <w:r w:rsidRPr="00B84954">
        <w:rPr>
          <w:rFonts w:ascii="Century Gothic" w:hAnsi="Century Gothic" w:cs="Arial"/>
          <w:bCs/>
          <w:i/>
          <w:color w:val="000000"/>
          <w:sz w:val="20"/>
          <w:szCs w:val="20"/>
        </w:rPr>
        <w:t>(nazwa i siedziba firmy udostępniającej zasoby)</w:t>
      </w:r>
    </w:p>
    <w:p w14:paraId="4B67F066" w14:textId="77777777" w:rsidR="00B84954" w:rsidRPr="00B84954" w:rsidRDefault="00B84954" w:rsidP="00B84954">
      <w:pPr>
        <w:autoSpaceDE w:val="0"/>
        <w:autoSpaceDN w:val="0"/>
        <w:adjustRightInd w:val="0"/>
        <w:spacing w:before="120" w:after="120" w:line="360" w:lineRule="auto"/>
        <w:ind w:left="426"/>
        <w:rPr>
          <w:rFonts w:ascii="Century Gothic" w:hAnsi="Century Gothic" w:cs="Arial"/>
          <w:bCs/>
          <w:color w:val="000000"/>
          <w:sz w:val="24"/>
          <w:szCs w:val="24"/>
        </w:rPr>
      </w:pP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>w następującym zakresie:</w:t>
      </w:r>
    </w:p>
    <w:p w14:paraId="3E9F91C9" w14:textId="22B38F2F" w:rsidR="00B84954" w:rsidRPr="00B84954" w:rsidRDefault="00B84954" w:rsidP="00B84954">
      <w:pPr>
        <w:autoSpaceDE w:val="0"/>
        <w:autoSpaceDN w:val="0"/>
        <w:adjustRightInd w:val="0"/>
        <w:spacing w:before="120" w:after="120" w:line="360" w:lineRule="auto"/>
        <w:ind w:left="426"/>
        <w:rPr>
          <w:rFonts w:ascii="Century Gothic" w:hAnsi="Century Gothic" w:cs="Arial"/>
          <w:bCs/>
          <w:color w:val="000000"/>
          <w:sz w:val="24"/>
          <w:szCs w:val="24"/>
        </w:rPr>
      </w:pP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</w:t>
      </w:r>
      <w:r>
        <w:rPr>
          <w:rFonts w:ascii="Century Gothic" w:hAnsi="Century Gothic" w:cs="Arial"/>
          <w:bCs/>
          <w:color w:val="000000"/>
          <w:sz w:val="24"/>
          <w:szCs w:val="24"/>
        </w:rPr>
        <w:t>….……………………………….</w:t>
      </w:r>
    </w:p>
    <w:p w14:paraId="2E40762F" w14:textId="53B0E90B" w:rsidR="00523220" w:rsidRPr="00523220" w:rsidRDefault="00523220" w:rsidP="00523220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4"/>
          <w:szCs w:val="24"/>
        </w:rPr>
      </w:pPr>
      <w:r w:rsidRPr="00523220">
        <w:rPr>
          <w:rFonts w:ascii="Century Gothic" w:hAnsi="Century Gothic"/>
          <w:sz w:val="24"/>
          <w:szCs w:val="24"/>
        </w:rPr>
        <w:lastRenderedPageBreak/>
        <w:t xml:space="preserve">Oświadczam, że wybór naszej oferty </w:t>
      </w:r>
      <w:r w:rsidRPr="00523220">
        <w:rPr>
          <w:rFonts w:ascii="Century Gothic" w:hAnsi="Century Gothic"/>
          <w:b/>
          <w:sz w:val="24"/>
          <w:szCs w:val="24"/>
        </w:rPr>
        <w:t>będzie/nie będzie**</w:t>
      </w:r>
      <w:r w:rsidRPr="00523220">
        <w:rPr>
          <w:rFonts w:ascii="Century Gothic" w:hAnsi="Century Gothic"/>
          <w:sz w:val="24"/>
          <w:szCs w:val="24"/>
        </w:rPr>
        <w:t xml:space="preserve"> prowadził </w:t>
      </w:r>
      <w:r w:rsidR="00F04D37">
        <w:rPr>
          <w:rFonts w:ascii="Century Gothic" w:hAnsi="Century Gothic"/>
          <w:sz w:val="24"/>
          <w:szCs w:val="24"/>
        </w:rPr>
        <w:br/>
      </w:r>
      <w:r w:rsidRPr="00523220">
        <w:rPr>
          <w:rFonts w:ascii="Century Gothic" w:hAnsi="Century Gothic"/>
          <w:sz w:val="24"/>
          <w:szCs w:val="24"/>
        </w:rPr>
        <w:t xml:space="preserve">z przepisami o podatku od towarów i usług w myśl art. 225 ustawy </w:t>
      </w:r>
      <w:proofErr w:type="spellStart"/>
      <w:r w:rsidRPr="00523220">
        <w:rPr>
          <w:rFonts w:ascii="Century Gothic" w:hAnsi="Century Gothic"/>
          <w:sz w:val="24"/>
          <w:szCs w:val="24"/>
        </w:rPr>
        <w:t>Pzp</w:t>
      </w:r>
      <w:proofErr w:type="spellEnd"/>
      <w:r w:rsidRPr="00523220">
        <w:rPr>
          <w:rFonts w:ascii="Century Gothic" w:hAnsi="Century Gothic"/>
          <w:sz w:val="24"/>
          <w:szCs w:val="24"/>
        </w:rPr>
        <w:t>.</w:t>
      </w:r>
    </w:p>
    <w:p w14:paraId="7A02A6F6" w14:textId="1213C313" w:rsidR="00523220" w:rsidRPr="00523220" w:rsidRDefault="00523220" w:rsidP="00523220">
      <w:pPr>
        <w:spacing w:before="120" w:after="120" w:line="360" w:lineRule="auto"/>
        <w:ind w:left="284"/>
        <w:jc w:val="both"/>
        <w:rPr>
          <w:rFonts w:ascii="Century Gothic" w:hAnsi="Century Gothic"/>
          <w:sz w:val="24"/>
          <w:szCs w:val="24"/>
        </w:rPr>
      </w:pPr>
      <w:r w:rsidRPr="00523220">
        <w:rPr>
          <w:rFonts w:ascii="Century Gothic" w:hAnsi="Century Gothic"/>
          <w:sz w:val="24"/>
          <w:szCs w:val="24"/>
        </w:rPr>
        <w:t>**niepotrzebne skreślić. Jeśli ten punkt nie zostanie wypełniony przez Wykonawcę, Zamawiający uznaje, że wybór oferty Wykonawcy nie będzie</w:t>
      </w:r>
      <w:r w:rsidRPr="00523220">
        <w:rPr>
          <w:rFonts w:ascii="Century Gothic" w:hAnsi="Century Gothic"/>
          <w:b/>
          <w:sz w:val="24"/>
          <w:szCs w:val="24"/>
        </w:rPr>
        <w:t xml:space="preserve"> </w:t>
      </w:r>
      <w:r w:rsidRPr="00523220">
        <w:rPr>
          <w:rFonts w:ascii="Century Gothic" w:hAnsi="Century Gothic"/>
          <w:sz w:val="24"/>
          <w:szCs w:val="24"/>
        </w:rPr>
        <w:t xml:space="preserve">prowadził do powstania u Zamawiającego obowiązku podatkowego zgodnie z przepisami o podatku od towarów i usług w myśl art. 225 ustawy </w:t>
      </w:r>
      <w:proofErr w:type="spellStart"/>
      <w:r w:rsidRPr="00523220">
        <w:rPr>
          <w:rFonts w:ascii="Century Gothic" w:hAnsi="Century Gothic"/>
          <w:sz w:val="24"/>
          <w:szCs w:val="24"/>
        </w:rPr>
        <w:t>Pzp</w:t>
      </w:r>
      <w:proofErr w:type="spellEnd"/>
      <w:r w:rsidRPr="00523220">
        <w:rPr>
          <w:rFonts w:ascii="Century Gothic" w:hAnsi="Century Gothic"/>
          <w:sz w:val="24"/>
          <w:szCs w:val="24"/>
        </w:rPr>
        <w:t xml:space="preserve">. W przypadku, zaznaczenia, że wybór oferty będzie prowadził </w:t>
      </w:r>
      <w:r w:rsidR="00F04D37">
        <w:rPr>
          <w:rFonts w:ascii="Century Gothic" w:hAnsi="Century Gothic"/>
          <w:sz w:val="24"/>
          <w:szCs w:val="24"/>
        </w:rPr>
        <w:br/>
      </w:r>
      <w:r w:rsidRPr="00523220">
        <w:rPr>
          <w:rFonts w:ascii="Century Gothic" w:hAnsi="Century Gothic"/>
          <w:sz w:val="24"/>
          <w:szCs w:val="24"/>
        </w:rPr>
        <w:t>do powstania u Zamawiającego obowiązku podatkowego wykonawca obowiązany jest wskazać:</w:t>
      </w:r>
    </w:p>
    <w:p w14:paraId="52CC2CEB" w14:textId="77777777" w:rsidR="00523220" w:rsidRPr="00523220" w:rsidRDefault="00523220" w:rsidP="00523220">
      <w:pPr>
        <w:spacing w:before="120" w:after="120" w:line="360" w:lineRule="auto"/>
        <w:ind w:left="284"/>
        <w:jc w:val="both"/>
        <w:rPr>
          <w:rFonts w:ascii="Century Gothic" w:eastAsiaTheme="majorEastAsia" w:hAnsi="Century Gothic"/>
          <w:sz w:val="24"/>
          <w:szCs w:val="24"/>
        </w:rPr>
      </w:pPr>
      <w:r w:rsidRPr="00523220">
        <w:rPr>
          <w:rFonts w:ascii="Century Gothic" w:hAnsi="Century Gothic"/>
          <w:sz w:val="24"/>
          <w:szCs w:val="24"/>
        </w:rPr>
        <w:t xml:space="preserve"> - </w:t>
      </w:r>
      <w:r w:rsidRPr="00523220">
        <w:rPr>
          <w:rFonts w:ascii="Century Gothic" w:eastAsiaTheme="majorEastAsia" w:hAnsi="Century Gothic"/>
          <w:sz w:val="24"/>
          <w:szCs w:val="24"/>
        </w:rPr>
        <w:t>nazwę (rodzaj) towaru lub usługi, których dostawa lub świadczenie będą prowadziły do powstania obowiązku podatkowego,</w:t>
      </w:r>
    </w:p>
    <w:p w14:paraId="7DE40F74" w14:textId="77777777" w:rsidR="00523220" w:rsidRPr="00523220" w:rsidRDefault="00523220" w:rsidP="00523220">
      <w:pPr>
        <w:spacing w:before="120" w:after="120" w:line="360" w:lineRule="auto"/>
        <w:ind w:left="284"/>
        <w:jc w:val="both"/>
        <w:rPr>
          <w:rFonts w:ascii="Century Gothic" w:eastAsiaTheme="majorEastAsia" w:hAnsi="Century Gothic"/>
          <w:sz w:val="24"/>
          <w:szCs w:val="24"/>
        </w:rPr>
      </w:pPr>
      <w:r w:rsidRPr="00523220">
        <w:rPr>
          <w:rFonts w:ascii="Century Gothic" w:eastAsiaTheme="majorEastAsia" w:hAnsi="Century Gothic"/>
          <w:sz w:val="24"/>
          <w:szCs w:val="24"/>
        </w:rPr>
        <w:t>- wskazania wartości towaru lub usługi objętego obowiązkiem podatkowym zamawiającego, bez kwoty podatku;</w:t>
      </w:r>
    </w:p>
    <w:p w14:paraId="1C7421C6" w14:textId="6C69AB3F" w:rsidR="00523220" w:rsidRPr="00523220" w:rsidRDefault="00523220" w:rsidP="00523220">
      <w:pPr>
        <w:spacing w:before="120" w:after="120" w:line="360" w:lineRule="auto"/>
        <w:ind w:left="284"/>
        <w:jc w:val="both"/>
        <w:rPr>
          <w:rFonts w:ascii="Century Gothic" w:eastAsiaTheme="majorEastAsia" w:hAnsi="Century Gothic"/>
          <w:sz w:val="24"/>
          <w:szCs w:val="24"/>
        </w:rPr>
      </w:pPr>
      <w:r w:rsidRPr="00523220">
        <w:rPr>
          <w:rFonts w:ascii="Century Gothic" w:eastAsiaTheme="majorEastAsia" w:hAnsi="Century Gothic"/>
          <w:sz w:val="24"/>
          <w:szCs w:val="24"/>
        </w:rPr>
        <w:t>- wskazania stawki podatku od towarów i usług, która zgodnie z wiedzą wykonawcy, będzie miała zastosowanie.</w:t>
      </w:r>
    </w:p>
    <w:p w14:paraId="34E1ECB5" w14:textId="38A727AE" w:rsidR="00CB3CE7" w:rsidRPr="00F50C38" w:rsidRDefault="00CB3CE7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Wraz z ofertą </w:t>
      </w:r>
      <w:r w:rsidR="003F154F" w:rsidRPr="00F50C38">
        <w:rPr>
          <w:rFonts w:ascii="Century Gothic" w:hAnsi="Century Gothic" w:cs="Arial"/>
          <w:bCs/>
          <w:sz w:val="24"/>
          <w:szCs w:val="24"/>
        </w:rPr>
        <w:t>składamy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następujące oświadczenia i dokumenty:</w:t>
      </w:r>
    </w:p>
    <w:p w14:paraId="516EE473" w14:textId="06069D77" w:rsidR="00205120" w:rsidRPr="00F50C38" w:rsidRDefault="00205120" w:rsidP="00DE28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66037851" w14:textId="3EEAAD1E" w:rsidR="009A08C2" w:rsidRPr="009A08C2" w:rsidRDefault="009A08C2" w:rsidP="00544504">
      <w:pPr>
        <w:pStyle w:val="Style19"/>
        <w:widowControl/>
        <w:tabs>
          <w:tab w:val="left" w:pos="4066"/>
        </w:tabs>
        <w:spacing w:line="288" w:lineRule="auto"/>
        <w:ind w:right="1517"/>
        <w:jc w:val="both"/>
        <w:rPr>
          <w:rFonts w:ascii="Century Gothic" w:hAnsi="Century Gothic" w:cs="Calibri"/>
          <w:iCs/>
          <w:sz w:val="22"/>
        </w:rPr>
      </w:pPr>
      <w:r w:rsidRPr="009A08C2">
        <w:rPr>
          <w:rFonts w:ascii="Century Gothic" w:hAnsi="Century Gothic" w:cs="Calibri"/>
          <w:iCs/>
          <w:sz w:val="22"/>
        </w:rPr>
        <w:t xml:space="preserve">UWAGA! </w:t>
      </w:r>
    </w:p>
    <w:p w14:paraId="66C154C5" w14:textId="119C11DD" w:rsidR="009A08C2" w:rsidRDefault="009A08C2" w:rsidP="0054450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Century Gothic" w:hAnsi="Century Gothic" w:cs="Calibri"/>
          <w:iCs/>
          <w:szCs w:val="24"/>
        </w:rPr>
      </w:pPr>
      <w:r w:rsidRPr="009A08C2">
        <w:rPr>
          <w:rFonts w:ascii="Century Gothic" w:hAnsi="Century Gothic" w:cs="Calibri"/>
          <w:iCs/>
          <w:szCs w:val="24"/>
        </w:rPr>
        <w:t xml:space="preserve">Oferta pod rygorem nieważności musi zostać sporządzona w formie elektronicznej </w:t>
      </w:r>
      <w:r>
        <w:rPr>
          <w:rFonts w:ascii="Century Gothic" w:hAnsi="Century Gothic" w:cs="Calibri"/>
          <w:iCs/>
          <w:szCs w:val="24"/>
        </w:rPr>
        <w:br/>
      </w:r>
      <w:r w:rsidRPr="009A08C2">
        <w:rPr>
          <w:rFonts w:ascii="Century Gothic" w:hAnsi="Century Gothic" w:cs="Calibri"/>
          <w:iCs/>
          <w:szCs w:val="24"/>
        </w:rPr>
        <w:t>(tj. opatrzona kwalifikowanym podpisem elektronicznym) lub w postaci elektronicznej opatrzonej podpisem zaufanym lub podpisem osobistym</w:t>
      </w:r>
      <w:r>
        <w:rPr>
          <w:rFonts w:ascii="Century Gothic" w:hAnsi="Century Gothic" w:cs="Calibri"/>
          <w:iCs/>
          <w:szCs w:val="24"/>
        </w:rPr>
        <w:t>.</w:t>
      </w:r>
    </w:p>
    <w:p w14:paraId="5B59EBA5" w14:textId="77777777" w:rsidR="009E6C72" w:rsidRPr="00E44AB9" w:rsidRDefault="009E6C72" w:rsidP="00544504">
      <w:pPr>
        <w:spacing w:after="0" w:line="288" w:lineRule="auto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3B1F195" w14:textId="77777777" w:rsidR="009E6C72" w:rsidRPr="007D49DB" w:rsidRDefault="009E6C72" w:rsidP="00544504">
      <w:pPr>
        <w:spacing w:line="288" w:lineRule="auto"/>
        <w:jc w:val="center"/>
        <w:rPr>
          <w:rFonts w:ascii="Century Gothic" w:hAnsi="Century Gothic" w:cs="Arial"/>
          <w:sz w:val="16"/>
          <w:szCs w:val="16"/>
        </w:rPr>
      </w:pPr>
      <w:r w:rsidRPr="00E44AB9">
        <w:rPr>
          <w:rFonts w:ascii="Century Gothic" w:hAnsi="Century Gothic" w:cs="Arial"/>
          <w:sz w:val="20"/>
          <w:szCs w:val="20"/>
        </w:rPr>
        <w:t xml:space="preserve">/miejsce na wymagany podpis po stronie Wykonawcy, osoby umocowanej do jego </w:t>
      </w:r>
      <w:r w:rsidRPr="007D49DB">
        <w:rPr>
          <w:rFonts w:ascii="Century Gothic" w:hAnsi="Century Gothic" w:cs="Arial"/>
          <w:sz w:val="16"/>
          <w:szCs w:val="16"/>
        </w:rPr>
        <w:t>reprezentacji/</w:t>
      </w:r>
    </w:p>
    <w:p w14:paraId="5BD1912E" w14:textId="564761DE" w:rsidR="003F154F" w:rsidRPr="007D49DB" w:rsidRDefault="00CB3CE7" w:rsidP="0054450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Century Gothic" w:hAnsi="Century Gothic" w:cs="Arial"/>
          <w:i/>
          <w:iCs/>
          <w:sz w:val="16"/>
          <w:szCs w:val="16"/>
        </w:rPr>
      </w:pPr>
      <w:r w:rsidRPr="007D49DB">
        <w:rPr>
          <w:rFonts w:ascii="Century Gothic" w:hAnsi="Century Gothic" w:cs="Arial"/>
          <w:b/>
          <w:i/>
          <w:iCs/>
          <w:sz w:val="16"/>
          <w:szCs w:val="16"/>
        </w:rPr>
        <w:t xml:space="preserve">* </w:t>
      </w:r>
      <w:r w:rsidRPr="007D49DB">
        <w:rPr>
          <w:rFonts w:ascii="Century Gothic" w:hAnsi="Century Gothic" w:cs="Arial"/>
          <w:i/>
          <w:iCs/>
          <w:sz w:val="16"/>
          <w:szCs w:val="16"/>
        </w:rPr>
        <w:t>niepotrzebne skreślić</w:t>
      </w:r>
    </w:p>
    <w:p w14:paraId="54BA0719" w14:textId="4070C5F4" w:rsidR="00CB3CE7" w:rsidRPr="007D49DB" w:rsidRDefault="00CB3CE7" w:rsidP="0054450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Century Gothic" w:hAnsi="Century Gothic" w:cs="Arial"/>
          <w:i/>
          <w:iCs/>
          <w:sz w:val="16"/>
          <w:szCs w:val="16"/>
        </w:rPr>
      </w:pPr>
      <w:r w:rsidRPr="007D49DB">
        <w:rPr>
          <w:rFonts w:ascii="Century Gothic" w:hAnsi="Century Gothic" w:cs="Arial"/>
          <w:b/>
          <w:i/>
          <w:iCs/>
          <w:sz w:val="16"/>
          <w:szCs w:val="16"/>
        </w:rPr>
        <w:t xml:space="preserve">** </w:t>
      </w:r>
      <w:r w:rsidRPr="007D49DB">
        <w:rPr>
          <w:rFonts w:ascii="Century Gothic" w:hAnsi="Century Gothic" w:cs="Arial"/>
          <w:i/>
          <w:iCs/>
          <w:sz w:val="16"/>
          <w:szCs w:val="16"/>
        </w:rPr>
        <w:t>w przypadku, gdy Wykonawca nie przekazuje danych osobowych innych ni</w:t>
      </w:r>
      <w:r w:rsidR="00205120" w:rsidRPr="007D49DB">
        <w:rPr>
          <w:rFonts w:ascii="Century Gothic" w:hAnsi="Century Gothic" w:cs="Arial"/>
          <w:i/>
          <w:iCs/>
          <w:sz w:val="16"/>
          <w:szCs w:val="16"/>
        </w:rPr>
        <w:t xml:space="preserve">ż bezpośrednio jego dotyczących </w:t>
      </w:r>
      <w:r w:rsidRPr="007D49DB">
        <w:rPr>
          <w:rFonts w:ascii="Century Gothic" w:hAnsi="Century Gothic" w:cs="Arial"/>
          <w:i/>
          <w:iCs/>
          <w:sz w:val="16"/>
          <w:szCs w:val="16"/>
        </w:rPr>
        <w:t>lub zachodzi wyłączenie stosowania obowiązku informacyj</w:t>
      </w:r>
      <w:r w:rsidR="00205120" w:rsidRPr="007D49DB">
        <w:rPr>
          <w:rFonts w:ascii="Century Gothic" w:hAnsi="Century Gothic" w:cs="Arial"/>
          <w:i/>
          <w:iCs/>
          <w:sz w:val="16"/>
          <w:szCs w:val="16"/>
        </w:rPr>
        <w:t>nego, stosownie do art. 13 ust.</w:t>
      </w:r>
      <w:r w:rsidRPr="007D49DB">
        <w:rPr>
          <w:rFonts w:ascii="Century Gothic" w:hAnsi="Century Gothic" w:cs="Arial"/>
          <w:i/>
          <w:iCs/>
          <w:sz w:val="16"/>
          <w:szCs w:val="16"/>
        </w:rPr>
        <w:t>4 lub art. 14 ust. 5 RODO Wykonawca nie składa oświadczenia (usunięcie treści oświadczenia nastę</w:t>
      </w:r>
      <w:r w:rsidR="00205120" w:rsidRPr="007D49DB">
        <w:rPr>
          <w:rFonts w:ascii="Century Gothic" w:hAnsi="Century Gothic" w:cs="Arial"/>
          <w:i/>
          <w:iCs/>
          <w:sz w:val="16"/>
          <w:szCs w:val="16"/>
        </w:rPr>
        <w:t xml:space="preserve">puje </w:t>
      </w:r>
      <w:r w:rsidRPr="007D49DB">
        <w:rPr>
          <w:rFonts w:ascii="Century Gothic" w:hAnsi="Century Gothic" w:cs="Arial"/>
          <w:i/>
          <w:iCs/>
          <w:sz w:val="16"/>
          <w:szCs w:val="16"/>
        </w:rPr>
        <w:t>np. przez jego wykreślenie).</w:t>
      </w:r>
    </w:p>
    <w:p w14:paraId="3C1510C4" w14:textId="240FEEC9" w:rsidR="000800BF" w:rsidRPr="007D49DB" w:rsidRDefault="00205120" w:rsidP="0054450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Century Gothic" w:hAnsi="Century Gothic" w:cs="Arial"/>
          <w:sz w:val="16"/>
          <w:szCs w:val="16"/>
        </w:rPr>
      </w:pPr>
      <w:r w:rsidRPr="007D49DB">
        <w:rPr>
          <w:rFonts w:ascii="Century Gothic" w:hAnsi="Century Gothic" w:cs="Arial"/>
          <w:b/>
          <w:sz w:val="16"/>
          <w:szCs w:val="16"/>
          <w:vertAlign w:val="superscript"/>
        </w:rPr>
        <w:t>1</w:t>
      </w:r>
      <w:r w:rsidR="00CB3CE7" w:rsidRPr="007D49DB">
        <w:rPr>
          <w:rFonts w:ascii="Century Gothic" w:hAnsi="Century Gothic" w:cs="Arial"/>
          <w:b/>
          <w:sz w:val="16"/>
          <w:szCs w:val="16"/>
          <w:vertAlign w:val="superscript"/>
        </w:rPr>
        <w:t>)</w:t>
      </w:r>
      <w:r w:rsidR="00CB3CE7" w:rsidRPr="007D49DB">
        <w:rPr>
          <w:rFonts w:ascii="Century Gothic" w:hAnsi="Century Gothic" w:cs="Arial"/>
          <w:sz w:val="16"/>
          <w:szCs w:val="16"/>
        </w:rPr>
        <w:t xml:space="preserve"> 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 xml:space="preserve">rozporządzenie </w:t>
      </w:r>
      <w:r w:rsidR="00CB3CE7" w:rsidRPr="007D49DB">
        <w:rPr>
          <w:rFonts w:ascii="Century Gothic" w:hAnsi="Century Gothic" w:cs="Arial"/>
          <w:sz w:val="16"/>
          <w:szCs w:val="16"/>
        </w:rPr>
        <w:t>Parlamentu Europejskiego i Rady (UE) 2016/679 z dnia 27 kwietnia 2016 r. w sprawie ochrony os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>ó</w:t>
      </w:r>
      <w:r w:rsidRPr="007D49DB">
        <w:rPr>
          <w:rFonts w:ascii="Century Gothic" w:hAnsi="Century Gothic" w:cs="Arial"/>
          <w:sz w:val="16"/>
          <w:szCs w:val="16"/>
        </w:rPr>
        <w:t xml:space="preserve">b fizycznych </w:t>
      </w:r>
      <w:r w:rsidR="00CB3CE7" w:rsidRPr="007D49DB">
        <w:rPr>
          <w:rFonts w:ascii="Century Gothic" w:hAnsi="Century Gothic" w:cs="Arial"/>
          <w:sz w:val="16"/>
          <w:szCs w:val="16"/>
        </w:rPr>
        <w:t xml:space="preserve">w 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>zwią</w:t>
      </w:r>
      <w:r w:rsidR="00CB3CE7" w:rsidRPr="007D49DB">
        <w:rPr>
          <w:rFonts w:ascii="Century Gothic" w:hAnsi="Century Gothic" w:cs="Arial"/>
          <w:sz w:val="16"/>
          <w:szCs w:val="16"/>
        </w:rPr>
        <w:t xml:space="preserve">zku z przetwarzaniem danych osobowych i w sprawie swobodnego 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 xml:space="preserve">przepływu </w:t>
      </w:r>
      <w:r w:rsidR="00CB3CE7" w:rsidRPr="007D49DB">
        <w:rPr>
          <w:rFonts w:ascii="Century Gothic" w:hAnsi="Century Gothic" w:cs="Arial"/>
          <w:sz w:val="16"/>
          <w:szCs w:val="16"/>
        </w:rPr>
        <w:t xml:space="preserve">takich </w:t>
      </w:r>
      <w:r w:rsidRPr="007D49DB">
        <w:rPr>
          <w:rFonts w:ascii="Century Gothic" w:hAnsi="Century Gothic" w:cs="Arial"/>
          <w:sz w:val="16"/>
          <w:szCs w:val="16"/>
        </w:rPr>
        <w:t xml:space="preserve">danych oraz uchylenia dyrektywy </w:t>
      </w:r>
      <w:r w:rsidR="00CB3CE7" w:rsidRPr="007D49DB">
        <w:rPr>
          <w:rFonts w:ascii="Century Gothic" w:hAnsi="Century Gothic" w:cs="Arial"/>
          <w:sz w:val="16"/>
          <w:szCs w:val="16"/>
        </w:rPr>
        <w:t>95/46/WE (og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>ó</w:t>
      </w:r>
      <w:r w:rsidR="00CB3CE7" w:rsidRPr="007D49DB">
        <w:rPr>
          <w:rFonts w:ascii="Century Gothic" w:hAnsi="Century Gothic" w:cs="Arial"/>
          <w:sz w:val="16"/>
          <w:szCs w:val="16"/>
        </w:rPr>
        <w:t xml:space="preserve">lne 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 xml:space="preserve">rozporządzenie </w:t>
      </w:r>
      <w:r w:rsidR="00CB3CE7" w:rsidRPr="007D49DB">
        <w:rPr>
          <w:rFonts w:ascii="Century Gothic" w:hAnsi="Century Gothic" w:cs="Arial"/>
          <w:sz w:val="16"/>
          <w:szCs w:val="16"/>
        </w:rPr>
        <w:t>o ochronie danych) (Dz. Urz. UE L 119 z 04.05.2016, str. 1).</w:t>
      </w:r>
    </w:p>
    <w:p w14:paraId="4D9EC413" w14:textId="429430CA" w:rsidR="0079393B" w:rsidRPr="006169DD" w:rsidRDefault="0079393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B84954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7533E462" w14:textId="77777777" w:rsidR="0079393B" w:rsidRPr="00DA236B" w:rsidRDefault="00446988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79393B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2CD7138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E7D67A7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BFE6A9B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586243E5" w14:textId="5A4C7660" w:rsidR="00446988" w:rsidRPr="0079393B" w:rsidRDefault="00252A33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4CD391C4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6B8BEEE2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1EB3420B" w14:textId="25EF1704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</w:t>
      </w:r>
      <w:r w:rsidR="00252A33"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 xml:space="preserve"> </w:t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w zależności od podmiotu: NIP/PESEL,KRS/</w:t>
      </w:r>
      <w:proofErr w:type="spellStart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5DF951BF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059667B" w14:textId="2B519A3A" w:rsidR="00446988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="00252A33"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019B1092" w14:textId="77777777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</w:p>
    <w:p w14:paraId="1D4FBD19" w14:textId="0CE5DAC3" w:rsidR="009441E9" w:rsidRDefault="009441E9" w:rsidP="00B166C7">
      <w:pPr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Adres strony internetowej, z której Zamawiający może pobrać odpis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właściwego rejestru lub z centralnej ewidencji i informacji o działalności gospodarczej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F50C38">
        <w:rPr>
          <w:rFonts w:ascii="Century Gothic" w:hAnsi="Century Gothic" w:cs="Arial"/>
          <w:sz w:val="24"/>
          <w:szCs w:val="24"/>
        </w:rPr>
        <w:t xml:space="preserve">jeżeli odrębne przepisy wymagają wpisu do rejestru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lub ewidencji</w:t>
      </w:r>
      <w:r w:rsidR="00B216E8">
        <w:rPr>
          <w:rFonts w:ascii="Century Gothic" w:hAnsi="Century Gothic" w:cs="Arial"/>
          <w:sz w:val="24"/>
          <w:szCs w:val="24"/>
        </w:rPr>
        <w:t>:</w:t>
      </w:r>
    </w:p>
    <w:p w14:paraId="74965A4A" w14:textId="75663EDE" w:rsidR="009441E9" w:rsidRPr="00B84954" w:rsidRDefault="009441E9" w:rsidP="00B84954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………………………</w:t>
      </w:r>
      <w:r w:rsidR="00B84954">
        <w:rPr>
          <w:rFonts w:ascii="Century Gothic" w:hAnsi="Century Gothic" w:cs="Arial"/>
          <w:sz w:val="24"/>
          <w:szCs w:val="24"/>
        </w:rPr>
        <w:t>………..………………………….….</w:t>
      </w:r>
    </w:p>
    <w:p w14:paraId="6A8BF50B" w14:textId="691EDEE2" w:rsidR="00446988" w:rsidRPr="006169DD" w:rsidRDefault="00446988" w:rsidP="00B84954">
      <w:pPr>
        <w:tabs>
          <w:tab w:val="left" w:pos="567"/>
        </w:tabs>
        <w:spacing w:before="120" w:after="120" w:line="360" w:lineRule="auto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Oświadczenie Wykonawcy</w:t>
      </w:r>
    </w:p>
    <w:p w14:paraId="1E7C8DA0" w14:textId="539DE067" w:rsidR="00312995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składane na podstawie art. 125 ust. 1 ustawy z dnia 11 września 2019 r.</w:t>
      </w:r>
      <w:r w:rsidR="00252A33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Prawo zamówień publicznych 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 xml:space="preserve">na </w:t>
      </w:r>
      <w:r w:rsidR="000F2A83" w:rsidRPr="008801CE">
        <w:rPr>
          <w:rFonts w:ascii="Century Gothic" w:hAnsi="Century Gothic" w:cs="Arial"/>
          <w:color w:val="000000"/>
          <w:sz w:val="24"/>
          <w:szCs w:val="24"/>
        </w:rPr>
        <w:t>potrzeby postępowania o udz</w:t>
      </w:r>
      <w:r w:rsidR="00D71883" w:rsidRPr="008801CE">
        <w:rPr>
          <w:rFonts w:ascii="Century Gothic" w:hAnsi="Century Gothic" w:cs="Arial"/>
          <w:color w:val="000000"/>
          <w:sz w:val="24"/>
          <w:szCs w:val="24"/>
        </w:rPr>
        <w:t>ielenie zamówienia publicznego na:</w:t>
      </w:r>
      <w:r w:rsidR="00482D60" w:rsidRPr="008801CE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D71883" w:rsidRPr="008801CE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8801CE" w:rsidRPr="008801CE">
        <w:rPr>
          <w:rFonts w:ascii="Century Gothic" w:eastAsia="Times New Roman" w:hAnsi="Century Gothic" w:cs="Arial"/>
          <w:sz w:val="24"/>
          <w:szCs w:val="24"/>
          <w:lang w:eastAsia="pl-PL" w:bidi="pl-PL"/>
        </w:rPr>
        <w:t>Świadczenie obsługi prawnej projektu pn. Rozbudowa Filharmonii Pomorskiej w Bydgoszczy</w:t>
      </w:r>
      <w:r w:rsidR="0079393B" w:rsidRPr="008801CE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”</w:t>
      </w:r>
      <w:r w:rsidR="0079393B" w:rsidRPr="008801CE">
        <w:rPr>
          <w:rFonts w:ascii="Century Gothic" w:eastAsia="Times New Roman" w:hAnsi="Century Gothic" w:cs="Arial"/>
          <w:sz w:val="24"/>
          <w:szCs w:val="24"/>
          <w:lang w:eastAsia="pl-PL"/>
        </w:rPr>
        <w:t>, w zakresie</w:t>
      </w:r>
      <w:r w:rsidR="0079393B">
        <w:rPr>
          <w:rFonts w:ascii="Century Gothic" w:eastAsia="Times New Roman" w:hAnsi="Century Gothic" w:cs="Arial"/>
          <w:sz w:val="24"/>
          <w:szCs w:val="24"/>
          <w:lang w:eastAsia="pl-PL"/>
        </w:rPr>
        <w:t>:</w:t>
      </w:r>
    </w:p>
    <w:p w14:paraId="69D6656C" w14:textId="211731BC" w:rsidR="00021B8C" w:rsidRPr="006169DD" w:rsidRDefault="00021B8C" w:rsidP="009F46FC">
      <w:pPr>
        <w:pStyle w:val="Akapitzlist"/>
        <w:numPr>
          <w:ilvl w:val="0"/>
          <w:numId w:val="24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t>SPEŁNIANIA WARUNKÓW</w:t>
      </w:r>
      <w:r w:rsidR="004810B6" w:rsidRPr="006169DD">
        <w:rPr>
          <w:rFonts w:ascii="Century Gothic" w:hAnsi="Century Gothic" w:cs="Arial"/>
          <w:bCs/>
          <w:color w:val="000000"/>
          <w:sz w:val="24"/>
          <w:szCs w:val="24"/>
        </w:rPr>
        <w:t xml:space="preserve"> UDZIAŁU W POSTĘPOWANIU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60FDC16A" w14:textId="27AB3FF7" w:rsidR="00021B8C" w:rsidRDefault="00021B8C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Oświadczam, że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spełniam warunki udziału w postępowaniu określone </w:t>
      </w:r>
      <w:r w:rsidR="004810B6">
        <w:rPr>
          <w:rFonts w:ascii="Century Gothic" w:hAnsi="Century Gothic" w:cs="Arial"/>
          <w:color w:val="000000"/>
          <w:sz w:val="24"/>
          <w:szCs w:val="24"/>
        </w:rPr>
        <w:br/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w </w:t>
      </w:r>
      <w:r w:rsidR="00312995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67232076" w14:textId="77777777" w:rsidR="00A82E6C" w:rsidRPr="0079393B" w:rsidRDefault="00A82E6C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</w:p>
    <w:p w14:paraId="689F8D8A" w14:textId="1685316E" w:rsidR="00446988" w:rsidRPr="006169DD" w:rsidRDefault="00446988" w:rsidP="009F46FC">
      <w:pPr>
        <w:pStyle w:val="Akapitzlist"/>
        <w:numPr>
          <w:ilvl w:val="0"/>
          <w:numId w:val="24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lastRenderedPageBreak/>
        <w:t>DOTYCZĄCE PODSTAW WYKLUCZENIA Z POSTĘPOWANIA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23EB777A" w14:textId="7D16C32F" w:rsidR="000F2A83" w:rsidRPr="0079393B" w:rsidRDefault="00312995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O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świadczam, że </w:t>
      </w:r>
      <w:r w:rsidR="00446988" w:rsidRPr="006169DD">
        <w:rPr>
          <w:rFonts w:ascii="Century Gothic" w:hAnsi="Century Gothic" w:cs="Arial"/>
          <w:color w:val="000000"/>
          <w:sz w:val="24"/>
          <w:szCs w:val="24"/>
        </w:rPr>
        <w:t>nie podlegam wykluczeniu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z postępowania na</w:t>
      </w:r>
      <w:r w:rsidR="00252A33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>podstawie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: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78CCDBB9" w14:textId="77777777" w:rsidR="00D850E5" w:rsidRDefault="00446988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art. 108 ust. 1</w:t>
      </w:r>
      <w:r w:rsidR="000F2A83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 ustawy </w:t>
      </w:r>
      <w:proofErr w:type="spellStart"/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Pzp</w:t>
      </w:r>
      <w:proofErr w:type="spellEnd"/>
    </w:p>
    <w:p w14:paraId="41AD9A29" w14:textId="5476D970" w:rsidR="00B408DA" w:rsidRPr="00B408DA" w:rsidRDefault="000F2A83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bookmarkStart w:id="8" w:name="_Hlk133492560"/>
      <w:r w:rsidRPr="00D850E5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D850E5" w:rsidRPr="00D850E5">
        <w:rPr>
          <w:rFonts w:ascii="Century Gothic" w:hAnsi="Century Gothic" w:cs="Arial"/>
          <w:b/>
          <w:sz w:val="24"/>
          <w:szCs w:val="24"/>
        </w:rPr>
        <w:t>4</w:t>
      </w:r>
      <w:r w:rsidR="008801CE">
        <w:rPr>
          <w:rFonts w:ascii="Century Gothic" w:hAnsi="Century Gothic" w:cs="Arial"/>
          <w:b/>
          <w:sz w:val="24"/>
          <w:szCs w:val="24"/>
        </w:rPr>
        <w:t>-10)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312995" w:rsidRPr="00D850E5">
        <w:rPr>
          <w:rFonts w:ascii="Century Gothic" w:hAnsi="Century Gothic" w:cs="Arial"/>
          <w:sz w:val="24"/>
          <w:szCs w:val="24"/>
        </w:rPr>
        <w:t xml:space="preserve">ustawy </w:t>
      </w:r>
      <w:proofErr w:type="spellStart"/>
      <w:r w:rsidR="00312995" w:rsidRPr="00D850E5">
        <w:rPr>
          <w:rFonts w:ascii="Century Gothic" w:hAnsi="Century Gothic" w:cs="Arial"/>
          <w:sz w:val="24"/>
          <w:szCs w:val="24"/>
        </w:rPr>
        <w:t>Pzp</w:t>
      </w:r>
      <w:proofErr w:type="spellEnd"/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14D915C3" w14:textId="2EFAE563" w:rsidR="00B408DA" w:rsidRPr="00B408DA" w:rsidRDefault="00B408DA" w:rsidP="000A3772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(D</w:t>
      </w:r>
      <w:r w:rsidR="00415EC8">
        <w:rPr>
          <w:rFonts w:ascii="Century Gothic" w:hAnsi="Century Gothic" w:cs="Arial"/>
          <w:color w:val="000000"/>
          <w:sz w:val="24"/>
          <w:szCs w:val="24"/>
        </w:rPr>
        <w:t>z</w:t>
      </w:r>
      <w:r w:rsidRPr="00B408DA">
        <w:rPr>
          <w:rFonts w:ascii="Century Gothic" w:hAnsi="Century Gothic" w:cs="Arial"/>
          <w:color w:val="000000"/>
          <w:sz w:val="24"/>
          <w:szCs w:val="24"/>
        </w:rPr>
        <w:t>.U. z 2022, poz.</w:t>
      </w:r>
      <w:r w:rsidR="00415EC8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bookmarkEnd w:id="8"/>
    <w:p w14:paraId="56E980A6" w14:textId="7C8DB665" w:rsidR="00937BB6" w:rsidRPr="00D850E5" w:rsidRDefault="00446988" w:rsidP="000A3772">
      <w:pPr>
        <w:tabs>
          <w:tab w:val="left" w:pos="567"/>
        </w:tabs>
        <w:spacing w:before="120" w:after="120" w:line="360" w:lineRule="auto"/>
        <w:ind w:left="261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color w:val="000000"/>
          <w:sz w:val="24"/>
          <w:szCs w:val="24"/>
        </w:rPr>
        <w:t>Oświadczam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, że wszystkie informacje podane w powyższych oświadczeniach są aktualne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 xml:space="preserve">Zamawiającego </w:t>
      </w:r>
      <w:r w:rsidR="009E6C72">
        <w:rPr>
          <w:rFonts w:ascii="Century Gothic" w:hAnsi="Century Gothic" w:cs="Arial"/>
          <w:color w:val="000000"/>
          <w:sz w:val="24"/>
          <w:szCs w:val="24"/>
        </w:rPr>
        <w:br/>
      </w:r>
      <w:r w:rsidRPr="00D850E5">
        <w:rPr>
          <w:rFonts w:ascii="Century Gothic" w:hAnsi="Century Gothic" w:cs="Arial"/>
          <w:color w:val="000000"/>
          <w:sz w:val="24"/>
          <w:szCs w:val="24"/>
        </w:rPr>
        <w:t>w błąd przy przedstawianiu informacji.</w:t>
      </w:r>
    </w:p>
    <w:p w14:paraId="0C39A4EB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52658997" w14:textId="77777777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DDF5E6C" w14:textId="5F553CA0" w:rsidR="003D2E8E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0EE763A" w14:textId="77777777" w:rsidR="003D2E8E" w:rsidRDefault="003D2E8E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14:paraId="6798D41A" w14:textId="79BCBB1B" w:rsidR="00312995" w:rsidRDefault="00312995" w:rsidP="000A3772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Oświadczam</w:t>
      </w:r>
      <w:r w:rsidR="0098532D" w:rsidRPr="0079393B">
        <w:rPr>
          <w:rFonts w:ascii="Century Gothic" w:hAnsi="Century Gothic" w:cs="Arial"/>
          <w:sz w:val="24"/>
          <w:szCs w:val="24"/>
        </w:rPr>
        <w:t>*</w:t>
      </w:r>
      <w:r w:rsidRPr="0079393B">
        <w:rPr>
          <w:rFonts w:ascii="Century Gothic" w:hAnsi="Century Gothic" w:cs="Arial"/>
          <w:sz w:val="24"/>
          <w:szCs w:val="24"/>
        </w:rPr>
        <w:t xml:space="preserve">, że </w:t>
      </w:r>
      <w:r w:rsidRPr="006169DD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4810B6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(podać mającą </w:t>
      </w:r>
      <w:r w:rsidRPr="00F74CEE">
        <w:rPr>
          <w:rFonts w:ascii="Century Gothic" w:hAnsi="Century Gothic" w:cs="Arial"/>
          <w:i/>
          <w:iCs/>
          <w:sz w:val="20"/>
          <w:szCs w:val="20"/>
        </w:rPr>
        <w:t>zastosowanie podstawę wykluczenia spośród</w:t>
      </w:r>
      <w:r w:rsidRPr="00F74CEE">
        <w:rPr>
          <w:rFonts w:ascii="Century Gothic" w:hAnsi="Century Gothic" w:cs="Arial"/>
          <w:sz w:val="20"/>
          <w:szCs w:val="20"/>
        </w:rPr>
        <w:t xml:space="preserve"> 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</w:t>
      </w:r>
      <w:r w:rsidR="00C333EC" w:rsidRPr="00F74CEE">
        <w:rPr>
          <w:rFonts w:ascii="Century Gothic" w:hAnsi="Century Gothic" w:cs="Arial"/>
          <w:i/>
          <w:iCs/>
          <w:sz w:val="20"/>
          <w:szCs w:val="20"/>
        </w:rPr>
        <w:t>1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 ustawy </w:t>
      </w:r>
      <w:proofErr w:type="spellStart"/>
      <w:r w:rsidRPr="00F74CEE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="00C87038" w:rsidRPr="00F74CEE">
        <w:rPr>
          <w:rFonts w:ascii="Century Gothic" w:hAnsi="Century Gothic" w:cs="Arial"/>
          <w:i/>
          <w:iCs/>
          <w:sz w:val="20"/>
          <w:szCs w:val="20"/>
        </w:rPr>
        <w:br/>
      </w:r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oraz art. 109 ust. 1 pkt 4 ustawy </w:t>
      </w:r>
      <w:proofErr w:type="spellStart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.</w:t>
      </w:r>
      <w:r w:rsidRPr="00F74CEE">
        <w:rPr>
          <w:rFonts w:ascii="Century Gothic" w:hAnsi="Century Gothic" w:cs="Arial"/>
          <w:i/>
          <w:iCs/>
          <w:sz w:val="24"/>
          <w:szCs w:val="24"/>
        </w:rPr>
        <w:t>).</w:t>
      </w:r>
      <w:r w:rsidRPr="0079393B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</w:t>
      </w:r>
      <w:r w:rsidR="00C87038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ww. okolicznością, na podstawie art. 110 ust. 2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podjąłem następujące środki naprawcze: ………………….……….……………………………</w:t>
      </w:r>
    </w:p>
    <w:p w14:paraId="710E70EA" w14:textId="7DDBA9B4" w:rsidR="003D2E8E" w:rsidRPr="00523220" w:rsidRDefault="00F8461A" w:rsidP="00523220">
      <w:pPr>
        <w:spacing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F8461A">
        <w:rPr>
          <w:rFonts w:ascii="Century Gothic" w:hAnsi="Century Gothic"/>
          <w:iCs/>
          <w:sz w:val="24"/>
          <w:szCs w:val="24"/>
        </w:rPr>
        <w:t xml:space="preserve">Oświadczam*, że </w:t>
      </w:r>
      <w:r w:rsidRPr="00F8461A">
        <w:rPr>
          <w:rFonts w:ascii="Century Gothic" w:hAnsi="Century Gothic"/>
          <w:iCs/>
          <w:sz w:val="24"/>
          <w:szCs w:val="24"/>
          <w:u w:val="single"/>
        </w:rPr>
        <w:t>zachodzą w stosunku do mnie podstawy wykluczenia</w:t>
      </w:r>
      <w:r w:rsidRPr="00F8461A">
        <w:rPr>
          <w:rFonts w:ascii="Century Gothic" w:hAnsi="Century Gothic"/>
          <w:iCs/>
          <w:sz w:val="24"/>
          <w:szCs w:val="24"/>
        </w:rPr>
        <w:t xml:space="preserve">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 xml:space="preserve">z postępowania na podstawie art. </w:t>
      </w:r>
      <w:r w:rsidRPr="00F8461A">
        <w:rPr>
          <w:rFonts w:ascii="Century Gothic" w:hAnsi="Century Gothic"/>
          <w:b/>
          <w:iCs/>
          <w:sz w:val="24"/>
          <w:szCs w:val="24"/>
        </w:rPr>
        <w:t xml:space="preserve">…….. </w:t>
      </w:r>
      <w:r w:rsidRPr="00F8461A">
        <w:rPr>
          <w:rFonts w:ascii="Century Gothic" w:hAnsi="Century Gothic"/>
          <w:iCs/>
          <w:sz w:val="24"/>
          <w:szCs w:val="24"/>
        </w:rPr>
        <w:t xml:space="preserve">ustawy z 13 kwietnia 2022.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>(D</w:t>
      </w:r>
      <w:r w:rsidR="00A82E6C">
        <w:rPr>
          <w:rFonts w:ascii="Century Gothic" w:hAnsi="Century Gothic"/>
          <w:iCs/>
          <w:sz w:val="24"/>
          <w:szCs w:val="24"/>
        </w:rPr>
        <w:t>z</w:t>
      </w:r>
      <w:r w:rsidRPr="00F8461A">
        <w:rPr>
          <w:rFonts w:ascii="Century Gothic" w:hAnsi="Century Gothic"/>
          <w:iCs/>
          <w:sz w:val="24"/>
          <w:szCs w:val="24"/>
        </w:rPr>
        <w:t>.U. z 2022, poz. 835) o szczególnych rozwiązaniach w zakresie przeciwdziałania wspieraniu agresji na Ukrainę oraz służących ochronie bezpieczeństwa narodowego.</w:t>
      </w:r>
    </w:p>
    <w:p w14:paraId="74F9AFDB" w14:textId="24F4688B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</w:t>
      </w:r>
      <w:bookmarkStart w:id="9" w:name="_Hlk133493634"/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9DC5C98" w14:textId="115E8B96" w:rsidR="00E44AB9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bookmarkEnd w:id="9"/>
    <w:p w14:paraId="14917421" w14:textId="77777777" w:rsidR="00D850E5" w:rsidRDefault="00D850E5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sz w:val="24"/>
          <w:szCs w:val="24"/>
        </w:rPr>
      </w:pPr>
    </w:p>
    <w:p w14:paraId="4089955C" w14:textId="5E1D8FA3" w:rsidR="00864B20" w:rsidRPr="0079393B" w:rsidRDefault="00864B20" w:rsidP="00DD79F2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B84954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3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0A3772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– wzór zobowiązania podmiotu trzeciego</w:t>
      </w:r>
    </w:p>
    <w:p w14:paraId="44CFC374" w14:textId="77777777" w:rsidR="004810B6" w:rsidRPr="00DA236B" w:rsidRDefault="003D1ED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4810B6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718A2110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5B2360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773B86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15D697DD" w14:textId="39370EC3" w:rsidR="00544504" w:rsidRPr="00544504" w:rsidRDefault="00AB75A8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>ZOBOWIĄZANIE</w:t>
      </w:r>
      <w:r w:rsidR="00544504" w:rsidRPr="0054450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 xml:space="preserve"> PODMIOTU TRZECIEGO</w:t>
      </w:r>
    </w:p>
    <w:p w14:paraId="648CC735" w14:textId="77777777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07C338DD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i/>
          <w:iCs/>
          <w:sz w:val="24"/>
          <w:szCs w:val="24"/>
          <w:lang w:eastAsia="pl-PL"/>
        </w:rPr>
      </w:pPr>
    </w:p>
    <w:p w14:paraId="67692C62" w14:textId="44E91C71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i/>
          <w:iCs/>
          <w:sz w:val="24"/>
          <w:szCs w:val="24"/>
          <w:lang w:eastAsia="pl-PL"/>
        </w:rPr>
        <w:t xml:space="preserve">Uwaga: zamiast niniejszego formularza można przedstawić inne dokumenty, w szczególności pisemne zobowiązanie podmiotu, o którym mowa </w:t>
      </w:r>
      <w:r w:rsidR="00352558">
        <w:rPr>
          <w:rFonts w:ascii="Century Gothic" w:eastAsia="Times New Roman" w:hAnsi="Century Gothic"/>
          <w:i/>
          <w:iCs/>
          <w:sz w:val="24"/>
          <w:szCs w:val="24"/>
          <w:lang w:eastAsia="pl-PL"/>
        </w:rPr>
        <w:br/>
      </w:r>
      <w:r w:rsidRPr="00544504">
        <w:rPr>
          <w:rFonts w:ascii="Century Gothic" w:eastAsia="Times New Roman" w:hAnsi="Century Gothic"/>
          <w:i/>
          <w:iCs/>
          <w:sz w:val="24"/>
          <w:szCs w:val="24"/>
          <w:lang w:eastAsia="pl-PL"/>
        </w:rPr>
        <w:t>w art. 118 ustawy Prawo zamówień publicznych.</w:t>
      </w:r>
    </w:p>
    <w:p w14:paraId="48D88AFC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bCs/>
          <w:i/>
          <w:iCs/>
          <w:sz w:val="24"/>
          <w:szCs w:val="24"/>
          <w:lang w:eastAsia="pl-PL"/>
        </w:rPr>
      </w:pPr>
    </w:p>
    <w:p w14:paraId="3658C827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</w:p>
    <w:p w14:paraId="07035B82" w14:textId="23FFED9A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 xml:space="preserve">Ja: </w:t>
      </w: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6DA4DD0" w14:textId="76FAC66E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itp.)</w:t>
      </w:r>
    </w:p>
    <w:p w14:paraId="1FE7F842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</w:p>
    <w:p w14:paraId="212BD1B2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</w:p>
    <w:p w14:paraId="29186BB6" w14:textId="2C4AEF1C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 xml:space="preserve">Działając w imieniu i na rzecz: </w:t>
      </w: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8E8FAFD" w14:textId="77777777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(nazwa i adres Podmiotu)</w:t>
      </w:r>
    </w:p>
    <w:p w14:paraId="0CF17589" w14:textId="77777777" w:rsidR="00544504" w:rsidRPr="00544504" w:rsidRDefault="00544504" w:rsidP="00544504">
      <w:pPr>
        <w:tabs>
          <w:tab w:val="left" w:pos="6180"/>
        </w:tabs>
        <w:autoSpaceDE w:val="0"/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  <w:r w:rsidRPr="0054450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ab/>
      </w:r>
    </w:p>
    <w:p w14:paraId="2636B009" w14:textId="77777777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>Zobowiązuję się do oddania do dyspozycji Wykonawcy niezbędnych nw. zasobów na potrzeby realizacji zamówienia:</w:t>
      </w:r>
    </w:p>
    <w:p w14:paraId="1B0C03A4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</w:p>
    <w:p w14:paraId="36F47129" w14:textId="20D8D12E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….................................................................................................................................... (określenie zasobu)</w:t>
      </w:r>
    </w:p>
    <w:p w14:paraId="5AA60FC7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2FB835FD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48FBE594" w14:textId="51C3C78F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</w:t>
      </w:r>
    </w:p>
    <w:p w14:paraId="02A3413A" w14:textId="77777777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(nazwa Wykonawcy ubiegającego się o zamówienie)</w:t>
      </w:r>
    </w:p>
    <w:p w14:paraId="4C09F51C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350CFF01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w trakcie wykonywania zamówienia pod nazwą:</w:t>
      </w:r>
    </w:p>
    <w:p w14:paraId="4E9F8CF3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14:paraId="59EF19F9" w14:textId="195BEF5F" w:rsidR="00544504" w:rsidRPr="00544504" w:rsidRDefault="00544504" w:rsidP="00544504">
      <w:pPr>
        <w:pStyle w:val="Standard"/>
        <w:jc w:val="center"/>
        <w:rPr>
          <w:rFonts w:ascii="Century Gothic" w:hAnsi="Century Gothic"/>
          <w:b/>
          <w:color w:val="800080"/>
        </w:rPr>
      </w:pPr>
      <w:r>
        <w:rPr>
          <w:rFonts w:ascii="Century Gothic" w:hAnsi="Century Gothic"/>
          <w:b/>
        </w:rPr>
        <w:t>…………………………………………………………………………………………………..</w:t>
      </w:r>
    </w:p>
    <w:p w14:paraId="44C43B2D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14:paraId="371EFF65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b/>
          <w:sz w:val="24"/>
          <w:szCs w:val="24"/>
          <w:lang w:eastAsia="pl-PL"/>
        </w:rPr>
        <w:t>Oświadczam, iż:</w:t>
      </w:r>
    </w:p>
    <w:p w14:paraId="3B389B8F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05B49CF0" w14:textId="0D9B6FA3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</w:t>
      </w:r>
    </w:p>
    <w:p w14:paraId="7CF54A72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6935FE82" w14:textId="1F16757E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</w:t>
      </w:r>
    </w:p>
    <w:p w14:paraId="5771AE3F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3F368BBE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2A9BBE3C" w14:textId="3BA61BDF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…....................................................................................................................................</w:t>
      </w:r>
    </w:p>
    <w:p w14:paraId="33DDBED7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5CEF1D0A" w14:textId="6E87FD38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</w:t>
      </w:r>
    </w:p>
    <w:p w14:paraId="5C39E7CA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347E2473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6649111D" w14:textId="720A4AEC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…....................................................................................................................................</w:t>
      </w:r>
    </w:p>
    <w:p w14:paraId="1C226E5D" w14:textId="77777777" w:rsidR="00544504" w:rsidRDefault="00544504" w:rsidP="00544504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2C7FA1" w14:textId="503BCAE3" w:rsidR="003D1EDB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20E338AA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7DB9EA1E" w14:textId="65B57A9D" w:rsidR="00544504" w:rsidRDefault="00544504" w:rsidP="0054450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</w:t>
      </w:r>
      <w:r>
        <w:rPr>
          <w:rFonts w:ascii="Century Gothic" w:hAnsi="Century Gothic" w:cs="Arial"/>
          <w:sz w:val="20"/>
          <w:szCs w:val="20"/>
        </w:rPr>
        <w:t>e podmiotu udostępniającego zasoby</w:t>
      </w:r>
      <w:r w:rsidRPr="00E44AB9">
        <w:rPr>
          <w:rFonts w:ascii="Century Gothic" w:hAnsi="Century Gothic" w:cs="Arial"/>
          <w:sz w:val="20"/>
          <w:szCs w:val="20"/>
        </w:rPr>
        <w:t>, osoby umocowanej do jego reprezentacji/</w:t>
      </w:r>
    </w:p>
    <w:p w14:paraId="48018F33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7EDF6F44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CBC7871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56560E4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D42DC80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911F3E3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70C6400D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009424D8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E561828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7E99E62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386DF177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CD5303A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9A824A5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108D0BA3" w14:textId="77777777" w:rsidR="000911FD" w:rsidRDefault="000911FD" w:rsidP="000911FD">
      <w:pPr>
        <w:pStyle w:val="Stopka"/>
        <w:spacing w:line="276" w:lineRule="auto"/>
        <w:ind w:right="-2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12ADB85" w14:textId="77777777" w:rsidR="00365891" w:rsidRPr="00CB5356" w:rsidRDefault="00365891" w:rsidP="000911FD">
      <w:pPr>
        <w:pStyle w:val="Stopka"/>
        <w:spacing w:line="276" w:lineRule="auto"/>
        <w:ind w:right="-2"/>
        <w:rPr>
          <w:rFonts w:ascii="Georgia" w:hAnsi="Georgia"/>
        </w:rPr>
      </w:pPr>
    </w:p>
    <w:p w14:paraId="12D2D67F" w14:textId="6C141878" w:rsidR="00365891" w:rsidRPr="0079393B" w:rsidRDefault="00365891" w:rsidP="00365891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>Załącznik nr</w:t>
      </w:r>
      <w:r w:rsidR="00B84954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4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B84954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– wzór wykazu usług</w:t>
      </w:r>
    </w:p>
    <w:p w14:paraId="3D7B944A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48F49FAB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6B9E3338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F1FCBDA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5EA35876" w14:textId="012E2B3F" w:rsidR="00365891" w:rsidRPr="0079393B" w:rsidRDefault="00365891" w:rsidP="00365891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  <w:r w:rsidR="00AB75A8">
        <w:rPr>
          <w:rFonts w:ascii="Century Gothic" w:hAnsi="Century Gothic" w:cs="Arial"/>
          <w:b/>
          <w:color w:val="000000"/>
          <w:sz w:val="24"/>
          <w:szCs w:val="24"/>
        </w:rPr>
        <w:t>:</w:t>
      </w:r>
    </w:p>
    <w:p w14:paraId="3B859BC2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FB53061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350DB6FB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</w:t>
      </w:r>
      <w:proofErr w:type="spellStart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6A31886F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094BEE95" w14:textId="77777777" w:rsidR="00365891" w:rsidRPr="00365891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4"/>
          <w:szCs w:val="24"/>
        </w:rPr>
      </w:pPr>
      <w:r w:rsidRPr="00365891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365891">
        <w:rPr>
          <w:rFonts w:ascii="Century Gothic" w:hAnsi="Century Gothic" w:cs="Arial"/>
          <w:i/>
          <w:iCs/>
          <w:color w:val="000000"/>
          <w:sz w:val="24"/>
          <w:szCs w:val="24"/>
        </w:rPr>
        <w:br/>
        <w:t>(imię, nazwisko, stanowisko/podstawa do reprezentacji)</w:t>
      </w:r>
    </w:p>
    <w:p w14:paraId="6528D6FF" w14:textId="77777777" w:rsidR="00365891" w:rsidRPr="00365891" w:rsidRDefault="00365891" w:rsidP="00365891">
      <w:pPr>
        <w:pStyle w:val="Stopka"/>
        <w:spacing w:line="276" w:lineRule="auto"/>
        <w:ind w:right="-2"/>
        <w:rPr>
          <w:rFonts w:ascii="Century Gothic" w:hAnsi="Century Gothic"/>
          <w:sz w:val="24"/>
          <w:szCs w:val="24"/>
        </w:rPr>
      </w:pPr>
    </w:p>
    <w:p w14:paraId="6ACCEADF" w14:textId="0FA11B26" w:rsidR="00365891" w:rsidRPr="00365891" w:rsidRDefault="00365891" w:rsidP="00365891">
      <w:pPr>
        <w:pStyle w:val="Tekstpodstawowy"/>
        <w:ind w:right="-2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365891">
        <w:rPr>
          <w:rFonts w:ascii="Century Gothic" w:hAnsi="Century Gothic"/>
          <w:b/>
          <w:sz w:val="24"/>
          <w:szCs w:val="24"/>
          <w:u w:val="single"/>
        </w:rPr>
        <w:t xml:space="preserve">WYKAZ </w:t>
      </w:r>
      <w:r>
        <w:rPr>
          <w:rFonts w:ascii="Century Gothic" w:hAnsi="Century Gothic"/>
          <w:b/>
          <w:sz w:val="24"/>
          <w:szCs w:val="24"/>
          <w:u w:val="single"/>
        </w:rPr>
        <w:t>USŁUG</w:t>
      </w:r>
    </w:p>
    <w:p w14:paraId="4D6D0B20" w14:textId="6F867A26" w:rsidR="000911FD" w:rsidRPr="00365891" w:rsidRDefault="00365891" w:rsidP="00352558">
      <w:pPr>
        <w:pStyle w:val="Stopka"/>
        <w:spacing w:line="276" w:lineRule="auto"/>
        <w:ind w:right="-2"/>
        <w:jc w:val="both"/>
        <w:rPr>
          <w:rFonts w:ascii="Century Gothic" w:hAnsi="Century Gothic"/>
          <w:sz w:val="24"/>
          <w:szCs w:val="24"/>
        </w:rPr>
      </w:pPr>
      <w:r w:rsidRPr="00365891">
        <w:rPr>
          <w:rFonts w:ascii="Century Gothic" w:hAnsi="Century Gothic"/>
          <w:sz w:val="24"/>
          <w:szCs w:val="24"/>
        </w:rPr>
        <w:t xml:space="preserve">Składając ofertę w postępowaniu o udzielenie zamówienia publiczne </w:t>
      </w:r>
      <w:r w:rsidR="00352558">
        <w:rPr>
          <w:rFonts w:ascii="Century Gothic" w:hAnsi="Century Gothic"/>
          <w:sz w:val="24"/>
          <w:szCs w:val="24"/>
        </w:rPr>
        <w:br/>
      </w:r>
      <w:r w:rsidRPr="00365891">
        <w:rPr>
          <w:rFonts w:ascii="Century Gothic" w:hAnsi="Century Gothic"/>
          <w:sz w:val="24"/>
          <w:szCs w:val="24"/>
        </w:rPr>
        <w:t xml:space="preserve">pn. </w:t>
      </w:r>
      <w:r w:rsidR="008801CE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Świadczenie obsługi prawnej projektu pn. </w:t>
      </w:r>
      <w:r w:rsidR="008801CE" w:rsidRPr="005C53E9">
        <w:rPr>
          <w:rFonts w:ascii="Century Gothic" w:eastAsia="Times New Roman" w:hAnsi="Century Gothic" w:cs="Arial"/>
          <w:sz w:val="24"/>
          <w:szCs w:val="24"/>
          <w:lang w:eastAsia="pl-PL" w:bidi="pl-PL"/>
        </w:rPr>
        <w:t>Rozbudowa Filharmonii Pomorskiej w Bydgoszczy</w:t>
      </w:r>
      <w:r w:rsidRPr="00365891">
        <w:rPr>
          <w:rFonts w:ascii="Century Gothic" w:hAnsi="Century Gothic"/>
          <w:sz w:val="24"/>
          <w:szCs w:val="24"/>
        </w:rPr>
        <w:t xml:space="preserve"> przedstawiam(-y) wykaz wykonanych </w:t>
      </w:r>
      <w:r w:rsidR="00352558">
        <w:rPr>
          <w:rFonts w:ascii="Century Gothic" w:hAnsi="Century Gothic"/>
          <w:sz w:val="24"/>
          <w:szCs w:val="24"/>
        </w:rPr>
        <w:br/>
      </w:r>
      <w:r w:rsidR="00AB75A8">
        <w:rPr>
          <w:rFonts w:ascii="Century Gothic" w:hAnsi="Century Gothic"/>
          <w:sz w:val="24"/>
          <w:szCs w:val="24"/>
        </w:rPr>
        <w:t xml:space="preserve">na potwierdzenie spełniania warunków udziału w postępowaniu określonych w rozdziale XV pkt 2 </w:t>
      </w:r>
      <w:proofErr w:type="spellStart"/>
      <w:r w:rsidR="00AB75A8">
        <w:rPr>
          <w:rFonts w:ascii="Century Gothic" w:hAnsi="Century Gothic"/>
          <w:sz w:val="24"/>
          <w:szCs w:val="24"/>
        </w:rPr>
        <w:t>ppkt</w:t>
      </w:r>
      <w:proofErr w:type="spellEnd"/>
      <w:r w:rsidR="00AB75A8">
        <w:rPr>
          <w:rFonts w:ascii="Century Gothic" w:hAnsi="Century Gothic"/>
          <w:sz w:val="24"/>
          <w:szCs w:val="24"/>
        </w:rPr>
        <w:t xml:space="preserve">  2.4.1. dalsze </w:t>
      </w:r>
      <w:proofErr w:type="spellStart"/>
      <w:r w:rsidR="00AB75A8">
        <w:rPr>
          <w:rFonts w:ascii="Century Gothic" w:hAnsi="Century Gothic"/>
          <w:sz w:val="24"/>
          <w:szCs w:val="24"/>
        </w:rPr>
        <w:t>ppkt</w:t>
      </w:r>
      <w:proofErr w:type="spellEnd"/>
      <w:r w:rsidR="00AB75A8">
        <w:rPr>
          <w:rFonts w:ascii="Century Gothic" w:hAnsi="Century Gothic"/>
          <w:sz w:val="24"/>
          <w:szCs w:val="24"/>
        </w:rPr>
        <w:t xml:space="preserve"> 2.4.1.1. – 2.4.1.3. SWZ:</w:t>
      </w:r>
    </w:p>
    <w:tbl>
      <w:tblPr>
        <w:tblW w:w="946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2014"/>
        <w:gridCol w:w="1814"/>
        <w:gridCol w:w="2155"/>
        <w:gridCol w:w="2664"/>
      </w:tblGrid>
      <w:tr w:rsidR="000911FD" w:rsidRPr="00365891" w14:paraId="10F1CE67" w14:textId="77777777" w:rsidTr="0035255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6B509C4B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sz w:val="24"/>
                <w:szCs w:val="24"/>
              </w:rPr>
            </w:pPr>
            <w:r w:rsidRPr="00365891">
              <w:rPr>
                <w:rFonts w:ascii="Century Gothic" w:hAnsi="Century Gothic"/>
                <w:sz w:val="24"/>
                <w:szCs w:val="24"/>
              </w:rPr>
              <w:t>L.p.: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E88E901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sz w:val="24"/>
                <w:szCs w:val="24"/>
              </w:rPr>
            </w:pPr>
            <w:r w:rsidRPr="00365891">
              <w:rPr>
                <w:rFonts w:ascii="Century Gothic" w:hAnsi="Century Gothic"/>
                <w:sz w:val="24"/>
                <w:szCs w:val="24"/>
              </w:rPr>
              <w:t>Przedmiot zamówienia: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355F734D" w14:textId="77777777" w:rsidR="000911FD" w:rsidRPr="00365891" w:rsidRDefault="000911FD" w:rsidP="00C21C6F">
            <w:pPr>
              <w:pStyle w:val="Tekstpodstawowy"/>
              <w:snapToGrid w:val="0"/>
              <w:ind w:right="-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65891">
              <w:rPr>
                <w:rFonts w:ascii="Century Gothic" w:hAnsi="Century Gothic"/>
                <w:sz w:val="24"/>
                <w:szCs w:val="24"/>
              </w:rPr>
              <w:t>Wartość zamówienia: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9D723B2" w14:textId="77777777" w:rsidR="000911FD" w:rsidRPr="00365891" w:rsidRDefault="000911FD" w:rsidP="00C21C6F">
            <w:pPr>
              <w:pStyle w:val="Tekstpodstawowy"/>
              <w:snapToGrid w:val="0"/>
              <w:ind w:right="-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65891">
              <w:rPr>
                <w:rFonts w:ascii="Century Gothic" w:hAnsi="Century Gothic"/>
                <w:sz w:val="24"/>
                <w:szCs w:val="24"/>
              </w:rPr>
              <w:t>Okres realizacji zamówienia:</w:t>
            </w:r>
          </w:p>
          <w:p w14:paraId="3D812B85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F6F6E93" w14:textId="6BD696B1" w:rsidR="000911FD" w:rsidRPr="00365891" w:rsidRDefault="000911FD" w:rsidP="00C21C6F">
            <w:pPr>
              <w:pStyle w:val="Tekstpodstawowy"/>
              <w:snapToGrid w:val="0"/>
              <w:ind w:right="-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65891">
              <w:rPr>
                <w:rFonts w:ascii="Century Gothic" w:hAnsi="Century Gothic"/>
                <w:sz w:val="24"/>
                <w:szCs w:val="24"/>
              </w:rPr>
              <w:t>Podmiot, na rzecz którego realizowana była</w:t>
            </w:r>
            <w:r w:rsidR="00365891">
              <w:rPr>
                <w:rFonts w:ascii="Century Gothic" w:hAnsi="Century Gothic"/>
                <w:sz w:val="24"/>
                <w:szCs w:val="24"/>
              </w:rPr>
              <w:t>/jest</w:t>
            </w:r>
            <w:r w:rsidRPr="00365891">
              <w:rPr>
                <w:rFonts w:ascii="Century Gothic" w:hAnsi="Century Gothic"/>
                <w:sz w:val="24"/>
                <w:szCs w:val="24"/>
              </w:rPr>
              <w:t xml:space="preserve"> usługa</w:t>
            </w:r>
          </w:p>
        </w:tc>
      </w:tr>
      <w:tr w:rsidR="000911FD" w:rsidRPr="00365891" w14:paraId="00DAFDDB" w14:textId="77777777" w:rsidTr="00365891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80675" w14:textId="77777777" w:rsidR="000911FD" w:rsidRPr="00F04D37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Cs/>
                <w:sz w:val="24"/>
                <w:szCs w:val="24"/>
              </w:rPr>
            </w:pPr>
            <w:r w:rsidRPr="00F04D37">
              <w:rPr>
                <w:rFonts w:ascii="Century Gothic" w:hAnsi="Century Gothic"/>
                <w:bCs/>
                <w:sz w:val="24"/>
                <w:szCs w:val="24"/>
              </w:rPr>
              <w:t>1.</w:t>
            </w:r>
          </w:p>
          <w:p w14:paraId="286C8375" w14:textId="77777777" w:rsidR="000911FD" w:rsidRPr="00F04D37" w:rsidRDefault="000911FD" w:rsidP="00C21C6F">
            <w:pPr>
              <w:pStyle w:val="Tekstpodstawowy"/>
              <w:ind w:right="-2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5FBE7E2" w14:textId="77777777" w:rsidR="000911FD" w:rsidRPr="00365891" w:rsidRDefault="000911FD" w:rsidP="00C21C6F">
            <w:pPr>
              <w:pStyle w:val="Tekstpodstawowy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BFBB4C7" w14:textId="77777777" w:rsidR="000911FD" w:rsidRPr="00365891" w:rsidRDefault="000911FD" w:rsidP="00C21C6F">
            <w:pPr>
              <w:pStyle w:val="Tekstpodstawowy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2EA71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8DB13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94291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8646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911FD" w:rsidRPr="00365891" w14:paraId="5B636416" w14:textId="77777777" w:rsidTr="00365891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9668A" w14:textId="77777777" w:rsidR="000911FD" w:rsidRPr="00F04D37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Cs/>
                <w:sz w:val="24"/>
                <w:szCs w:val="24"/>
              </w:rPr>
            </w:pPr>
            <w:r w:rsidRPr="00F04D37">
              <w:rPr>
                <w:rFonts w:ascii="Century Gothic" w:hAnsi="Century Gothic"/>
                <w:bCs/>
                <w:sz w:val="24"/>
                <w:szCs w:val="24"/>
              </w:rPr>
              <w:t>2.</w:t>
            </w:r>
          </w:p>
          <w:p w14:paraId="56EFADE0" w14:textId="77777777" w:rsidR="000911FD" w:rsidRPr="00365891" w:rsidRDefault="000911FD" w:rsidP="00C21C6F">
            <w:pPr>
              <w:pStyle w:val="Tekstpodstawowy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3EE456A" w14:textId="77777777" w:rsidR="000911FD" w:rsidRPr="00365891" w:rsidRDefault="000911FD" w:rsidP="00C21C6F">
            <w:pPr>
              <w:pStyle w:val="Tekstpodstawowy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E9C196" w14:textId="77777777" w:rsidR="000911FD" w:rsidRPr="00365891" w:rsidRDefault="000911FD" w:rsidP="00C21C6F">
            <w:pPr>
              <w:pStyle w:val="Tekstpodstawowy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4554E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8BEB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99682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AE6E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911FD" w:rsidRPr="00CB5356" w14:paraId="26AD6D68" w14:textId="77777777" w:rsidTr="00365891">
        <w:trPr>
          <w:trHeight w:val="119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38DB1" w14:textId="77777777" w:rsidR="000911FD" w:rsidRPr="00F04D37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Cs/>
              </w:rPr>
            </w:pPr>
            <w:r w:rsidRPr="00F04D37">
              <w:rPr>
                <w:rFonts w:ascii="Century Gothic" w:hAnsi="Century Gothic"/>
                <w:bCs/>
              </w:rPr>
              <w:lastRenderedPageBreak/>
              <w:t>3.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F6FC8" w14:textId="77777777" w:rsidR="000911FD" w:rsidRPr="00CB5356" w:rsidRDefault="000911FD" w:rsidP="00C21C6F">
            <w:pPr>
              <w:pStyle w:val="Tekstpodstawowy"/>
              <w:snapToGrid w:val="0"/>
              <w:ind w:right="-2"/>
              <w:rPr>
                <w:rFonts w:ascii="Georgia" w:hAnsi="Georgia"/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01323" w14:textId="77777777" w:rsidR="000911FD" w:rsidRPr="00CB5356" w:rsidRDefault="000911FD" w:rsidP="00C21C6F">
            <w:pPr>
              <w:pStyle w:val="Tekstpodstawowy"/>
              <w:snapToGrid w:val="0"/>
              <w:ind w:right="-2"/>
              <w:rPr>
                <w:rFonts w:ascii="Georgia" w:hAnsi="Georgia"/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B0A7F" w14:textId="77777777" w:rsidR="000911FD" w:rsidRPr="00CB5356" w:rsidRDefault="000911FD" w:rsidP="00C21C6F">
            <w:pPr>
              <w:pStyle w:val="Tekstpodstawowy"/>
              <w:snapToGrid w:val="0"/>
              <w:ind w:right="-2"/>
              <w:rPr>
                <w:rFonts w:ascii="Georgia" w:hAnsi="Georgia"/>
                <w:b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6960" w14:textId="77777777" w:rsidR="000911FD" w:rsidRPr="00CB5356" w:rsidRDefault="000911FD" w:rsidP="00C21C6F">
            <w:pPr>
              <w:pStyle w:val="Tekstpodstawowy"/>
              <w:snapToGrid w:val="0"/>
              <w:ind w:right="-2"/>
              <w:rPr>
                <w:rFonts w:ascii="Georgia" w:hAnsi="Georgia"/>
                <w:b/>
              </w:rPr>
            </w:pPr>
          </w:p>
        </w:tc>
      </w:tr>
    </w:tbl>
    <w:p w14:paraId="664AE6FA" w14:textId="77777777" w:rsidR="000911FD" w:rsidRPr="00CB5356" w:rsidRDefault="000911FD" w:rsidP="000911FD">
      <w:pPr>
        <w:pStyle w:val="Tekstpodstawowy"/>
        <w:ind w:right="-2"/>
        <w:rPr>
          <w:rFonts w:ascii="Georgia" w:hAnsi="Georgia"/>
          <w:b/>
        </w:rPr>
      </w:pPr>
    </w:p>
    <w:p w14:paraId="628BE780" w14:textId="062A2B01" w:rsidR="000911FD" w:rsidRPr="00B84954" w:rsidRDefault="000911FD" w:rsidP="000911FD">
      <w:pPr>
        <w:pStyle w:val="Stopka"/>
        <w:spacing w:line="276" w:lineRule="auto"/>
        <w:ind w:right="-2"/>
        <w:jc w:val="both"/>
        <w:rPr>
          <w:rFonts w:ascii="Century Gothic" w:hAnsi="Century Gothic"/>
        </w:rPr>
      </w:pPr>
      <w:r w:rsidRPr="00B84954">
        <w:rPr>
          <w:rFonts w:ascii="Century Gothic" w:hAnsi="Century Gothic"/>
          <w:b/>
        </w:rPr>
        <w:t>W załączeniu wykonawca ma obowiązek przedstawić dowody (</w:t>
      </w:r>
      <w:r w:rsidR="00FB4905">
        <w:rPr>
          <w:rFonts w:ascii="Century Gothic" w:hAnsi="Century Gothic"/>
          <w:b/>
        </w:rPr>
        <w:t xml:space="preserve">referencje, </w:t>
      </w:r>
      <w:r w:rsidRPr="00B84954">
        <w:rPr>
          <w:rFonts w:ascii="Century Gothic" w:hAnsi="Century Gothic"/>
          <w:b/>
        </w:rPr>
        <w:t>poświadczenia, itp.) potwierdzające, że usługi wskazane w wykazie</w:t>
      </w:r>
      <w:r w:rsidRPr="00B84954">
        <w:rPr>
          <w:rFonts w:ascii="Century Gothic" w:hAnsi="Century Gothic"/>
          <w:lang w:eastAsia="pl-PL"/>
        </w:rPr>
        <w:t xml:space="preserve"> </w:t>
      </w:r>
      <w:r w:rsidRPr="00B84954">
        <w:rPr>
          <w:rFonts w:ascii="Century Gothic" w:hAnsi="Century Gothic"/>
          <w:b/>
          <w:lang w:eastAsia="pl-PL"/>
        </w:rPr>
        <w:t xml:space="preserve">zostały </w:t>
      </w:r>
      <w:r w:rsidRPr="00B84954">
        <w:rPr>
          <w:rFonts w:ascii="Century Gothic" w:hAnsi="Century Gothic"/>
        </w:rPr>
        <w:t xml:space="preserve">wykonane z należytą starannością. </w:t>
      </w:r>
    </w:p>
    <w:p w14:paraId="6ADE5B36" w14:textId="77777777" w:rsidR="000911FD" w:rsidRDefault="000911FD" w:rsidP="000911FD">
      <w:pPr>
        <w:ind w:right="22"/>
        <w:rPr>
          <w:rFonts w:ascii="Georgia" w:hAnsi="Georgia"/>
          <w:color w:val="000000"/>
        </w:rPr>
      </w:pPr>
    </w:p>
    <w:p w14:paraId="2451713F" w14:textId="77777777" w:rsidR="00365891" w:rsidRDefault="00365891" w:rsidP="000911FD">
      <w:pPr>
        <w:ind w:right="22"/>
        <w:rPr>
          <w:rFonts w:ascii="Georgia" w:hAnsi="Georgia"/>
          <w:color w:val="000000"/>
        </w:rPr>
      </w:pPr>
    </w:p>
    <w:p w14:paraId="63725314" w14:textId="77777777" w:rsidR="00365891" w:rsidRDefault="00365891" w:rsidP="000911FD">
      <w:pPr>
        <w:ind w:right="22"/>
        <w:rPr>
          <w:rFonts w:ascii="Georgia" w:hAnsi="Georgia"/>
          <w:color w:val="000000"/>
        </w:rPr>
      </w:pPr>
    </w:p>
    <w:p w14:paraId="33EA1443" w14:textId="77777777" w:rsidR="00365891" w:rsidRDefault="00365891" w:rsidP="000911FD">
      <w:pPr>
        <w:ind w:right="22"/>
        <w:rPr>
          <w:rFonts w:ascii="Georgia" w:hAnsi="Georgia"/>
        </w:rPr>
      </w:pPr>
    </w:p>
    <w:p w14:paraId="249B1321" w14:textId="77777777" w:rsidR="00365891" w:rsidRDefault="00365891" w:rsidP="000911FD">
      <w:pPr>
        <w:ind w:right="22"/>
        <w:rPr>
          <w:rFonts w:ascii="Georgia" w:hAnsi="Georgia"/>
        </w:rPr>
      </w:pPr>
    </w:p>
    <w:p w14:paraId="6C39A197" w14:textId="77777777" w:rsidR="00365891" w:rsidRDefault="00365891" w:rsidP="000911FD">
      <w:pPr>
        <w:ind w:right="22"/>
        <w:rPr>
          <w:rFonts w:ascii="Georgia" w:hAnsi="Georgia"/>
        </w:rPr>
      </w:pPr>
    </w:p>
    <w:p w14:paraId="79F91E6E" w14:textId="77777777" w:rsidR="00365891" w:rsidRDefault="00365891" w:rsidP="000911FD">
      <w:pPr>
        <w:ind w:right="22"/>
        <w:rPr>
          <w:rFonts w:ascii="Georgia" w:hAnsi="Georgia"/>
        </w:rPr>
      </w:pPr>
    </w:p>
    <w:p w14:paraId="65115679" w14:textId="77777777" w:rsidR="00365891" w:rsidRDefault="00365891" w:rsidP="000911FD">
      <w:pPr>
        <w:ind w:right="22"/>
        <w:rPr>
          <w:rFonts w:ascii="Georgia" w:hAnsi="Georgia"/>
        </w:rPr>
      </w:pPr>
    </w:p>
    <w:p w14:paraId="652F4B2D" w14:textId="77777777" w:rsidR="00365891" w:rsidRDefault="00365891" w:rsidP="000911FD">
      <w:pPr>
        <w:ind w:right="22"/>
        <w:rPr>
          <w:rFonts w:ascii="Georgia" w:hAnsi="Georgia"/>
        </w:rPr>
      </w:pPr>
    </w:p>
    <w:p w14:paraId="6263FAC7" w14:textId="77777777" w:rsidR="00365891" w:rsidRDefault="00365891" w:rsidP="000911FD">
      <w:pPr>
        <w:ind w:right="22"/>
        <w:rPr>
          <w:rFonts w:ascii="Georgia" w:hAnsi="Georgia"/>
        </w:rPr>
      </w:pPr>
    </w:p>
    <w:p w14:paraId="309880AE" w14:textId="77777777" w:rsidR="00365891" w:rsidRDefault="00365891" w:rsidP="000911FD">
      <w:pPr>
        <w:ind w:right="22"/>
        <w:rPr>
          <w:rFonts w:ascii="Georgia" w:hAnsi="Georgia"/>
        </w:rPr>
      </w:pPr>
    </w:p>
    <w:p w14:paraId="658D6BA0" w14:textId="77777777" w:rsidR="00365891" w:rsidRDefault="00365891" w:rsidP="000911FD">
      <w:pPr>
        <w:ind w:right="22"/>
        <w:rPr>
          <w:rFonts w:ascii="Georgia" w:hAnsi="Georgia"/>
        </w:rPr>
      </w:pPr>
    </w:p>
    <w:p w14:paraId="7D66BFD9" w14:textId="77777777" w:rsidR="00365891" w:rsidRDefault="00365891" w:rsidP="000911FD">
      <w:pPr>
        <w:ind w:right="22"/>
        <w:rPr>
          <w:rFonts w:ascii="Georgia" w:hAnsi="Georgia"/>
        </w:rPr>
      </w:pPr>
    </w:p>
    <w:p w14:paraId="69DAE928" w14:textId="77777777" w:rsidR="00365891" w:rsidRDefault="00365891" w:rsidP="000911FD">
      <w:pPr>
        <w:ind w:right="22"/>
        <w:rPr>
          <w:rFonts w:ascii="Georgia" w:hAnsi="Georgia"/>
        </w:rPr>
      </w:pPr>
    </w:p>
    <w:p w14:paraId="0E2F9128" w14:textId="77777777" w:rsidR="00365891" w:rsidRDefault="00365891" w:rsidP="000911FD">
      <w:pPr>
        <w:ind w:right="22"/>
        <w:rPr>
          <w:rFonts w:ascii="Georgia" w:hAnsi="Georgia"/>
        </w:rPr>
      </w:pPr>
    </w:p>
    <w:p w14:paraId="51E0550A" w14:textId="77777777" w:rsidR="00365891" w:rsidRDefault="00365891" w:rsidP="000911FD">
      <w:pPr>
        <w:ind w:right="22"/>
        <w:rPr>
          <w:rFonts w:ascii="Georgia" w:hAnsi="Georgia"/>
        </w:rPr>
      </w:pPr>
    </w:p>
    <w:p w14:paraId="262B529A" w14:textId="77777777" w:rsidR="00365891" w:rsidRDefault="00365891" w:rsidP="000911FD">
      <w:pPr>
        <w:ind w:right="22"/>
        <w:rPr>
          <w:rFonts w:ascii="Georgia" w:hAnsi="Georgia"/>
        </w:rPr>
      </w:pPr>
    </w:p>
    <w:p w14:paraId="670C9BFC" w14:textId="77777777" w:rsidR="00365891" w:rsidRDefault="00365891" w:rsidP="000911FD">
      <w:pPr>
        <w:ind w:right="22"/>
        <w:rPr>
          <w:rFonts w:ascii="Georgia" w:hAnsi="Georgia"/>
        </w:rPr>
      </w:pPr>
    </w:p>
    <w:p w14:paraId="69C8FBAB" w14:textId="77777777" w:rsidR="00365891" w:rsidRDefault="00365891" w:rsidP="000911FD">
      <w:pPr>
        <w:ind w:right="22"/>
        <w:rPr>
          <w:rFonts w:ascii="Georgia" w:hAnsi="Georgia"/>
        </w:rPr>
      </w:pPr>
    </w:p>
    <w:p w14:paraId="5E6BC941" w14:textId="77777777" w:rsidR="00365891" w:rsidRDefault="00365891" w:rsidP="000911FD">
      <w:pPr>
        <w:ind w:right="22"/>
        <w:rPr>
          <w:rFonts w:ascii="Georgia" w:hAnsi="Georgia"/>
        </w:rPr>
      </w:pPr>
    </w:p>
    <w:p w14:paraId="68149F4C" w14:textId="77777777" w:rsidR="00365891" w:rsidRDefault="00365891" w:rsidP="000911FD">
      <w:pPr>
        <w:ind w:right="22"/>
        <w:rPr>
          <w:rFonts w:ascii="Georgia" w:hAnsi="Georgia"/>
        </w:rPr>
      </w:pPr>
    </w:p>
    <w:p w14:paraId="7A301AE5" w14:textId="77777777" w:rsidR="00365891" w:rsidRDefault="00365891" w:rsidP="000911FD">
      <w:pPr>
        <w:ind w:right="22"/>
        <w:rPr>
          <w:rFonts w:ascii="Georgia" w:hAnsi="Georgia"/>
        </w:rPr>
      </w:pPr>
    </w:p>
    <w:p w14:paraId="2284BFCD" w14:textId="77777777" w:rsidR="00365891" w:rsidRPr="00CB5356" w:rsidRDefault="00365891" w:rsidP="000911FD">
      <w:pPr>
        <w:ind w:right="22"/>
        <w:rPr>
          <w:rFonts w:ascii="Georgia" w:hAnsi="Georgia"/>
        </w:rPr>
      </w:pPr>
    </w:p>
    <w:p w14:paraId="6F5E0A7E" w14:textId="77777777" w:rsidR="000911FD" w:rsidRDefault="000911FD" w:rsidP="000911FD">
      <w:pPr>
        <w:pStyle w:val="Tytu"/>
        <w:spacing w:line="276" w:lineRule="auto"/>
        <w:jc w:val="left"/>
        <w:rPr>
          <w:rFonts w:ascii="Georgia" w:hAnsi="Georgia"/>
          <w:sz w:val="22"/>
          <w:szCs w:val="22"/>
        </w:rPr>
      </w:pPr>
    </w:p>
    <w:p w14:paraId="59BED1A5" w14:textId="000E78CB" w:rsidR="00365891" w:rsidRPr="0079393B" w:rsidRDefault="00AB75A8" w:rsidP="00365891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>Załącznik nr 5</w:t>
      </w:r>
      <w:r w:rsidR="00365891"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="00365891"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365891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– wzór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wykazu osób</w:t>
      </w:r>
    </w:p>
    <w:p w14:paraId="087D8D4C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53A254BB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159965A6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38DD515F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1D87689B" w14:textId="77777777" w:rsidR="00365891" w:rsidRPr="0079393B" w:rsidRDefault="00365891" w:rsidP="00365891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6EC4B389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B287593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2A3343F9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</w:t>
      </w:r>
      <w:proofErr w:type="spellStart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0BC36A72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7A9A04E4" w14:textId="306570F2" w:rsidR="00365891" w:rsidRPr="00365891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4"/>
          <w:szCs w:val="24"/>
        </w:rPr>
      </w:pPr>
      <w:r w:rsidRPr="00365891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365891">
        <w:rPr>
          <w:rFonts w:ascii="Century Gothic" w:hAnsi="Century Gothic" w:cs="Arial"/>
          <w:i/>
          <w:iCs/>
          <w:color w:val="000000"/>
          <w:sz w:val="24"/>
          <w:szCs w:val="24"/>
        </w:rPr>
        <w:br/>
        <w:t>(imię, nazwisko, stanowisko/podstawa do reprezentacji)</w:t>
      </w:r>
    </w:p>
    <w:p w14:paraId="01BA943F" w14:textId="1D2DAA94" w:rsidR="00365891" w:rsidRPr="00365891" w:rsidRDefault="00365891" w:rsidP="00365891">
      <w:pPr>
        <w:pStyle w:val="Tekstpodstawowy"/>
        <w:ind w:right="-2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365891">
        <w:rPr>
          <w:rFonts w:ascii="Century Gothic" w:hAnsi="Century Gothic"/>
          <w:b/>
          <w:sz w:val="24"/>
          <w:szCs w:val="24"/>
          <w:u w:val="single"/>
        </w:rPr>
        <w:t xml:space="preserve">WYKAZ </w:t>
      </w:r>
      <w:r>
        <w:rPr>
          <w:rFonts w:ascii="Century Gothic" w:hAnsi="Century Gothic"/>
          <w:b/>
          <w:sz w:val="24"/>
          <w:szCs w:val="24"/>
          <w:u w:val="single"/>
        </w:rPr>
        <w:t>OSÓB</w:t>
      </w:r>
    </w:p>
    <w:p w14:paraId="6DD5DA46" w14:textId="13AA83E6" w:rsidR="00365891" w:rsidRPr="00365891" w:rsidRDefault="00365891" w:rsidP="00365891">
      <w:pPr>
        <w:pStyle w:val="Stopka"/>
        <w:spacing w:line="276" w:lineRule="auto"/>
        <w:ind w:right="-2"/>
        <w:jc w:val="both"/>
        <w:rPr>
          <w:rFonts w:ascii="Century Gothic" w:hAnsi="Century Gothic"/>
          <w:sz w:val="24"/>
          <w:szCs w:val="24"/>
        </w:rPr>
      </w:pPr>
      <w:r w:rsidRPr="00365891">
        <w:rPr>
          <w:rFonts w:ascii="Century Gothic" w:hAnsi="Century Gothic"/>
          <w:sz w:val="24"/>
          <w:szCs w:val="24"/>
        </w:rPr>
        <w:t xml:space="preserve">Składając ofertę w postępowaniu o udzielenie zamówienia publiczne pn. </w:t>
      </w:r>
      <w:r w:rsidR="008801CE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Świadczenie obsługi prawnej projektu pn. </w:t>
      </w:r>
      <w:r w:rsidR="008801CE" w:rsidRPr="005C53E9">
        <w:rPr>
          <w:rFonts w:ascii="Century Gothic" w:eastAsia="Times New Roman" w:hAnsi="Century Gothic" w:cs="Arial"/>
          <w:sz w:val="24"/>
          <w:szCs w:val="24"/>
          <w:lang w:eastAsia="pl-PL" w:bidi="pl-PL"/>
        </w:rPr>
        <w:t>Roz</w:t>
      </w:r>
      <w:r w:rsidR="008801CE">
        <w:rPr>
          <w:rFonts w:ascii="Century Gothic" w:eastAsia="Times New Roman" w:hAnsi="Century Gothic" w:cs="Arial"/>
          <w:sz w:val="24"/>
          <w:szCs w:val="24"/>
          <w:lang w:eastAsia="pl-PL" w:bidi="pl-PL"/>
        </w:rPr>
        <w:t>budowa Filharmonii Pomorskiej w </w:t>
      </w:r>
      <w:r w:rsidR="008801CE" w:rsidRPr="005C53E9">
        <w:rPr>
          <w:rFonts w:ascii="Century Gothic" w:eastAsia="Times New Roman" w:hAnsi="Century Gothic" w:cs="Arial"/>
          <w:sz w:val="24"/>
          <w:szCs w:val="24"/>
          <w:lang w:eastAsia="pl-PL" w:bidi="pl-PL"/>
        </w:rPr>
        <w:t>Bydgoszczy</w:t>
      </w:r>
      <w:r w:rsidRPr="00365891">
        <w:rPr>
          <w:rFonts w:ascii="Century Gothic" w:hAnsi="Century Gothic"/>
          <w:sz w:val="24"/>
          <w:szCs w:val="24"/>
        </w:rPr>
        <w:t xml:space="preserve">  przedstawiam(-y) wykaz </w:t>
      </w:r>
      <w:r>
        <w:rPr>
          <w:rFonts w:ascii="Century Gothic" w:hAnsi="Century Gothic"/>
          <w:sz w:val="24"/>
          <w:szCs w:val="24"/>
        </w:rPr>
        <w:t>osób</w:t>
      </w:r>
      <w:r w:rsidR="0039259A">
        <w:rPr>
          <w:rFonts w:ascii="Century Gothic" w:hAnsi="Century Gothic"/>
          <w:sz w:val="24"/>
          <w:szCs w:val="24"/>
        </w:rPr>
        <w:t xml:space="preserve"> na potwierdzenie spełniania warunku udziału, o którym mowa w rozdziale XV pkt 2 </w:t>
      </w:r>
      <w:proofErr w:type="spellStart"/>
      <w:r w:rsidR="0039259A">
        <w:rPr>
          <w:rFonts w:ascii="Century Gothic" w:hAnsi="Century Gothic"/>
          <w:sz w:val="24"/>
          <w:szCs w:val="24"/>
        </w:rPr>
        <w:t>ppkt</w:t>
      </w:r>
      <w:proofErr w:type="spellEnd"/>
      <w:r w:rsidR="0039259A">
        <w:rPr>
          <w:rFonts w:ascii="Century Gothic" w:hAnsi="Century Gothic"/>
          <w:sz w:val="24"/>
          <w:szCs w:val="24"/>
        </w:rPr>
        <w:t xml:space="preserve"> 2.4.2. SWZ /</w:t>
      </w:r>
      <w:r w:rsidR="00FB4905">
        <w:rPr>
          <w:rFonts w:ascii="Century Gothic" w:hAnsi="Century Gothic"/>
          <w:sz w:val="24"/>
          <w:szCs w:val="24"/>
        </w:rPr>
        <w:t xml:space="preserve"> a także </w:t>
      </w:r>
      <w:r w:rsidR="0039259A">
        <w:rPr>
          <w:rFonts w:ascii="Century Gothic" w:hAnsi="Century Gothic"/>
          <w:sz w:val="24"/>
          <w:szCs w:val="24"/>
        </w:rPr>
        <w:t>w celu oceny spełniania kryterium oceny ofert dotyczącym doświadczenia Prawnika kluczowego*</w:t>
      </w:r>
      <w:r>
        <w:rPr>
          <w:rFonts w:ascii="Century Gothic" w:hAnsi="Century Gothic"/>
          <w:sz w:val="24"/>
          <w:szCs w:val="24"/>
        </w:rPr>
        <w:t>:</w:t>
      </w:r>
    </w:p>
    <w:p w14:paraId="3D3675FA" w14:textId="77777777" w:rsidR="000911FD" w:rsidRPr="00365891" w:rsidRDefault="000911FD" w:rsidP="000911FD">
      <w:pPr>
        <w:pStyle w:val="Zwykytekst1"/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1892"/>
        <w:gridCol w:w="1128"/>
        <w:gridCol w:w="1860"/>
        <w:gridCol w:w="1835"/>
        <w:gridCol w:w="1844"/>
      </w:tblGrid>
      <w:tr w:rsidR="000911FD" w:rsidRPr="00365891" w14:paraId="0CA55C64" w14:textId="77777777" w:rsidTr="00352558">
        <w:trPr>
          <w:cantSplit/>
          <w:trHeight w:val="5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hideMark/>
          </w:tcPr>
          <w:p w14:paraId="6D58BBED" w14:textId="773815C4" w:rsidR="000911FD" w:rsidRPr="00365891" w:rsidRDefault="00352558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002E7793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 xml:space="preserve">Zakres wykonywanych czynności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1ADFB47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Imię i nazwisko</w:t>
            </w:r>
          </w:p>
          <w:p w14:paraId="5A8D8119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019E8E09" w14:textId="2844AFF6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Doświadczenie</w:t>
            </w:r>
            <w:r w:rsidR="0039259A">
              <w:rPr>
                <w:rFonts w:ascii="Century Gothic" w:hAnsi="Century Gothic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BB8ED1" w14:textId="1331270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Kwal</w:t>
            </w:r>
            <w:r w:rsidR="0039259A">
              <w:rPr>
                <w:rFonts w:ascii="Century Gothic" w:hAnsi="Century Gothic"/>
              </w:rPr>
              <w:t>ifikacje zawodowe – uprawnienia**</w:t>
            </w:r>
            <w:r w:rsidRPr="0036589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62AD76" w14:textId="3DA7F59E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 xml:space="preserve">informacja </w:t>
            </w:r>
            <w:r w:rsidR="00352558">
              <w:rPr>
                <w:rFonts w:ascii="Century Gothic" w:hAnsi="Century Gothic"/>
              </w:rPr>
              <w:br/>
            </w:r>
            <w:r w:rsidRPr="00365891">
              <w:rPr>
                <w:rFonts w:ascii="Century Gothic" w:hAnsi="Century Gothic"/>
              </w:rPr>
              <w:t xml:space="preserve">o podstawie dysponowania osobą </w:t>
            </w:r>
          </w:p>
        </w:tc>
      </w:tr>
      <w:tr w:rsidR="000911FD" w:rsidRPr="00365891" w14:paraId="6273CC4C" w14:textId="77777777" w:rsidTr="00F92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79C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486C0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Prawnik kluczowy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DBD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B45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  <w:p w14:paraId="4FE1C737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7F5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339D" w14:textId="5434C7E6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</w:tr>
      <w:tr w:rsidR="000911FD" w:rsidRPr="00365891" w14:paraId="36771374" w14:textId="77777777" w:rsidTr="00F92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DA4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3FD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Prawnik pomocniczy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85C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4C9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  <w:p w14:paraId="0831F1D0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  <w:p w14:paraId="7F167447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F15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E1A" w14:textId="07E5A384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113211F9" w14:textId="77777777" w:rsidR="000911FD" w:rsidRPr="00CB5356" w:rsidRDefault="000911FD" w:rsidP="000911FD">
      <w:pPr>
        <w:pStyle w:val="Zwykytekst1"/>
        <w:spacing w:line="276" w:lineRule="auto"/>
        <w:rPr>
          <w:rFonts w:ascii="Georgia" w:hAnsi="Georgia"/>
          <w:sz w:val="22"/>
          <w:szCs w:val="22"/>
        </w:rPr>
      </w:pPr>
    </w:p>
    <w:p w14:paraId="6F1E0CA3" w14:textId="35104BD9" w:rsidR="0039259A" w:rsidRDefault="0039259A" w:rsidP="0039259A">
      <w:pPr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*</w:t>
      </w:r>
      <w:r w:rsidRPr="0039259A">
        <w:rPr>
          <w:rFonts w:ascii="Century Gothic" w:hAnsi="Century Gothic" w:cs="Arial"/>
          <w:i/>
          <w:sz w:val="20"/>
          <w:szCs w:val="20"/>
        </w:rPr>
        <w:t>Wypełnić i złożyć wraz z ofertą jeżeli wykonawca zamierza uzyskać dodatkowe punkty w kryterium doświadczenie Prawnika kluczowego</w:t>
      </w:r>
    </w:p>
    <w:p w14:paraId="5FB2E612" w14:textId="4C07670E" w:rsidR="0039259A" w:rsidRDefault="0039259A" w:rsidP="0039259A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** Wypełnić i opisać w taki sposób, aby jednoznacznie umożliwić weryfikację spełniania warunków udziału w postępowaniu/ocenę ofert w kryterium Doświadczenie prawnika kluczowego</w:t>
      </w:r>
    </w:p>
    <w:p w14:paraId="448A32A2" w14:textId="0BCE82B8" w:rsidR="00F64196" w:rsidRDefault="00F64196" w:rsidP="008801CE">
      <w:pPr>
        <w:jc w:val="center"/>
        <w:rPr>
          <w:rFonts w:ascii="Century Gothic" w:hAnsi="Century Gothic" w:cs="Arial"/>
          <w:sz w:val="20"/>
          <w:szCs w:val="20"/>
        </w:rPr>
      </w:pPr>
    </w:p>
    <w:p w14:paraId="71EBBABB" w14:textId="77777777" w:rsidR="00A12685" w:rsidRDefault="00A12685" w:rsidP="008801CE">
      <w:pPr>
        <w:jc w:val="center"/>
        <w:rPr>
          <w:rFonts w:ascii="Century Gothic" w:hAnsi="Century Gothic" w:cs="Arial"/>
          <w:sz w:val="20"/>
          <w:szCs w:val="20"/>
        </w:rPr>
      </w:pPr>
    </w:p>
    <w:p w14:paraId="17DBB94F" w14:textId="189CFA22" w:rsidR="00A12685" w:rsidRDefault="00A12685" w:rsidP="00A12685">
      <w:pPr>
        <w:spacing w:before="120" w:line="360" w:lineRule="auto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lastRenderedPageBreak/>
        <w:t>Załącznik Nr 7 do SWZ – wzór oświadczenia Wykonawcy o aktualności informacji.</w:t>
      </w:r>
    </w:p>
    <w:p w14:paraId="07684458" w14:textId="77777777" w:rsidR="00A12685" w:rsidRPr="00A12685" w:rsidRDefault="00A12685" w:rsidP="00A12685">
      <w:pPr>
        <w:spacing w:before="120" w:line="360" w:lineRule="auto"/>
        <w:rPr>
          <w:rFonts w:ascii="Century Gothic" w:hAnsi="Century Gothic"/>
          <w:sz w:val="24"/>
          <w:szCs w:val="24"/>
        </w:rPr>
      </w:pPr>
    </w:p>
    <w:p w14:paraId="6360CCBC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.........................................................</w:t>
      </w:r>
    </w:p>
    <w:p w14:paraId="139B3B9D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.........................................................</w:t>
      </w:r>
    </w:p>
    <w:p w14:paraId="454ABE6A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.........................................................</w:t>
      </w:r>
    </w:p>
    <w:p w14:paraId="5F77D42E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(Nazwa i adres wykonawcy)</w:t>
      </w:r>
    </w:p>
    <w:p w14:paraId="1313C33A" w14:textId="77777777" w:rsidR="00A12685" w:rsidRPr="00A12685" w:rsidRDefault="00A12685" w:rsidP="00A12685">
      <w:pPr>
        <w:spacing w:before="120" w:line="360" w:lineRule="auto"/>
        <w:jc w:val="right"/>
        <w:rPr>
          <w:rFonts w:ascii="Century Gothic" w:hAnsi="Century Gothic"/>
          <w:sz w:val="24"/>
          <w:szCs w:val="24"/>
        </w:rPr>
      </w:pPr>
    </w:p>
    <w:p w14:paraId="78354BBA" w14:textId="77777777" w:rsidR="00A12685" w:rsidRPr="00A12685" w:rsidRDefault="00A12685" w:rsidP="00A12685">
      <w:pPr>
        <w:spacing w:before="120" w:line="360" w:lineRule="auto"/>
        <w:jc w:val="right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....................................................., dnia ..................... r.</w:t>
      </w:r>
    </w:p>
    <w:p w14:paraId="2FA71F99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</w:p>
    <w:p w14:paraId="39740254" w14:textId="77777777" w:rsidR="00A12685" w:rsidRPr="00A12685" w:rsidRDefault="00A12685" w:rsidP="00A12685">
      <w:pPr>
        <w:spacing w:before="120" w:line="360" w:lineRule="auto"/>
        <w:jc w:val="center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 xml:space="preserve">OŚWIADCZENIE WYKONAWCY </w:t>
      </w:r>
      <w:r w:rsidRPr="00A12685">
        <w:rPr>
          <w:rFonts w:ascii="Century Gothic" w:hAnsi="Century Gothic"/>
          <w:sz w:val="24"/>
          <w:szCs w:val="24"/>
        </w:rPr>
        <w:br/>
        <w:t>O AKTUALNOŚCI INFORMACJI ZAWARTYCH W OŚWIADCZENIU, O  KTÓRYM MOWA</w:t>
      </w:r>
      <w:r w:rsidRPr="00A12685">
        <w:rPr>
          <w:rFonts w:ascii="Century Gothic" w:hAnsi="Century Gothic"/>
          <w:sz w:val="24"/>
          <w:szCs w:val="24"/>
        </w:rPr>
        <w:br/>
        <w:t xml:space="preserve"> W ART. 125 UST. 1 PZP W ZAKRESIE PODSTAW WYKLUCZENIA  Z POSTĘPOWANIA</w:t>
      </w:r>
    </w:p>
    <w:p w14:paraId="328A30E0" w14:textId="785FC4D6" w:rsidR="00A12685" w:rsidRPr="00A12685" w:rsidRDefault="00A12685" w:rsidP="00A12685">
      <w:pPr>
        <w:widowControl w:val="0"/>
        <w:autoSpaceDE w:val="0"/>
        <w:autoSpaceDN w:val="0"/>
        <w:spacing w:before="240" w:after="120" w:line="360" w:lineRule="auto"/>
        <w:ind w:right="109"/>
        <w:jc w:val="both"/>
        <w:rPr>
          <w:rFonts w:ascii="Century Gothic" w:hAnsi="Century Gothic" w:cs="Arial"/>
          <w:sz w:val="24"/>
          <w:szCs w:val="24"/>
          <w:lang w:bidi="pl-PL"/>
        </w:rPr>
      </w:pPr>
      <w:r w:rsidRPr="00A12685">
        <w:rPr>
          <w:rFonts w:ascii="Century Gothic" w:hAnsi="Century Gothic"/>
          <w:sz w:val="24"/>
          <w:szCs w:val="24"/>
        </w:rPr>
        <w:t>W związku ze złożeniem oferty w postępowaniu o udzielenie zamówienia publicznego prowadzonym przez Zamawiającego w trybie podstawowym bez negocjacji o którym mowa w art.</w:t>
      </w:r>
      <w:r w:rsidR="008F59B7">
        <w:rPr>
          <w:rFonts w:ascii="Century Gothic" w:hAnsi="Century Gothic"/>
          <w:sz w:val="24"/>
          <w:szCs w:val="24"/>
        </w:rPr>
        <w:t xml:space="preserve"> </w:t>
      </w:r>
      <w:r w:rsidRPr="00A12685">
        <w:rPr>
          <w:rFonts w:ascii="Century Gothic" w:hAnsi="Century Gothic"/>
          <w:sz w:val="24"/>
          <w:szCs w:val="24"/>
        </w:rPr>
        <w:t xml:space="preserve">275 pkt 1 ustawy z dnia 11 września 2019 Prawo zamówień publicznych  (tj. Dz. U. z 2022r, poz. 1710 z późn.zm) </w:t>
      </w:r>
      <w:r>
        <w:rPr>
          <w:rFonts w:ascii="Century Gothic" w:hAnsi="Century Gothic"/>
          <w:sz w:val="24"/>
          <w:szCs w:val="24"/>
        </w:rPr>
        <w:br/>
      </w:r>
      <w:r w:rsidRPr="00A12685">
        <w:rPr>
          <w:rFonts w:ascii="Century Gothic" w:hAnsi="Century Gothic"/>
          <w:sz w:val="24"/>
          <w:szCs w:val="24"/>
        </w:rPr>
        <w:t xml:space="preserve">na zamówienie pn.: </w:t>
      </w:r>
      <w:r w:rsidRPr="00A12685">
        <w:rPr>
          <w:rFonts w:ascii="Century Gothic" w:hAnsi="Century Gothic" w:cs="Arial"/>
          <w:sz w:val="24"/>
          <w:szCs w:val="24"/>
          <w:lang w:bidi="pl-PL"/>
        </w:rPr>
        <w:t>„Świadczenie obsługi prawnej projektu pn. Rozbudowa Filharmonii Pomorskiej w Bydgoszczy”</w:t>
      </w:r>
    </w:p>
    <w:p w14:paraId="7A81CB7A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</w:p>
    <w:p w14:paraId="6067F9CF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Ja niżej podpisany ...........................................................................</w:t>
      </w:r>
    </w:p>
    <w:p w14:paraId="0FE76905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działając w imieniu i na rzecz  .........................................................</w:t>
      </w:r>
    </w:p>
    <w:p w14:paraId="3BB4B118" w14:textId="011A31BE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 xml:space="preserve">oświadczam, że informacje zawarte w  oświadczeniu, o którym mowa </w:t>
      </w:r>
      <w:r>
        <w:rPr>
          <w:rFonts w:ascii="Century Gothic" w:hAnsi="Century Gothic"/>
          <w:sz w:val="24"/>
          <w:szCs w:val="24"/>
        </w:rPr>
        <w:br/>
      </w:r>
      <w:r w:rsidRPr="00A12685">
        <w:rPr>
          <w:rFonts w:ascii="Century Gothic" w:hAnsi="Century Gothic"/>
          <w:sz w:val="24"/>
          <w:szCs w:val="24"/>
        </w:rPr>
        <w:t xml:space="preserve">w art. 125 ust. 1  ustawy  z dnia 11 września 2019 r. Prawo zamówień publicznych </w:t>
      </w:r>
      <w:r w:rsidRPr="00A12685">
        <w:rPr>
          <w:rFonts w:ascii="Century Gothic" w:hAnsi="Century Gothic"/>
          <w:sz w:val="24"/>
          <w:szCs w:val="24"/>
        </w:rPr>
        <w:lastRenderedPageBreak/>
        <w:t>(Dz. U. z 2022 r., poz. 1710 z późn. zm. – dalej : „PZP”) przedłożonym wraz z ofertą są aktualne w zakresie podstaw wykluczenia z postępowania określonych w:</w:t>
      </w:r>
    </w:p>
    <w:p w14:paraId="1DFABC1D" w14:textId="77777777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 xml:space="preserve">art. 108 ust. 1 pkt 3 </w:t>
      </w:r>
      <w:proofErr w:type="spellStart"/>
      <w:r w:rsidRPr="00A12685">
        <w:rPr>
          <w:rFonts w:ascii="Century Gothic" w:hAnsi="Century Gothic"/>
          <w:sz w:val="24"/>
          <w:szCs w:val="24"/>
        </w:rPr>
        <w:t>Pzp</w:t>
      </w:r>
      <w:proofErr w:type="spellEnd"/>
      <w:r w:rsidRPr="00A12685">
        <w:rPr>
          <w:rFonts w:ascii="Century Gothic" w:hAnsi="Century Gothic"/>
          <w:sz w:val="24"/>
          <w:szCs w:val="24"/>
        </w:rPr>
        <w:t>,</w:t>
      </w:r>
    </w:p>
    <w:p w14:paraId="370F6892" w14:textId="77777777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 xml:space="preserve">art. 108 ust. 1 pkt 4 </w:t>
      </w:r>
      <w:proofErr w:type="spellStart"/>
      <w:r w:rsidRPr="00A12685">
        <w:rPr>
          <w:rFonts w:ascii="Century Gothic" w:hAnsi="Century Gothic"/>
          <w:sz w:val="24"/>
          <w:szCs w:val="24"/>
        </w:rPr>
        <w:t>Pzp</w:t>
      </w:r>
      <w:proofErr w:type="spellEnd"/>
      <w:r w:rsidRPr="00A12685">
        <w:rPr>
          <w:rFonts w:ascii="Century Gothic" w:hAnsi="Century Gothic"/>
          <w:sz w:val="24"/>
          <w:szCs w:val="24"/>
        </w:rPr>
        <w:t xml:space="preserve"> odnośnie do orzeczenia zakazu ubiegania się o zamówienie publiczne tytułem środka zapobiegawczego, </w:t>
      </w:r>
    </w:p>
    <w:p w14:paraId="652B802E" w14:textId="77777777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 xml:space="preserve">art. 108 ust. 1 pkt 5 </w:t>
      </w:r>
      <w:proofErr w:type="spellStart"/>
      <w:r w:rsidRPr="00A12685">
        <w:rPr>
          <w:rFonts w:ascii="Century Gothic" w:hAnsi="Century Gothic"/>
          <w:sz w:val="24"/>
          <w:szCs w:val="24"/>
        </w:rPr>
        <w:t>Pzp</w:t>
      </w:r>
      <w:proofErr w:type="spellEnd"/>
      <w:r w:rsidRPr="00A12685">
        <w:rPr>
          <w:rFonts w:ascii="Century Gothic" w:hAnsi="Century Gothic"/>
          <w:sz w:val="24"/>
          <w:szCs w:val="24"/>
        </w:rPr>
        <w:t xml:space="preserve"> odnośnie do zawarcia z innymi wykonawcami porozumienia mającego na celu zakłócenie konkurencji, </w:t>
      </w:r>
    </w:p>
    <w:p w14:paraId="50E14811" w14:textId="77777777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 xml:space="preserve">art. 108 ust. 1 pkt 6 </w:t>
      </w:r>
      <w:proofErr w:type="spellStart"/>
      <w:r w:rsidRPr="00A12685">
        <w:rPr>
          <w:rFonts w:ascii="Century Gothic" w:hAnsi="Century Gothic"/>
          <w:sz w:val="24"/>
          <w:szCs w:val="24"/>
        </w:rPr>
        <w:t>Pzp</w:t>
      </w:r>
      <w:proofErr w:type="spellEnd"/>
      <w:r w:rsidRPr="00A12685">
        <w:rPr>
          <w:rFonts w:ascii="Century Gothic" w:hAnsi="Century Gothic"/>
          <w:sz w:val="24"/>
          <w:szCs w:val="24"/>
        </w:rPr>
        <w:t>,</w:t>
      </w:r>
    </w:p>
    <w:p w14:paraId="6D968878" w14:textId="5AE9C92F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 xml:space="preserve">art. 109 ust. 1 pkt 5-10 </w:t>
      </w:r>
      <w:proofErr w:type="spellStart"/>
      <w:r w:rsidRPr="00A12685">
        <w:rPr>
          <w:rFonts w:ascii="Century Gothic" w:hAnsi="Century Gothic"/>
          <w:sz w:val="24"/>
          <w:szCs w:val="24"/>
        </w:rPr>
        <w:t>Pzp</w:t>
      </w:r>
      <w:proofErr w:type="spellEnd"/>
      <w:r w:rsidRPr="00A12685">
        <w:rPr>
          <w:rFonts w:ascii="Century Gothic" w:hAnsi="Century Gothic"/>
          <w:sz w:val="24"/>
          <w:szCs w:val="24"/>
        </w:rPr>
        <w:t xml:space="preserve"> odnośnie naruszenia obowiązków dotyczących płatności podatków i opłat lokalnych, o których mowa w ustawie z dnia 12 stycznia 1991 r. o podatkach i opłatach lokalnych (tekst jedn. </w:t>
      </w:r>
      <w:r w:rsidR="000B4F92">
        <w:rPr>
          <w:rFonts w:ascii="Century Gothic" w:hAnsi="Century Gothic"/>
          <w:sz w:val="24"/>
          <w:szCs w:val="24"/>
        </w:rPr>
        <w:br/>
      </w:r>
      <w:r w:rsidRPr="00A12685">
        <w:rPr>
          <w:rFonts w:ascii="Century Gothic" w:hAnsi="Century Gothic"/>
          <w:sz w:val="24"/>
          <w:szCs w:val="24"/>
        </w:rPr>
        <w:t>Dz. U. z 2019 r. poz. 1170 z późn. zm.),</w:t>
      </w:r>
    </w:p>
    <w:p w14:paraId="42FE4AB2" w14:textId="574C86A5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 xml:space="preserve">art. 7 ust. 1 ustawy z 13 kwietnia 2022. (Dz.U. z 2022, poz. 835) </w:t>
      </w:r>
      <w:r w:rsidR="000B4F92">
        <w:rPr>
          <w:rFonts w:ascii="Century Gothic" w:hAnsi="Century Gothic"/>
          <w:sz w:val="24"/>
          <w:szCs w:val="24"/>
        </w:rPr>
        <w:br/>
      </w:r>
      <w:r w:rsidRPr="00A12685">
        <w:rPr>
          <w:rFonts w:ascii="Century Gothic" w:hAnsi="Century Gothic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3084661B" w14:textId="77777777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</w:p>
    <w:p w14:paraId="624DF2AC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</w:p>
    <w:p w14:paraId="63639AA8" w14:textId="77777777" w:rsidR="00A12685" w:rsidRPr="000B4F92" w:rsidRDefault="00A12685" w:rsidP="00A12685">
      <w:pPr>
        <w:jc w:val="center"/>
        <w:rPr>
          <w:rFonts w:ascii="Century Gothic" w:hAnsi="Century Gothic" w:cs="Arial"/>
          <w:sz w:val="18"/>
          <w:szCs w:val="18"/>
        </w:rPr>
      </w:pPr>
      <w:r w:rsidRPr="000B4F92">
        <w:rPr>
          <w:rFonts w:ascii="Century Gothic" w:hAnsi="Century Gothic" w:cs="Arial"/>
          <w:sz w:val="18"/>
          <w:szCs w:val="18"/>
        </w:rPr>
        <w:t>………………………………………………</w:t>
      </w:r>
    </w:p>
    <w:p w14:paraId="7F3107A1" w14:textId="77777777" w:rsidR="00A12685" w:rsidRPr="000B4F92" w:rsidRDefault="00A12685" w:rsidP="00A12685">
      <w:pPr>
        <w:jc w:val="center"/>
        <w:rPr>
          <w:rFonts w:ascii="Century Gothic" w:hAnsi="Century Gothic" w:cs="Arial"/>
          <w:sz w:val="18"/>
          <w:szCs w:val="18"/>
        </w:rPr>
      </w:pPr>
      <w:r w:rsidRPr="000B4F92">
        <w:rPr>
          <w:rFonts w:ascii="Century Gothic" w:hAnsi="Century Gothic" w:cs="Arial"/>
          <w:sz w:val="18"/>
          <w:szCs w:val="18"/>
        </w:rPr>
        <w:t>/miejsce na wymagany podpis po stronie Wykonawcy, osoby umocowanej do jego reprezentacji/</w:t>
      </w:r>
    </w:p>
    <w:p w14:paraId="16FE9B36" w14:textId="77777777" w:rsidR="00A12685" w:rsidRPr="00A12685" w:rsidRDefault="00A12685" w:rsidP="00A12685">
      <w:pPr>
        <w:spacing w:before="120" w:line="360" w:lineRule="auto"/>
        <w:rPr>
          <w:rFonts w:ascii="Century Gothic" w:hAnsi="Century Gothic"/>
          <w:sz w:val="24"/>
          <w:szCs w:val="24"/>
        </w:rPr>
      </w:pPr>
    </w:p>
    <w:p w14:paraId="7AE1EB9D" w14:textId="77777777" w:rsidR="000B4F92" w:rsidRDefault="00A12685" w:rsidP="00A12685">
      <w:pPr>
        <w:spacing w:before="120" w:line="360" w:lineRule="auto"/>
        <w:jc w:val="both"/>
        <w:rPr>
          <w:rFonts w:ascii="Century Gothic" w:hAnsi="Century Gothic"/>
          <w:i/>
          <w:sz w:val="24"/>
          <w:szCs w:val="24"/>
        </w:rPr>
      </w:pPr>
      <w:r w:rsidRPr="00A12685">
        <w:rPr>
          <w:rFonts w:ascii="Century Gothic" w:hAnsi="Century Gothic"/>
          <w:i/>
          <w:sz w:val="24"/>
          <w:szCs w:val="24"/>
          <w:u w:val="single"/>
        </w:rPr>
        <w:t>Dokument może być przekazany:</w:t>
      </w:r>
      <w:r w:rsidRPr="00A12685">
        <w:rPr>
          <w:rFonts w:ascii="Century Gothic" w:hAnsi="Century Gothic"/>
          <w:i/>
          <w:sz w:val="24"/>
          <w:szCs w:val="24"/>
        </w:rPr>
        <w:tab/>
      </w:r>
      <w:r w:rsidRPr="00A12685">
        <w:rPr>
          <w:rFonts w:ascii="Century Gothic" w:hAnsi="Century Gothic"/>
          <w:i/>
          <w:sz w:val="24"/>
          <w:szCs w:val="24"/>
        </w:rPr>
        <w:br/>
      </w:r>
      <w:r w:rsidRPr="00A12685">
        <w:rPr>
          <w:rFonts w:ascii="Century Gothic" w:hAnsi="Century Gothic"/>
          <w:i/>
          <w:sz w:val="24"/>
          <w:szCs w:val="24"/>
        </w:rPr>
        <w:br/>
        <w:t>(1) w postaci elektronicznej opatrzonej kwalifikowanym podpisem elektronicznym przez wykonawcę lub w postaci elektronicznej opatrzonej podpisem zaufanym lub podpisem osobistym</w:t>
      </w:r>
    </w:p>
    <w:p w14:paraId="40951380" w14:textId="7DB5CA5F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 w:cs="Arial"/>
          <w:i/>
          <w:sz w:val="24"/>
          <w:szCs w:val="24"/>
        </w:rPr>
      </w:pPr>
      <w:r w:rsidRPr="00A12685">
        <w:rPr>
          <w:rFonts w:ascii="Century Gothic" w:hAnsi="Century Gothic"/>
          <w:i/>
          <w:sz w:val="24"/>
          <w:szCs w:val="24"/>
        </w:rPr>
        <w:t xml:space="preserve">(2) jako cyfrowe odwzorowanie dokumentu, który został sporządzony w postaci papierowej i opatrzony własnoręcznym podpisem potwierdzające zgodność </w:t>
      </w:r>
      <w:r w:rsidRPr="00A12685">
        <w:rPr>
          <w:rFonts w:ascii="Century Gothic" w:hAnsi="Century Gothic"/>
          <w:i/>
          <w:sz w:val="24"/>
          <w:szCs w:val="24"/>
        </w:rPr>
        <w:lastRenderedPageBreak/>
        <w:t xml:space="preserve">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</w:t>
      </w:r>
      <w:r w:rsidR="000B4F92">
        <w:rPr>
          <w:rFonts w:ascii="Century Gothic" w:hAnsi="Century Gothic"/>
          <w:i/>
          <w:sz w:val="24"/>
          <w:szCs w:val="24"/>
        </w:rPr>
        <w:br/>
      </w:r>
      <w:r w:rsidRPr="00A12685">
        <w:rPr>
          <w:rFonts w:ascii="Century Gothic" w:hAnsi="Century Gothic"/>
          <w:i/>
          <w:sz w:val="24"/>
          <w:szCs w:val="24"/>
        </w:rPr>
        <w:t>lub przez notariusza</w:t>
      </w:r>
      <w:r w:rsidRPr="00A12685">
        <w:rPr>
          <w:rFonts w:ascii="Century Gothic" w:hAnsi="Century Gothic" w:cs="Arial"/>
          <w:i/>
          <w:sz w:val="24"/>
          <w:szCs w:val="24"/>
        </w:rPr>
        <w:t xml:space="preserve">. </w:t>
      </w:r>
    </w:p>
    <w:p w14:paraId="3219E7C6" w14:textId="77777777" w:rsidR="00A12685" w:rsidRPr="00D71C3E" w:rsidRDefault="00A12685" w:rsidP="00A12685">
      <w:pPr>
        <w:spacing w:line="360" w:lineRule="auto"/>
        <w:rPr>
          <w:rFonts w:ascii="Century Gothic" w:hAnsi="Century Gothic"/>
        </w:rPr>
      </w:pPr>
    </w:p>
    <w:p w14:paraId="4DF9E2D8" w14:textId="77777777" w:rsidR="00A12685" w:rsidRPr="008801CE" w:rsidRDefault="00A12685" w:rsidP="008801CE">
      <w:pPr>
        <w:jc w:val="center"/>
        <w:rPr>
          <w:rFonts w:ascii="Century Gothic" w:hAnsi="Century Gothic" w:cs="Arial"/>
          <w:sz w:val="20"/>
          <w:szCs w:val="20"/>
        </w:rPr>
      </w:pPr>
    </w:p>
    <w:sectPr w:rsidR="00A12685" w:rsidRPr="008801CE" w:rsidSect="0092114C">
      <w:headerReference w:type="default" r:id="rId28"/>
      <w:footerReference w:type="default" r:id="rId2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0086" w14:textId="77777777" w:rsidR="00CC0C82" w:rsidRDefault="00CC0C82" w:rsidP="0092114C">
      <w:pPr>
        <w:spacing w:after="0" w:line="240" w:lineRule="auto"/>
      </w:pPr>
      <w:r>
        <w:separator/>
      </w:r>
    </w:p>
  </w:endnote>
  <w:endnote w:type="continuationSeparator" w:id="0">
    <w:p w14:paraId="54BB2CE2" w14:textId="77777777" w:rsidR="00CC0C82" w:rsidRDefault="00CC0C82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36554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FD4BA7" w14:textId="218AE5D4" w:rsidR="00375E6B" w:rsidRPr="009E5765" w:rsidRDefault="00375E6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t xml:space="preserve">str. </w: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begin"/>
        </w:r>
        <w:r w:rsidRPr="009E5765">
          <w:rPr>
            <w:rFonts w:ascii="Century Gothic" w:hAnsi="Century Gothic"/>
            <w:sz w:val="20"/>
            <w:szCs w:val="20"/>
          </w:rPr>
          <w:instrText>PAGE    \* MERGEFORMAT</w:instrTex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separate"/>
        </w:r>
        <w:r w:rsidR="00352C69" w:rsidRPr="00352C69">
          <w:rPr>
            <w:rFonts w:ascii="Century Gothic" w:eastAsiaTheme="majorEastAsia" w:hAnsi="Century Gothic" w:cstheme="majorBidi"/>
            <w:noProof/>
            <w:sz w:val="20"/>
            <w:szCs w:val="20"/>
          </w:rPr>
          <w:t>54</w:t>
        </w: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fldChar w:fldCharType="end"/>
        </w:r>
      </w:p>
    </w:sdtContent>
  </w:sdt>
  <w:p w14:paraId="37059BE5" w14:textId="77777777" w:rsidR="00375E6B" w:rsidRDefault="00375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1F5F" w14:textId="77777777" w:rsidR="00CC0C82" w:rsidRDefault="00CC0C82" w:rsidP="0092114C">
      <w:pPr>
        <w:spacing w:after="0" w:line="240" w:lineRule="auto"/>
      </w:pPr>
      <w:r>
        <w:separator/>
      </w:r>
    </w:p>
  </w:footnote>
  <w:footnote w:type="continuationSeparator" w:id="0">
    <w:p w14:paraId="04219E63" w14:textId="77777777" w:rsidR="00CC0C82" w:rsidRDefault="00CC0C82" w:rsidP="0092114C">
      <w:pPr>
        <w:spacing w:after="0" w:line="240" w:lineRule="auto"/>
      </w:pPr>
      <w:r>
        <w:continuationSeparator/>
      </w:r>
    </w:p>
  </w:footnote>
  <w:footnote w:id="1">
    <w:p w14:paraId="27B7A048" w14:textId="1851F0A9" w:rsidR="00375E6B" w:rsidRDefault="00375E6B" w:rsidP="00E314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A5B01">
        <w:rPr>
          <w:rFonts w:ascii="Century Gothic" w:hAnsi="Century Gothic"/>
          <w:sz w:val="16"/>
          <w:szCs w:val="16"/>
        </w:rPr>
        <w:t>Rozporządzenie Prezesa Rady Ministrów z dnia</w:t>
      </w:r>
      <w:r>
        <w:rPr>
          <w:rFonts w:ascii="Century Gothic" w:hAnsi="Century Gothic"/>
          <w:sz w:val="16"/>
          <w:szCs w:val="16"/>
        </w:rPr>
        <w:t xml:space="preserve"> 27 czerwca 2017 r. w sprawie uż</w:t>
      </w:r>
      <w:r w:rsidRPr="007A5B01">
        <w:rPr>
          <w:rFonts w:ascii="Century Gothic" w:hAnsi="Century Gothic"/>
          <w:sz w:val="16"/>
          <w:szCs w:val="16"/>
        </w:rPr>
        <w:t>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15CE" w14:textId="0BFFDB9A" w:rsidR="00B23E7B" w:rsidRPr="00B23E7B" w:rsidRDefault="00B23E7B">
    <w:pPr>
      <w:pStyle w:val="Nagwek"/>
      <w:rPr>
        <w:color w:val="FF0000"/>
      </w:rPr>
    </w:pPr>
    <w:r w:rsidRPr="00B23E7B">
      <w:rPr>
        <w:color w:val="FF0000"/>
      </w:rPr>
      <w:t>TEKST JEDNOLITY Z DNIA 04.05.2023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lang w:val="pl-PL" w:eastAsia="pl-PL"/>
      </w:rPr>
    </w:lvl>
  </w:abstractNum>
  <w:abstractNum w:abstractNumId="2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14"/>
    <w:multiLevelType w:val="multilevel"/>
    <w:tmpl w:val="00000014"/>
    <w:name w:val="WW8Num22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5"/>
    <w:multiLevelType w:val="multilevel"/>
    <w:tmpl w:val="00000015"/>
    <w:name w:val="WW8Num23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6" w15:restartNumberingAfterBreak="0">
    <w:nsid w:val="0000002D"/>
    <w:multiLevelType w:val="hybridMultilevel"/>
    <w:tmpl w:val="79A1DE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892616"/>
    <w:multiLevelType w:val="multilevel"/>
    <w:tmpl w:val="548C15B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entury Gothic" w:hAnsi="Century Gothic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11B0859"/>
    <w:multiLevelType w:val="hybridMultilevel"/>
    <w:tmpl w:val="C27820A2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08B960BC"/>
    <w:multiLevelType w:val="hybridMultilevel"/>
    <w:tmpl w:val="80F82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8FC4D86"/>
    <w:multiLevelType w:val="hybridMultilevel"/>
    <w:tmpl w:val="A0708054"/>
    <w:lvl w:ilvl="0" w:tplc="C59C642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6CEE"/>
    <w:multiLevelType w:val="hybridMultilevel"/>
    <w:tmpl w:val="732CB9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44EBB"/>
    <w:multiLevelType w:val="multilevel"/>
    <w:tmpl w:val="203865FC"/>
    <w:lvl w:ilvl="0">
      <w:start w:val="1"/>
      <w:numFmt w:val="decimal"/>
      <w:lvlText w:val="%1."/>
      <w:lvlJc w:val="left"/>
      <w:pPr>
        <w:ind w:left="425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A370FC"/>
    <w:multiLevelType w:val="hybridMultilevel"/>
    <w:tmpl w:val="6E10E0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80E1927"/>
    <w:multiLevelType w:val="hybridMultilevel"/>
    <w:tmpl w:val="E864D44A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C5DA4">
      <w:start w:val="1"/>
      <w:numFmt w:val="decimal"/>
      <w:lvlText w:val="%2)"/>
      <w:lvlJc w:val="left"/>
      <w:pPr>
        <w:ind w:left="1373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C297EB5"/>
    <w:multiLevelType w:val="hybridMultilevel"/>
    <w:tmpl w:val="32CE8378"/>
    <w:lvl w:ilvl="0" w:tplc="124A1C22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D15D7E"/>
    <w:multiLevelType w:val="hybridMultilevel"/>
    <w:tmpl w:val="F3D84594"/>
    <w:lvl w:ilvl="0" w:tplc="0216826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F6E8D"/>
    <w:multiLevelType w:val="hybridMultilevel"/>
    <w:tmpl w:val="F8F42C1E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3133A32"/>
    <w:multiLevelType w:val="hybridMultilevel"/>
    <w:tmpl w:val="89EEDE5A"/>
    <w:lvl w:ilvl="0" w:tplc="6EB6B1B0">
      <w:start w:val="10"/>
      <w:numFmt w:val="decimal"/>
      <w:lvlText w:val="%1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1" w:tplc="6EB6B1B0">
      <w:start w:val="10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64D6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3" w15:restartNumberingAfterBreak="0">
    <w:nsid w:val="262D43B9"/>
    <w:multiLevelType w:val="multilevel"/>
    <w:tmpl w:val="203865FC"/>
    <w:lvl w:ilvl="0">
      <w:start w:val="1"/>
      <w:numFmt w:val="decimal"/>
      <w:lvlText w:val="%1."/>
      <w:lvlJc w:val="left"/>
      <w:pPr>
        <w:ind w:left="427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537D6F"/>
    <w:multiLevelType w:val="hybridMultilevel"/>
    <w:tmpl w:val="AF00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075D8E"/>
    <w:multiLevelType w:val="hybridMultilevel"/>
    <w:tmpl w:val="A7921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2A0C3F59"/>
    <w:multiLevelType w:val="hybridMultilevel"/>
    <w:tmpl w:val="E58CC274"/>
    <w:lvl w:ilvl="0" w:tplc="584CCCB4">
      <w:start w:val="1"/>
      <w:numFmt w:val="decimal"/>
      <w:lvlText w:val="%1."/>
      <w:lvlJc w:val="left"/>
      <w:pPr>
        <w:ind w:left="540" w:hanging="360"/>
      </w:pPr>
      <w:rPr>
        <w:rFonts w:ascii="Century Gothic" w:hAnsi="Century Gothic" w:cs="Arial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2B6F0838"/>
    <w:multiLevelType w:val="hybridMultilevel"/>
    <w:tmpl w:val="E480B952"/>
    <w:lvl w:ilvl="0" w:tplc="D1543A2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C4761B1"/>
    <w:multiLevelType w:val="multilevel"/>
    <w:tmpl w:val="C5D03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58003B"/>
    <w:multiLevelType w:val="multilevel"/>
    <w:tmpl w:val="1A720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9B62DA"/>
    <w:multiLevelType w:val="hybridMultilevel"/>
    <w:tmpl w:val="F1D86C00"/>
    <w:lvl w:ilvl="0" w:tplc="9F3C5054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9935FD"/>
    <w:multiLevelType w:val="multilevel"/>
    <w:tmpl w:val="B1D0EC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3342B6"/>
    <w:multiLevelType w:val="multilevel"/>
    <w:tmpl w:val="063A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ED7581"/>
    <w:multiLevelType w:val="hybridMultilevel"/>
    <w:tmpl w:val="4DA08318"/>
    <w:lvl w:ilvl="0" w:tplc="0415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 w15:restartNumberingAfterBreak="0">
    <w:nsid w:val="44D44921"/>
    <w:multiLevelType w:val="hybridMultilevel"/>
    <w:tmpl w:val="83B41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0875E7"/>
    <w:multiLevelType w:val="hybridMultilevel"/>
    <w:tmpl w:val="FB32532E"/>
    <w:lvl w:ilvl="0" w:tplc="86EC7F46">
      <w:start w:val="1"/>
      <w:numFmt w:val="decimal"/>
      <w:lvlText w:val="%1."/>
      <w:lvlJc w:val="left"/>
      <w:pPr>
        <w:ind w:left="1260" w:hanging="360"/>
      </w:pPr>
      <w:rPr>
        <w:rFonts w:ascii="Century Gothic" w:hAnsi="Century Gothic" w:hint="default"/>
        <w:b w:val="0"/>
        <w:bCs/>
        <w:sz w:val="24"/>
        <w:szCs w:val="24"/>
      </w:rPr>
    </w:lvl>
    <w:lvl w:ilvl="1" w:tplc="A2C6FA10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60A3E1C"/>
    <w:multiLevelType w:val="multilevel"/>
    <w:tmpl w:val="203865FC"/>
    <w:lvl w:ilvl="0">
      <w:start w:val="1"/>
      <w:numFmt w:val="decimal"/>
      <w:lvlText w:val="%1."/>
      <w:lvlJc w:val="left"/>
      <w:pPr>
        <w:ind w:left="427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DDB1BBB"/>
    <w:multiLevelType w:val="hybridMultilevel"/>
    <w:tmpl w:val="E6200E92"/>
    <w:lvl w:ilvl="0" w:tplc="7D0C9FB2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cs="Arial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2596CD9"/>
    <w:multiLevelType w:val="hybridMultilevel"/>
    <w:tmpl w:val="1814F656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62D42"/>
    <w:multiLevelType w:val="hybridMultilevel"/>
    <w:tmpl w:val="F60A76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7F69C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3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B1333"/>
    <w:multiLevelType w:val="hybridMultilevel"/>
    <w:tmpl w:val="925EB474"/>
    <w:lvl w:ilvl="0" w:tplc="88F23A7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2D1F84"/>
    <w:multiLevelType w:val="hybridMultilevel"/>
    <w:tmpl w:val="38A6A604"/>
    <w:lvl w:ilvl="0" w:tplc="82A21358">
      <w:start w:val="1"/>
      <w:numFmt w:val="decimal"/>
      <w:lvlText w:val="%1."/>
      <w:lvlJc w:val="right"/>
      <w:pPr>
        <w:ind w:left="720" w:hanging="360"/>
      </w:pPr>
      <w:rPr>
        <w:rFonts w:ascii="Century Gothic" w:eastAsia="Times New Roman" w:hAnsi="Century Gothic" w:cs="Arial" w:hint="default"/>
        <w:b w:val="0"/>
        <w:bCs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C9063F"/>
    <w:multiLevelType w:val="hybridMultilevel"/>
    <w:tmpl w:val="FC3422C8"/>
    <w:lvl w:ilvl="0" w:tplc="9B14DF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5DBB0656"/>
    <w:multiLevelType w:val="hybridMultilevel"/>
    <w:tmpl w:val="7CF2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FE77DBA"/>
    <w:multiLevelType w:val="hybridMultilevel"/>
    <w:tmpl w:val="2DE05242"/>
    <w:lvl w:ilvl="0" w:tplc="7F50BDEC">
      <w:start w:val="2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656D0A"/>
    <w:multiLevelType w:val="hybridMultilevel"/>
    <w:tmpl w:val="1B6A1A86"/>
    <w:lvl w:ilvl="0" w:tplc="9EC0A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7EB6C21"/>
    <w:multiLevelType w:val="hybridMultilevel"/>
    <w:tmpl w:val="D782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6C9A222A"/>
    <w:multiLevelType w:val="hybridMultilevel"/>
    <w:tmpl w:val="B9AC765E"/>
    <w:lvl w:ilvl="0" w:tplc="79E23224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6579A1"/>
    <w:multiLevelType w:val="hybridMultilevel"/>
    <w:tmpl w:val="DE9246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ED07497"/>
    <w:multiLevelType w:val="multilevel"/>
    <w:tmpl w:val="2B3E348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1800"/>
      </w:pPr>
      <w:rPr>
        <w:rFonts w:hint="default"/>
      </w:rPr>
    </w:lvl>
  </w:abstractNum>
  <w:abstractNum w:abstractNumId="56" w15:restartNumberingAfterBreak="0">
    <w:nsid w:val="728067F9"/>
    <w:multiLevelType w:val="hybridMultilevel"/>
    <w:tmpl w:val="6F466D0A"/>
    <w:lvl w:ilvl="0" w:tplc="7E58961C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B26D9F"/>
    <w:multiLevelType w:val="hybridMultilevel"/>
    <w:tmpl w:val="1814F65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780DF0"/>
    <w:multiLevelType w:val="multilevel"/>
    <w:tmpl w:val="CA083FEE"/>
    <w:lvl w:ilvl="0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9" w15:restartNumberingAfterBreak="0">
    <w:nsid w:val="762417C5"/>
    <w:multiLevelType w:val="hybridMultilevel"/>
    <w:tmpl w:val="076C0A2C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763928EE"/>
    <w:multiLevelType w:val="hybridMultilevel"/>
    <w:tmpl w:val="A646340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6783419"/>
    <w:multiLevelType w:val="hybridMultilevel"/>
    <w:tmpl w:val="B0C05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8B76145"/>
    <w:multiLevelType w:val="multilevel"/>
    <w:tmpl w:val="0418545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 w16cid:durableId="910775016">
    <w:abstractNumId w:val="17"/>
  </w:num>
  <w:num w:numId="2" w16cid:durableId="547648311">
    <w:abstractNumId w:val="53"/>
  </w:num>
  <w:num w:numId="3" w16cid:durableId="664166326">
    <w:abstractNumId w:val="19"/>
  </w:num>
  <w:num w:numId="4" w16cid:durableId="510097831">
    <w:abstractNumId w:val="23"/>
  </w:num>
  <w:num w:numId="5" w16cid:durableId="756362750">
    <w:abstractNumId w:val="37"/>
  </w:num>
  <w:num w:numId="6" w16cid:durableId="330257378">
    <w:abstractNumId w:val="34"/>
  </w:num>
  <w:num w:numId="7" w16cid:durableId="1715693354">
    <w:abstractNumId w:val="29"/>
    <w:lvlOverride w:ilvl="0">
      <w:lvl w:ilvl="0">
        <w:numFmt w:val="decimal"/>
        <w:lvlText w:val="%1."/>
        <w:lvlJc w:val="left"/>
        <w:rPr>
          <w:b w:val="0"/>
          <w:bCs/>
        </w:rPr>
      </w:lvl>
    </w:lvlOverride>
  </w:num>
  <w:num w:numId="8" w16cid:durableId="1508204013">
    <w:abstractNumId w:val="42"/>
  </w:num>
  <w:num w:numId="9" w16cid:durableId="987972447">
    <w:abstractNumId w:val="13"/>
  </w:num>
  <w:num w:numId="10" w16cid:durableId="685864140">
    <w:abstractNumId w:val="39"/>
  </w:num>
  <w:num w:numId="11" w16cid:durableId="1418945726">
    <w:abstractNumId w:val="27"/>
  </w:num>
  <w:num w:numId="12" w16cid:durableId="1249657363">
    <w:abstractNumId w:val="25"/>
  </w:num>
  <w:num w:numId="13" w16cid:durableId="602540997">
    <w:abstractNumId w:val="16"/>
  </w:num>
  <w:num w:numId="14" w16cid:durableId="1341203849">
    <w:abstractNumId w:val="32"/>
  </w:num>
  <w:num w:numId="15" w16cid:durableId="1801221337">
    <w:abstractNumId w:val="45"/>
  </w:num>
  <w:num w:numId="16" w16cid:durableId="1068186305">
    <w:abstractNumId w:val="36"/>
  </w:num>
  <w:num w:numId="17" w16cid:durableId="1512405233">
    <w:abstractNumId w:val="31"/>
  </w:num>
  <w:num w:numId="18" w16cid:durableId="580717463">
    <w:abstractNumId w:val="33"/>
  </w:num>
  <w:num w:numId="19" w16cid:durableId="1558320507">
    <w:abstractNumId w:val="56"/>
  </w:num>
  <w:num w:numId="20" w16cid:durableId="559707286">
    <w:abstractNumId w:val="48"/>
  </w:num>
  <w:num w:numId="21" w16cid:durableId="550651881">
    <w:abstractNumId w:val="58"/>
  </w:num>
  <w:num w:numId="22" w16cid:durableId="40060691">
    <w:abstractNumId w:val="30"/>
  </w:num>
  <w:num w:numId="23" w16cid:durableId="264118643">
    <w:abstractNumId w:val="54"/>
  </w:num>
  <w:num w:numId="24" w16cid:durableId="186720777">
    <w:abstractNumId w:val="21"/>
  </w:num>
  <w:num w:numId="25" w16cid:durableId="500197442">
    <w:abstractNumId w:val="24"/>
  </w:num>
  <w:num w:numId="26" w16cid:durableId="1416048245">
    <w:abstractNumId w:val="55"/>
  </w:num>
  <w:num w:numId="27" w16cid:durableId="1489326798">
    <w:abstractNumId w:val="15"/>
  </w:num>
  <w:num w:numId="28" w16cid:durableId="440347400">
    <w:abstractNumId w:val="44"/>
  </w:num>
  <w:num w:numId="29" w16cid:durableId="1532299002">
    <w:abstractNumId w:val="35"/>
  </w:num>
  <w:num w:numId="30" w16cid:durableId="748422871">
    <w:abstractNumId w:val="9"/>
  </w:num>
  <w:num w:numId="31" w16cid:durableId="240604804">
    <w:abstractNumId w:val="10"/>
  </w:num>
  <w:num w:numId="32" w16cid:durableId="1766271061">
    <w:abstractNumId w:val="22"/>
  </w:num>
  <w:num w:numId="33" w16cid:durableId="1533416174">
    <w:abstractNumId w:val="62"/>
  </w:num>
  <w:num w:numId="34" w16cid:durableId="560794458">
    <w:abstractNumId w:val="18"/>
  </w:num>
  <w:num w:numId="35" w16cid:durableId="1246450667">
    <w:abstractNumId w:val="51"/>
  </w:num>
  <w:num w:numId="36" w16cid:durableId="2140564013">
    <w:abstractNumId w:val="8"/>
  </w:num>
  <w:num w:numId="37" w16cid:durableId="401370038">
    <w:abstractNumId w:val="14"/>
  </w:num>
  <w:num w:numId="38" w16cid:durableId="1404838291">
    <w:abstractNumId w:val="61"/>
  </w:num>
  <w:num w:numId="39" w16cid:durableId="1059329849">
    <w:abstractNumId w:val="40"/>
  </w:num>
  <w:num w:numId="40" w16cid:durableId="1837110717">
    <w:abstractNumId w:val="59"/>
  </w:num>
  <w:num w:numId="41" w16cid:durableId="774328943">
    <w:abstractNumId w:val="26"/>
  </w:num>
  <w:num w:numId="42" w16cid:durableId="1296524329">
    <w:abstractNumId w:val="7"/>
  </w:num>
  <w:num w:numId="43" w16cid:durableId="1657296984">
    <w:abstractNumId w:val="6"/>
  </w:num>
  <w:num w:numId="44" w16cid:durableId="1379818237">
    <w:abstractNumId w:val="50"/>
  </w:num>
  <w:num w:numId="45" w16cid:durableId="681513644">
    <w:abstractNumId w:val="47"/>
  </w:num>
  <w:num w:numId="46" w16cid:durableId="26426690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974225">
    <w:abstractNumId w:val="46"/>
  </w:num>
  <w:num w:numId="48" w16cid:durableId="1739088783">
    <w:abstractNumId w:val="60"/>
  </w:num>
  <w:num w:numId="49" w16cid:durableId="1071348664">
    <w:abstractNumId w:val="41"/>
  </w:num>
  <w:num w:numId="50" w16cid:durableId="791942064">
    <w:abstractNumId w:val="11"/>
  </w:num>
  <w:num w:numId="51" w16cid:durableId="1141462970">
    <w:abstractNumId w:val="20"/>
  </w:num>
  <w:num w:numId="52" w16cid:durableId="1282151936">
    <w:abstractNumId w:val="12"/>
  </w:num>
  <w:num w:numId="53" w16cid:durableId="1107852583">
    <w:abstractNumId w:val="38"/>
  </w:num>
  <w:num w:numId="54" w16cid:durableId="1824005542">
    <w:abstractNumId w:val="28"/>
  </w:num>
  <w:num w:numId="55" w16cid:durableId="1193231831">
    <w:abstractNumId w:val="57"/>
  </w:num>
  <w:num w:numId="56" w16cid:durableId="1517618244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3350"/>
    <w:rsid w:val="0000632D"/>
    <w:rsid w:val="0001164C"/>
    <w:rsid w:val="00014266"/>
    <w:rsid w:val="00017445"/>
    <w:rsid w:val="00020330"/>
    <w:rsid w:val="00021B8C"/>
    <w:rsid w:val="0002348C"/>
    <w:rsid w:val="00023F24"/>
    <w:rsid w:val="00025A1D"/>
    <w:rsid w:val="00027EA4"/>
    <w:rsid w:val="000300DA"/>
    <w:rsid w:val="000318D0"/>
    <w:rsid w:val="0003438E"/>
    <w:rsid w:val="0003744E"/>
    <w:rsid w:val="00041212"/>
    <w:rsid w:val="0004240C"/>
    <w:rsid w:val="00044F0E"/>
    <w:rsid w:val="00046678"/>
    <w:rsid w:val="00046F8C"/>
    <w:rsid w:val="000472FE"/>
    <w:rsid w:val="00051CCB"/>
    <w:rsid w:val="00051D4B"/>
    <w:rsid w:val="000522D6"/>
    <w:rsid w:val="00052F63"/>
    <w:rsid w:val="000532F8"/>
    <w:rsid w:val="00056E2C"/>
    <w:rsid w:val="0006041A"/>
    <w:rsid w:val="000633E0"/>
    <w:rsid w:val="00065221"/>
    <w:rsid w:val="00072C4E"/>
    <w:rsid w:val="00076CEE"/>
    <w:rsid w:val="000800BF"/>
    <w:rsid w:val="000808A6"/>
    <w:rsid w:val="00084028"/>
    <w:rsid w:val="00084C7F"/>
    <w:rsid w:val="000911FD"/>
    <w:rsid w:val="000939AC"/>
    <w:rsid w:val="00094879"/>
    <w:rsid w:val="00095B75"/>
    <w:rsid w:val="000A0343"/>
    <w:rsid w:val="000A038E"/>
    <w:rsid w:val="000A076D"/>
    <w:rsid w:val="000A3772"/>
    <w:rsid w:val="000A4A9E"/>
    <w:rsid w:val="000A55ED"/>
    <w:rsid w:val="000A59A8"/>
    <w:rsid w:val="000A65D1"/>
    <w:rsid w:val="000A6B71"/>
    <w:rsid w:val="000A7289"/>
    <w:rsid w:val="000B05BA"/>
    <w:rsid w:val="000B24F8"/>
    <w:rsid w:val="000B4F92"/>
    <w:rsid w:val="000B73DD"/>
    <w:rsid w:val="000C266E"/>
    <w:rsid w:val="000C38A8"/>
    <w:rsid w:val="000C5EF0"/>
    <w:rsid w:val="000C7857"/>
    <w:rsid w:val="000D1B3D"/>
    <w:rsid w:val="000D2D67"/>
    <w:rsid w:val="000D3B6A"/>
    <w:rsid w:val="000D4B3E"/>
    <w:rsid w:val="000D6C49"/>
    <w:rsid w:val="000E053C"/>
    <w:rsid w:val="000E0803"/>
    <w:rsid w:val="000E3CE0"/>
    <w:rsid w:val="000E658D"/>
    <w:rsid w:val="000F15F6"/>
    <w:rsid w:val="000F2A83"/>
    <w:rsid w:val="000F44F5"/>
    <w:rsid w:val="00102026"/>
    <w:rsid w:val="00104681"/>
    <w:rsid w:val="00104834"/>
    <w:rsid w:val="00105CFD"/>
    <w:rsid w:val="001068F1"/>
    <w:rsid w:val="00107E40"/>
    <w:rsid w:val="00114174"/>
    <w:rsid w:val="001144B9"/>
    <w:rsid w:val="00114EA7"/>
    <w:rsid w:val="001162FE"/>
    <w:rsid w:val="00122368"/>
    <w:rsid w:val="001330C3"/>
    <w:rsid w:val="00133C39"/>
    <w:rsid w:val="001361D3"/>
    <w:rsid w:val="00137CD8"/>
    <w:rsid w:val="00140E9E"/>
    <w:rsid w:val="0014309E"/>
    <w:rsid w:val="0014333F"/>
    <w:rsid w:val="001435F8"/>
    <w:rsid w:val="001438C5"/>
    <w:rsid w:val="001458CA"/>
    <w:rsid w:val="001469F8"/>
    <w:rsid w:val="0015213D"/>
    <w:rsid w:val="00152BE9"/>
    <w:rsid w:val="00153BC0"/>
    <w:rsid w:val="00154810"/>
    <w:rsid w:val="00155BC6"/>
    <w:rsid w:val="00157E3C"/>
    <w:rsid w:val="0016069E"/>
    <w:rsid w:val="00162447"/>
    <w:rsid w:val="00163537"/>
    <w:rsid w:val="00167A1B"/>
    <w:rsid w:val="00182F0F"/>
    <w:rsid w:val="00183FDC"/>
    <w:rsid w:val="00185BD2"/>
    <w:rsid w:val="00186353"/>
    <w:rsid w:val="00191733"/>
    <w:rsid w:val="0019525D"/>
    <w:rsid w:val="001A00E1"/>
    <w:rsid w:val="001A1079"/>
    <w:rsid w:val="001A2603"/>
    <w:rsid w:val="001A5239"/>
    <w:rsid w:val="001A710E"/>
    <w:rsid w:val="001A75F3"/>
    <w:rsid w:val="001A78C1"/>
    <w:rsid w:val="001B11AD"/>
    <w:rsid w:val="001B1FA6"/>
    <w:rsid w:val="001B40E8"/>
    <w:rsid w:val="001B74B7"/>
    <w:rsid w:val="001C1681"/>
    <w:rsid w:val="001C35C1"/>
    <w:rsid w:val="001C37EE"/>
    <w:rsid w:val="001C46E6"/>
    <w:rsid w:val="001D10AD"/>
    <w:rsid w:val="001D2309"/>
    <w:rsid w:val="001D30AB"/>
    <w:rsid w:val="001D34B2"/>
    <w:rsid w:val="001D63C2"/>
    <w:rsid w:val="001E31D9"/>
    <w:rsid w:val="001E495A"/>
    <w:rsid w:val="001E5246"/>
    <w:rsid w:val="001E59B5"/>
    <w:rsid w:val="001F00C0"/>
    <w:rsid w:val="001F0D6F"/>
    <w:rsid w:val="001F0DB9"/>
    <w:rsid w:val="001F577E"/>
    <w:rsid w:val="001F5D55"/>
    <w:rsid w:val="001F5DD1"/>
    <w:rsid w:val="001F6776"/>
    <w:rsid w:val="002035C1"/>
    <w:rsid w:val="00205120"/>
    <w:rsid w:val="00205431"/>
    <w:rsid w:val="0020585F"/>
    <w:rsid w:val="00206335"/>
    <w:rsid w:val="002064C6"/>
    <w:rsid w:val="00212190"/>
    <w:rsid w:val="00213F43"/>
    <w:rsid w:val="00216FA3"/>
    <w:rsid w:val="00220702"/>
    <w:rsid w:val="00223534"/>
    <w:rsid w:val="002242C0"/>
    <w:rsid w:val="00224FA4"/>
    <w:rsid w:val="00225171"/>
    <w:rsid w:val="00226D48"/>
    <w:rsid w:val="00226F99"/>
    <w:rsid w:val="00230186"/>
    <w:rsid w:val="00232EE4"/>
    <w:rsid w:val="00240161"/>
    <w:rsid w:val="00240550"/>
    <w:rsid w:val="002413EB"/>
    <w:rsid w:val="0025018C"/>
    <w:rsid w:val="00252A33"/>
    <w:rsid w:val="00253884"/>
    <w:rsid w:val="00254D47"/>
    <w:rsid w:val="002602E9"/>
    <w:rsid w:val="002619BB"/>
    <w:rsid w:val="002741B9"/>
    <w:rsid w:val="00274A4C"/>
    <w:rsid w:val="00275A97"/>
    <w:rsid w:val="00276584"/>
    <w:rsid w:val="00276BEA"/>
    <w:rsid w:val="002773C9"/>
    <w:rsid w:val="0027796E"/>
    <w:rsid w:val="0028235F"/>
    <w:rsid w:val="00283F4F"/>
    <w:rsid w:val="0028419D"/>
    <w:rsid w:val="0028507F"/>
    <w:rsid w:val="0028696D"/>
    <w:rsid w:val="00290A13"/>
    <w:rsid w:val="00291004"/>
    <w:rsid w:val="00291A2B"/>
    <w:rsid w:val="00294F0A"/>
    <w:rsid w:val="00295F34"/>
    <w:rsid w:val="0029614D"/>
    <w:rsid w:val="0029679B"/>
    <w:rsid w:val="00297FEA"/>
    <w:rsid w:val="002A17FD"/>
    <w:rsid w:val="002A2079"/>
    <w:rsid w:val="002A2505"/>
    <w:rsid w:val="002A3470"/>
    <w:rsid w:val="002A434C"/>
    <w:rsid w:val="002B01D5"/>
    <w:rsid w:val="002B519C"/>
    <w:rsid w:val="002B6FF9"/>
    <w:rsid w:val="002B7CF7"/>
    <w:rsid w:val="002C52F1"/>
    <w:rsid w:val="002C5F12"/>
    <w:rsid w:val="002D083E"/>
    <w:rsid w:val="002D0C27"/>
    <w:rsid w:val="002D2348"/>
    <w:rsid w:val="002D3ABE"/>
    <w:rsid w:val="002D499C"/>
    <w:rsid w:val="002D4B88"/>
    <w:rsid w:val="002E0424"/>
    <w:rsid w:val="002E15C1"/>
    <w:rsid w:val="002E453F"/>
    <w:rsid w:val="002E6035"/>
    <w:rsid w:val="002E79C2"/>
    <w:rsid w:val="002F14C2"/>
    <w:rsid w:val="002F1AC0"/>
    <w:rsid w:val="002F20A2"/>
    <w:rsid w:val="002F33E3"/>
    <w:rsid w:val="002F3F1F"/>
    <w:rsid w:val="002F5528"/>
    <w:rsid w:val="003017F4"/>
    <w:rsid w:val="00312211"/>
    <w:rsid w:val="00312750"/>
    <w:rsid w:val="00312995"/>
    <w:rsid w:val="003132F0"/>
    <w:rsid w:val="0031680A"/>
    <w:rsid w:val="00317EE0"/>
    <w:rsid w:val="00322E03"/>
    <w:rsid w:val="003253CB"/>
    <w:rsid w:val="00326EF4"/>
    <w:rsid w:val="003320C8"/>
    <w:rsid w:val="00335C30"/>
    <w:rsid w:val="00343001"/>
    <w:rsid w:val="00344C6C"/>
    <w:rsid w:val="0034571F"/>
    <w:rsid w:val="003479E2"/>
    <w:rsid w:val="00351B78"/>
    <w:rsid w:val="00352558"/>
    <w:rsid w:val="00352C69"/>
    <w:rsid w:val="003530BD"/>
    <w:rsid w:val="003565B9"/>
    <w:rsid w:val="00365891"/>
    <w:rsid w:val="003667BF"/>
    <w:rsid w:val="00366CB4"/>
    <w:rsid w:val="00367B3A"/>
    <w:rsid w:val="00370050"/>
    <w:rsid w:val="003701A0"/>
    <w:rsid w:val="00370678"/>
    <w:rsid w:val="0037160E"/>
    <w:rsid w:val="00371AB1"/>
    <w:rsid w:val="00371C2C"/>
    <w:rsid w:val="00372F9A"/>
    <w:rsid w:val="00373A16"/>
    <w:rsid w:val="00375E6B"/>
    <w:rsid w:val="00377070"/>
    <w:rsid w:val="00380C6D"/>
    <w:rsid w:val="003824A5"/>
    <w:rsid w:val="003854A9"/>
    <w:rsid w:val="003857A9"/>
    <w:rsid w:val="0039259A"/>
    <w:rsid w:val="0039645B"/>
    <w:rsid w:val="003A11EA"/>
    <w:rsid w:val="003A2C7D"/>
    <w:rsid w:val="003A2D99"/>
    <w:rsid w:val="003A329B"/>
    <w:rsid w:val="003A4080"/>
    <w:rsid w:val="003A53E1"/>
    <w:rsid w:val="003A79BF"/>
    <w:rsid w:val="003B0D9F"/>
    <w:rsid w:val="003B0F8C"/>
    <w:rsid w:val="003B3A89"/>
    <w:rsid w:val="003B4C4B"/>
    <w:rsid w:val="003B5352"/>
    <w:rsid w:val="003B6E6F"/>
    <w:rsid w:val="003C32D8"/>
    <w:rsid w:val="003C4281"/>
    <w:rsid w:val="003C4E72"/>
    <w:rsid w:val="003C5C2B"/>
    <w:rsid w:val="003C7076"/>
    <w:rsid w:val="003D05A1"/>
    <w:rsid w:val="003D08FD"/>
    <w:rsid w:val="003D0F11"/>
    <w:rsid w:val="003D1EDB"/>
    <w:rsid w:val="003D1F73"/>
    <w:rsid w:val="003D2907"/>
    <w:rsid w:val="003D2E8E"/>
    <w:rsid w:val="003D61AE"/>
    <w:rsid w:val="003E3DE2"/>
    <w:rsid w:val="003E4816"/>
    <w:rsid w:val="003E6B3D"/>
    <w:rsid w:val="003F11EF"/>
    <w:rsid w:val="003F154F"/>
    <w:rsid w:val="003F55AE"/>
    <w:rsid w:val="00400D96"/>
    <w:rsid w:val="0040109B"/>
    <w:rsid w:val="00405133"/>
    <w:rsid w:val="0040584F"/>
    <w:rsid w:val="00407B55"/>
    <w:rsid w:val="00415428"/>
    <w:rsid w:val="004158DC"/>
    <w:rsid w:val="00415EC8"/>
    <w:rsid w:val="00416F13"/>
    <w:rsid w:val="004252CD"/>
    <w:rsid w:val="00430E75"/>
    <w:rsid w:val="00430F0F"/>
    <w:rsid w:val="004319EB"/>
    <w:rsid w:val="0044044C"/>
    <w:rsid w:val="00440D9B"/>
    <w:rsid w:val="00440DAF"/>
    <w:rsid w:val="004440F8"/>
    <w:rsid w:val="00446988"/>
    <w:rsid w:val="004476D3"/>
    <w:rsid w:val="00450662"/>
    <w:rsid w:val="0045196F"/>
    <w:rsid w:val="0045217B"/>
    <w:rsid w:val="00452B93"/>
    <w:rsid w:val="00453DFB"/>
    <w:rsid w:val="004551B0"/>
    <w:rsid w:val="00456817"/>
    <w:rsid w:val="00460961"/>
    <w:rsid w:val="004628B0"/>
    <w:rsid w:val="00466AF7"/>
    <w:rsid w:val="0046715E"/>
    <w:rsid w:val="00473C85"/>
    <w:rsid w:val="004749CF"/>
    <w:rsid w:val="00480B88"/>
    <w:rsid w:val="004810B6"/>
    <w:rsid w:val="0048150A"/>
    <w:rsid w:val="0048284B"/>
    <w:rsid w:val="00482D60"/>
    <w:rsid w:val="00483A95"/>
    <w:rsid w:val="00483CEF"/>
    <w:rsid w:val="00485389"/>
    <w:rsid w:val="00485FC2"/>
    <w:rsid w:val="00487550"/>
    <w:rsid w:val="00487DEA"/>
    <w:rsid w:val="004914AE"/>
    <w:rsid w:val="004931C1"/>
    <w:rsid w:val="00493CBF"/>
    <w:rsid w:val="00494BB6"/>
    <w:rsid w:val="004965AA"/>
    <w:rsid w:val="004A00B1"/>
    <w:rsid w:val="004A0648"/>
    <w:rsid w:val="004A2299"/>
    <w:rsid w:val="004A748B"/>
    <w:rsid w:val="004B0480"/>
    <w:rsid w:val="004B12C8"/>
    <w:rsid w:val="004B5B98"/>
    <w:rsid w:val="004B5D13"/>
    <w:rsid w:val="004B6354"/>
    <w:rsid w:val="004B7B6D"/>
    <w:rsid w:val="004C0EB5"/>
    <w:rsid w:val="004C14D4"/>
    <w:rsid w:val="004C1BDE"/>
    <w:rsid w:val="004C294F"/>
    <w:rsid w:val="004C4F66"/>
    <w:rsid w:val="004C59E8"/>
    <w:rsid w:val="004C7206"/>
    <w:rsid w:val="004D0C61"/>
    <w:rsid w:val="004D1262"/>
    <w:rsid w:val="004D1A66"/>
    <w:rsid w:val="004D20CC"/>
    <w:rsid w:val="004D2692"/>
    <w:rsid w:val="004D3EC6"/>
    <w:rsid w:val="004D7574"/>
    <w:rsid w:val="004D7A1C"/>
    <w:rsid w:val="004E0655"/>
    <w:rsid w:val="004E0F40"/>
    <w:rsid w:val="004E11C2"/>
    <w:rsid w:val="004E48C7"/>
    <w:rsid w:val="004E547C"/>
    <w:rsid w:val="004E77DA"/>
    <w:rsid w:val="004E7E48"/>
    <w:rsid w:val="004F0987"/>
    <w:rsid w:val="004F0CD8"/>
    <w:rsid w:val="004F1B3E"/>
    <w:rsid w:val="004F2CD6"/>
    <w:rsid w:val="004F4C75"/>
    <w:rsid w:val="004F52B7"/>
    <w:rsid w:val="004F7101"/>
    <w:rsid w:val="00500078"/>
    <w:rsid w:val="00506F80"/>
    <w:rsid w:val="00507BD4"/>
    <w:rsid w:val="00510AA9"/>
    <w:rsid w:val="0051309A"/>
    <w:rsid w:val="005211D2"/>
    <w:rsid w:val="00521A55"/>
    <w:rsid w:val="005221EE"/>
    <w:rsid w:val="00523220"/>
    <w:rsid w:val="00523E9C"/>
    <w:rsid w:val="005250C3"/>
    <w:rsid w:val="00527084"/>
    <w:rsid w:val="00530354"/>
    <w:rsid w:val="00530664"/>
    <w:rsid w:val="00533335"/>
    <w:rsid w:val="00536B14"/>
    <w:rsid w:val="00540D62"/>
    <w:rsid w:val="00542237"/>
    <w:rsid w:val="005427D0"/>
    <w:rsid w:val="00543912"/>
    <w:rsid w:val="005439DF"/>
    <w:rsid w:val="00543F47"/>
    <w:rsid w:val="00544504"/>
    <w:rsid w:val="00545074"/>
    <w:rsid w:val="00545642"/>
    <w:rsid w:val="005510D2"/>
    <w:rsid w:val="00555A9D"/>
    <w:rsid w:val="00556AEC"/>
    <w:rsid w:val="00561327"/>
    <w:rsid w:val="00561D38"/>
    <w:rsid w:val="005647B2"/>
    <w:rsid w:val="0056501C"/>
    <w:rsid w:val="0056534C"/>
    <w:rsid w:val="005654C1"/>
    <w:rsid w:val="00565774"/>
    <w:rsid w:val="0056601F"/>
    <w:rsid w:val="005713DA"/>
    <w:rsid w:val="00572B7D"/>
    <w:rsid w:val="00574BBD"/>
    <w:rsid w:val="005838CA"/>
    <w:rsid w:val="00585469"/>
    <w:rsid w:val="00587646"/>
    <w:rsid w:val="00590512"/>
    <w:rsid w:val="00592DB8"/>
    <w:rsid w:val="00593C3E"/>
    <w:rsid w:val="0059660B"/>
    <w:rsid w:val="005A01CF"/>
    <w:rsid w:val="005A1447"/>
    <w:rsid w:val="005A2B8C"/>
    <w:rsid w:val="005A3BF7"/>
    <w:rsid w:val="005A48D4"/>
    <w:rsid w:val="005A56CF"/>
    <w:rsid w:val="005A56D6"/>
    <w:rsid w:val="005B13FD"/>
    <w:rsid w:val="005B2C4D"/>
    <w:rsid w:val="005B366E"/>
    <w:rsid w:val="005B36B1"/>
    <w:rsid w:val="005B3C0D"/>
    <w:rsid w:val="005B4CEE"/>
    <w:rsid w:val="005B6468"/>
    <w:rsid w:val="005C4BE5"/>
    <w:rsid w:val="005C53E9"/>
    <w:rsid w:val="005C587E"/>
    <w:rsid w:val="005C61BF"/>
    <w:rsid w:val="005C68C4"/>
    <w:rsid w:val="005C79C6"/>
    <w:rsid w:val="005D1317"/>
    <w:rsid w:val="005D193C"/>
    <w:rsid w:val="005D1A2D"/>
    <w:rsid w:val="005D2F3A"/>
    <w:rsid w:val="005D4B84"/>
    <w:rsid w:val="005D5AEE"/>
    <w:rsid w:val="005D5F10"/>
    <w:rsid w:val="005D7838"/>
    <w:rsid w:val="005E09F0"/>
    <w:rsid w:val="005E663C"/>
    <w:rsid w:val="005F0358"/>
    <w:rsid w:val="005F1411"/>
    <w:rsid w:val="005F176E"/>
    <w:rsid w:val="005F6396"/>
    <w:rsid w:val="00604FD0"/>
    <w:rsid w:val="0060560B"/>
    <w:rsid w:val="00607A1D"/>
    <w:rsid w:val="00610593"/>
    <w:rsid w:val="00611D9F"/>
    <w:rsid w:val="006126BF"/>
    <w:rsid w:val="00612D19"/>
    <w:rsid w:val="00615380"/>
    <w:rsid w:val="00616734"/>
    <w:rsid w:val="006169DD"/>
    <w:rsid w:val="00616BB5"/>
    <w:rsid w:val="00622255"/>
    <w:rsid w:val="00623A3C"/>
    <w:rsid w:val="006240C8"/>
    <w:rsid w:val="006301CD"/>
    <w:rsid w:val="006303D7"/>
    <w:rsid w:val="00631346"/>
    <w:rsid w:val="00634DAB"/>
    <w:rsid w:val="00636F22"/>
    <w:rsid w:val="00641C73"/>
    <w:rsid w:val="00641D8A"/>
    <w:rsid w:val="00642EFA"/>
    <w:rsid w:val="00645594"/>
    <w:rsid w:val="006468A0"/>
    <w:rsid w:val="00646BCF"/>
    <w:rsid w:val="006504E5"/>
    <w:rsid w:val="0065091F"/>
    <w:rsid w:val="0065161B"/>
    <w:rsid w:val="006538C3"/>
    <w:rsid w:val="006549BF"/>
    <w:rsid w:val="00660699"/>
    <w:rsid w:val="00660838"/>
    <w:rsid w:val="00663E16"/>
    <w:rsid w:val="006641E0"/>
    <w:rsid w:val="00664398"/>
    <w:rsid w:val="00666EBC"/>
    <w:rsid w:val="00667681"/>
    <w:rsid w:val="0067011C"/>
    <w:rsid w:val="00675AC4"/>
    <w:rsid w:val="006823FE"/>
    <w:rsid w:val="00683CBF"/>
    <w:rsid w:val="00684BB7"/>
    <w:rsid w:val="006874B1"/>
    <w:rsid w:val="00691C8F"/>
    <w:rsid w:val="006921F2"/>
    <w:rsid w:val="00692B32"/>
    <w:rsid w:val="0069301B"/>
    <w:rsid w:val="006947E3"/>
    <w:rsid w:val="00697095"/>
    <w:rsid w:val="006A2A65"/>
    <w:rsid w:val="006A3C95"/>
    <w:rsid w:val="006A3E47"/>
    <w:rsid w:val="006A490F"/>
    <w:rsid w:val="006A612F"/>
    <w:rsid w:val="006A6AEC"/>
    <w:rsid w:val="006B099B"/>
    <w:rsid w:val="006B0BD5"/>
    <w:rsid w:val="006B1517"/>
    <w:rsid w:val="006B1EAA"/>
    <w:rsid w:val="006B35D1"/>
    <w:rsid w:val="006B57AE"/>
    <w:rsid w:val="006B66FE"/>
    <w:rsid w:val="006C7D8A"/>
    <w:rsid w:val="006D3D52"/>
    <w:rsid w:val="006D625D"/>
    <w:rsid w:val="006E3039"/>
    <w:rsid w:val="006E456C"/>
    <w:rsid w:val="006E4584"/>
    <w:rsid w:val="006E6B51"/>
    <w:rsid w:val="006F14D0"/>
    <w:rsid w:val="006F55F1"/>
    <w:rsid w:val="006F6D47"/>
    <w:rsid w:val="00703C8D"/>
    <w:rsid w:val="00705049"/>
    <w:rsid w:val="007051BE"/>
    <w:rsid w:val="007072BD"/>
    <w:rsid w:val="00713143"/>
    <w:rsid w:val="007203B8"/>
    <w:rsid w:val="007245B4"/>
    <w:rsid w:val="00725D63"/>
    <w:rsid w:val="007306F2"/>
    <w:rsid w:val="00732985"/>
    <w:rsid w:val="00732C15"/>
    <w:rsid w:val="00732EE5"/>
    <w:rsid w:val="007350E9"/>
    <w:rsid w:val="007367BD"/>
    <w:rsid w:val="00736B59"/>
    <w:rsid w:val="00737042"/>
    <w:rsid w:val="0074065E"/>
    <w:rsid w:val="0074251E"/>
    <w:rsid w:val="00742D59"/>
    <w:rsid w:val="00751D0F"/>
    <w:rsid w:val="00754448"/>
    <w:rsid w:val="00755CF9"/>
    <w:rsid w:val="007563AD"/>
    <w:rsid w:val="00756DF8"/>
    <w:rsid w:val="007602C3"/>
    <w:rsid w:val="0076118D"/>
    <w:rsid w:val="007611A4"/>
    <w:rsid w:val="00766037"/>
    <w:rsid w:val="007677B2"/>
    <w:rsid w:val="00770835"/>
    <w:rsid w:val="00771818"/>
    <w:rsid w:val="007720A2"/>
    <w:rsid w:val="0077774B"/>
    <w:rsid w:val="0078638C"/>
    <w:rsid w:val="007877E2"/>
    <w:rsid w:val="00787CC6"/>
    <w:rsid w:val="00790468"/>
    <w:rsid w:val="00790B1B"/>
    <w:rsid w:val="007918E5"/>
    <w:rsid w:val="007935AA"/>
    <w:rsid w:val="0079393B"/>
    <w:rsid w:val="00794360"/>
    <w:rsid w:val="007952E1"/>
    <w:rsid w:val="007953AF"/>
    <w:rsid w:val="00796092"/>
    <w:rsid w:val="007A106F"/>
    <w:rsid w:val="007A1A2D"/>
    <w:rsid w:val="007A1B92"/>
    <w:rsid w:val="007A4657"/>
    <w:rsid w:val="007A4757"/>
    <w:rsid w:val="007A4D93"/>
    <w:rsid w:val="007A4FA9"/>
    <w:rsid w:val="007A5B01"/>
    <w:rsid w:val="007A6EDB"/>
    <w:rsid w:val="007B5B02"/>
    <w:rsid w:val="007B61DF"/>
    <w:rsid w:val="007B7DF9"/>
    <w:rsid w:val="007C388C"/>
    <w:rsid w:val="007C63C8"/>
    <w:rsid w:val="007C65A0"/>
    <w:rsid w:val="007D21DF"/>
    <w:rsid w:val="007D49DB"/>
    <w:rsid w:val="007D5D98"/>
    <w:rsid w:val="007E01CD"/>
    <w:rsid w:val="007E063C"/>
    <w:rsid w:val="007E2917"/>
    <w:rsid w:val="007E4EC1"/>
    <w:rsid w:val="007E6622"/>
    <w:rsid w:val="007E72CF"/>
    <w:rsid w:val="007F0004"/>
    <w:rsid w:val="007F260C"/>
    <w:rsid w:val="007F7937"/>
    <w:rsid w:val="00800766"/>
    <w:rsid w:val="00801B2B"/>
    <w:rsid w:val="00801F69"/>
    <w:rsid w:val="00802AA0"/>
    <w:rsid w:val="00803A8A"/>
    <w:rsid w:val="008042FA"/>
    <w:rsid w:val="00805D98"/>
    <w:rsid w:val="0080651E"/>
    <w:rsid w:val="00806E48"/>
    <w:rsid w:val="008079B1"/>
    <w:rsid w:val="008105D9"/>
    <w:rsid w:val="008116CD"/>
    <w:rsid w:val="00811A28"/>
    <w:rsid w:val="00812C6D"/>
    <w:rsid w:val="0081648C"/>
    <w:rsid w:val="00816FF2"/>
    <w:rsid w:val="00817A98"/>
    <w:rsid w:val="008223DE"/>
    <w:rsid w:val="008228B9"/>
    <w:rsid w:val="00823E61"/>
    <w:rsid w:val="008241AF"/>
    <w:rsid w:val="00832C38"/>
    <w:rsid w:val="00833093"/>
    <w:rsid w:val="00836738"/>
    <w:rsid w:val="0084240A"/>
    <w:rsid w:val="00844027"/>
    <w:rsid w:val="0084418C"/>
    <w:rsid w:val="00847C66"/>
    <w:rsid w:val="0085073B"/>
    <w:rsid w:val="00850A74"/>
    <w:rsid w:val="00851783"/>
    <w:rsid w:val="0085296E"/>
    <w:rsid w:val="008545F9"/>
    <w:rsid w:val="00856355"/>
    <w:rsid w:val="00861045"/>
    <w:rsid w:val="008611AC"/>
    <w:rsid w:val="008629D4"/>
    <w:rsid w:val="00864222"/>
    <w:rsid w:val="00864B20"/>
    <w:rsid w:val="0086544D"/>
    <w:rsid w:val="008660B7"/>
    <w:rsid w:val="0086622B"/>
    <w:rsid w:val="008728DE"/>
    <w:rsid w:val="00874A9E"/>
    <w:rsid w:val="0087661F"/>
    <w:rsid w:val="00877973"/>
    <w:rsid w:val="00877D6B"/>
    <w:rsid w:val="008801CE"/>
    <w:rsid w:val="00880B67"/>
    <w:rsid w:val="008813A3"/>
    <w:rsid w:val="008829DE"/>
    <w:rsid w:val="00883B39"/>
    <w:rsid w:val="00887119"/>
    <w:rsid w:val="0089290D"/>
    <w:rsid w:val="00892CB0"/>
    <w:rsid w:val="00893191"/>
    <w:rsid w:val="00893842"/>
    <w:rsid w:val="00895BBC"/>
    <w:rsid w:val="0089634D"/>
    <w:rsid w:val="00896DAC"/>
    <w:rsid w:val="00896E49"/>
    <w:rsid w:val="008975A2"/>
    <w:rsid w:val="008A0C92"/>
    <w:rsid w:val="008A1A2A"/>
    <w:rsid w:val="008A2F24"/>
    <w:rsid w:val="008A31A1"/>
    <w:rsid w:val="008A7C4C"/>
    <w:rsid w:val="008B6E13"/>
    <w:rsid w:val="008C0C41"/>
    <w:rsid w:val="008C1D9F"/>
    <w:rsid w:val="008C2609"/>
    <w:rsid w:val="008C3B96"/>
    <w:rsid w:val="008C406B"/>
    <w:rsid w:val="008C53DB"/>
    <w:rsid w:val="008C66B9"/>
    <w:rsid w:val="008C74A9"/>
    <w:rsid w:val="008D5399"/>
    <w:rsid w:val="008D590C"/>
    <w:rsid w:val="008D688B"/>
    <w:rsid w:val="008E1AAD"/>
    <w:rsid w:val="008E25D1"/>
    <w:rsid w:val="008E726E"/>
    <w:rsid w:val="008E79E6"/>
    <w:rsid w:val="008E7AA9"/>
    <w:rsid w:val="008F24E0"/>
    <w:rsid w:val="008F59B7"/>
    <w:rsid w:val="008F6FFA"/>
    <w:rsid w:val="008F73FE"/>
    <w:rsid w:val="008F76E2"/>
    <w:rsid w:val="00901B4E"/>
    <w:rsid w:val="00903D66"/>
    <w:rsid w:val="00910604"/>
    <w:rsid w:val="00911A8C"/>
    <w:rsid w:val="00911D3A"/>
    <w:rsid w:val="00914FC8"/>
    <w:rsid w:val="00916604"/>
    <w:rsid w:val="0091702D"/>
    <w:rsid w:val="00920278"/>
    <w:rsid w:val="0092114C"/>
    <w:rsid w:val="00923CCE"/>
    <w:rsid w:val="00926449"/>
    <w:rsid w:val="009269DE"/>
    <w:rsid w:val="00934729"/>
    <w:rsid w:val="009351BA"/>
    <w:rsid w:val="009354D4"/>
    <w:rsid w:val="00935916"/>
    <w:rsid w:val="00936E80"/>
    <w:rsid w:val="00937969"/>
    <w:rsid w:val="00937BB6"/>
    <w:rsid w:val="009425AF"/>
    <w:rsid w:val="00942C31"/>
    <w:rsid w:val="00942D57"/>
    <w:rsid w:val="00942D93"/>
    <w:rsid w:val="009441E9"/>
    <w:rsid w:val="00945424"/>
    <w:rsid w:val="00945A3F"/>
    <w:rsid w:val="0095282A"/>
    <w:rsid w:val="0095751B"/>
    <w:rsid w:val="00961401"/>
    <w:rsid w:val="00961651"/>
    <w:rsid w:val="00961A34"/>
    <w:rsid w:val="009634AB"/>
    <w:rsid w:val="00964987"/>
    <w:rsid w:val="00972B58"/>
    <w:rsid w:val="00972C72"/>
    <w:rsid w:val="0097333B"/>
    <w:rsid w:val="0097547E"/>
    <w:rsid w:val="00976D45"/>
    <w:rsid w:val="00980FFB"/>
    <w:rsid w:val="009832BD"/>
    <w:rsid w:val="0098532D"/>
    <w:rsid w:val="00987195"/>
    <w:rsid w:val="00987E97"/>
    <w:rsid w:val="00992DD3"/>
    <w:rsid w:val="00994848"/>
    <w:rsid w:val="00995729"/>
    <w:rsid w:val="0099696F"/>
    <w:rsid w:val="009A08C2"/>
    <w:rsid w:val="009A1088"/>
    <w:rsid w:val="009A432A"/>
    <w:rsid w:val="009A5E80"/>
    <w:rsid w:val="009A6192"/>
    <w:rsid w:val="009A6FB8"/>
    <w:rsid w:val="009B1DFD"/>
    <w:rsid w:val="009B24FA"/>
    <w:rsid w:val="009B536E"/>
    <w:rsid w:val="009B74B6"/>
    <w:rsid w:val="009C086D"/>
    <w:rsid w:val="009C2FEA"/>
    <w:rsid w:val="009C423A"/>
    <w:rsid w:val="009C46FF"/>
    <w:rsid w:val="009C4B66"/>
    <w:rsid w:val="009C4DDD"/>
    <w:rsid w:val="009D2141"/>
    <w:rsid w:val="009D3F1A"/>
    <w:rsid w:val="009D69F2"/>
    <w:rsid w:val="009E1CC9"/>
    <w:rsid w:val="009E3D5F"/>
    <w:rsid w:val="009E5765"/>
    <w:rsid w:val="009E6192"/>
    <w:rsid w:val="009E6C72"/>
    <w:rsid w:val="009F0481"/>
    <w:rsid w:val="009F2632"/>
    <w:rsid w:val="009F2D9E"/>
    <w:rsid w:val="009F46FC"/>
    <w:rsid w:val="009F670F"/>
    <w:rsid w:val="00A00FAD"/>
    <w:rsid w:val="00A019C7"/>
    <w:rsid w:val="00A01F03"/>
    <w:rsid w:val="00A02DD7"/>
    <w:rsid w:val="00A0496C"/>
    <w:rsid w:val="00A0549A"/>
    <w:rsid w:val="00A05597"/>
    <w:rsid w:val="00A07240"/>
    <w:rsid w:val="00A07880"/>
    <w:rsid w:val="00A1080A"/>
    <w:rsid w:val="00A12685"/>
    <w:rsid w:val="00A12E6C"/>
    <w:rsid w:val="00A130CE"/>
    <w:rsid w:val="00A152D4"/>
    <w:rsid w:val="00A16C38"/>
    <w:rsid w:val="00A2170D"/>
    <w:rsid w:val="00A23201"/>
    <w:rsid w:val="00A23959"/>
    <w:rsid w:val="00A24F14"/>
    <w:rsid w:val="00A253AE"/>
    <w:rsid w:val="00A254C8"/>
    <w:rsid w:val="00A3506F"/>
    <w:rsid w:val="00A40362"/>
    <w:rsid w:val="00A45D9F"/>
    <w:rsid w:val="00A50556"/>
    <w:rsid w:val="00A52162"/>
    <w:rsid w:val="00A53695"/>
    <w:rsid w:val="00A54A07"/>
    <w:rsid w:val="00A57DDA"/>
    <w:rsid w:val="00A62A28"/>
    <w:rsid w:val="00A62BB4"/>
    <w:rsid w:val="00A63E16"/>
    <w:rsid w:val="00A64600"/>
    <w:rsid w:val="00A656D3"/>
    <w:rsid w:val="00A65866"/>
    <w:rsid w:val="00A673FF"/>
    <w:rsid w:val="00A67B38"/>
    <w:rsid w:val="00A7155E"/>
    <w:rsid w:val="00A72923"/>
    <w:rsid w:val="00A74856"/>
    <w:rsid w:val="00A81F04"/>
    <w:rsid w:val="00A82E6C"/>
    <w:rsid w:val="00A8474F"/>
    <w:rsid w:val="00A8540E"/>
    <w:rsid w:val="00A925CD"/>
    <w:rsid w:val="00A9283F"/>
    <w:rsid w:val="00A95D7B"/>
    <w:rsid w:val="00A97D0E"/>
    <w:rsid w:val="00AA035D"/>
    <w:rsid w:val="00AA0A2D"/>
    <w:rsid w:val="00AA3738"/>
    <w:rsid w:val="00AA4585"/>
    <w:rsid w:val="00AA51CB"/>
    <w:rsid w:val="00AA5539"/>
    <w:rsid w:val="00AB0A16"/>
    <w:rsid w:val="00AB13B5"/>
    <w:rsid w:val="00AB1494"/>
    <w:rsid w:val="00AB22DA"/>
    <w:rsid w:val="00AB3D08"/>
    <w:rsid w:val="00AB3E9C"/>
    <w:rsid w:val="00AB6C27"/>
    <w:rsid w:val="00AB75A8"/>
    <w:rsid w:val="00AC043D"/>
    <w:rsid w:val="00AC3ECE"/>
    <w:rsid w:val="00AC7B3F"/>
    <w:rsid w:val="00AC7F8C"/>
    <w:rsid w:val="00AD0A21"/>
    <w:rsid w:val="00AD14E6"/>
    <w:rsid w:val="00AD5780"/>
    <w:rsid w:val="00AE0919"/>
    <w:rsid w:val="00AE0E72"/>
    <w:rsid w:val="00AE141E"/>
    <w:rsid w:val="00AE190D"/>
    <w:rsid w:val="00AE6175"/>
    <w:rsid w:val="00AF6BB3"/>
    <w:rsid w:val="00B018F5"/>
    <w:rsid w:val="00B01D4D"/>
    <w:rsid w:val="00B01D93"/>
    <w:rsid w:val="00B05BD8"/>
    <w:rsid w:val="00B05CD5"/>
    <w:rsid w:val="00B05E6C"/>
    <w:rsid w:val="00B10799"/>
    <w:rsid w:val="00B12094"/>
    <w:rsid w:val="00B15828"/>
    <w:rsid w:val="00B164DE"/>
    <w:rsid w:val="00B166C7"/>
    <w:rsid w:val="00B17DBB"/>
    <w:rsid w:val="00B21223"/>
    <w:rsid w:val="00B21685"/>
    <w:rsid w:val="00B216E8"/>
    <w:rsid w:val="00B23E7B"/>
    <w:rsid w:val="00B24755"/>
    <w:rsid w:val="00B252CB"/>
    <w:rsid w:val="00B26B80"/>
    <w:rsid w:val="00B308BA"/>
    <w:rsid w:val="00B32D77"/>
    <w:rsid w:val="00B34278"/>
    <w:rsid w:val="00B34911"/>
    <w:rsid w:val="00B408DA"/>
    <w:rsid w:val="00B4136F"/>
    <w:rsid w:val="00B42A65"/>
    <w:rsid w:val="00B451E5"/>
    <w:rsid w:val="00B45BF6"/>
    <w:rsid w:val="00B46324"/>
    <w:rsid w:val="00B50764"/>
    <w:rsid w:val="00B50C79"/>
    <w:rsid w:val="00B50E15"/>
    <w:rsid w:val="00B52999"/>
    <w:rsid w:val="00B54A43"/>
    <w:rsid w:val="00B602C8"/>
    <w:rsid w:val="00B60B62"/>
    <w:rsid w:val="00B61E2F"/>
    <w:rsid w:val="00B6274A"/>
    <w:rsid w:val="00B6392E"/>
    <w:rsid w:val="00B64962"/>
    <w:rsid w:val="00B6547F"/>
    <w:rsid w:val="00B6731E"/>
    <w:rsid w:val="00B7072C"/>
    <w:rsid w:val="00B71C5E"/>
    <w:rsid w:val="00B749F5"/>
    <w:rsid w:val="00B752AA"/>
    <w:rsid w:val="00B76955"/>
    <w:rsid w:val="00B81D90"/>
    <w:rsid w:val="00B846FA"/>
    <w:rsid w:val="00B84954"/>
    <w:rsid w:val="00B84B75"/>
    <w:rsid w:val="00B85A12"/>
    <w:rsid w:val="00B87740"/>
    <w:rsid w:val="00B901E3"/>
    <w:rsid w:val="00B9398F"/>
    <w:rsid w:val="00B9399C"/>
    <w:rsid w:val="00B94E74"/>
    <w:rsid w:val="00BA09E1"/>
    <w:rsid w:val="00BA621B"/>
    <w:rsid w:val="00BA74C8"/>
    <w:rsid w:val="00BB0943"/>
    <w:rsid w:val="00BB3DCC"/>
    <w:rsid w:val="00BB46B0"/>
    <w:rsid w:val="00BB55E9"/>
    <w:rsid w:val="00BB6C7C"/>
    <w:rsid w:val="00BC0AA5"/>
    <w:rsid w:val="00BC4579"/>
    <w:rsid w:val="00BC7A8D"/>
    <w:rsid w:val="00BD0527"/>
    <w:rsid w:val="00BD0D27"/>
    <w:rsid w:val="00BD2E9C"/>
    <w:rsid w:val="00BD41F5"/>
    <w:rsid w:val="00BD4ECC"/>
    <w:rsid w:val="00BD762D"/>
    <w:rsid w:val="00BE05FA"/>
    <w:rsid w:val="00BE3BF1"/>
    <w:rsid w:val="00BE47CF"/>
    <w:rsid w:val="00BE4A57"/>
    <w:rsid w:val="00BE5714"/>
    <w:rsid w:val="00BF05B3"/>
    <w:rsid w:val="00BF388F"/>
    <w:rsid w:val="00BF537D"/>
    <w:rsid w:val="00BF6C9D"/>
    <w:rsid w:val="00C01262"/>
    <w:rsid w:val="00C02DCF"/>
    <w:rsid w:val="00C0499F"/>
    <w:rsid w:val="00C07E0C"/>
    <w:rsid w:val="00C128EB"/>
    <w:rsid w:val="00C12DAE"/>
    <w:rsid w:val="00C130B0"/>
    <w:rsid w:val="00C1426F"/>
    <w:rsid w:val="00C174E2"/>
    <w:rsid w:val="00C219C4"/>
    <w:rsid w:val="00C21C6F"/>
    <w:rsid w:val="00C25810"/>
    <w:rsid w:val="00C26314"/>
    <w:rsid w:val="00C27010"/>
    <w:rsid w:val="00C27384"/>
    <w:rsid w:val="00C3104A"/>
    <w:rsid w:val="00C333EC"/>
    <w:rsid w:val="00C36850"/>
    <w:rsid w:val="00C37E1F"/>
    <w:rsid w:val="00C402F5"/>
    <w:rsid w:val="00C4074C"/>
    <w:rsid w:val="00C413C3"/>
    <w:rsid w:val="00C417BC"/>
    <w:rsid w:val="00C42387"/>
    <w:rsid w:val="00C42B88"/>
    <w:rsid w:val="00C47AF5"/>
    <w:rsid w:val="00C51F1F"/>
    <w:rsid w:val="00C53D30"/>
    <w:rsid w:val="00C545AF"/>
    <w:rsid w:val="00C62CCF"/>
    <w:rsid w:val="00C63683"/>
    <w:rsid w:val="00C639B7"/>
    <w:rsid w:val="00C64663"/>
    <w:rsid w:val="00C647F2"/>
    <w:rsid w:val="00C74AF4"/>
    <w:rsid w:val="00C770AD"/>
    <w:rsid w:val="00C80AAB"/>
    <w:rsid w:val="00C8359B"/>
    <w:rsid w:val="00C8617E"/>
    <w:rsid w:val="00C87038"/>
    <w:rsid w:val="00C87B31"/>
    <w:rsid w:val="00C912F7"/>
    <w:rsid w:val="00C9134C"/>
    <w:rsid w:val="00C92438"/>
    <w:rsid w:val="00C9313C"/>
    <w:rsid w:val="00C93A0F"/>
    <w:rsid w:val="00C95BEE"/>
    <w:rsid w:val="00C96AD4"/>
    <w:rsid w:val="00CA0D92"/>
    <w:rsid w:val="00CA6908"/>
    <w:rsid w:val="00CB1E32"/>
    <w:rsid w:val="00CB37B3"/>
    <w:rsid w:val="00CB3CE7"/>
    <w:rsid w:val="00CB3E96"/>
    <w:rsid w:val="00CB5E6A"/>
    <w:rsid w:val="00CB708B"/>
    <w:rsid w:val="00CB7554"/>
    <w:rsid w:val="00CC0C82"/>
    <w:rsid w:val="00CC2B0B"/>
    <w:rsid w:val="00CC3961"/>
    <w:rsid w:val="00CC3F61"/>
    <w:rsid w:val="00CC5F60"/>
    <w:rsid w:val="00CD24F4"/>
    <w:rsid w:val="00CD4FBA"/>
    <w:rsid w:val="00CD6BE6"/>
    <w:rsid w:val="00CE6B86"/>
    <w:rsid w:val="00CF3F59"/>
    <w:rsid w:val="00CF48C7"/>
    <w:rsid w:val="00CF4EAC"/>
    <w:rsid w:val="00CF6020"/>
    <w:rsid w:val="00CF6F18"/>
    <w:rsid w:val="00CF74D9"/>
    <w:rsid w:val="00D0009E"/>
    <w:rsid w:val="00D001F1"/>
    <w:rsid w:val="00D03786"/>
    <w:rsid w:val="00D04867"/>
    <w:rsid w:val="00D065FD"/>
    <w:rsid w:val="00D114B9"/>
    <w:rsid w:val="00D12C4A"/>
    <w:rsid w:val="00D15761"/>
    <w:rsid w:val="00D17BCB"/>
    <w:rsid w:val="00D21466"/>
    <w:rsid w:val="00D23A11"/>
    <w:rsid w:val="00D2438E"/>
    <w:rsid w:val="00D27602"/>
    <w:rsid w:val="00D27662"/>
    <w:rsid w:val="00D33336"/>
    <w:rsid w:val="00D348BD"/>
    <w:rsid w:val="00D36DF1"/>
    <w:rsid w:val="00D43C31"/>
    <w:rsid w:val="00D448AD"/>
    <w:rsid w:val="00D45AC7"/>
    <w:rsid w:val="00D53706"/>
    <w:rsid w:val="00D549D3"/>
    <w:rsid w:val="00D600DC"/>
    <w:rsid w:val="00D61411"/>
    <w:rsid w:val="00D670C8"/>
    <w:rsid w:val="00D6710A"/>
    <w:rsid w:val="00D71425"/>
    <w:rsid w:val="00D71883"/>
    <w:rsid w:val="00D76318"/>
    <w:rsid w:val="00D82E13"/>
    <w:rsid w:val="00D84D3B"/>
    <w:rsid w:val="00D850E5"/>
    <w:rsid w:val="00D873BC"/>
    <w:rsid w:val="00D90749"/>
    <w:rsid w:val="00D91399"/>
    <w:rsid w:val="00D914D7"/>
    <w:rsid w:val="00D91C23"/>
    <w:rsid w:val="00D94AA2"/>
    <w:rsid w:val="00D9750D"/>
    <w:rsid w:val="00D977F3"/>
    <w:rsid w:val="00DA0A25"/>
    <w:rsid w:val="00DA14A3"/>
    <w:rsid w:val="00DA236B"/>
    <w:rsid w:val="00DA3220"/>
    <w:rsid w:val="00DA6122"/>
    <w:rsid w:val="00DA744A"/>
    <w:rsid w:val="00DA7696"/>
    <w:rsid w:val="00DB1895"/>
    <w:rsid w:val="00DB1FE7"/>
    <w:rsid w:val="00DB34B1"/>
    <w:rsid w:val="00DB3D69"/>
    <w:rsid w:val="00DB5618"/>
    <w:rsid w:val="00DB7306"/>
    <w:rsid w:val="00DB78FB"/>
    <w:rsid w:val="00DC408F"/>
    <w:rsid w:val="00DC4DA4"/>
    <w:rsid w:val="00DD43C8"/>
    <w:rsid w:val="00DD4664"/>
    <w:rsid w:val="00DD4D63"/>
    <w:rsid w:val="00DD6100"/>
    <w:rsid w:val="00DD79F2"/>
    <w:rsid w:val="00DE04B5"/>
    <w:rsid w:val="00DE0BD2"/>
    <w:rsid w:val="00DE2844"/>
    <w:rsid w:val="00DE626C"/>
    <w:rsid w:val="00DE62D3"/>
    <w:rsid w:val="00DF0673"/>
    <w:rsid w:val="00DF24B6"/>
    <w:rsid w:val="00DF470F"/>
    <w:rsid w:val="00DF4A0D"/>
    <w:rsid w:val="00DF7213"/>
    <w:rsid w:val="00E0268E"/>
    <w:rsid w:val="00E032E5"/>
    <w:rsid w:val="00E1463B"/>
    <w:rsid w:val="00E16E8D"/>
    <w:rsid w:val="00E22783"/>
    <w:rsid w:val="00E314BD"/>
    <w:rsid w:val="00E319FC"/>
    <w:rsid w:val="00E31AA6"/>
    <w:rsid w:val="00E331E1"/>
    <w:rsid w:val="00E33D6A"/>
    <w:rsid w:val="00E34330"/>
    <w:rsid w:val="00E34B81"/>
    <w:rsid w:val="00E36587"/>
    <w:rsid w:val="00E37074"/>
    <w:rsid w:val="00E40CB3"/>
    <w:rsid w:val="00E42A88"/>
    <w:rsid w:val="00E442B7"/>
    <w:rsid w:val="00E44AB9"/>
    <w:rsid w:val="00E45C9B"/>
    <w:rsid w:val="00E4666B"/>
    <w:rsid w:val="00E46B4C"/>
    <w:rsid w:val="00E52CA5"/>
    <w:rsid w:val="00E55996"/>
    <w:rsid w:val="00E57E52"/>
    <w:rsid w:val="00E6286C"/>
    <w:rsid w:val="00E64B50"/>
    <w:rsid w:val="00E6579D"/>
    <w:rsid w:val="00E70B07"/>
    <w:rsid w:val="00E73F1F"/>
    <w:rsid w:val="00E75DF6"/>
    <w:rsid w:val="00E76307"/>
    <w:rsid w:val="00E773E2"/>
    <w:rsid w:val="00E80F68"/>
    <w:rsid w:val="00E82BDD"/>
    <w:rsid w:val="00E913F8"/>
    <w:rsid w:val="00E9479C"/>
    <w:rsid w:val="00E96CF4"/>
    <w:rsid w:val="00EA202A"/>
    <w:rsid w:val="00EA377C"/>
    <w:rsid w:val="00EB040E"/>
    <w:rsid w:val="00EB31F5"/>
    <w:rsid w:val="00EB3B98"/>
    <w:rsid w:val="00EB5D94"/>
    <w:rsid w:val="00EB7062"/>
    <w:rsid w:val="00EB7C2B"/>
    <w:rsid w:val="00EC44CE"/>
    <w:rsid w:val="00EC61BB"/>
    <w:rsid w:val="00EC6A41"/>
    <w:rsid w:val="00EC7DF9"/>
    <w:rsid w:val="00EC7FAA"/>
    <w:rsid w:val="00ED33BE"/>
    <w:rsid w:val="00ED4A2C"/>
    <w:rsid w:val="00ED54EC"/>
    <w:rsid w:val="00ED6D34"/>
    <w:rsid w:val="00EE46BD"/>
    <w:rsid w:val="00EE470E"/>
    <w:rsid w:val="00EE518E"/>
    <w:rsid w:val="00EE662C"/>
    <w:rsid w:val="00EF1298"/>
    <w:rsid w:val="00EF45B7"/>
    <w:rsid w:val="00F00E53"/>
    <w:rsid w:val="00F00ED5"/>
    <w:rsid w:val="00F01AB0"/>
    <w:rsid w:val="00F036B0"/>
    <w:rsid w:val="00F049A3"/>
    <w:rsid w:val="00F04D37"/>
    <w:rsid w:val="00F059C8"/>
    <w:rsid w:val="00F06C0B"/>
    <w:rsid w:val="00F07F9A"/>
    <w:rsid w:val="00F152A4"/>
    <w:rsid w:val="00F169AB"/>
    <w:rsid w:val="00F16B13"/>
    <w:rsid w:val="00F17268"/>
    <w:rsid w:val="00F22504"/>
    <w:rsid w:val="00F2344F"/>
    <w:rsid w:val="00F235AF"/>
    <w:rsid w:val="00F240E1"/>
    <w:rsid w:val="00F3159B"/>
    <w:rsid w:val="00F32F57"/>
    <w:rsid w:val="00F3713D"/>
    <w:rsid w:val="00F37967"/>
    <w:rsid w:val="00F40FCA"/>
    <w:rsid w:val="00F41145"/>
    <w:rsid w:val="00F414FC"/>
    <w:rsid w:val="00F45D5B"/>
    <w:rsid w:val="00F46EF1"/>
    <w:rsid w:val="00F4708F"/>
    <w:rsid w:val="00F47260"/>
    <w:rsid w:val="00F50C38"/>
    <w:rsid w:val="00F50F19"/>
    <w:rsid w:val="00F52A4B"/>
    <w:rsid w:val="00F537A6"/>
    <w:rsid w:val="00F53972"/>
    <w:rsid w:val="00F60AA3"/>
    <w:rsid w:val="00F64196"/>
    <w:rsid w:val="00F71903"/>
    <w:rsid w:val="00F71B34"/>
    <w:rsid w:val="00F74CEE"/>
    <w:rsid w:val="00F75E7B"/>
    <w:rsid w:val="00F76D31"/>
    <w:rsid w:val="00F775EF"/>
    <w:rsid w:val="00F81BB7"/>
    <w:rsid w:val="00F8461A"/>
    <w:rsid w:val="00F9013F"/>
    <w:rsid w:val="00F90E02"/>
    <w:rsid w:val="00F919EE"/>
    <w:rsid w:val="00F92CE7"/>
    <w:rsid w:val="00F93248"/>
    <w:rsid w:val="00F93569"/>
    <w:rsid w:val="00F93697"/>
    <w:rsid w:val="00F97B43"/>
    <w:rsid w:val="00FA08A2"/>
    <w:rsid w:val="00FA4882"/>
    <w:rsid w:val="00FA55A4"/>
    <w:rsid w:val="00FB2190"/>
    <w:rsid w:val="00FB21B3"/>
    <w:rsid w:val="00FB32BC"/>
    <w:rsid w:val="00FB3E86"/>
    <w:rsid w:val="00FB3EB9"/>
    <w:rsid w:val="00FB4905"/>
    <w:rsid w:val="00FB4BA2"/>
    <w:rsid w:val="00FC071A"/>
    <w:rsid w:val="00FC468F"/>
    <w:rsid w:val="00FC6D77"/>
    <w:rsid w:val="00FC739B"/>
    <w:rsid w:val="00FD4FF4"/>
    <w:rsid w:val="00FE0839"/>
    <w:rsid w:val="00FE3543"/>
    <w:rsid w:val="00FE380A"/>
    <w:rsid w:val="00FE3D23"/>
    <w:rsid w:val="00FE3D7D"/>
    <w:rsid w:val="00FE5D2A"/>
    <w:rsid w:val="00FE5D9F"/>
    <w:rsid w:val="00FE5DE5"/>
    <w:rsid w:val="00FE61F5"/>
    <w:rsid w:val="00FF1EA4"/>
    <w:rsid w:val="00FF286A"/>
    <w:rsid w:val="00FF30C5"/>
    <w:rsid w:val="00FF38C6"/>
    <w:rsid w:val="00FF3FB6"/>
    <w:rsid w:val="00FF41B0"/>
    <w:rsid w:val="00FF4269"/>
    <w:rsid w:val="00FF52D9"/>
    <w:rsid w:val="00FF5611"/>
    <w:rsid w:val="00FF5B40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A5FE3"/>
  <w15:docId w15:val="{D12FE4C6-EAEF-4FF5-B3D6-4AF98586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A2B"/>
  </w:style>
  <w:style w:type="paragraph" w:styleId="Nagwek1">
    <w:name w:val="heading 1"/>
    <w:basedOn w:val="Normalny"/>
    <w:next w:val="Normalny"/>
    <w:link w:val="Nagwek1Znak"/>
    <w:uiPriority w:val="9"/>
    <w:qFormat/>
    <w:rsid w:val="00133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5D5F1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3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2114C"/>
  </w:style>
  <w:style w:type="paragraph" w:styleId="Akapitzlist">
    <w:name w:val="List Paragraph"/>
    <w:aliases w:val="normalny tekst,Numerowanie,Akapit z listą BS,Kolorowa lista — akcent 11,CW_Lista,lp1,List Paragraph2,wypunktowanie,Preambuła,Bullet Number,Body MS Bullet,List Paragraph1,ISCG Numerowanie,L1,Colorful Shading Accent 3,Light List Accent 5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5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D5F10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ormalny tekst Znak,Numerowanie Znak,Akapit z listą BS Znak,Kolorowa lista — akcent 11 Znak,CW_Lista Znak,lp1 Znak,List Paragraph2 Znak,wypunktowanie Znak,Preambuła Znak,Bullet Number Znak,Body MS Bullet Znak,List Paragraph1 Znak"/>
    <w:link w:val="Akapitzlist"/>
    <w:uiPriority w:val="34"/>
    <w:qFormat/>
    <w:locked/>
    <w:rsid w:val="00133C39"/>
  </w:style>
  <w:style w:type="character" w:styleId="UyteHipercze">
    <w:name w:val="FollowedHyperlink"/>
    <w:basedOn w:val="Domylnaczcionkaakapitu"/>
    <w:uiPriority w:val="99"/>
    <w:semiHidden/>
    <w:unhideWhenUsed/>
    <w:rsid w:val="00440DAF"/>
    <w:rPr>
      <w:color w:val="954F72" w:themeColor="followedHyperlink"/>
      <w:u w:val="single"/>
    </w:rPr>
  </w:style>
  <w:style w:type="character" w:customStyle="1" w:styleId="bold">
    <w:name w:val="bold"/>
    <w:rsid w:val="000F2A83"/>
    <w:rPr>
      <w:b/>
    </w:rPr>
  </w:style>
  <w:style w:type="paragraph" w:customStyle="1" w:styleId="right">
    <w:name w:val="right"/>
    <w:rsid w:val="0031299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Styl22">
    <w:name w:val="Styl22"/>
    <w:basedOn w:val="Normalny"/>
    <w:link w:val="Styl22Znak"/>
    <w:qFormat/>
    <w:rsid w:val="00F60AA3"/>
    <w:pPr>
      <w:tabs>
        <w:tab w:val="num" w:pos="426"/>
      </w:tabs>
      <w:spacing w:before="240" w:after="240" w:line="276" w:lineRule="auto"/>
      <w:ind w:left="425" w:hanging="425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Styl22Znak">
    <w:name w:val="Styl22 Znak"/>
    <w:link w:val="Styl22"/>
    <w:rsid w:val="00F60AA3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Standard">
    <w:name w:val="Standard"/>
    <w:rsid w:val="006701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treci">
    <w:name w:val="Tekst treści"/>
    <w:basedOn w:val="Standard"/>
    <w:rsid w:val="0067011C"/>
    <w:pPr>
      <w:spacing w:line="276" w:lineRule="auto"/>
    </w:pPr>
    <w:rPr>
      <w:rFonts w:ascii="Arial" w:eastAsia="Arial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20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E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E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E75"/>
    <w:rPr>
      <w:vertAlign w:val="superscript"/>
    </w:rPr>
  </w:style>
  <w:style w:type="paragraph" w:customStyle="1" w:styleId="Subhead2">
    <w:name w:val="Subhead 2"/>
    <w:basedOn w:val="Normalny"/>
    <w:rsid w:val="00EE51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9A08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3A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911F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11FD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0911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11FD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11FD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lb">
    <w:name w:val="a_lb"/>
    <w:basedOn w:val="Domylnaczcionkaakapitu"/>
    <w:rsid w:val="009C46FF"/>
  </w:style>
  <w:style w:type="paragraph" w:customStyle="1" w:styleId="pkt">
    <w:name w:val="pkt"/>
    <w:basedOn w:val="Normalny"/>
    <w:rsid w:val="00972C7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95B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rsid w:val="0054450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filharmonia_bydgoszcz" TargetMode="External"/><Relationship Id="rId18" Type="http://schemas.openxmlformats.org/officeDocument/2006/relationships/hyperlink" Target="https://platformazakupowa.pl/pn/filharmonia_bydgoszcz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filharmonia_bydgoszc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filharmonia_bydgoszcz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filharmonia.bydgoszcz.pl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filharmonia.bydgoszcz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filharmonia.bydgoszcz.pl" TargetMode="External"/><Relationship Id="rId19" Type="http://schemas.openxmlformats.org/officeDocument/2006/relationships/hyperlink" Target="https://platformazakupowa.pl/pn/filharmonia_bydgosz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filharmonia_bydgoszcz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iod@filharmonia.bydgoszcz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5396-78AA-421E-9C52-7EAF89C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11820</Words>
  <Characters>70920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 krzyza</dc:creator>
  <cp:lastModifiedBy>Magdalena Rutkowka</cp:lastModifiedBy>
  <cp:revision>5</cp:revision>
  <cp:lastPrinted>2022-09-20T11:34:00Z</cp:lastPrinted>
  <dcterms:created xsi:type="dcterms:W3CDTF">2023-05-04T09:06:00Z</dcterms:created>
  <dcterms:modified xsi:type="dcterms:W3CDTF">2023-05-04T10:54:00Z</dcterms:modified>
</cp:coreProperties>
</file>