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004A4" w14:textId="05E54A32" w:rsidR="00C0687B" w:rsidRPr="00096BB6" w:rsidRDefault="00C0687B" w:rsidP="00C0687B">
      <w:pPr>
        <w:spacing w:line="360" w:lineRule="auto"/>
        <w:rPr>
          <w:sz w:val="20"/>
          <w:szCs w:val="20"/>
        </w:rPr>
      </w:pPr>
      <w:r w:rsidRPr="00096BB6">
        <w:rPr>
          <w:sz w:val="20"/>
          <w:szCs w:val="20"/>
        </w:rPr>
        <w:t>Gmina i Miasto Raszkó</w:t>
      </w:r>
      <w:r w:rsidR="00004F46">
        <w:rPr>
          <w:sz w:val="20"/>
          <w:szCs w:val="20"/>
        </w:rPr>
        <w:t xml:space="preserve">w </w:t>
      </w:r>
      <w:r w:rsidR="00004F46">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8A31DD">
        <w:rPr>
          <w:sz w:val="20"/>
          <w:szCs w:val="20"/>
        </w:rPr>
        <w:t xml:space="preserve">         </w:t>
      </w:r>
      <w:r w:rsidR="00723A6D">
        <w:rPr>
          <w:sz w:val="20"/>
          <w:szCs w:val="20"/>
        </w:rPr>
        <w:t xml:space="preserve"> </w:t>
      </w:r>
      <w:r w:rsidR="006256C5">
        <w:rPr>
          <w:sz w:val="20"/>
          <w:szCs w:val="20"/>
        </w:rPr>
        <w:t xml:space="preserve">Raszków, </w:t>
      </w:r>
      <w:r w:rsidR="005E062D">
        <w:rPr>
          <w:sz w:val="20"/>
          <w:szCs w:val="20"/>
        </w:rPr>
        <w:t>202</w:t>
      </w:r>
      <w:r w:rsidR="00903FD2">
        <w:rPr>
          <w:sz w:val="20"/>
          <w:szCs w:val="20"/>
        </w:rPr>
        <w:t>4</w:t>
      </w:r>
      <w:r w:rsidR="005E062D">
        <w:rPr>
          <w:sz w:val="20"/>
          <w:szCs w:val="20"/>
        </w:rPr>
        <w:t>-</w:t>
      </w:r>
      <w:r w:rsidR="00723A6D">
        <w:rPr>
          <w:sz w:val="20"/>
          <w:szCs w:val="20"/>
        </w:rPr>
        <w:t>0</w:t>
      </w:r>
      <w:r w:rsidR="007B5261">
        <w:rPr>
          <w:sz w:val="20"/>
          <w:szCs w:val="20"/>
        </w:rPr>
        <w:t>7-08</w:t>
      </w:r>
    </w:p>
    <w:p w14:paraId="427EE3F7" w14:textId="77777777" w:rsidR="00C0687B" w:rsidRPr="00096BB6" w:rsidRDefault="00C0687B" w:rsidP="00C0687B">
      <w:pPr>
        <w:spacing w:line="360" w:lineRule="auto"/>
        <w:rPr>
          <w:sz w:val="20"/>
          <w:szCs w:val="20"/>
        </w:rPr>
      </w:pPr>
      <w:r w:rsidRPr="00096BB6">
        <w:rPr>
          <w:sz w:val="20"/>
          <w:szCs w:val="20"/>
        </w:rPr>
        <w:t>Rynek 32</w:t>
      </w:r>
    </w:p>
    <w:p w14:paraId="18FC5326" w14:textId="77777777" w:rsidR="00C0687B" w:rsidRPr="00096BB6" w:rsidRDefault="00C0687B" w:rsidP="00C0687B">
      <w:pPr>
        <w:spacing w:line="360" w:lineRule="auto"/>
        <w:rPr>
          <w:sz w:val="20"/>
          <w:szCs w:val="20"/>
        </w:rPr>
      </w:pPr>
      <w:r w:rsidRPr="00096BB6">
        <w:rPr>
          <w:sz w:val="20"/>
          <w:szCs w:val="20"/>
        </w:rPr>
        <w:t xml:space="preserve">63-440 Raszków </w:t>
      </w:r>
    </w:p>
    <w:p w14:paraId="230E992C" w14:textId="77777777" w:rsidR="00C0687B" w:rsidRDefault="00C0687B" w:rsidP="00C0687B">
      <w:pPr>
        <w:spacing w:line="360" w:lineRule="auto"/>
        <w:rPr>
          <w:b/>
          <w:sz w:val="20"/>
          <w:szCs w:val="20"/>
        </w:rPr>
      </w:pPr>
    </w:p>
    <w:p w14:paraId="0216E197" w14:textId="1CA244FD" w:rsidR="00F7703D" w:rsidRPr="00C0687B" w:rsidRDefault="00F7703D" w:rsidP="00F7703D">
      <w:pPr>
        <w:rPr>
          <w:b/>
          <w:color w:val="000000" w:themeColor="text1"/>
        </w:rPr>
      </w:pPr>
      <w:r>
        <w:t xml:space="preserve">Nr postępowania: </w:t>
      </w:r>
      <w:r w:rsidR="008C244D">
        <w:rPr>
          <w:color w:val="000000" w:themeColor="text1"/>
          <w:sz w:val="20"/>
          <w:szCs w:val="20"/>
        </w:rPr>
        <w:t>ZP.271.</w:t>
      </w:r>
      <w:r w:rsidR="00571E56">
        <w:rPr>
          <w:color w:val="000000" w:themeColor="text1"/>
          <w:sz w:val="20"/>
          <w:szCs w:val="20"/>
        </w:rPr>
        <w:t>8</w:t>
      </w:r>
      <w:r w:rsidR="005E062D">
        <w:rPr>
          <w:color w:val="000000" w:themeColor="text1"/>
          <w:sz w:val="20"/>
          <w:szCs w:val="20"/>
        </w:rPr>
        <w:t>.202</w:t>
      </w:r>
      <w:r w:rsidR="00903FD2">
        <w:rPr>
          <w:color w:val="000000" w:themeColor="text1"/>
          <w:sz w:val="20"/>
          <w:szCs w:val="20"/>
        </w:rPr>
        <w:t>4</w:t>
      </w:r>
      <w:r w:rsidRPr="00C0687B">
        <w:rPr>
          <w:color w:val="000000" w:themeColor="text1"/>
          <w:sz w:val="20"/>
          <w:szCs w:val="20"/>
        </w:rPr>
        <w:t>.1</w:t>
      </w:r>
    </w:p>
    <w:p w14:paraId="42D8FE99" w14:textId="77777777" w:rsidR="00F7703D" w:rsidRDefault="00F7703D" w:rsidP="00F7703D"/>
    <w:p w14:paraId="19AC1BE3" w14:textId="77777777" w:rsidR="00F7703D" w:rsidRDefault="00F7703D" w:rsidP="00C0687B">
      <w:pPr>
        <w:spacing w:line="360" w:lineRule="auto"/>
        <w:rPr>
          <w:b/>
          <w:sz w:val="20"/>
          <w:szCs w:val="20"/>
        </w:rPr>
      </w:pPr>
    </w:p>
    <w:p w14:paraId="7AB697F2" w14:textId="77777777" w:rsidR="00C0687B" w:rsidRPr="00C0687B" w:rsidRDefault="00C0687B" w:rsidP="00C0687B">
      <w:pPr>
        <w:spacing w:line="360" w:lineRule="auto"/>
        <w:rPr>
          <w:b/>
          <w:sz w:val="28"/>
          <w:szCs w:val="28"/>
        </w:rPr>
      </w:pPr>
    </w:p>
    <w:p w14:paraId="49F01FDE" w14:textId="77777777" w:rsidR="00C0687B" w:rsidRPr="00F7703D" w:rsidRDefault="00C0687B" w:rsidP="00C0687B">
      <w:pPr>
        <w:spacing w:line="360" w:lineRule="auto"/>
        <w:jc w:val="center"/>
        <w:rPr>
          <w:b/>
          <w:sz w:val="28"/>
          <w:szCs w:val="28"/>
          <w:u w:val="single"/>
        </w:rPr>
      </w:pPr>
      <w:r w:rsidRPr="00F7703D">
        <w:rPr>
          <w:b/>
          <w:sz w:val="28"/>
          <w:szCs w:val="28"/>
          <w:u w:val="single"/>
        </w:rPr>
        <w:t>SPECYFIKACJA WARUNKÓW ZAMÓWIENIA</w:t>
      </w:r>
    </w:p>
    <w:p w14:paraId="1C03525B" w14:textId="77777777" w:rsidR="00C0687B" w:rsidRPr="00C0687B" w:rsidRDefault="00C0687B" w:rsidP="00C0687B">
      <w:pPr>
        <w:spacing w:line="360" w:lineRule="auto"/>
        <w:jc w:val="center"/>
        <w:rPr>
          <w:b/>
          <w:sz w:val="28"/>
          <w:szCs w:val="28"/>
        </w:rPr>
      </w:pPr>
    </w:p>
    <w:p w14:paraId="467B2435" w14:textId="4BA00D95" w:rsidR="00D92D65" w:rsidRDefault="007E5D95" w:rsidP="00F7703D">
      <w:pPr>
        <w:spacing w:before="240" w:line="360" w:lineRule="auto"/>
        <w:jc w:val="both"/>
        <w:rPr>
          <w:b/>
          <w:color w:val="FF9900"/>
          <w:sz w:val="20"/>
          <w:szCs w:val="20"/>
        </w:rPr>
      </w:pPr>
      <w:r>
        <w:rPr>
          <w:sz w:val="20"/>
          <w:szCs w:val="20"/>
        </w:rPr>
        <w:t xml:space="preserve">Zaprasza do złożenia </w:t>
      </w:r>
      <w:r w:rsidR="00F7703D">
        <w:rPr>
          <w:sz w:val="20"/>
          <w:szCs w:val="20"/>
        </w:rPr>
        <w:t xml:space="preserve">oferty w trybie art. 275 pkt 1 </w:t>
      </w:r>
      <w:r>
        <w:rPr>
          <w:sz w:val="20"/>
          <w:szCs w:val="20"/>
        </w:rPr>
        <w:t>tr</w:t>
      </w:r>
      <w:r w:rsidR="00F7703D">
        <w:rPr>
          <w:sz w:val="20"/>
          <w:szCs w:val="20"/>
        </w:rPr>
        <w:t>ybie podstawowym bez negocjacji</w:t>
      </w:r>
      <w:r>
        <w:rPr>
          <w:sz w:val="20"/>
          <w:szCs w:val="20"/>
        </w:rPr>
        <w:t xml:space="preserve"> o wartości zamówienia nieprzekraczającej progów unijnych o jakich stanowi art. 3 ustawy z 11 września 2019 r. - Prawo zam</w:t>
      </w:r>
      <w:r w:rsidR="000F4CA1">
        <w:rPr>
          <w:sz w:val="20"/>
          <w:szCs w:val="20"/>
        </w:rPr>
        <w:t>ówień publicznych (Dz. U. z 202</w:t>
      </w:r>
      <w:r w:rsidR="00903FD2">
        <w:rPr>
          <w:sz w:val="20"/>
          <w:szCs w:val="20"/>
        </w:rPr>
        <w:t>3</w:t>
      </w:r>
      <w:r w:rsidR="000F4CA1">
        <w:rPr>
          <w:sz w:val="20"/>
          <w:szCs w:val="20"/>
        </w:rPr>
        <w:t xml:space="preserve"> r. poz. </w:t>
      </w:r>
      <w:r w:rsidR="00903FD2">
        <w:rPr>
          <w:sz w:val="20"/>
          <w:szCs w:val="20"/>
        </w:rPr>
        <w:t>1605</w:t>
      </w:r>
      <w:r w:rsidR="000F4CA1">
        <w:rPr>
          <w:sz w:val="20"/>
          <w:szCs w:val="20"/>
        </w:rPr>
        <w:t xml:space="preserve"> z</w:t>
      </w:r>
      <w:r w:rsidR="00903FD2">
        <w:rPr>
          <w:sz w:val="20"/>
          <w:szCs w:val="20"/>
        </w:rPr>
        <w:t>e</w:t>
      </w:r>
      <w:r w:rsidR="000F4CA1">
        <w:rPr>
          <w:sz w:val="20"/>
          <w:szCs w:val="20"/>
        </w:rPr>
        <w:t xml:space="preserve"> zm.</w:t>
      </w:r>
      <w:r>
        <w:rPr>
          <w:sz w:val="20"/>
          <w:szCs w:val="20"/>
        </w:rPr>
        <w:t xml:space="preserve">) – dalej ustawy PZP na </w:t>
      </w:r>
      <w:r w:rsidR="00C0687B">
        <w:rPr>
          <w:sz w:val="20"/>
          <w:szCs w:val="20"/>
        </w:rPr>
        <w:t>roboty budowlane pn.</w:t>
      </w:r>
    </w:p>
    <w:p w14:paraId="7D28D31A" w14:textId="61E2DF38" w:rsidR="00F7703D" w:rsidRDefault="00C0687B">
      <w:pPr>
        <w:spacing w:before="240" w:line="360" w:lineRule="auto"/>
        <w:jc w:val="center"/>
        <w:rPr>
          <w:b/>
          <w:color w:val="000000" w:themeColor="text1"/>
          <w:sz w:val="20"/>
          <w:szCs w:val="20"/>
        </w:rPr>
      </w:pPr>
      <w:r>
        <w:rPr>
          <w:b/>
          <w:color w:val="000000" w:themeColor="text1"/>
          <w:sz w:val="20"/>
          <w:szCs w:val="20"/>
        </w:rPr>
        <w:t>„</w:t>
      </w:r>
      <w:r w:rsidR="002B6157">
        <w:rPr>
          <w:rFonts w:ascii="Times New Roman" w:hAnsi="Times New Roman"/>
          <w:b/>
          <w:bCs/>
          <w:color w:val="0D0D0D" w:themeColor="text1" w:themeTint="F2"/>
        </w:rPr>
        <w:t>Przebudowa drog</w:t>
      </w:r>
      <w:r w:rsidR="00903FD2">
        <w:rPr>
          <w:rFonts w:ascii="Times New Roman" w:hAnsi="Times New Roman"/>
          <w:b/>
          <w:bCs/>
          <w:color w:val="0D0D0D" w:themeColor="text1" w:themeTint="F2"/>
        </w:rPr>
        <w:t xml:space="preserve">i gminnej </w:t>
      </w:r>
      <w:r w:rsidR="00571E56">
        <w:rPr>
          <w:rFonts w:ascii="Times New Roman" w:hAnsi="Times New Roman"/>
          <w:b/>
          <w:bCs/>
          <w:color w:val="0D0D0D" w:themeColor="text1" w:themeTint="F2"/>
        </w:rPr>
        <w:t xml:space="preserve">nr 782569P wraz z budową kanalizacji deszczowej – ul. Krotoszyńska w Ligocie” </w:t>
      </w:r>
    </w:p>
    <w:p w14:paraId="22378216" w14:textId="77777777" w:rsidR="00A20931" w:rsidRDefault="00A20931">
      <w:pPr>
        <w:spacing w:before="240" w:line="360" w:lineRule="auto"/>
        <w:jc w:val="center"/>
        <w:rPr>
          <w:b/>
          <w:color w:val="000000" w:themeColor="text1"/>
          <w:sz w:val="20"/>
          <w:szCs w:val="20"/>
        </w:rPr>
      </w:pPr>
    </w:p>
    <w:p w14:paraId="4686405C" w14:textId="77777777" w:rsidR="00F7703D" w:rsidRDefault="00F7703D" w:rsidP="00F7703D">
      <w:pPr>
        <w:spacing w:line="240" w:lineRule="auto"/>
        <w:jc w:val="both"/>
        <w:rPr>
          <w:rStyle w:val="Hipercze"/>
          <w:sz w:val="20"/>
          <w:szCs w:val="20"/>
        </w:rPr>
      </w:pPr>
      <w:r>
        <w:rPr>
          <w:b/>
          <w:color w:val="000000" w:themeColor="text1"/>
          <w:sz w:val="20"/>
          <w:szCs w:val="20"/>
        </w:rPr>
        <w:t xml:space="preserve">Przedmiotowe postępowanie prowadzone jest przy użyciu środków komunikacji elektronicznej. Składanie ofert następuje za pośrednictwem platformy zakupowej dostępnej pod adresem internetowym: </w:t>
      </w:r>
      <w:hyperlink r:id="rId7" w:history="1">
        <w:r w:rsidRPr="00892411">
          <w:rPr>
            <w:rStyle w:val="Hipercze"/>
            <w:sz w:val="20"/>
            <w:szCs w:val="20"/>
          </w:rPr>
          <w:t>https://platformazakupowa.pl/pn/raszkow</w:t>
        </w:r>
      </w:hyperlink>
    </w:p>
    <w:p w14:paraId="275FF65F" w14:textId="77777777" w:rsidR="00E81150" w:rsidRDefault="00E81150" w:rsidP="00F7703D">
      <w:pPr>
        <w:spacing w:line="240" w:lineRule="auto"/>
        <w:jc w:val="both"/>
        <w:rPr>
          <w:rStyle w:val="Hipercze"/>
          <w:sz w:val="20"/>
          <w:szCs w:val="20"/>
        </w:rPr>
      </w:pPr>
    </w:p>
    <w:p w14:paraId="277B5209" w14:textId="2B796C1A" w:rsidR="00E81150" w:rsidRPr="0020393A" w:rsidRDefault="0020393A" w:rsidP="0020393A">
      <w:pPr>
        <w:spacing w:line="240" w:lineRule="auto"/>
        <w:jc w:val="center"/>
        <w:rPr>
          <w:i/>
          <w:iCs/>
          <w:sz w:val="20"/>
          <w:szCs w:val="20"/>
        </w:rPr>
      </w:pPr>
      <w:r w:rsidRPr="0020393A">
        <w:rPr>
          <w:i/>
          <w:iCs/>
          <w:sz w:val="20"/>
          <w:szCs w:val="20"/>
        </w:rPr>
        <w:t>Projekt współfinansowany z Rządowego Funduszu „Polski Ład”</w:t>
      </w:r>
    </w:p>
    <w:p w14:paraId="448B145E" w14:textId="507A6F8F" w:rsidR="0020393A" w:rsidRPr="0020393A" w:rsidRDefault="0020393A" w:rsidP="0020393A">
      <w:pPr>
        <w:spacing w:line="240" w:lineRule="auto"/>
        <w:jc w:val="center"/>
        <w:rPr>
          <w:i/>
          <w:iCs/>
          <w:sz w:val="20"/>
          <w:szCs w:val="20"/>
        </w:rPr>
      </w:pPr>
      <w:r w:rsidRPr="0020393A">
        <w:rPr>
          <w:i/>
          <w:iCs/>
          <w:sz w:val="20"/>
          <w:szCs w:val="20"/>
        </w:rPr>
        <w:t>Program Inwestycji Strategicznych</w:t>
      </w:r>
    </w:p>
    <w:p w14:paraId="195BFFC4" w14:textId="44F6F0A3" w:rsidR="0020393A" w:rsidRPr="0020393A" w:rsidRDefault="0020393A" w:rsidP="0020393A">
      <w:pPr>
        <w:spacing w:line="240" w:lineRule="auto"/>
        <w:jc w:val="center"/>
        <w:rPr>
          <w:i/>
          <w:iCs/>
          <w:sz w:val="20"/>
          <w:szCs w:val="20"/>
        </w:rPr>
      </w:pPr>
      <w:r w:rsidRPr="0020393A">
        <w:rPr>
          <w:i/>
          <w:iCs/>
          <w:sz w:val="20"/>
          <w:szCs w:val="20"/>
        </w:rPr>
        <w:t>Edycja Nr 8</w:t>
      </w:r>
    </w:p>
    <w:p w14:paraId="4106ED99" w14:textId="77777777" w:rsidR="00B20E11" w:rsidRPr="006256C5" w:rsidRDefault="00B20E11" w:rsidP="00B20E11">
      <w:pPr>
        <w:spacing w:before="240" w:line="240" w:lineRule="auto"/>
        <w:jc w:val="center"/>
        <w:rPr>
          <w:color w:val="000000" w:themeColor="text1"/>
        </w:rPr>
      </w:pPr>
    </w:p>
    <w:p w14:paraId="41D5E79D" w14:textId="77777777" w:rsidR="00B20E11" w:rsidRPr="00E81150" w:rsidRDefault="00B20E11" w:rsidP="00B20E11">
      <w:pPr>
        <w:jc w:val="center"/>
        <w:rPr>
          <w:sz w:val="24"/>
          <w:szCs w:val="24"/>
        </w:rPr>
      </w:pPr>
    </w:p>
    <w:p w14:paraId="4623547E" w14:textId="77777777" w:rsidR="00D92D65" w:rsidRDefault="00D92D65">
      <w:pPr>
        <w:jc w:val="center"/>
      </w:pPr>
    </w:p>
    <w:p w14:paraId="546D332C" w14:textId="77777777" w:rsidR="00D92D65" w:rsidRDefault="00D92D65">
      <w:pPr>
        <w:jc w:val="center"/>
      </w:pPr>
    </w:p>
    <w:p w14:paraId="7C51112C" w14:textId="77777777" w:rsidR="00D92D65" w:rsidRPr="00B20408" w:rsidRDefault="00B20408" w:rsidP="00B20408">
      <w:r>
        <w:rPr>
          <w:noProof/>
          <w:lang w:val="pl-PL"/>
        </w:rPr>
        <w:drawing>
          <wp:inline distT="0" distB="0" distL="0" distR="0" wp14:anchorId="4826C682" wp14:editId="129A4FCE">
            <wp:extent cx="1343025" cy="13335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43430" cy="1333902"/>
                    </a:xfrm>
                    <a:prstGeom prst="rect">
                      <a:avLst/>
                    </a:prstGeom>
                  </pic:spPr>
                </pic:pic>
              </a:graphicData>
            </a:graphic>
          </wp:inline>
        </w:drawing>
      </w:r>
    </w:p>
    <w:p w14:paraId="4D0CBE4B" w14:textId="77777777" w:rsidR="00D92D65" w:rsidRDefault="001F61B9" w:rsidP="001F61B9">
      <w:pPr>
        <w:jc w:val="center"/>
      </w:pPr>
      <w:r>
        <w:t xml:space="preserve">                                                                                                </w:t>
      </w:r>
      <w:r w:rsidR="00F7703D">
        <w:t>Zatwierdzono w dniu:</w:t>
      </w:r>
    </w:p>
    <w:p w14:paraId="7CED2014" w14:textId="050339DA" w:rsidR="00F7703D" w:rsidRPr="003E6ECB" w:rsidRDefault="001F61B9" w:rsidP="001F61B9">
      <w:pPr>
        <w:jc w:val="center"/>
        <w:rPr>
          <w:color w:val="000000" w:themeColor="text1"/>
        </w:rPr>
      </w:pPr>
      <w:r w:rsidRPr="003E6ECB">
        <w:rPr>
          <w:color w:val="000000" w:themeColor="text1"/>
        </w:rPr>
        <w:t xml:space="preserve">                                                                                                 </w:t>
      </w:r>
      <w:r w:rsidR="0027599C" w:rsidRPr="003E6ECB">
        <w:rPr>
          <w:color w:val="000000" w:themeColor="text1"/>
        </w:rPr>
        <w:t>202</w:t>
      </w:r>
      <w:r w:rsidR="00903FD2">
        <w:rPr>
          <w:color w:val="000000" w:themeColor="text1"/>
        </w:rPr>
        <w:t>4</w:t>
      </w:r>
      <w:r w:rsidR="000F4CA1" w:rsidRPr="003E6ECB">
        <w:rPr>
          <w:color w:val="000000" w:themeColor="text1"/>
        </w:rPr>
        <w:t>-</w:t>
      </w:r>
      <w:r w:rsidR="000F4CA1" w:rsidRPr="00991D7C">
        <w:rPr>
          <w:color w:val="000000" w:themeColor="text1"/>
        </w:rPr>
        <w:t>0</w:t>
      </w:r>
      <w:r w:rsidR="007B5261">
        <w:rPr>
          <w:color w:val="000000" w:themeColor="text1"/>
        </w:rPr>
        <w:t>7-08</w:t>
      </w:r>
    </w:p>
    <w:p w14:paraId="2FF4A17E" w14:textId="77777777" w:rsidR="00096BB6" w:rsidRPr="008A31DD" w:rsidRDefault="00096BB6" w:rsidP="00B20408">
      <w:pPr>
        <w:rPr>
          <w:sz w:val="20"/>
          <w:szCs w:val="20"/>
        </w:rPr>
      </w:pPr>
    </w:p>
    <w:p w14:paraId="56E42CEC" w14:textId="77777777" w:rsidR="00B20408" w:rsidRDefault="00B20408" w:rsidP="00B20408"/>
    <w:p w14:paraId="57C31F09" w14:textId="1AEB6B2C" w:rsidR="00F7703D" w:rsidRDefault="007B5261" w:rsidP="007B5261">
      <w:r>
        <w:t xml:space="preserve">                                                                                                        </w:t>
      </w:r>
      <w:r w:rsidR="00766976">
        <w:t>Jacek Bartczak</w:t>
      </w:r>
    </w:p>
    <w:p w14:paraId="738A744F" w14:textId="77777777" w:rsidR="00DB53C6" w:rsidRPr="00F7703D" w:rsidRDefault="00077AEE" w:rsidP="005E062D">
      <w:pPr>
        <w:jc w:val="right"/>
      </w:pPr>
      <w:r>
        <w:t xml:space="preserve"> Burmistrz</w:t>
      </w:r>
      <w:r w:rsidR="00AC2FD5">
        <w:t xml:space="preserve"> Gminy i Miasta Raszków </w:t>
      </w:r>
    </w:p>
    <w:p w14:paraId="219CE4F3" w14:textId="77777777" w:rsidR="00D92D65" w:rsidRDefault="007E5D95">
      <w:pPr>
        <w:pStyle w:val="Nagwek2"/>
      </w:pPr>
      <w:r>
        <w:lastRenderedPageBreak/>
        <w:t>I. Nazwa oraz adres Zamawiającego</w:t>
      </w:r>
    </w:p>
    <w:p w14:paraId="1B0807A2" w14:textId="77777777" w:rsidR="00250414" w:rsidRDefault="00250414" w:rsidP="00250414">
      <w:r>
        <w:t>Gmina i Miasto Raszków</w:t>
      </w:r>
    </w:p>
    <w:p w14:paraId="1E19A506" w14:textId="77777777" w:rsidR="00250414" w:rsidRDefault="00250414" w:rsidP="00250414">
      <w:r>
        <w:t>ul. Rynek 32</w:t>
      </w:r>
    </w:p>
    <w:p w14:paraId="58DCA27B" w14:textId="77777777" w:rsidR="00250414" w:rsidRDefault="00250414" w:rsidP="00250414">
      <w:r>
        <w:t xml:space="preserve">63-440 Raszków </w:t>
      </w:r>
    </w:p>
    <w:p w14:paraId="23523794" w14:textId="77777777" w:rsidR="00250414" w:rsidRDefault="00250414" w:rsidP="00250414">
      <w:r>
        <w:t xml:space="preserve">Tel. 62 734-35-10 </w:t>
      </w:r>
    </w:p>
    <w:p w14:paraId="242AFC03" w14:textId="77777777" w:rsidR="00250414" w:rsidRDefault="00250414" w:rsidP="00250414">
      <w:r>
        <w:t>Faks: 62 735 06 65</w:t>
      </w:r>
    </w:p>
    <w:p w14:paraId="2012D15D" w14:textId="77777777" w:rsidR="00250414" w:rsidRPr="00250414" w:rsidRDefault="00250414" w:rsidP="00250414">
      <w:r>
        <w:t xml:space="preserve">NIP: 622-269-55-43  REGON: 250855305 </w:t>
      </w:r>
    </w:p>
    <w:p w14:paraId="0CF6A133" w14:textId="77777777" w:rsidR="00D92D65" w:rsidRDefault="007E5D95">
      <w:pPr>
        <w:spacing w:before="240" w:after="240"/>
      </w:pPr>
      <w:r>
        <w:t>Godziny pracy Zamawiającego:</w:t>
      </w:r>
      <w:r w:rsidR="00250414">
        <w:t xml:space="preserve"> 8:00- 16:00 </w:t>
      </w:r>
    </w:p>
    <w:p w14:paraId="6C92CEC8" w14:textId="77777777" w:rsidR="00D92D65" w:rsidRPr="00250414" w:rsidRDefault="007E5D95">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5713C3C5" w14:textId="77777777" w:rsidR="00D92D65" w:rsidRDefault="007E5D95">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227A24">
        <w:rPr>
          <w:b/>
          <w:u w:val="single"/>
        </w:rPr>
        <w:t xml:space="preserve">w rozdziale XIII </w:t>
      </w:r>
    </w:p>
    <w:p w14:paraId="2C4A32CF" w14:textId="77777777" w:rsidR="00D92D65" w:rsidRDefault="007E5D95">
      <w:pPr>
        <w:pStyle w:val="Nagwek2"/>
        <w:spacing w:before="240" w:after="240"/>
      </w:pPr>
      <w:r>
        <w:t>II. Ochrona danych osobowych</w:t>
      </w:r>
    </w:p>
    <w:p w14:paraId="358C0BA9" w14:textId="77777777" w:rsidR="00D92D65" w:rsidRDefault="007E5D95" w:rsidP="0083520A">
      <w:pPr>
        <w:numPr>
          <w:ilvl w:val="0"/>
          <w:numId w:val="19"/>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8A831C7" w14:textId="77777777" w:rsidR="00D92D65" w:rsidRDefault="007E5D95" w:rsidP="0083520A">
      <w:pPr>
        <w:numPr>
          <w:ilvl w:val="0"/>
          <w:numId w:val="11"/>
        </w:numPr>
        <w:spacing w:line="360" w:lineRule="auto"/>
        <w:ind w:left="709" w:hanging="401"/>
        <w:jc w:val="both"/>
        <w:rPr>
          <w:sz w:val="20"/>
          <w:szCs w:val="20"/>
        </w:rPr>
      </w:pPr>
      <w:r>
        <w:rPr>
          <w:sz w:val="20"/>
          <w:szCs w:val="20"/>
        </w:rPr>
        <w:t xml:space="preserve">administratorem Pani/Pana danych osobowych jest </w:t>
      </w:r>
      <w:r w:rsidR="00250414">
        <w:rPr>
          <w:color w:val="000000" w:themeColor="text1"/>
        </w:rPr>
        <w:t xml:space="preserve">Gmina i Miasto Raszków, ul. Rynek 32, 63-440 Raszków </w:t>
      </w:r>
    </w:p>
    <w:p w14:paraId="478A81E6" w14:textId="77777777" w:rsidR="00D92D65" w:rsidRDefault="007E5D95" w:rsidP="0083520A">
      <w:pPr>
        <w:numPr>
          <w:ilvl w:val="0"/>
          <w:numId w:val="11"/>
        </w:numPr>
        <w:spacing w:line="360" w:lineRule="auto"/>
        <w:ind w:left="709" w:hanging="401"/>
        <w:jc w:val="both"/>
        <w:rPr>
          <w:sz w:val="20"/>
          <w:szCs w:val="20"/>
        </w:rPr>
      </w:pPr>
      <w:r>
        <w:rPr>
          <w:sz w:val="20"/>
          <w:szCs w:val="20"/>
        </w:rPr>
        <w:t>administrator wyznaczył Inspektora Danych Osobowych,</w:t>
      </w:r>
      <w:r w:rsidR="00250414">
        <w:rPr>
          <w:sz w:val="20"/>
          <w:szCs w:val="20"/>
        </w:rPr>
        <w:t xml:space="preserve"> Panią Ewę Galińską</w:t>
      </w:r>
      <w:r>
        <w:rPr>
          <w:sz w:val="20"/>
          <w:szCs w:val="20"/>
        </w:rPr>
        <w:t xml:space="preserve"> z którym można się kontaktować pod adresem e-mail: </w:t>
      </w:r>
      <w:hyperlink r:id="rId9" w:history="1">
        <w:r w:rsidR="00250414" w:rsidRPr="00ED22BA">
          <w:rPr>
            <w:rStyle w:val="Hipercze"/>
            <w:sz w:val="20"/>
            <w:szCs w:val="20"/>
          </w:rPr>
          <w:t>inspektor@osdidk.pl</w:t>
        </w:r>
      </w:hyperlink>
      <w:r w:rsidR="00250414">
        <w:rPr>
          <w:color w:val="000000" w:themeColor="text1"/>
          <w:sz w:val="20"/>
          <w:szCs w:val="20"/>
        </w:rPr>
        <w:t xml:space="preserve"> tel. 531-641-425</w:t>
      </w:r>
    </w:p>
    <w:p w14:paraId="27A62FE5" w14:textId="739A9B51" w:rsidR="00D92D65" w:rsidRDefault="007E5D95" w:rsidP="0083520A">
      <w:pPr>
        <w:numPr>
          <w:ilvl w:val="0"/>
          <w:numId w:val="11"/>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w:t>
      </w:r>
      <w:r w:rsidR="00250414">
        <w:rPr>
          <w:sz w:val="20"/>
          <w:szCs w:val="20"/>
        </w:rPr>
        <w:t>go, pn.: „</w:t>
      </w:r>
      <w:r w:rsidR="005C2A22">
        <w:rPr>
          <w:sz w:val="20"/>
          <w:szCs w:val="20"/>
        </w:rPr>
        <w:t>Prz</w:t>
      </w:r>
      <w:r w:rsidR="005E062D">
        <w:rPr>
          <w:sz w:val="20"/>
          <w:szCs w:val="20"/>
        </w:rPr>
        <w:t xml:space="preserve">ebudowa </w:t>
      </w:r>
      <w:r w:rsidR="0020393A">
        <w:rPr>
          <w:sz w:val="20"/>
          <w:szCs w:val="20"/>
        </w:rPr>
        <w:t xml:space="preserve">drogi gminnej nr 782569P wraz z budową kanalizacji deszczowej – ul. Krotoszyńska w </w:t>
      </w:r>
      <w:proofErr w:type="spellStart"/>
      <w:r w:rsidR="0020393A">
        <w:rPr>
          <w:sz w:val="20"/>
          <w:szCs w:val="20"/>
        </w:rPr>
        <w:t>Ligocie</w:t>
      </w:r>
      <w:r w:rsidR="00903FD2">
        <w:rPr>
          <w:sz w:val="20"/>
          <w:szCs w:val="20"/>
        </w:rPr>
        <w:t>j</w:t>
      </w:r>
      <w:proofErr w:type="spellEnd"/>
      <w:r w:rsidR="001434D3">
        <w:rPr>
          <w:sz w:val="20"/>
          <w:szCs w:val="20"/>
        </w:rPr>
        <w:t>”</w:t>
      </w:r>
      <w:r w:rsidR="00250414">
        <w:rPr>
          <w:sz w:val="20"/>
          <w:szCs w:val="20"/>
        </w:rPr>
        <w:t xml:space="preserve"> </w:t>
      </w:r>
      <w:r w:rsidR="002878D6">
        <w:rPr>
          <w:sz w:val="20"/>
          <w:szCs w:val="20"/>
        </w:rPr>
        <w:t xml:space="preserve">w trybie podstawowym bez negocjacji. </w:t>
      </w:r>
    </w:p>
    <w:p w14:paraId="2D8827C7" w14:textId="77777777" w:rsidR="00D92D65" w:rsidRDefault="007E5D95" w:rsidP="0083520A">
      <w:pPr>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5B6AD0FD" w14:textId="77777777" w:rsidR="00D92D65" w:rsidRDefault="007E5D95" w:rsidP="0083520A">
      <w:pPr>
        <w:numPr>
          <w:ilvl w:val="0"/>
          <w:numId w:val="11"/>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2BE04FA1" w14:textId="77777777" w:rsidR="00D92D65" w:rsidRDefault="007E5D95" w:rsidP="0083520A">
      <w:pPr>
        <w:numPr>
          <w:ilvl w:val="0"/>
          <w:numId w:val="11"/>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575BA589" w14:textId="77777777" w:rsidR="00D92D65" w:rsidRDefault="007E5D95" w:rsidP="0083520A">
      <w:pPr>
        <w:numPr>
          <w:ilvl w:val="0"/>
          <w:numId w:val="11"/>
        </w:numPr>
        <w:spacing w:line="360" w:lineRule="auto"/>
        <w:ind w:left="709" w:hanging="401"/>
        <w:jc w:val="both"/>
        <w:rPr>
          <w:sz w:val="20"/>
          <w:szCs w:val="20"/>
        </w:rPr>
      </w:pPr>
      <w:r>
        <w:rPr>
          <w:sz w:val="20"/>
          <w:szCs w:val="20"/>
        </w:rPr>
        <w:lastRenderedPageBreak/>
        <w:t>w odniesieniu do Pani/Pana danych osobowych decyzje nie będą podejmowane w sposób zautomatyzowany, stosownie do art. 22 RODO.</w:t>
      </w:r>
    </w:p>
    <w:p w14:paraId="71EA4EA2" w14:textId="77777777" w:rsidR="00D92D65" w:rsidRDefault="007E5D95" w:rsidP="0083520A">
      <w:pPr>
        <w:numPr>
          <w:ilvl w:val="0"/>
          <w:numId w:val="11"/>
        </w:numPr>
        <w:spacing w:line="360" w:lineRule="auto"/>
        <w:ind w:left="709" w:hanging="401"/>
        <w:jc w:val="both"/>
        <w:rPr>
          <w:sz w:val="20"/>
          <w:szCs w:val="20"/>
        </w:rPr>
      </w:pPr>
      <w:r>
        <w:rPr>
          <w:sz w:val="20"/>
          <w:szCs w:val="20"/>
        </w:rPr>
        <w:t>posiada Pani/Pan:</w:t>
      </w:r>
    </w:p>
    <w:p w14:paraId="44D7A333" w14:textId="77777777" w:rsidR="00D92D65" w:rsidRDefault="007E5D95" w:rsidP="0083520A">
      <w:pPr>
        <w:numPr>
          <w:ilvl w:val="0"/>
          <w:numId w:val="12"/>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F9CA93B" w14:textId="77777777" w:rsidR="00D92D65" w:rsidRDefault="007E5D95" w:rsidP="0083520A">
      <w:pPr>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5814FDC5" w14:textId="77777777" w:rsidR="00D92D65" w:rsidRDefault="007E5D95" w:rsidP="0083520A">
      <w:pPr>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38585764" w14:textId="77777777" w:rsidR="00D92D65" w:rsidRDefault="007E5D95" w:rsidP="0083520A">
      <w:pPr>
        <w:numPr>
          <w:ilvl w:val="0"/>
          <w:numId w:val="12"/>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14:paraId="301D7597" w14:textId="77777777" w:rsidR="00D92D65" w:rsidRDefault="007E5D95" w:rsidP="0083520A">
      <w:pPr>
        <w:numPr>
          <w:ilvl w:val="0"/>
          <w:numId w:val="11"/>
        </w:numPr>
        <w:spacing w:line="360" w:lineRule="auto"/>
        <w:ind w:left="709" w:hanging="401"/>
        <w:jc w:val="both"/>
        <w:rPr>
          <w:sz w:val="20"/>
          <w:szCs w:val="20"/>
        </w:rPr>
      </w:pPr>
      <w:r>
        <w:rPr>
          <w:sz w:val="20"/>
          <w:szCs w:val="20"/>
        </w:rPr>
        <w:t>nie przysługuje Pani/Panu:</w:t>
      </w:r>
    </w:p>
    <w:p w14:paraId="7534E8A9" w14:textId="77777777" w:rsidR="00D92D65" w:rsidRDefault="007E5D95" w:rsidP="0083520A">
      <w:pPr>
        <w:numPr>
          <w:ilvl w:val="0"/>
          <w:numId w:val="21"/>
        </w:numPr>
        <w:spacing w:line="360" w:lineRule="auto"/>
        <w:ind w:left="1008" w:hanging="392"/>
        <w:jc w:val="both"/>
        <w:rPr>
          <w:sz w:val="20"/>
          <w:szCs w:val="20"/>
        </w:rPr>
      </w:pPr>
      <w:r>
        <w:rPr>
          <w:sz w:val="20"/>
          <w:szCs w:val="20"/>
        </w:rPr>
        <w:t>w związku z art. 17 ust. 3 lit. b, d lub e RODO prawo do usunięcia danych osobowych;</w:t>
      </w:r>
    </w:p>
    <w:p w14:paraId="09CE8E30" w14:textId="77777777" w:rsidR="00D92D65" w:rsidRDefault="007E5D95" w:rsidP="0083520A">
      <w:pPr>
        <w:numPr>
          <w:ilvl w:val="0"/>
          <w:numId w:val="21"/>
        </w:numPr>
        <w:spacing w:line="360" w:lineRule="auto"/>
        <w:ind w:left="1008" w:hanging="392"/>
        <w:jc w:val="both"/>
        <w:rPr>
          <w:sz w:val="20"/>
          <w:szCs w:val="20"/>
        </w:rPr>
      </w:pPr>
      <w:r>
        <w:rPr>
          <w:sz w:val="20"/>
          <w:szCs w:val="20"/>
        </w:rPr>
        <w:t>prawo do przenoszenia danych osobowych, o którym mowa w art. 20 RODO;</w:t>
      </w:r>
    </w:p>
    <w:p w14:paraId="54318567" w14:textId="77777777" w:rsidR="00D92D65" w:rsidRDefault="007E5D95" w:rsidP="0083520A">
      <w:pPr>
        <w:numPr>
          <w:ilvl w:val="0"/>
          <w:numId w:val="21"/>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AD7A294" w14:textId="77777777" w:rsidR="00D92D65" w:rsidRDefault="007E5D95" w:rsidP="0083520A">
      <w:pPr>
        <w:numPr>
          <w:ilvl w:val="0"/>
          <w:numId w:val="11"/>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D84B94C" w14:textId="77777777" w:rsidR="00D92D65" w:rsidRDefault="007E5D95">
      <w:pPr>
        <w:pStyle w:val="Nagwek2"/>
        <w:spacing w:before="240" w:after="240"/>
      </w:pPr>
      <w:r>
        <w:t>III. Tryb udzielania zamówienia</w:t>
      </w:r>
    </w:p>
    <w:p w14:paraId="37C54E8F" w14:textId="77777777" w:rsidR="00D92D65" w:rsidRDefault="007E5D95" w:rsidP="0083520A">
      <w:pPr>
        <w:numPr>
          <w:ilvl w:val="0"/>
          <w:numId w:val="22"/>
        </w:numPr>
        <w:spacing w:before="240" w:line="360" w:lineRule="auto"/>
        <w:ind w:left="426"/>
        <w:jc w:val="both"/>
        <w:rPr>
          <w:sz w:val="20"/>
          <w:szCs w:val="20"/>
        </w:rPr>
      </w:pPr>
      <w:r>
        <w:rPr>
          <w:sz w:val="20"/>
          <w:szCs w:val="20"/>
        </w:rPr>
        <w:t xml:space="preserve">Niniejsze postępowanie prowadzone jest w trybie </w:t>
      </w:r>
      <w:r w:rsidRPr="002878D6">
        <w:rPr>
          <w:b/>
          <w:sz w:val="20"/>
          <w:szCs w:val="20"/>
        </w:rPr>
        <w:t xml:space="preserve">podstawowym </w:t>
      </w:r>
      <w:r w:rsidR="002878D6" w:rsidRPr="002878D6">
        <w:rPr>
          <w:b/>
          <w:sz w:val="20"/>
          <w:szCs w:val="20"/>
        </w:rPr>
        <w:t xml:space="preserve">bez negocjacji </w:t>
      </w:r>
      <w:r>
        <w:rPr>
          <w:sz w:val="20"/>
          <w:szCs w:val="20"/>
        </w:rPr>
        <w:t xml:space="preserve">o jakim stanowi art. 275 pkt 1 PZP oraz niniejszej Specyfikacji Warunków Zamówienia, zwaną dalej „SWZ”. </w:t>
      </w:r>
    </w:p>
    <w:p w14:paraId="27639566" w14:textId="77777777" w:rsidR="00D92D65" w:rsidRDefault="007E5D95" w:rsidP="0083520A">
      <w:pPr>
        <w:numPr>
          <w:ilvl w:val="0"/>
          <w:numId w:val="22"/>
        </w:numPr>
        <w:spacing w:line="360" w:lineRule="auto"/>
        <w:ind w:left="426"/>
        <w:jc w:val="both"/>
        <w:rPr>
          <w:sz w:val="20"/>
          <w:szCs w:val="20"/>
        </w:rPr>
      </w:pPr>
      <w:r>
        <w:rPr>
          <w:sz w:val="20"/>
          <w:szCs w:val="20"/>
        </w:rPr>
        <w:t xml:space="preserve">Zamawiający nie przewiduje prowadzenia negocjacji. </w:t>
      </w:r>
    </w:p>
    <w:p w14:paraId="32672E8A" w14:textId="77777777" w:rsidR="00D92D65" w:rsidRDefault="007E5D95" w:rsidP="0083520A">
      <w:pPr>
        <w:numPr>
          <w:ilvl w:val="0"/>
          <w:numId w:val="22"/>
        </w:numPr>
        <w:spacing w:line="360" w:lineRule="auto"/>
        <w:ind w:left="426"/>
        <w:jc w:val="both"/>
        <w:rPr>
          <w:sz w:val="20"/>
          <w:szCs w:val="20"/>
        </w:rPr>
      </w:pPr>
      <w:r>
        <w:rPr>
          <w:sz w:val="20"/>
          <w:szCs w:val="20"/>
        </w:rPr>
        <w:lastRenderedPageBreak/>
        <w:t xml:space="preserve">Szacunkowa wartość przedmiotowego zamówienia nie przekracza progów unijnych o jakich mowa w art. 3 ustawy PZP.  </w:t>
      </w:r>
    </w:p>
    <w:p w14:paraId="3B713EB9" w14:textId="77777777" w:rsidR="00D92D65" w:rsidRDefault="007E5D95" w:rsidP="0083520A">
      <w:pPr>
        <w:numPr>
          <w:ilvl w:val="0"/>
          <w:numId w:val="22"/>
        </w:numPr>
        <w:spacing w:line="360" w:lineRule="auto"/>
        <w:ind w:left="426"/>
        <w:jc w:val="both"/>
        <w:rPr>
          <w:sz w:val="20"/>
          <w:szCs w:val="20"/>
        </w:rPr>
      </w:pPr>
      <w:r>
        <w:rPr>
          <w:sz w:val="20"/>
          <w:szCs w:val="20"/>
        </w:rPr>
        <w:t>Zamawiający nie przewiduje aukcji elektronicznej.</w:t>
      </w:r>
    </w:p>
    <w:p w14:paraId="028009D7" w14:textId="77777777" w:rsidR="00D92D65" w:rsidRDefault="007E5D95" w:rsidP="0083520A">
      <w:pPr>
        <w:numPr>
          <w:ilvl w:val="0"/>
          <w:numId w:val="22"/>
        </w:numPr>
        <w:spacing w:line="360" w:lineRule="auto"/>
        <w:ind w:left="426"/>
        <w:jc w:val="both"/>
        <w:rPr>
          <w:sz w:val="20"/>
          <w:szCs w:val="20"/>
        </w:rPr>
      </w:pPr>
      <w:r>
        <w:rPr>
          <w:sz w:val="20"/>
          <w:szCs w:val="20"/>
        </w:rPr>
        <w:t>Zamawiający nie przewiduje złożenia oferty w postaci katalogów elektronicznych.</w:t>
      </w:r>
    </w:p>
    <w:p w14:paraId="05062D4A" w14:textId="77777777" w:rsidR="00D92D65" w:rsidRDefault="007E5D95" w:rsidP="0083520A">
      <w:pPr>
        <w:numPr>
          <w:ilvl w:val="0"/>
          <w:numId w:val="22"/>
        </w:numPr>
        <w:spacing w:line="360" w:lineRule="auto"/>
        <w:ind w:left="426"/>
        <w:jc w:val="both"/>
        <w:rPr>
          <w:sz w:val="20"/>
          <w:szCs w:val="20"/>
        </w:rPr>
      </w:pPr>
      <w:r>
        <w:rPr>
          <w:sz w:val="20"/>
          <w:szCs w:val="20"/>
        </w:rPr>
        <w:t>Zamawiający nie prowadzi postępowania w celu zawarcia umowy ramowej.</w:t>
      </w:r>
    </w:p>
    <w:p w14:paraId="59041B7E" w14:textId="77777777" w:rsidR="00D92D65" w:rsidRDefault="007E5D95" w:rsidP="0083520A">
      <w:pPr>
        <w:numPr>
          <w:ilvl w:val="0"/>
          <w:numId w:val="22"/>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D9F96AC" w14:textId="77777777" w:rsidR="00766976" w:rsidRDefault="00414AF8" w:rsidP="0083520A">
      <w:pPr>
        <w:numPr>
          <w:ilvl w:val="0"/>
          <w:numId w:val="22"/>
        </w:numPr>
        <w:spacing w:line="360" w:lineRule="auto"/>
        <w:ind w:left="426"/>
        <w:jc w:val="both"/>
        <w:rPr>
          <w:sz w:val="20"/>
          <w:szCs w:val="20"/>
        </w:rPr>
      </w:pPr>
      <w:r>
        <w:rPr>
          <w:sz w:val="20"/>
          <w:szCs w:val="20"/>
        </w:rPr>
        <w:t xml:space="preserve">Zamawiający </w:t>
      </w:r>
      <w:r w:rsidR="00F22C18">
        <w:rPr>
          <w:sz w:val="20"/>
          <w:szCs w:val="20"/>
        </w:rPr>
        <w:t>określa następujące wymagania zatrudnienia przez Wykonawcę lub Podwykonawcę osób wykonujących wskazane przez Zamawiającego czynności w zakresie realizacji zamówienia na podstawie umowy o pracę:</w:t>
      </w:r>
    </w:p>
    <w:p w14:paraId="3E63E9E0" w14:textId="77777777" w:rsidR="00F22C18" w:rsidRPr="00B13194" w:rsidRDefault="00F22C18" w:rsidP="00F22C18">
      <w:pPr>
        <w:spacing w:line="360" w:lineRule="auto"/>
        <w:ind w:left="426"/>
        <w:jc w:val="both"/>
        <w:rPr>
          <w:b/>
          <w:sz w:val="20"/>
          <w:szCs w:val="20"/>
        </w:rPr>
      </w:pPr>
      <w:r w:rsidRPr="00B13194">
        <w:rPr>
          <w:b/>
          <w:sz w:val="20"/>
          <w:szCs w:val="20"/>
        </w:rPr>
        <w:t xml:space="preserve">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 Kodeks pracy. </w:t>
      </w:r>
    </w:p>
    <w:p w14:paraId="1A10025B" w14:textId="77777777" w:rsidR="00F22C18" w:rsidRDefault="00F22C18" w:rsidP="00F22C18">
      <w:pPr>
        <w:spacing w:line="360" w:lineRule="auto"/>
        <w:ind w:left="426"/>
        <w:jc w:val="both"/>
        <w:rPr>
          <w:i/>
          <w:sz w:val="20"/>
          <w:szCs w:val="20"/>
        </w:rPr>
      </w:pPr>
      <w:r>
        <w:rPr>
          <w:i/>
          <w:sz w:val="20"/>
          <w:szCs w:val="20"/>
        </w:rPr>
        <w:t xml:space="preserve">Rodzaj czynności niezbędnych do realizacji zmówienia, których dotyczą wymagania zatrudnienia na podstawie stosunku pracy przez wykonawcę lub podwykonawcę osób wykonujących czynności w trakcie realizacji zamówienia:  </w:t>
      </w:r>
    </w:p>
    <w:p w14:paraId="73371793" w14:textId="77777777" w:rsidR="00F22C18" w:rsidRDefault="00F22C18" w:rsidP="00F22C18">
      <w:pPr>
        <w:spacing w:line="360" w:lineRule="auto"/>
        <w:ind w:left="426"/>
        <w:jc w:val="both"/>
        <w:rPr>
          <w:sz w:val="20"/>
          <w:szCs w:val="20"/>
        </w:rPr>
      </w:pPr>
      <w:r>
        <w:rPr>
          <w:sz w:val="20"/>
          <w:szCs w:val="20"/>
        </w:rPr>
        <w:t xml:space="preserve">Pracownicy fizyczni wykonujący roboty budowlane, obejmujące cały zakres rzeczowy robót budowlanych opisanych w projekcie, SST i kosztorysie ofertowym, których wykonanie zawiera cechy stosunku pracy określone w art. 22 § 1 ustawy z dnia 26 czerwca 1974 – Kodeks pracy. </w:t>
      </w:r>
      <w:r w:rsidRPr="00231FC9">
        <w:rPr>
          <w:sz w:val="20"/>
          <w:szCs w:val="20"/>
        </w:rPr>
        <w:t>Wymóg zatrudnienia,</w:t>
      </w:r>
      <w:r>
        <w:rPr>
          <w:sz w:val="20"/>
          <w:szCs w:val="20"/>
        </w:rPr>
        <w:t xml:space="preserve"> </w:t>
      </w:r>
      <w:r w:rsidR="006A5AD9">
        <w:rPr>
          <w:sz w:val="20"/>
          <w:szCs w:val="20"/>
        </w:rPr>
        <w:t xml:space="preserve">o którym mowa w pkt 8 nie dotyczy osób pełniących samodzielne funkcje techniczne w budownictwie lub osób posiadających uprawnienia wydane na podstawie innych przepisów, które upoważniają do samodzielnego wykonywania prac bez nadzoru, w tym kierownika budowy, kierowników robót, geodety. </w:t>
      </w:r>
    </w:p>
    <w:p w14:paraId="23905D49" w14:textId="77777777" w:rsidR="006A5AD9" w:rsidRDefault="006A5AD9" w:rsidP="00F22C18">
      <w:pPr>
        <w:spacing w:line="360" w:lineRule="auto"/>
        <w:ind w:left="426"/>
        <w:jc w:val="both"/>
        <w:rPr>
          <w:i/>
          <w:sz w:val="20"/>
          <w:szCs w:val="20"/>
        </w:rPr>
      </w:pPr>
      <w:r>
        <w:rPr>
          <w:i/>
          <w:sz w:val="20"/>
          <w:szCs w:val="20"/>
        </w:rPr>
        <w:t xml:space="preserve">Sposób weryfikacji tych osób: </w:t>
      </w:r>
    </w:p>
    <w:p w14:paraId="74578F29" w14:textId="77777777" w:rsidR="006A5AD9" w:rsidRDefault="006A5AD9" w:rsidP="00F22C18">
      <w:pPr>
        <w:spacing w:line="360" w:lineRule="auto"/>
        <w:ind w:left="426"/>
        <w:jc w:val="both"/>
        <w:rPr>
          <w:sz w:val="20"/>
          <w:szCs w:val="20"/>
        </w:rPr>
      </w:pPr>
      <w:r>
        <w:rPr>
          <w:sz w:val="20"/>
          <w:szCs w:val="20"/>
        </w:rPr>
        <w:t>Zamawiający wymaga, aby Wykonawca przedłożył oświadczenie, iż osoby skierowane do realizacji zamówienia, o których mowa powyżej, są zatrudnione na podstawie stosunku pracy. Oświadczenie powinno być złożone najpóźniej w terminie 7 dni od dnia podpisania umowy i powinno zawierać co najmniej następujące dane: imię i nazwisko, okres zatrudnienia, stanowisko, zakres czynności dla każdej osoby skierowanej do realizacji zamówienia. Zamawiający na każdym etapie realizacji zamówienia może żądać kopii umów o pracę i/lub innych dokumentów, z których jednoz</w:t>
      </w:r>
      <w:r w:rsidR="00482853">
        <w:rPr>
          <w:sz w:val="20"/>
          <w:szCs w:val="20"/>
        </w:rPr>
        <w:t xml:space="preserve">nacznie będzie wynikać, iż skierowane do realizacji zamówienia osoby są zatrudnione na podstawie stosunku pracy. W tym celu Wykonawca zobowiązany jest do uzyskania od pracowników zgody na przetwarzanie danych osobowych zgodnie z przepisami o ochronie danych osobowych. </w:t>
      </w:r>
    </w:p>
    <w:p w14:paraId="5E1C0956" w14:textId="77777777" w:rsidR="00482853" w:rsidRDefault="00482853" w:rsidP="00F22C18">
      <w:pPr>
        <w:spacing w:line="360" w:lineRule="auto"/>
        <w:ind w:left="426"/>
        <w:jc w:val="both"/>
        <w:rPr>
          <w:i/>
          <w:sz w:val="20"/>
          <w:szCs w:val="20"/>
        </w:rPr>
      </w:pPr>
      <w:r>
        <w:rPr>
          <w:i/>
          <w:sz w:val="20"/>
          <w:szCs w:val="20"/>
        </w:rPr>
        <w:t>Uprawnienia Zamawiającego w zakresie kontroli spełnienia przez Wykonawcę wymagań związanych z zatrudnieniem tych osób oraz sankcji z tytułu niespełnienia tych wymagań:</w:t>
      </w:r>
    </w:p>
    <w:p w14:paraId="749F0261" w14:textId="77777777" w:rsidR="00D92D65" w:rsidRPr="00482853" w:rsidRDefault="00482853" w:rsidP="00482853">
      <w:pPr>
        <w:spacing w:line="360" w:lineRule="auto"/>
        <w:ind w:left="426"/>
        <w:jc w:val="both"/>
        <w:rPr>
          <w:i/>
          <w:sz w:val="20"/>
          <w:szCs w:val="20"/>
        </w:rPr>
      </w:pPr>
      <w:r>
        <w:rPr>
          <w:sz w:val="20"/>
          <w:szCs w:val="20"/>
        </w:rPr>
        <w:t xml:space="preserve">Nieprzedłożenie przez Wykonawcę kopii umów zawartych przez Wykonawcę z pracownikami wykonującymi czynności, o których mowa powyżej w terminie wskazanym przez Zamawiającego, </w:t>
      </w:r>
      <w:r>
        <w:rPr>
          <w:sz w:val="20"/>
          <w:szCs w:val="20"/>
        </w:rPr>
        <w:lastRenderedPageBreak/>
        <w:t xml:space="preserve">będzie traktowane jako niewypełnienie obowiązku zatrudnienia pracowników na podstawie stosunku pracy oraz skutkować będzie naliczeniem kar umownych w wysokości określonej w załączonym do SWZ wzorze umowy, a także zawiadomieniem Państwowej Inspekcji Pracy o podejrzeniu zastąpienia umowy o pracę z osobami wykonującymi pracę na warunkach określonych w art. 22 § 1 ustawy Kodeks pracy, umową cywilnoprawną. Powyższy wymóg dotyczy również Podwykonawców wykonujących wskazane prace. </w:t>
      </w:r>
    </w:p>
    <w:p w14:paraId="132B30C9" w14:textId="77777777" w:rsidR="00F42E59" w:rsidRPr="006D6938" w:rsidRDefault="007E5D95" w:rsidP="0083520A">
      <w:pPr>
        <w:numPr>
          <w:ilvl w:val="0"/>
          <w:numId w:val="22"/>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7AFB5812" w14:textId="77777777" w:rsidR="00D92D65" w:rsidRDefault="007E5D95">
      <w:pPr>
        <w:pStyle w:val="Nagwek2"/>
        <w:spacing w:before="240" w:after="240"/>
      </w:pPr>
      <w:r>
        <w:t>IV. Opis przedmiotu zamówienia</w:t>
      </w:r>
    </w:p>
    <w:p w14:paraId="176EAE91" w14:textId="0ABC4D0B" w:rsidR="00E622CD" w:rsidRPr="0020393A" w:rsidRDefault="00D451C1" w:rsidP="007A2D80">
      <w:pPr>
        <w:numPr>
          <w:ilvl w:val="0"/>
          <w:numId w:val="1"/>
        </w:numPr>
        <w:spacing w:before="240" w:line="360" w:lineRule="auto"/>
        <w:ind w:left="-19"/>
        <w:jc w:val="both"/>
        <w:rPr>
          <w:b/>
          <w:bCs/>
          <w:sz w:val="20"/>
          <w:szCs w:val="20"/>
          <w:u w:val="single"/>
        </w:rPr>
      </w:pPr>
      <w:r w:rsidRPr="00E622CD">
        <w:rPr>
          <w:sz w:val="20"/>
          <w:szCs w:val="20"/>
        </w:rPr>
        <w:t xml:space="preserve">Przedmiotem </w:t>
      </w:r>
      <w:r w:rsidR="0020393A">
        <w:rPr>
          <w:sz w:val="20"/>
          <w:szCs w:val="20"/>
        </w:rPr>
        <w:t>zamówienia jest realizacja zadania pn</w:t>
      </w:r>
      <w:r w:rsidR="0020393A" w:rsidRPr="0020393A">
        <w:rPr>
          <w:b/>
          <w:bCs/>
          <w:sz w:val="20"/>
          <w:szCs w:val="20"/>
        </w:rPr>
        <w:t>.: „Przebudowa drogi gminnej nr 782569P wraz z budową kanalizacji deszczowej – ul. Krotoszyńska w Ligocie”</w:t>
      </w:r>
    </w:p>
    <w:p w14:paraId="7681BA86" w14:textId="110A9814" w:rsidR="0020393A" w:rsidRPr="0020393A" w:rsidRDefault="0020393A" w:rsidP="0020393A">
      <w:pPr>
        <w:spacing w:before="240" w:line="360" w:lineRule="auto"/>
        <w:ind w:left="-19"/>
        <w:jc w:val="both"/>
        <w:rPr>
          <w:b/>
          <w:bCs/>
          <w:sz w:val="20"/>
          <w:szCs w:val="20"/>
          <w:u w:val="single"/>
        </w:rPr>
      </w:pPr>
      <w:r>
        <w:rPr>
          <w:b/>
          <w:bCs/>
          <w:sz w:val="20"/>
          <w:szCs w:val="20"/>
        </w:rPr>
        <w:t>Zadanie realizowane jest w ramach Rządowego Funduszu Polski Ład, Programu Inwestycji Strategicznych i uzyskało wstępna promesę z Banku Gospodarstwa Krajowego, dalej jako „BGK” dotyczącą finasowania zadania inwestycyjnego o numerze Edycja8/2023/1688/</w:t>
      </w:r>
      <w:proofErr w:type="spellStart"/>
      <w:r>
        <w:rPr>
          <w:b/>
          <w:bCs/>
          <w:sz w:val="20"/>
          <w:szCs w:val="20"/>
        </w:rPr>
        <w:t>PolskiLad</w:t>
      </w:r>
      <w:proofErr w:type="spellEnd"/>
    </w:p>
    <w:p w14:paraId="0C2BA641" w14:textId="4502C293" w:rsidR="00B20E11" w:rsidRPr="0020393A" w:rsidRDefault="0020393A" w:rsidP="007A2D80">
      <w:pPr>
        <w:numPr>
          <w:ilvl w:val="0"/>
          <w:numId w:val="1"/>
        </w:numPr>
        <w:spacing w:before="240" w:line="360" w:lineRule="auto"/>
        <w:ind w:left="-19"/>
        <w:jc w:val="both"/>
        <w:rPr>
          <w:sz w:val="20"/>
          <w:szCs w:val="20"/>
          <w:u w:val="single"/>
        </w:rPr>
      </w:pPr>
      <w:r>
        <w:rPr>
          <w:b/>
          <w:bCs/>
          <w:sz w:val="20"/>
          <w:szCs w:val="20"/>
        </w:rPr>
        <w:t>Szczegółowy opis przedmiotu zamówienia.</w:t>
      </w:r>
    </w:p>
    <w:p w14:paraId="1206F40A" w14:textId="547B394C" w:rsidR="0044775D" w:rsidRDefault="0020393A" w:rsidP="007B5261">
      <w:pPr>
        <w:spacing w:before="240" w:line="360" w:lineRule="auto"/>
        <w:ind w:left="-19"/>
        <w:jc w:val="both"/>
        <w:rPr>
          <w:sz w:val="20"/>
          <w:szCs w:val="20"/>
        </w:rPr>
      </w:pPr>
      <w:r>
        <w:rPr>
          <w:sz w:val="20"/>
          <w:szCs w:val="20"/>
        </w:rPr>
        <w:t xml:space="preserve">Przedmiotem zamówienia jest zadanie polegające na wykonaniu dokumentacji projektowej oraz wykonaniu robót budowlanych </w:t>
      </w:r>
      <w:r w:rsidR="008D2D67">
        <w:rPr>
          <w:sz w:val="20"/>
          <w:szCs w:val="20"/>
        </w:rPr>
        <w:t>polegających na przebudowie drogi gminnej nr 782569P – ul. Krotoszyńska w Ligocie na odcinku o długości około 2365m, a jej początek zlokalizowany jest na połączeniu z drogą powiatową nr 5285P. W stanie istniejącym droga posiada nawierzchnię bitumiczną o szer. Zmiennej 3,2-4,8 m, która jest w złym stanie technicznym. Występują liczne ubytki i spękania. W otoczeniu inwestycji występują budynki mieszkalne, gospodarstwa rolne, a w pozostałej części pola uprawne. Przy drodze brak chodnika, co przy uwzględnieniu szerokości jezdni, konstrukcji drogi oraz dużego natężenia ruchu stanowi istotne zagrożenie dla bezpieczeństwa ruchu pieszego i rowerowego. W chwili obecnej wody opadowe spływają częściowo w kierunku rowu melioracyjnego oraz na teren przyległy do drogi. W ramach zadania polegającego na przebudowie drogi gminnej zostanie wykonane m. in. nawierzchnia bitumiczna jezdni szer. 5,0-5,5 – nawierzchnia chodnika oraz zjazdów z betonowej  kostki brukowej. Chodnik po jednej stronie drogi o szer. 1,8 m, kanalizacja deszczowa oraz odmulenie istniejących rowów.</w:t>
      </w:r>
    </w:p>
    <w:p w14:paraId="4792EE5B" w14:textId="6B50B399" w:rsidR="008425C1" w:rsidRDefault="008425C1" w:rsidP="0020393A">
      <w:pPr>
        <w:spacing w:before="240" w:line="360" w:lineRule="auto"/>
        <w:ind w:left="-19"/>
        <w:jc w:val="both"/>
        <w:rPr>
          <w:sz w:val="20"/>
          <w:szCs w:val="20"/>
        </w:rPr>
      </w:pPr>
      <w:r>
        <w:rPr>
          <w:sz w:val="20"/>
          <w:szCs w:val="20"/>
        </w:rPr>
        <w:t xml:space="preserve">Zakres zamówienia ujęty w Programie Funkcjonalno – Użytkowym obejmuje: </w:t>
      </w:r>
    </w:p>
    <w:p w14:paraId="1A22BA68" w14:textId="345DC56D" w:rsidR="008425C1" w:rsidRPr="00710650" w:rsidRDefault="008425C1" w:rsidP="008425C1">
      <w:pPr>
        <w:spacing w:line="360" w:lineRule="auto"/>
        <w:jc w:val="both"/>
        <w:rPr>
          <w:sz w:val="20"/>
          <w:szCs w:val="20"/>
          <w:u w:val="single"/>
        </w:rPr>
      </w:pPr>
      <w:r w:rsidRPr="00710650">
        <w:rPr>
          <w:sz w:val="20"/>
          <w:szCs w:val="20"/>
        </w:rPr>
        <w:t xml:space="preserve">− sporządzenie projektów budowlanych, technicznych, wykonawczych (oddzielnie dla każdej z branż) i uzyskanie dla nich wynikających z przepisów opinii, zgód, uzgodnień i pozwoleń oraz uzyskanie decyzji umożliwiającej wykonanie robót budowlanych; </w:t>
      </w:r>
      <w:r w:rsidR="00710650" w:rsidRPr="00710650">
        <w:rPr>
          <w:sz w:val="20"/>
          <w:szCs w:val="20"/>
          <w:u w:val="single"/>
        </w:rPr>
        <w:t xml:space="preserve">- jeżeli będą wymagane </w:t>
      </w:r>
    </w:p>
    <w:p w14:paraId="4155E260" w14:textId="78DD423F" w:rsidR="008425C1" w:rsidRPr="00710650" w:rsidRDefault="008425C1" w:rsidP="008425C1">
      <w:pPr>
        <w:spacing w:line="360" w:lineRule="auto"/>
        <w:jc w:val="both"/>
        <w:rPr>
          <w:sz w:val="20"/>
          <w:szCs w:val="20"/>
          <w:u w:val="single"/>
        </w:rPr>
      </w:pPr>
      <w:r w:rsidRPr="00710650">
        <w:rPr>
          <w:sz w:val="20"/>
          <w:szCs w:val="20"/>
        </w:rPr>
        <w:t xml:space="preserve">- projekty związane z kolizjami z sieciami istniejącymi (zgodnie z uzgodnieniami branżowymi, o które należy wystąpić do poszczególnych gestorów sieci) </w:t>
      </w:r>
      <w:r w:rsidR="00710650" w:rsidRPr="00710650">
        <w:rPr>
          <w:sz w:val="20"/>
          <w:szCs w:val="20"/>
          <w:u w:val="single"/>
        </w:rPr>
        <w:t xml:space="preserve">– jeżeli będą wymagane </w:t>
      </w:r>
    </w:p>
    <w:p w14:paraId="16DA585E" w14:textId="77777777" w:rsidR="008425C1" w:rsidRPr="00710650" w:rsidRDefault="008425C1" w:rsidP="008425C1">
      <w:pPr>
        <w:spacing w:line="360" w:lineRule="auto"/>
        <w:jc w:val="both"/>
        <w:rPr>
          <w:sz w:val="20"/>
          <w:szCs w:val="20"/>
        </w:rPr>
      </w:pPr>
      <w:r w:rsidRPr="00710650">
        <w:rPr>
          <w:sz w:val="20"/>
          <w:szCs w:val="20"/>
        </w:rPr>
        <w:t xml:space="preserve">− sporządzenie specyfikacji technicznych wykonania i odbioru robót budowlanych; </w:t>
      </w:r>
    </w:p>
    <w:p w14:paraId="517CB94E" w14:textId="77777777" w:rsidR="008425C1" w:rsidRPr="00710650" w:rsidRDefault="008425C1" w:rsidP="008425C1">
      <w:pPr>
        <w:spacing w:line="360" w:lineRule="auto"/>
        <w:jc w:val="both"/>
        <w:rPr>
          <w:sz w:val="20"/>
          <w:szCs w:val="20"/>
        </w:rPr>
      </w:pPr>
      <w:r w:rsidRPr="00710650">
        <w:rPr>
          <w:sz w:val="20"/>
          <w:szCs w:val="20"/>
        </w:rPr>
        <w:t xml:space="preserve">− obsługę geodezyjną; </w:t>
      </w:r>
    </w:p>
    <w:p w14:paraId="38DDD727" w14:textId="77777777" w:rsidR="008425C1" w:rsidRPr="00710650" w:rsidRDefault="008425C1" w:rsidP="008425C1">
      <w:pPr>
        <w:spacing w:line="360" w:lineRule="auto"/>
        <w:jc w:val="both"/>
        <w:rPr>
          <w:sz w:val="20"/>
          <w:szCs w:val="20"/>
        </w:rPr>
      </w:pPr>
      <w:r w:rsidRPr="00710650">
        <w:rPr>
          <w:sz w:val="20"/>
          <w:szCs w:val="20"/>
        </w:rPr>
        <w:lastRenderedPageBreak/>
        <w:t xml:space="preserve">− obsługę geologiczno-inżynierską; </w:t>
      </w:r>
    </w:p>
    <w:p w14:paraId="3193C9A3" w14:textId="77777777" w:rsidR="008425C1" w:rsidRPr="00710650" w:rsidRDefault="008425C1" w:rsidP="008425C1">
      <w:pPr>
        <w:spacing w:line="360" w:lineRule="auto"/>
        <w:jc w:val="both"/>
        <w:rPr>
          <w:sz w:val="20"/>
          <w:szCs w:val="20"/>
        </w:rPr>
      </w:pPr>
      <w:r w:rsidRPr="00710650">
        <w:rPr>
          <w:sz w:val="20"/>
          <w:szCs w:val="20"/>
        </w:rPr>
        <w:t xml:space="preserve">− opracowanie i zatwierdzenie projektów organizacji ruchu na czas robót oraz stałej organizacji ruchu; </w:t>
      </w:r>
    </w:p>
    <w:p w14:paraId="0DAB3D39" w14:textId="77777777" w:rsidR="008425C1" w:rsidRPr="00710650" w:rsidRDefault="008425C1" w:rsidP="008425C1">
      <w:pPr>
        <w:spacing w:line="360" w:lineRule="auto"/>
        <w:jc w:val="both"/>
        <w:rPr>
          <w:sz w:val="20"/>
          <w:szCs w:val="20"/>
        </w:rPr>
      </w:pPr>
      <w:r w:rsidRPr="00710650">
        <w:rPr>
          <w:sz w:val="20"/>
          <w:szCs w:val="20"/>
        </w:rPr>
        <w:t xml:space="preserve">− wykonanie robót budowlanych na podstawie powyższych projektów; </w:t>
      </w:r>
    </w:p>
    <w:p w14:paraId="7D58605C" w14:textId="77777777" w:rsidR="008425C1" w:rsidRPr="00710650" w:rsidRDefault="008425C1" w:rsidP="008425C1">
      <w:pPr>
        <w:spacing w:line="360" w:lineRule="auto"/>
        <w:jc w:val="both"/>
        <w:rPr>
          <w:sz w:val="20"/>
          <w:szCs w:val="20"/>
        </w:rPr>
      </w:pPr>
      <w:r w:rsidRPr="00710650">
        <w:rPr>
          <w:sz w:val="20"/>
          <w:szCs w:val="20"/>
        </w:rPr>
        <w:t xml:space="preserve">− przeprowadzenie wymaganych prób i badań oraz przygotowanie dokumentów związanych z oddaniem zadania do użytkowania; </w:t>
      </w:r>
    </w:p>
    <w:p w14:paraId="4275B384" w14:textId="77777777" w:rsidR="008425C1" w:rsidRPr="00710650" w:rsidRDefault="008425C1" w:rsidP="008425C1">
      <w:pPr>
        <w:spacing w:line="360" w:lineRule="auto"/>
        <w:jc w:val="both"/>
        <w:rPr>
          <w:sz w:val="20"/>
          <w:szCs w:val="20"/>
        </w:rPr>
      </w:pPr>
      <w:r w:rsidRPr="00710650">
        <w:rPr>
          <w:sz w:val="20"/>
          <w:szCs w:val="20"/>
        </w:rPr>
        <w:t xml:space="preserve">− uzyskanie w imieniu Zamawiającego decyzji o pozwoleniu na użytkowanie; </w:t>
      </w:r>
    </w:p>
    <w:p w14:paraId="38749FCD" w14:textId="77777777" w:rsidR="008425C1" w:rsidRPr="00710650" w:rsidRDefault="008425C1" w:rsidP="008425C1">
      <w:pPr>
        <w:spacing w:line="360" w:lineRule="auto"/>
        <w:jc w:val="both"/>
        <w:rPr>
          <w:sz w:val="20"/>
          <w:szCs w:val="20"/>
        </w:rPr>
      </w:pPr>
      <w:r w:rsidRPr="00710650">
        <w:rPr>
          <w:sz w:val="20"/>
          <w:szCs w:val="20"/>
        </w:rPr>
        <w:t xml:space="preserve">− opłaty za wszelkie nadzory obce, badania, testy, itp.; </w:t>
      </w:r>
    </w:p>
    <w:p w14:paraId="6D2354EF" w14:textId="77777777" w:rsidR="008425C1" w:rsidRPr="00710650" w:rsidRDefault="008425C1" w:rsidP="008425C1">
      <w:pPr>
        <w:spacing w:line="360" w:lineRule="auto"/>
        <w:jc w:val="both"/>
        <w:rPr>
          <w:sz w:val="20"/>
          <w:szCs w:val="20"/>
        </w:rPr>
      </w:pPr>
      <w:r w:rsidRPr="00710650">
        <w:rPr>
          <w:sz w:val="20"/>
          <w:szCs w:val="20"/>
        </w:rPr>
        <w:t xml:space="preserve">− nadzór autorski projektanta; </w:t>
      </w:r>
    </w:p>
    <w:p w14:paraId="7F7E5061" w14:textId="77777777" w:rsidR="008425C1" w:rsidRPr="00710650" w:rsidRDefault="008425C1" w:rsidP="008425C1">
      <w:pPr>
        <w:spacing w:line="360" w:lineRule="auto"/>
        <w:jc w:val="both"/>
        <w:rPr>
          <w:sz w:val="20"/>
          <w:szCs w:val="20"/>
        </w:rPr>
      </w:pPr>
      <w:r w:rsidRPr="00710650">
        <w:rPr>
          <w:sz w:val="20"/>
          <w:szCs w:val="20"/>
        </w:rPr>
        <w:t xml:space="preserve">− geodezyjną inwentaryzację powykonawczą; </w:t>
      </w:r>
    </w:p>
    <w:p w14:paraId="7E9E2831" w14:textId="78F8303F" w:rsidR="00E622CD" w:rsidRPr="008425C1" w:rsidRDefault="008425C1" w:rsidP="008425C1">
      <w:pPr>
        <w:spacing w:line="360" w:lineRule="auto"/>
        <w:jc w:val="both"/>
        <w:rPr>
          <w:sz w:val="20"/>
          <w:szCs w:val="20"/>
        </w:rPr>
      </w:pPr>
      <w:r w:rsidRPr="00710650">
        <w:rPr>
          <w:sz w:val="20"/>
          <w:szCs w:val="20"/>
        </w:rPr>
        <w:t>− projektową dokumentację powykonawczą.</w:t>
      </w:r>
    </w:p>
    <w:p w14:paraId="620FDA30" w14:textId="77777777" w:rsidR="008425C1" w:rsidRPr="00E622CD" w:rsidRDefault="008425C1" w:rsidP="00E622CD">
      <w:pPr>
        <w:pStyle w:val="Akapitzlist"/>
        <w:spacing w:line="360" w:lineRule="auto"/>
        <w:jc w:val="both"/>
        <w:rPr>
          <w:color w:val="000000" w:themeColor="text1"/>
          <w:sz w:val="20"/>
          <w:szCs w:val="20"/>
        </w:rPr>
      </w:pPr>
    </w:p>
    <w:p w14:paraId="06E234FD" w14:textId="77777777" w:rsidR="004D7B29" w:rsidRPr="009C2090" w:rsidRDefault="004D7B29" w:rsidP="004D7B29">
      <w:pPr>
        <w:pStyle w:val="Default"/>
        <w:spacing w:line="360" w:lineRule="auto"/>
        <w:rPr>
          <w:rFonts w:ascii="Arial" w:hAnsi="Arial" w:cs="Arial"/>
          <w:iCs/>
          <w:sz w:val="20"/>
          <w:szCs w:val="20"/>
          <w:u w:val="single"/>
        </w:rPr>
      </w:pPr>
      <w:r w:rsidRPr="009C2090">
        <w:rPr>
          <w:rFonts w:ascii="Arial" w:hAnsi="Arial" w:cs="Arial"/>
          <w:iCs/>
          <w:sz w:val="20"/>
          <w:szCs w:val="20"/>
          <w:u w:val="single"/>
        </w:rPr>
        <w:t xml:space="preserve">UWAGA </w:t>
      </w:r>
    </w:p>
    <w:p w14:paraId="6768013C" w14:textId="77777777" w:rsidR="0044775D" w:rsidRPr="0044775D" w:rsidRDefault="0044775D" w:rsidP="0044775D">
      <w:pPr>
        <w:spacing w:after="120" w:line="360" w:lineRule="auto"/>
        <w:jc w:val="both"/>
        <w:rPr>
          <w:sz w:val="20"/>
          <w:szCs w:val="20"/>
        </w:rPr>
      </w:pPr>
      <w:r w:rsidRPr="0044775D">
        <w:rPr>
          <w:sz w:val="20"/>
          <w:szCs w:val="20"/>
        </w:rPr>
        <w:t xml:space="preserve">Wszystkie użyte w dokumentach zamówienia wskazania znaków towarowych, patentów lub pochodzenia, źródła lub szczególnego procesu, który charakteryzuje produkty lub usługi dostarczane przez konkretnego wykonawcę są podane przykładowo i określają jedynie minimalne, oczekiwane parametry jakościowe oraz wymagany standard. Jeśli w opisie przedmiotu zamówienia lub dokumentacji projektowej zostały użyte ww. wskazania należy traktować je, jako propozycję projektanta i towarzyszy im zapis „lub równoważny”. Zamawiający dopuszcza zastosowanie równoważnych materiałów i urządzeń w stosunku do zaprojektowanych z zachowaniem tych samych lub lepszych standardów technicznych, technologicznych i jakościowych. Ponadto zamienne materiały lub urządzenia przyjęte do wyceny winny spełniać funkcję, jakiej mają służyć; winny być kompatybilne z pozostałymi urządzeniami, aby zespół urządzeń dawał zamierzony efekt; nie mogą wpływać na zmianę rodzaju i zakresu robót budowlanych. </w:t>
      </w:r>
    </w:p>
    <w:p w14:paraId="1C0447D2" w14:textId="77777777" w:rsidR="0044775D" w:rsidRPr="0044775D" w:rsidRDefault="0044775D" w:rsidP="0044775D">
      <w:pPr>
        <w:spacing w:after="120" w:line="360" w:lineRule="auto"/>
        <w:jc w:val="both"/>
        <w:rPr>
          <w:sz w:val="20"/>
          <w:szCs w:val="20"/>
        </w:rPr>
      </w:pPr>
      <w:r w:rsidRPr="0044775D">
        <w:rPr>
          <w:sz w:val="20"/>
          <w:szCs w:val="20"/>
        </w:rPr>
        <w:t xml:space="preserve">W sytuacji, gdy w dokumentacji technicznej wskazano normy, oceny techniczne, specyfikacje techniczne i systemy referencji technicznych, o których mowa w art. 101 ust. 1 – 3 ustawy </w:t>
      </w:r>
      <w:proofErr w:type="spellStart"/>
      <w:r w:rsidRPr="0044775D">
        <w:rPr>
          <w:sz w:val="20"/>
          <w:szCs w:val="20"/>
        </w:rPr>
        <w:t>Pzp</w:t>
      </w:r>
      <w:proofErr w:type="spellEnd"/>
      <w:r w:rsidRPr="0044775D">
        <w:rPr>
          <w:sz w:val="20"/>
          <w:szCs w:val="20"/>
        </w:rPr>
        <w:t xml:space="preserve">, zamawiający dopuszcza rozwiązania równoważne opisywanym, a odniesieniu takiemu towarzyszą wyrazy „lub równoważne”. Zamawiający dopuszcza zastosowanie rozwiązań równoważnych – pod warunkiem, że zagwarantują one realizację robót w zgodzie z SWZ i pozwolą na uzyskanie parametrów nie gorszych niż przewidzianych w dokumentacji technicznej, natomiast Wykonawca zobowiązany jest udowodnić w ofercie, w szczególności za pomocą przedmiotowych środków dowodowych, o których mowa w art. 104–107 ustawy </w:t>
      </w:r>
      <w:proofErr w:type="spellStart"/>
      <w:r w:rsidRPr="0044775D">
        <w:rPr>
          <w:sz w:val="20"/>
          <w:szCs w:val="20"/>
        </w:rPr>
        <w:t>Pzp</w:t>
      </w:r>
      <w:proofErr w:type="spellEnd"/>
      <w:r w:rsidRPr="0044775D">
        <w:rPr>
          <w:sz w:val="20"/>
          <w:szCs w:val="20"/>
        </w:rPr>
        <w:t xml:space="preserve">, że proponowane rozwiązania w równoważnym stopniu spełniają wymagania określone w opisie przedmiotu zamówienia. </w:t>
      </w:r>
    </w:p>
    <w:p w14:paraId="603CE0A7" w14:textId="39A53B29" w:rsidR="0044775D" w:rsidRPr="0044775D" w:rsidRDefault="0044775D" w:rsidP="0044775D">
      <w:pPr>
        <w:spacing w:after="120" w:line="360" w:lineRule="auto"/>
        <w:jc w:val="both"/>
        <w:rPr>
          <w:sz w:val="20"/>
          <w:szCs w:val="20"/>
        </w:rPr>
      </w:pPr>
      <w:r w:rsidRPr="0044775D">
        <w:rPr>
          <w:sz w:val="20"/>
          <w:szCs w:val="20"/>
        </w:rPr>
        <w:t>Wykonawca ponosi wszelkie koszty związane z zastosowaniem rozwiązań równoważnych.</w:t>
      </w:r>
    </w:p>
    <w:p w14:paraId="5EF1019D" w14:textId="2FCCD610" w:rsidR="009C2090" w:rsidRDefault="009C2090" w:rsidP="004D7B29">
      <w:pPr>
        <w:pStyle w:val="Default"/>
        <w:spacing w:line="360" w:lineRule="auto"/>
        <w:jc w:val="both"/>
        <w:rPr>
          <w:rFonts w:ascii="Arial" w:hAnsi="Arial" w:cs="Arial"/>
          <w:iCs/>
          <w:sz w:val="20"/>
          <w:szCs w:val="20"/>
        </w:rPr>
      </w:pPr>
      <w:r>
        <w:rPr>
          <w:rFonts w:ascii="Arial" w:hAnsi="Arial" w:cs="Arial"/>
          <w:iCs/>
          <w:sz w:val="20"/>
          <w:szCs w:val="20"/>
        </w:rPr>
        <w:t xml:space="preserve">Zamawiający dopuszcza składanie ofert równoważnych. </w:t>
      </w:r>
    </w:p>
    <w:p w14:paraId="5ED7D267" w14:textId="77777777" w:rsidR="00A70F4A" w:rsidRPr="00A70F4A" w:rsidRDefault="00A70F4A" w:rsidP="00C17B03">
      <w:pPr>
        <w:pStyle w:val="Default"/>
        <w:spacing w:line="360" w:lineRule="auto"/>
        <w:rPr>
          <w:rFonts w:ascii="Arial" w:hAnsi="Arial" w:cs="Arial"/>
          <w:b/>
          <w:sz w:val="20"/>
          <w:szCs w:val="20"/>
        </w:rPr>
      </w:pPr>
    </w:p>
    <w:p w14:paraId="18AFA89D" w14:textId="77777777" w:rsidR="00036855" w:rsidRPr="001C74D6" w:rsidRDefault="00C9038A" w:rsidP="00C9038A">
      <w:pPr>
        <w:spacing w:line="360" w:lineRule="auto"/>
        <w:jc w:val="both"/>
        <w:rPr>
          <w:sz w:val="20"/>
          <w:szCs w:val="20"/>
          <w:u w:val="single"/>
        </w:rPr>
      </w:pPr>
      <w:r w:rsidRPr="001C74D6">
        <w:rPr>
          <w:b/>
          <w:sz w:val="20"/>
          <w:szCs w:val="20"/>
        </w:rPr>
        <w:t>3</w:t>
      </w:r>
      <w:r>
        <w:rPr>
          <w:sz w:val="20"/>
          <w:szCs w:val="20"/>
        </w:rPr>
        <w:t xml:space="preserve">.      </w:t>
      </w:r>
      <w:r w:rsidR="007E5D95" w:rsidRPr="001C74D6">
        <w:rPr>
          <w:sz w:val="20"/>
          <w:szCs w:val="20"/>
          <w:u w:val="single"/>
        </w:rPr>
        <w:t>Wspólny Słownik Zamówień CPV:</w:t>
      </w:r>
    </w:p>
    <w:p w14:paraId="25E457CB" w14:textId="23D604FC" w:rsidR="006903C7" w:rsidRDefault="0044775D" w:rsidP="006903C7">
      <w:pPr>
        <w:pStyle w:val="Akapitzlist"/>
        <w:spacing w:line="360" w:lineRule="auto"/>
        <w:ind w:left="595"/>
        <w:rPr>
          <w:rFonts w:eastAsia="Times New Roman"/>
          <w:sz w:val="20"/>
          <w:szCs w:val="20"/>
        </w:rPr>
      </w:pPr>
      <w:r>
        <w:rPr>
          <w:rFonts w:eastAsia="Times New Roman"/>
          <w:sz w:val="20"/>
          <w:szCs w:val="20"/>
        </w:rPr>
        <w:t xml:space="preserve">45233120-6 Roboty w zakresie budowy dróg </w:t>
      </w:r>
    </w:p>
    <w:p w14:paraId="1B4368C2" w14:textId="603C54E8" w:rsidR="0044775D" w:rsidRDefault="0044775D" w:rsidP="006903C7">
      <w:pPr>
        <w:pStyle w:val="Akapitzlist"/>
        <w:spacing w:line="360" w:lineRule="auto"/>
        <w:ind w:left="595"/>
        <w:rPr>
          <w:rFonts w:eastAsia="Times New Roman"/>
          <w:sz w:val="20"/>
          <w:szCs w:val="20"/>
        </w:rPr>
      </w:pPr>
      <w:r>
        <w:rPr>
          <w:rFonts w:eastAsia="Times New Roman"/>
          <w:sz w:val="20"/>
          <w:szCs w:val="20"/>
        </w:rPr>
        <w:t xml:space="preserve">45233220-7 Roboty w zakresie nawierzchni dróg </w:t>
      </w:r>
    </w:p>
    <w:p w14:paraId="563322E4" w14:textId="0CA4C682" w:rsidR="0044775D" w:rsidRDefault="0044775D" w:rsidP="006903C7">
      <w:pPr>
        <w:pStyle w:val="Akapitzlist"/>
        <w:spacing w:line="360" w:lineRule="auto"/>
        <w:ind w:left="595"/>
        <w:rPr>
          <w:rFonts w:eastAsia="Times New Roman"/>
          <w:sz w:val="20"/>
          <w:szCs w:val="20"/>
        </w:rPr>
      </w:pPr>
      <w:r>
        <w:rPr>
          <w:rFonts w:eastAsia="Times New Roman"/>
          <w:sz w:val="20"/>
          <w:szCs w:val="20"/>
        </w:rPr>
        <w:t xml:space="preserve">71242000-6 Przygotowanie przedsięwzięcia i projektu, oszacowanie kosztów </w:t>
      </w:r>
    </w:p>
    <w:p w14:paraId="0B1FECB8" w14:textId="16785A2F" w:rsidR="0044775D" w:rsidRDefault="0044775D" w:rsidP="006903C7">
      <w:pPr>
        <w:pStyle w:val="Akapitzlist"/>
        <w:spacing w:line="360" w:lineRule="auto"/>
        <w:ind w:left="595"/>
        <w:rPr>
          <w:rFonts w:eastAsia="Times New Roman"/>
          <w:sz w:val="20"/>
          <w:szCs w:val="20"/>
        </w:rPr>
      </w:pPr>
    </w:p>
    <w:p w14:paraId="4408C889" w14:textId="77777777" w:rsidR="006903C7" w:rsidRPr="00F52BBD" w:rsidRDefault="006903C7" w:rsidP="006903C7">
      <w:pPr>
        <w:spacing w:line="360" w:lineRule="auto"/>
        <w:ind w:left="434"/>
        <w:jc w:val="both"/>
        <w:rPr>
          <w:sz w:val="20"/>
          <w:szCs w:val="20"/>
          <w:u w:val="single"/>
        </w:rPr>
      </w:pPr>
    </w:p>
    <w:p w14:paraId="2001F5AE" w14:textId="77777777" w:rsidR="00E622CD" w:rsidRPr="00E622CD" w:rsidRDefault="00A72D22" w:rsidP="005530EA">
      <w:pPr>
        <w:spacing w:after="120" w:line="360" w:lineRule="auto"/>
        <w:jc w:val="both"/>
        <w:rPr>
          <w:b/>
          <w:color w:val="000000" w:themeColor="text1"/>
          <w:sz w:val="20"/>
          <w:szCs w:val="20"/>
          <w:u w:val="single"/>
        </w:rPr>
      </w:pPr>
      <w:r>
        <w:rPr>
          <w:b/>
          <w:color w:val="000000" w:themeColor="text1"/>
          <w:sz w:val="20"/>
          <w:szCs w:val="20"/>
        </w:rPr>
        <w:t>4</w:t>
      </w:r>
      <w:r w:rsidR="005530EA">
        <w:rPr>
          <w:b/>
          <w:color w:val="000000" w:themeColor="text1"/>
          <w:sz w:val="20"/>
          <w:szCs w:val="20"/>
        </w:rPr>
        <w:t>.</w:t>
      </w:r>
      <w:r>
        <w:rPr>
          <w:b/>
          <w:color w:val="000000" w:themeColor="text1"/>
          <w:sz w:val="20"/>
          <w:szCs w:val="20"/>
        </w:rPr>
        <w:t xml:space="preserve"> </w:t>
      </w:r>
      <w:r w:rsidR="001A52CF">
        <w:rPr>
          <w:b/>
          <w:color w:val="000000" w:themeColor="text1"/>
          <w:sz w:val="20"/>
          <w:szCs w:val="20"/>
        </w:rPr>
        <w:t xml:space="preserve">Zamawiający nie dokonuje podziału na części i tym samym nie dopuszcza składania ofert częściowych. </w:t>
      </w:r>
      <w:r w:rsidR="001A52CF">
        <w:rPr>
          <w:color w:val="000000" w:themeColor="text1"/>
          <w:sz w:val="20"/>
          <w:szCs w:val="20"/>
        </w:rPr>
        <w:t>Oferty nie zawierające pełnego zakresu przedmiotu zamówienia zostaną odrzucone.</w:t>
      </w:r>
      <w:r w:rsidR="001A6824">
        <w:rPr>
          <w:b/>
          <w:color w:val="000000" w:themeColor="text1"/>
          <w:sz w:val="20"/>
          <w:szCs w:val="20"/>
          <w:vertAlign w:val="superscript"/>
        </w:rPr>
        <w:t xml:space="preserve"> </w:t>
      </w:r>
      <w:r w:rsidR="006D6938" w:rsidRPr="00E622CD">
        <w:rPr>
          <w:b/>
          <w:color w:val="000000" w:themeColor="text1"/>
          <w:sz w:val="20"/>
          <w:szCs w:val="20"/>
          <w:u w:val="single"/>
        </w:rPr>
        <w:t>Powody niedokonania podziału</w:t>
      </w:r>
      <w:r w:rsidR="001A6824" w:rsidRPr="00E622CD">
        <w:rPr>
          <w:b/>
          <w:color w:val="000000" w:themeColor="text1"/>
          <w:sz w:val="20"/>
          <w:szCs w:val="20"/>
          <w:u w:val="single"/>
        </w:rPr>
        <w:t xml:space="preserve"> </w:t>
      </w:r>
      <w:r w:rsidR="006D6938" w:rsidRPr="00E622CD">
        <w:rPr>
          <w:b/>
          <w:color w:val="000000" w:themeColor="text1"/>
          <w:sz w:val="20"/>
          <w:szCs w:val="20"/>
          <w:u w:val="single"/>
        </w:rPr>
        <w:t>zamówienia na części:</w:t>
      </w:r>
      <w:r w:rsidR="001A6824" w:rsidRPr="00E622CD">
        <w:rPr>
          <w:b/>
          <w:color w:val="000000" w:themeColor="text1"/>
          <w:sz w:val="20"/>
          <w:szCs w:val="20"/>
          <w:u w:val="single"/>
        </w:rPr>
        <w:t xml:space="preserve"> </w:t>
      </w:r>
    </w:p>
    <w:p w14:paraId="4F601014" w14:textId="77777777" w:rsidR="0044775D" w:rsidRPr="0044775D" w:rsidRDefault="0044775D" w:rsidP="0044775D">
      <w:pPr>
        <w:tabs>
          <w:tab w:val="left" w:pos="708"/>
        </w:tabs>
        <w:spacing w:before="120" w:line="360" w:lineRule="auto"/>
        <w:jc w:val="both"/>
        <w:outlineLvl w:val="1"/>
        <w:rPr>
          <w:bCs/>
          <w:iCs/>
          <w:color w:val="000000"/>
          <w:sz w:val="20"/>
          <w:szCs w:val="20"/>
          <w:lang w:val="x-none" w:eastAsia="x-none"/>
        </w:rPr>
      </w:pPr>
      <w:r w:rsidRPr="0044775D">
        <w:rPr>
          <w:bCs/>
          <w:iCs/>
          <w:color w:val="000000"/>
          <w:sz w:val="20"/>
          <w:szCs w:val="20"/>
          <w:lang w:eastAsia="x-none"/>
        </w:rPr>
        <w:t>Zamawiający odstąpił od podziału zamówienia na części z uwagi na fakt, że mogłoby to skutkować nadmiernymi trudnościami technicznymi oraz nadmiernymi kosztami wykonania zamówienia, ponadto potrzeba skoordynowania działań różnych wykonawców realizujących poszczególne części zamówienia mogłaby poważnie zagrozić właściwemu wykonaniu zamówienia.</w:t>
      </w:r>
    </w:p>
    <w:p w14:paraId="3355B625" w14:textId="77777777" w:rsidR="0044775D" w:rsidRPr="0044775D" w:rsidRDefault="0044775D" w:rsidP="0044775D">
      <w:pPr>
        <w:spacing w:before="120" w:line="360" w:lineRule="auto"/>
        <w:jc w:val="both"/>
        <w:outlineLvl w:val="1"/>
        <w:rPr>
          <w:bCs/>
          <w:iCs/>
          <w:color w:val="000000"/>
          <w:sz w:val="20"/>
          <w:szCs w:val="20"/>
          <w:lang w:eastAsia="x-none"/>
        </w:rPr>
      </w:pPr>
      <w:r w:rsidRPr="0044775D">
        <w:rPr>
          <w:bCs/>
          <w:iCs/>
          <w:color w:val="000000"/>
          <w:sz w:val="20"/>
          <w:szCs w:val="20"/>
          <w:lang w:eastAsia="x-none"/>
        </w:rPr>
        <w:t>Niepodzielenie zamówienia na części nie naruszy zasady uczciwej konkurencji i nie spowoduje ograniczenia możliwości ubiegania się o zamówienie mniejszym podmiotom. Wykonawcy należący do MŚP nie będą mieli trudności z jego całościowym wykonaniem, gdyż zakres zamówienia nie jest duży.</w:t>
      </w:r>
    </w:p>
    <w:p w14:paraId="7A396BF9" w14:textId="77777777" w:rsidR="0044775D" w:rsidRPr="0044775D" w:rsidRDefault="0044775D" w:rsidP="0044775D">
      <w:pPr>
        <w:spacing w:before="120" w:line="360" w:lineRule="auto"/>
        <w:jc w:val="both"/>
        <w:outlineLvl w:val="1"/>
        <w:rPr>
          <w:bCs/>
          <w:iCs/>
          <w:color w:val="000000"/>
          <w:sz w:val="20"/>
          <w:szCs w:val="20"/>
          <w:lang w:eastAsia="x-none"/>
        </w:rPr>
      </w:pPr>
      <w:r w:rsidRPr="0044775D">
        <w:rPr>
          <w:bCs/>
          <w:iCs/>
          <w:color w:val="000000"/>
          <w:sz w:val="20"/>
          <w:szCs w:val="20"/>
          <w:lang w:eastAsia="x-none"/>
        </w:rPr>
        <w:t xml:space="preserve">Zgodnie z motywem 78 preambuły do Dyrektywy Parlamentu Europejskiego i Rady 2014/24/UE z dnia 26.02.2014 r. (zwanej dalej „Dyrektywą") zamówienia publiczne powinny być dostosowane do potrzeb MŚP. W Dyrektywie wskazano by Państwa członkowskie zachęcały Zamawiających do dzielenia dużych zamówień na części. Zgodnie z ww. dyrektywą Zamawiający może dokonać podziału zamówienia wg zasady ilościowej -tak by wielkość poszczególnych zamówień lepiej odpowiadała możliwością MŚP lub na zasadzie jakościowej z uwzględnieniem różnych zaangażowanych branż i specjalizacji, tak by w większym stopniu dostosować treść poszczególnych zamówień do wyspecjalizowanych sektorów MŚP. Dalej w Dyrektywie wskazano, że Zamawiający powinien mieć obowiązek rozważenia celowości podziału zamówień na części, jednocześnie zachowując swobodę autonomicznego podejmowania decyzji na każdej podstawie, jaką uzna za stosowną, nie podlegając nadzorowi administracyjnemu ani sądowemu. Jako przyczyny nie dzielenia zamówienia na części Dyrektywa wskazuje przykładowo następujące okoliczności: instytucja zamawiająca mogłaby stwierdzić, że taki podział groziłby ograniczeniem konkurencji albo nadmiernymi kosztami wykonania zamówienia, lub też potrzeba skoordynowania działań różnych wykonawców realizujących poszczególne części zamówienia mogłaby poważnie zagrozić właściwemu wykonaniu zamówienia. Wartość szacunkowa niniejszego zamówienia jest mniejsza niż progi unijne, o których mowa w art. 3 ustawy </w:t>
      </w:r>
      <w:proofErr w:type="spellStart"/>
      <w:r w:rsidRPr="0044775D">
        <w:rPr>
          <w:bCs/>
          <w:iCs/>
          <w:color w:val="000000"/>
          <w:sz w:val="20"/>
          <w:szCs w:val="20"/>
          <w:lang w:eastAsia="x-none"/>
        </w:rPr>
        <w:t>Pzp</w:t>
      </w:r>
      <w:proofErr w:type="spellEnd"/>
      <w:r w:rsidRPr="0044775D">
        <w:rPr>
          <w:bCs/>
          <w:iCs/>
          <w:color w:val="000000"/>
          <w:sz w:val="20"/>
          <w:szCs w:val="20"/>
          <w:lang w:eastAsia="x-none"/>
        </w:rPr>
        <w:t xml:space="preserve">. Biorąc to pod uwagę należy stwierdzić, że postępowanie to nie mieści się w kategorii dużych zamówień. Wobec tego ze swej natury skierowane jest do MŚP, czyli podstawowe założenie Dyrektywy, by zamówienie zostało dostosowane do potrzeb MŚP jest spełnione. </w:t>
      </w:r>
    </w:p>
    <w:p w14:paraId="3B6FE990" w14:textId="77777777" w:rsidR="0044775D" w:rsidRPr="0044775D" w:rsidRDefault="0044775D" w:rsidP="0044775D">
      <w:pPr>
        <w:spacing w:line="360" w:lineRule="auto"/>
        <w:jc w:val="both"/>
        <w:rPr>
          <w:bCs/>
          <w:iCs/>
          <w:color w:val="000000"/>
          <w:sz w:val="20"/>
          <w:szCs w:val="20"/>
        </w:rPr>
      </w:pPr>
    </w:p>
    <w:p w14:paraId="1AC03D72" w14:textId="271DC088" w:rsidR="00D92D65" w:rsidRPr="005530EA" w:rsidRDefault="00A72D22" w:rsidP="005530EA">
      <w:pPr>
        <w:spacing w:line="360" w:lineRule="auto"/>
        <w:jc w:val="both"/>
        <w:rPr>
          <w:sz w:val="20"/>
          <w:szCs w:val="20"/>
        </w:rPr>
      </w:pPr>
      <w:r>
        <w:rPr>
          <w:b/>
          <w:sz w:val="20"/>
          <w:szCs w:val="20"/>
        </w:rPr>
        <w:t>5</w:t>
      </w:r>
      <w:r w:rsidR="005530EA" w:rsidRPr="005530EA">
        <w:rPr>
          <w:b/>
          <w:sz w:val="20"/>
          <w:szCs w:val="20"/>
        </w:rPr>
        <w:t>.</w:t>
      </w:r>
      <w:r w:rsidR="006903C7">
        <w:rPr>
          <w:b/>
          <w:sz w:val="20"/>
          <w:szCs w:val="20"/>
        </w:rPr>
        <w:t xml:space="preserve"> </w:t>
      </w:r>
      <w:r w:rsidR="007E5D95" w:rsidRPr="005530EA">
        <w:rPr>
          <w:b/>
          <w:sz w:val="20"/>
          <w:szCs w:val="20"/>
        </w:rPr>
        <w:t>Zamawiający nie dopuszcza składania ofert wariantowych</w:t>
      </w:r>
      <w:r w:rsidR="007E5D95" w:rsidRPr="005530EA">
        <w:rPr>
          <w:sz w:val="20"/>
          <w:szCs w:val="20"/>
        </w:rPr>
        <w:t xml:space="preserve"> oraz w postaci katalogów elektronicznych</w:t>
      </w:r>
      <w:r w:rsidR="005530EA" w:rsidRPr="005530EA">
        <w:rPr>
          <w:sz w:val="20"/>
          <w:szCs w:val="20"/>
          <w:vertAlign w:val="superscript"/>
        </w:rPr>
        <w:t>.</w:t>
      </w:r>
    </w:p>
    <w:p w14:paraId="523C22E7" w14:textId="3CCCB24A" w:rsidR="00224607" w:rsidRPr="00280D7F" w:rsidRDefault="00A72D22" w:rsidP="005530EA">
      <w:pPr>
        <w:spacing w:line="360" w:lineRule="auto"/>
        <w:jc w:val="both"/>
        <w:rPr>
          <w:b/>
          <w:sz w:val="20"/>
          <w:szCs w:val="20"/>
        </w:rPr>
      </w:pPr>
      <w:r>
        <w:rPr>
          <w:b/>
          <w:sz w:val="20"/>
          <w:szCs w:val="20"/>
        </w:rPr>
        <w:t>6</w:t>
      </w:r>
      <w:r w:rsidR="006903C7">
        <w:rPr>
          <w:b/>
          <w:sz w:val="20"/>
          <w:szCs w:val="20"/>
        </w:rPr>
        <w:t xml:space="preserve">. </w:t>
      </w:r>
      <w:r w:rsidR="007E5D95" w:rsidRPr="005530EA">
        <w:rPr>
          <w:b/>
          <w:sz w:val="20"/>
          <w:szCs w:val="20"/>
        </w:rPr>
        <w:t xml:space="preserve">Zamawiający nie przewiduje udzielania zamówień, o których mowa w art. 214 ust. 1 pkt 7 </w:t>
      </w:r>
      <w:r w:rsidR="00B13194">
        <w:rPr>
          <w:b/>
          <w:sz w:val="20"/>
          <w:szCs w:val="20"/>
        </w:rPr>
        <w:t xml:space="preserve">ustawy </w:t>
      </w:r>
      <w:proofErr w:type="spellStart"/>
      <w:r w:rsidR="00B13194">
        <w:rPr>
          <w:b/>
          <w:sz w:val="20"/>
          <w:szCs w:val="20"/>
        </w:rPr>
        <w:t>Pzp</w:t>
      </w:r>
      <w:proofErr w:type="spellEnd"/>
      <w:r w:rsidR="00B13194">
        <w:rPr>
          <w:b/>
          <w:sz w:val="20"/>
          <w:szCs w:val="20"/>
        </w:rPr>
        <w:t xml:space="preserve">. </w:t>
      </w:r>
    </w:p>
    <w:p w14:paraId="6813E550" w14:textId="2A829E0B" w:rsidR="00224607" w:rsidRDefault="00280D7F" w:rsidP="005530EA">
      <w:pPr>
        <w:spacing w:line="360" w:lineRule="auto"/>
        <w:jc w:val="both"/>
        <w:rPr>
          <w:b/>
          <w:sz w:val="20"/>
          <w:szCs w:val="20"/>
        </w:rPr>
      </w:pPr>
      <w:r>
        <w:rPr>
          <w:b/>
          <w:sz w:val="20"/>
          <w:szCs w:val="20"/>
        </w:rPr>
        <w:t>7</w:t>
      </w:r>
      <w:r w:rsidR="00224607">
        <w:rPr>
          <w:b/>
          <w:sz w:val="20"/>
          <w:szCs w:val="20"/>
        </w:rPr>
        <w:t>. Obowiązki wykonawcy i informacje dodatkowe:</w:t>
      </w:r>
    </w:p>
    <w:p w14:paraId="5E510F65" w14:textId="78484162" w:rsidR="003066C6" w:rsidRPr="00576BC3" w:rsidRDefault="00224607" w:rsidP="00576BC3">
      <w:pPr>
        <w:spacing w:after="120" w:line="360" w:lineRule="auto"/>
        <w:jc w:val="both"/>
        <w:rPr>
          <w:sz w:val="20"/>
          <w:szCs w:val="20"/>
        </w:rPr>
      </w:pPr>
      <w:r>
        <w:rPr>
          <w:b/>
          <w:sz w:val="20"/>
          <w:szCs w:val="20"/>
        </w:rPr>
        <w:t xml:space="preserve">a) </w:t>
      </w:r>
      <w:r w:rsidRPr="00166058">
        <w:rPr>
          <w:sz w:val="20"/>
          <w:szCs w:val="20"/>
        </w:rPr>
        <w:t>Wykonawca odpowiedzialny jest za powstałe w toku własnych prac odpady oraz za właściwy sposób postępowania z nimi, zgodnie z przepisami ustawy z dnia 14 grudnia 2</w:t>
      </w:r>
      <w:r w:rsidR="004D7B29">
        <w:rPr>
          <w:sz w:val="20"/>
          <w:szCs w:val="20"/>
        </w:rPr>
        <w:t>012r. o odpadach</w:t>
      </w:r>
      <w:r w:rsidR="00B13194">
        <w:rPr>
          <w:sz w:val="20"/>
          <w:szCs w:val="20"/>
        </w:rPr>
        <w:t xml:space="preserve">  (Dz. U. z 2022 </w:t>
      </w:r>
      <w:r w:rsidR="00B13194">
        <w:rPr>
          <w:sz w:val="20"/>
          <w:szCs w:val="20"/>
        </w:rPr>
        <w:lastRenderedPageBreak/>
        <w:t>r. poz. 699</w:t>
      </w:r>
      <w:r w:rsidRPr="00166058">
        <w:rPr>
          <w:sz w:val="20"/>
          <w:szCs w:val="20"/>
        </w:rPr>
        <w:t xml:space="preserve"> ze zm.) oraz ustawy z dnia 13 września 1996r. o utrzymaniu czystości i porządku w gminach (Dz.</w:t>
      </w:r>
      <w:r w:rsidR="004D7B29">
        <w:rPr>
          <w:sz w:val="20"/>
          <w:szCs w:val="20"/>
        </w:rPr>
        <w:t xml:space="preserve"> U. z 202</w:t>
      </w:r>
      <w:r w:rsidR="00C4592F">
        <w:rPr>
          <w:sz w:val="20"/>
          <w:szCs w:val="20"/>
        </w:rPr>
        <w:t xml:space="preserve">2 </w:t>
      </w:r>
      <w:r w:rsidR="004D7B29">
        <w:rPr>
          <w:sz w:val="20"/>
          <w:szCs w:val="20"/>
        </w:rPr>
        <w:t xml:space="preserve">r. poz. </w:t>
      </w:r>
      <w:r w:rsidR="00C4592F">
        <w:rPr>
          <w:sz w:val="20"/>
          <w:szCs w:val="20"/>
        </w:rPr>
        <w:t>1297 ze zm.</w:t>
      </w:r>
      <w:r w:rsidR="00CB1D8F">
        <w:rPr>
          <w:sz w:val="20"/>
          <w:szCs w:val="20"/>
        </w:rPr>
        <w:t>).</w:t>
      </w:r>
      <w:r w:rsidR="00EA7C67">
        <w:rPr>
          <w:sz w:val="20"/>
          <w:szCs w:val="20"/>
        </w:rPr>
        <w:t xml:space="preserve"> Wywóz odpa</w:t>
      </w:r>
      <w:r w:rsidR="004C4843">
        <w:rPr>
          <w:sz w:val="20"/>
          <w:szCs w:val="20"/>
        </w:rPr>
        <w:t>dów budowlanych</w:t>
      </w:r>
      <w:r w:rsidR="00EA7C67">
        <w:rPr>
          <w:sz w:val="20"/>
          <w:szCs w:val="20"/>
        </w:rPr>
        <w:t xml:space="preserve"> odbywa się na koszt Wykonawcy. </w:t>
      </w:r>
      <w:r w:rsidR="00CB1D8F">
        <w:rPr>
          <w:sz w:val="20"/>
          <w:szCs w:val="20"/>
        </w:rPr>
        <w:t xml:space="preserve"> </w:t>
      </w:r>
    </w:p>
    <w:p w14:paraId="66C86DA8" w14:textId="77777777" w:rsidR="00D92D65" w:rsidRDefault="00224607">
      <w:pPr>
        <w:pStyle w:val="Nagwek2"/>
      </w:pPr>
      <w:r>
        <w:t>V. Wizja lokalna</w:t>
      </w:r>
    </w:p>
    <w:p w14:paraId="3223A950" w14:textId="77777777" w:rsidR="006B2F46" w:rsidRPr="006B2F46" w:rsidRDefault="006B2F46" w:rsidP="00662931">
      <w:pPr>
        <w:spacing w:line="360" w:lineRule="auto"/>
        <w:jc w:val="both"/>
        <w:rPr>
          <w:sz w:val="20"/>
          <w:szCs w:val="20"/>
        </w:rPr>
      </w:pPr>
      <w:r w:rsidRPr="006B2F46">
        <w:rPr>
          <w:sz w:val="20"/>
          <w:szCs w:val="20"/>
        </w:rPr>
        <w:t>Zamawiający nie przewiduje obowiązkowego odbycia przez Wykonawcę wizji lokalnej. Wizja lokalna jest fakultatywna. W przypadku chęci uczestnictwa przez Wykonawcę w wizji lokalnej, Zamawiający pro</w:t>
      </w:r>
      <w:r>
        <w:rPr>
          <w:sz w:val="20"/>
          <w:szCs w:val="20"/>
        </w:rPr>
        <w:t xml:space="preserve">si o kontakt na adres milowy: </w:t>
      </w:r>
      <w:hyperlink r:id="rId10" w:history="1">
        <w:r w:rsidR="004C4843" w:rsidRPr="00603389">
          <w:rPr>
            <w:rStyle w:val="Hipercze"/>
            <w:sz w:val="20"/>
            <w:szCs w:val="20"/>
          </w:rPr>
          <w:t>kancelaria@raszkow.pl</w:t>
        </w:r>
      </w:hyperlink>
      <w:r w:rsidRPr="006B2F46">
        <w:rPr>
          <w:sz w:val="20"/>
          <w:szCs w:val="20"/>
        </w:rPr>
        <w:t xml:space="preserve"> celem uzgodnienia terminu i godziny odbycia wizji.</w:t>
      </w:r>
    </w:p>
    <w:p w14:paraId="1D232F64" w14:textId="77777777" w:rsidR="00D92D65" w:rsidRDefault="007E5D95">
      <w:pPr>
        <w:pStyle w:val="Nagwek2"/>
      </w:pPr>
      <w:r>
        <w:t>VI. Podwykonawstwo</w:t>
      </w:r>
    </w:p>
    <w:p w14:paraId="69DDD42F" w14:textId="77777777" w:rsidR="00D92D65" w:rsidRDefault="007E5D95" w:rsidP="0083520A">
      <w:pPr>
        <w:numPr>
          <w:ilvl w:val="0"/>
          <w:numId w:val="10"/>
        </w:numPr>
        <w:spacing w:before="240" w:line="360" w:lineRule="auto"/>
        <w:jc w:val="both"/>
        <w:rPr>
          <w:sz w:val="20"/>
          <w:szCs w:val="20"/>
        </w:rPr>
      </w:pPr>
      <w:r>
        <w:rPr>
          <w:sz w:val="20"/>
          <w:szCs w:val="20"/>
        </w:rPr>
        <w:t>Wykonawca może powierzyć wykonanie części zamówienia podwykonawcy (podwykonawcom</w:t>
      </w:r>
      <w:r w:rsidR="006B2F46">
        <w:rPr>
          <w:sz w:val="20"/>
          <w:szCs w:val="20"/>
        </w:rPr>
        <w:t>)</w:t>
      </w:r>
      <w:r>
        <w:rPr>
          <w:sz w:val="20"/>
          <w:szCs w:val="20"/>
        </w:rPr>
        <w:t xml:space="preserve">. </w:t>
      </w:r>
    </w:p>
    <w:p w14:paraId="7E220C80" w14:textId="77777777" w:rsidR="00D92D65" w:rsidRPr="006B2F46" w:rsidRDefault="007E5D95" w:rsidP="0083520A">
      <w:pPr>
        <w:numPr>
          <w:ilvl w:val="0"/>
          <w:numId w:val="10"/>
        </w:numPr>
        <w:spacing w:line="360" w:lineRule="auto"/>
        <w:jc w:val="both"/>
        <w:rPr>
          <w:color w:val="000000" w:themeColor="text1"/>
          <w:sz w:val="20"/>
          <w:szCs w:val="20"/>
        </w:rPr>
      </w:pPr>
      <w:r w:rsidRPr="006B2F46">
        <w:rPr>
          <w:color w:val="000000" w:themeColor="text1"/>
          <w:sz w:val="20"/>
          <w:szCs w:val="20"/>
        </w:rPr>
        <w:t xml:space="preserve">Zamawiający </w:t>
      </w:r>
      <w:r w:rsidR="006B2F46">
        <w:rPr>
          <w:b/>
          <w:color w:val="000000" w:themeColor="text1"/>
          <w:sz w:val="20"/>
          <w:szCs w:val="20"/>
        </w:rPr>
        <w:t>nie</w:t>
      </w:r>
      <w:r w:rsidRPr="006B2F46">
        <w:rPr>
          <w:b/>
          <w:color w:val="000000" w:themeColor="text1"/>
          <w:sz w:val="20"/>
          <w:szCs w:val="20"/>
        </w:rPr>
        <w:t xml:space="preserve"> zastrzega</w:t>
      </w:r>
      <w:r w:rsidRPr="006B2F46">
        <w:rPr>
          <w:color w:val="000000" w:themeColor="text1"/>
          <w:sz w:val="20"/>
          <w:szCs w:val="20"/>
        </w:rPr>
        <w:t xml:space="preserve"> obowiązku osobistego wykonania przez Wykonawcę kluczowych części zamówienia.</w:t>
      </w:r>
    </w:p>
    <w:p w14:paraId="7B468D3F" w14:textId="77777777" w:rsidR="00D92D65" w:rsidRDefault="007E5D95" w:rsidP="0083520A">
      <w:pPr>
        <w:numPr>
          <w:ilvl w:val="0"/>
          <w:numId w:val="10"/>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6B2F46">
        <w:rPr>
          <w:sz w:val="20"/>
          <w:szCs w:val="20"/>
        </w:rPr>
        <w:t>wykonawców</w:t>
      </w:r>
      <w:r>
        <w:rPr>
          <w:sz w:val="20"/>
          <w:szCs w:val="20"/>
        </w:rPr>
        <w:t>.</w:t>
      </w:r>
      <w:r w:rsidR="00576BC3">
        <w:rPr>
          <w:sz w:val="20"/>
          <w:szCs w:val="20"/>
        </w:rPr>
        <w:t xml:space="preserve"> Wykonawca jest obowiązany zawiadomić Zamawiającego o wszelkich zmianach w odniesieniu do informacji, o których mowa wyżej, w trakcie realizacji zamówienia, a także przekazać wymagane informacje na temat nowych Podwykonawców, którym w późniejszym okresie zamierza </w:t>
      </w:r>
      <w:r w:rsidR="006539BA">
        <w:rPr>
          <w:sz w:val="20"/>
          <w:szCs w:val="20"/>
        </w:rPr>
        <w:t xml:space="preserve">powierzyć realizację zamówienia. </w:t>
      </w:r>
    </w:p>
    <w:p w14:paraId="5CA5A8BD" w14:textId="77777777" w:rsidR="00B13194" w:rsidRDefault="00B13194" w:rsidP="0083520A">
      <w:pPr>
        <w:numPr>
          <w:ilvl w:val="0"/>
          <w:numId w:val="10"/>
        </w:numPr>
        <w:spacing w:line="360" w:lineRule="auto"/>
        <w:jc w:val="both"/>
        <w:rPr>
          <w:sz w:val="20"/>
          <w:szCs w:val="20"/>
        </w:rPr>
      </w:pPr>
      <w:r>
        <w:rPr>
          <w:b/>
          <w:sz w:val="20"/>
          <w:szCs w:val="20"/>
        </w:rPr>
        <w:t xml:space="preserve">Zamawiający wymaga, aby Podwykonawcy, którzy będą brać udział w wykonywaniu zamówienia nie podlegali wykluczeniu w zakresie okoliczności wskazanych w art. 7 ust. 1 ustawy z dnia 13 kwietnia 2022 r. </w:t>
      </w:r>
      <w:r w:rsidR="00C17D6D">
        <w:rPr>
          <w:b/>
          <w:sz w:val="20"/>
          <w:szCs w:val="20"/>
        </w:rPr>
        <w:t xml:space="preserve">o szczególnych rozwiązaniach w zakresie przeciwdziałania wspieraniu agresji na Ukrainę oraz służących ochronie bezpieczeństwa narodowego, na czas trwania tych okoliczności. </w:t>
      </w:r>
    </w:p>
    <w:p w14:paraId="5A47486E" w14:textId="77777777" w:rsidR="00576BC3" w:rsidRDefault="00576BC3" w:rsidP="00576BC3">
      <w:pPr>
        <w:spacing w:line="360" w:lineRule="auto"/>
        <w:ind w:left="453"/>
        <w:jc w:val="both"/>
        <w:rPr>
          <w:sz w:val="20"/>
          <w:szCs w:val="20"/>
        </w:rPr>
      </w:pPr>
    </w:p>
    <w:p w14:paraId="7BB281C5" w14:textId="77777777" w:rsidR="00D92D65" w:rsidRDefault="007E5D95">
      <w:pPr>
        <w:pStyle w:val="Nagwek2"/>
      </w:pPr>
      <w:r>
        <w:t>VII. Termin wykonania zamówienia</w:t>
      </w:r>
    </w:p>
    <w:p w14:paraId="0A294C4B" w14:textId="7985ABE8" w:rsidR="00132EF4" w:rsidRDefault="00595E3F" w:rsidP="00F022A8">
      <w:pPr>
        <w:numPr>
          <w:ilvl w:val="0"/>
          <w:numId w:val="13"/>
        </w:numPr>
        <w:spacing w:before="240" w:line="360" w:lineRule="auto"/>
        <w:ind w:left="426"/>
        <w:jc w:val="both"/>
        <w:rPr>
          <w:b/>
          <w:sz w:val="20"/>
          <w:szCs w:val="20"/>
        </w:rPr>
      </w:pPr>
      <w:r w:rsidRPr="00FE0FE5">
        <w:rPr>
          <w:b/>
          <w:sz w:val="20"/>
          <w:szCs w:val="20"/>
        </w:rPr>
        <w:t>Zamówienie musi zostać</w:t>
      </w:r>
      <w:r w:rsidR="00576BC3" w:rsidRPr="00FE0FE5">
        <w:rPr>
          <w:b/>
          <w:sz w:val="20"/>
          <w:szCs w:val="20"/>
        </w:rPr>
        <w:t xml:space="preserve"> zrealizowane w terminie</w:t>
      </w:r>
      <w:r w:rsidR="00B02019" w:rsidRPr="00FE0FE5">
        <w:rPr>
          <w:b/>
          <w:sz w:val="20"/>
          <w:szCs w:val="20"/>
        </w:rPr>
        <w:t xml:space="preserve">: </w:t>
      </w:r>
      <w:r w:rsidR="00B127B1">
        <w:rPr>
          <w:b/>
          <w:sz w:val="20"/>
          <w:szCs w:val="20"/>
        </w:rPr>
        <w:t>20</w:t>
      </w:r>
      <w:r w:rsidR="00C4592F" w:rsidRPr="00FE0FE5">
        <w:rPr>
          <w:b/>
          <w:sz w:val="20"/>
          <w:szCs w:val="20"/>
        </w:rPr>
        <w:t xml:space="preserve"> </w:t>
      </w:r>
      <w:r w:rsidR="005A4D85" w:rsidRPr="00FE0FE5">
        <w:rPr>
          <w:b/>
          <w:sz w:val="20"/>
          <w:szCs w:val="20"/>
        </w:rPr>
        <w:t>mies</w:t>
      </w:r>
      <w:r w:rsidR="005A4D85">
        <w:rPr>
          <w:b/>
          <w:sz w:val="20"/>
          <w:szCs w:val="20"/>
        </w:rPr>
        <w:t>ięcy</w:t>
      </w:r>
      <w:r w:rsidR="00C4592F" w:rsidRPr="00FE0FE5">
        <w:rPr>
          <w:b/>
          <w:sz w:val="20"/>
          <w:szCs w:val="20"/>
        </w:rPr>
        <w:t xml:space="preserve"> </w:t>
      </w:r>
      <w:r w:rsidR="008B530A" w:rsidRPr="00FE0FE5">
        <w:rPr>
          <w:b/>
          <w:sz w:val="20"/>
          <w:szCs w:val="20"/>
        </w:rPr>
        <w:t xml:space="preserve">od </w:t>
      </w:r>
      <w:r w:rsidR="00C4592F" w:rsidRPr="00FE0FE5">
        <w:rPr>
          <w:b/>
          <w:sz w:val="20"/>
          <w:szCs w:val="20"/>
        </w:rPr>
        <w:t xml:space="preserve">dnia </w:t>
      </w:r>
      <w:r w:rsidR="005A4D85">
        <w:rPr>
          <w:b/>
          <w:sz w:val="20"/>
          <w:szCs w:val="20"/>
        </w:rPr>
        <w:t xml:space="preserve">zawarcia </w:t>
      </w:r>
      <w:r w:rsidR="008B530A" w:rsidRPr="00FE0FE5">
        <w:rPr>
          <w:b/>
          <w:sz w:val="20"/>
          <w:szCs w:val="20"/>
        </w:rPr>
        <w:t>umowy</w:t>
      </w:r>
      <w:r w:rsidR="005A4D85">
        <w:rPr>
          <w:b/>
          <w:sz w:val="20"/>
          <w:szCs w:val="20"/>
        </w:rPr>
        <w:t>, w tym:</w:t>
      </w:r>
    </w:p>
    <w:p w14:paraId="00FFC9DA" w14:textId="3439B770" w:rsidR="005A4D85" w:rsidRDefault="005A4D85" w:rsidP="005A4D85">
      <w:pPr>
        <w:pStyle w:val="Akapitzlist"/>
        <w:numPr>
          <w:ilvl w:val="0"/>
          <w:numId w:val="34"/>
        </w:numPr>
        <w:spacing w:before="240" w:line="360" w:lineRule="auto"/>
        <w:jc w:val="both"/>
        <w:rPr>
          <w:b/>
          <w:sz w:val="20"/>
          <w:szCs w:val="20"/>
        </w:rPr>
      </w:pPr>
      <w:r>
        <w:rPr>
          <w:bCs/>
          <w:sz w:val="20"/>
          <w:szCs w:val="20"/>
        </w:rPr>
        <w:t xml:space="preserve">Wykonanie dokumentacji projektowej wraz z uzyskaniem </w:t>
      </w:r>
      <w:r w:rsidR="00492D4C">
        <w:rPr>
          <w:bCs/>
          <w:sz w:val="20"/>
          <w:szCs w:val="20"/>
        </w:rPr>
        <w:t xml:space="preserve">pozwolenia na budowę – </w:t>
      </w:r>
      <w:r w:rsidR="00492D4C">
        <w:rPr>
          <w:b/>
          <w:sz w:val="20"/>
          <w:szCs w:val="20"/>
        </w:rPr>
        <w:t>11 miesięcy od dnia zawarcia Umowy</w:t>
      </w:r>
    </w:p>
    <w:p w14:paraId="6DB744E8" w14:textId="729AA798" w:rsidR="00492D4C" w:rsidRPr="00621C3D" w:rsidRDefault="00492D4C" w:rsidP="00492D4C">
      <w:pPr>
        <w:pStyle w:val="Akapitzlist"/>
        <w:numPr>
          <w:ilvl w:val="0"/>
          <w:numId w:val="34"/>
        </w:numPr>
        <w:spacing w:before="240" w:line="360" w:lineRule="auto"/>
        <w:jc w:val="both"/>
        <w:rPr>
          <w:b/>
          <w:sz w:val="20"/>
          <w:szCs w:val="20"/>
        </w:rPr>
      </w:pPr>
      <w:r>
        <w:rPr>
          <w:bCs/>
          <w:sz w:val="20"/>
          <w:szCs w:val="20"/>
        </w:rPr>
        <w:t xml:space="preserve">Wykonanie robót budowlanych – od dnia uzyskania pozwolenia na budowę </w:t>
      </w:r>
      <w:r>
        <w:rPr>
          <w:b/>
          <w:sz w:val="20"/>
          <w:szCs w:val="20"/>
        </w:rPr>
        <w:t xml:space="preserve">do </w:t>
      </w:r>
      <w:r w:rsidR="00B127B1">
        <w:rPr>
          <w:b/>
          <w:sz w:val="20"/>
          <w:szCs w:val="20"/>
        </w:rPr>
        <w:t>20</w:t>
      </w:r>
      <w:r>
        <w:rPr>
          <w:b/>
          <w:sz w:val="20"/>
          <w:szCs w:val="20"/>
        </w:rPr>
        <w:t xml:space="preserve"> miesięcy od dnia zawarcia umowy. </w:t>
      </w:r>
    </w:p>
    <w:p w14:paraId="2DB85339" w14:textId="77777777" w:rsidR="00D92D65" w:rsidRDefault="007E5D95">
      <w:pPr>
        <w:pStyle w:val="Nagwek2"/>
        <w:tabs>
          <w:tab w:val="left" w:pos="0"/>
        </w:tabs>
      </w:pPr>
      <w:r>
        <w:lastRenderedPageBreak/>
        <w:t>VIII. Warunki udziału w postępowaniu</w:t>
      </w:r>
    </w:p>
    <w:p w14:paraId="135D7EA9" w14:textId="77777777" w:rsidR="00D92D65" w:rsidRPr="003E039F" w:rsidRDefault="003E039F" w:rsidP="003E039F">
      <w:pPr>
        <w:spacing w:before="240" w:line="360" w:lineRule="auto"/>
        <w:ind w:right="20"/>
        <w:jc w:val="both"/>
        <w:rPr>
          <w:sz w:val="20"/>
          <w:szCs w:val="20"/>
        </w:rPr>
      </w:pPr>
      <w:r>
        <w:rPr>
          <w:sz w:val="20"/>
          <w:szCs w:val="20"/>
        </w:rPr>
        <w:t xml:space="preserve">1. </w:t>
      </w:r>
      <w:r w:rsidR="007E5D95" w:rsidRPr="003E039F">
        <w:rPr>
          <w:sz w:val="20"/>
          <w:szCs w:val="20"/>
        </w:rPr>
        <w:t>O udzielenie zamówienia mogą ubiegać się Wykonawcy, którzy nie podlegają wykluczeniu na zasadach określonych w Rozdziale IX SWZ, oraz spełniają określone przez Zamawiającego warunki</w:t>
      </w:r>
      <w:r w:rsidR="00036855" w:rsidRPr="003E039F">
        <w:rPr>
          <w:sz w:val="20"/>
          <w:szCs w:val="20"/>
        </w:rPr>
        <w:t xml:space="preserve"> </w:t>
      </w:r>
      <w:r w:rsidR="007E5D95" w:rsidRPr="003E039F">
        <w:rPr>
          <w:sz w:val="20"/>
          <w:szCs w:val="20"/>
          <w:highlight w:val="white"/>
        </w:rPr>
        <w:t>udziału w postępowaniu.</w:t>
      </w:r>
    </w:p>
    <w:p w14:paraId="04D0E1C7" w14:textId="77777777" w:rsidR="00D92D65" w:rsidRDefault="003E039F" w:rsidP="003E039F">
      <w:pPr>
        <w:spacing w:line="360" w:lineRule="auto"/>
        <w:ind w:right="20"/>
        <w:jc w:val="both"/>
        <w:rPr>
          <w:sz w:val="20"/>
          <w:szCs w:val="20"/>
        </w:rPr>
      </w:pPr>
      <w:r>
        <w:rPr>
          <w:sz w:val="20"/>
          <w:szCs w:val="20"/>
        </w:rPr>
        <w:t xml:space="preserve">2. </w:t>
      </w:r>
      <w:r w:rsidR="007E5D95">
        <w:rPr>
          <w:sz w:val="20"/>
          <w:szCs w:val="20"/>
        </w:rPr>
        <w:t>O udzielenie zamówienia mogą ubiegać się Wykonawcy, którzy spełniają warunki dotyczące:</w:t>
      </w:r>
    </w:p>
    <w:p w14:paraId="5C72549A" w14:textId="77777777" w:rsidR="006B2F46" w:rsidRDefault="006B2F46" w:rsidP="006B2F46">
      <w:pPr>
        <w:spacing w:line="360" w:lineRule="auto"/>
        <w:ind w:left="426" w:right="20"/>
        <w:jc w:val="both"/>
        <w:rPr>
          <w:sz w:val="20"/>
          <w:szCs w:val="20"/>
        </w:rPr>
      </w:pPr>
    </w:p>
    <w:p w14:paraId="29247276" w14:textId="77777777" w:rsidR="00D92D65" w:rsidRDefault="007E5D95">
      <w:pPr>
        <w:numPr>
          <w:ilvl w:val="0"/>
          <w:numId w:val="4"/>
        </w:numPr>
        <w:spacing w:line="360" w:lineRule="auto"/>
        <w:ind w:left="852" w:right="20" w:hanging="426"/>
        <w:jc w:val="both"/>
        <w:rPr>
          <w:sz w:val="20"/>
          <w:szCs w:val="20"/>
        </w:rPr>
      </w:pPr>
      <w:r>
        <w:rPr>
          <w:b/>
          <w:sz w:val="20"/>
          <w:szCs w:val="20"/>
        </w:rPr>
        <w:t>zdolności do występowania w obrocie gospodarczym</w:t>
      </w:r>
      <w:r w:rsidR="006B2F46">
        <w:rPr>
          <w:b/>
          <w:sz w:val="20"/>
          <w:szCs w:val="20"/>
        </w:rPr>
        <w:t>:</w:t>
      </w:r>
    </w:p>
    <w:p w14:paraId="7647DC86" w14:textId="77777777" w:rsidR="00D92D65" w:rsidRPr="006B2F46" w:rsidRDefault="006B2F46">
      <w:pPr>
        <w:spacing w:line="360" w:lineRule="auto"/>
        <w:ind w:left="868" w:right="20"/>
        <w:jc w:val="both"/>
        <w:rPr>
          <w:color w:val="000000" w:themeColor="text1"/>
          <w:sz w:val="20"/>
          <w:szCs w:val="20"/>
        </w:rPr>
      </w:pPr>
      <w:r>
        <w:rPr>
          <w:color w:val="000000" w:themeColor="text1"/>
          <w:sz w:val="20"/>
          <w:szCs w:val="20"/>
        </w:rPr>
        <w:t xml:space="preserve">Zamawiający nie stawia warunku w powyższym zakresie. </w:t>
      </w:r>
    </w:p>
    <w:p w14:paraId="3DE401B5" w14:textId="77777777" w:rsidR="00D92D65" w:rsidRDefault="007E5D95">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6F224E80" w14:textId="77777777" w:rsidR="00D92D65" w:rsidRPr="006B2F46" w:rsidRDefault="001A52CF" w:rsidP="006B2F46">
      <w:pPr>
        <w:spacing w:line="360" w:lineRule="auto"/>
        <w:ind w:right="20"/>
        <w:jc w:val="both"/>
        <w:rPr>
          <w:color w:val="000000" w:themeColor="text1"/>
          <w:sz w:val="20"/>
          <w:szCs w:val="20"/>
        </w:rPr>
      </w:pPr>
      <w:r>
        <w:rPr>
          <w:color w:val="000000" w:themeColor="text1"/>
          <w:sz w:val="20"/>
          <w:szCs w:val="20"/>
        </w:rPr>
        <w:t xml:space="preserve">               </w:t>
      </w:r>
      <w:r w:rsidR="006B2F46" w:rsidRPr="006B2F46">
        <w:rPr>
          <w:color w:val="000000" w:themeColor="text1"/>
          <w:sz w:val="20"/>
          <w:szCs w:val="20"/>
        </w:rPr>
        <w:t xml:space="preserve">Zamawiający nie stawia warunku w powyższym zakresie. </w:t>
      </w:r>
    </w:p>
    <w:p w14:paraId="122A64DC" w14:textId="77777777" w:rsidR="00D92D65" w:rsidRDefault="007E5D95">
      <w:pPr>
        <w:numPr>
          <w:ilvl w:val="0"/>
          <w:numId w:val="4"/>
        </w:numPr>
        <w:spacing w:line="360" w:lineRule="auto"/>
        <w:ind w:left="852" w:right="20" w:hanging="426"/>
        <w:jc w:val="both"/>
        <w:rPr>
          <w:sz w:val="20"/>
          <w:szCs w:val="20"/>
        </w:rPr>
      </w:pPr>
      <w:r>
        <w:rPr>
          <w:b/>
          <w:sz w:val="20"/>
          <w:szCs w:val="20"/>
        </w:rPr>
        <w:t>sytuacji ekonomicznej lub finansowej:</w:t>
      </w:r>
    </w:p>
    <w:p w14:paraId="7F6C162C" w14:textId="77777777" w:rsidR="00D92D65" w:rsidRPr="006B2F46" w:rsidRDefault="001A52CF" w:rsidP="006B2F46">
      <w:pPr>
        <w:spacing w:line="360" w:lineRule="auto"/>
        <w:ind w:left="644" w:right="20"/>
        <w:jc w:val="both"/>
        <w:rPr>
          <w:color w:val="000000" w:themeColor="text1"/>
          <w:sz w:val="20"/>
          <w:szCs w:val="20"/>
        </w:rPr>
      </w:pPr>
      <w:r>
        <w:rPr>
          <w:color w:val="000000" w:themeColor="text1"/>
          <w:sz w:val="20"/>
          <w:szCs w:val="20"/>
        </w:rPr>
        <w:t xml:space="preserve">    </w:t>
      </w:r>
      <w:r w:rsidR="006B2F46" w:rsidRPr="006B2F46">
        <w:rPr>
          <w:color w:val="000000" w:themeColor="text1"/>
          <w:sz w:val="20"/>
          <w:szCs w:val="20"/>
        </w:rPr>
        <w:t xml:space="preserve">Zamawiający nie stawia warunku w powyższym zakresie. </w:t>
      </w:r>
    </w:p>
    <w:p w14:paraId="709B9669" w14:textId="77777777" w:rsidR="00F536D4" w:rsidRPr="00E00115" w:rsidRDefault="007E5D95" w:rsidP="00E00115">
      <w:pPr>
        <w:numPr>
          <w:ilvl w:val="0"/>
          <w:numId w:val="4"/>
        </w:numPr>
        <w:spacing w:line="360" w:lineRule="auto"/>
        <w:ind w:left="852" w:right="20" w:hanging="426"/>
        <w:jc w:val="both"/>
        <w:rPr>
          <w:sz w:val="20"/>
          <w:szCs w:val="20"/>
        </w:rPr>
      </w:pPr>
      <w:r>
        <w:rPr>
          <w:b/>
          <w:sz w:val="20"/>
          <w:szCs w:val="20"/>
        </w:rPr>
        <w:t>zdolności technicznej lub zawodowej:</w:t>
      </w:r>
    </w:p>
    <w:p w14:paraId="1BE620E0" w14:textId="77777777" w:rsidR="00E00115" w:rsidRPr="00E00115" w:rsidRDefault="00E00115" w:rsidP="0083520A">
      <w:pPr>
        <w:pStyle w:val="Akapitzlist"/>
        <w:numPr>
          <w:ilvl w:val="1"/>
          <w:numId w:val="15"/>
        </w:numPr>
        <w:spacing w:line="360" w:lineRule="auto"/>
        <w:ind w:right="20"/>
        <w:jc w:val="both"/>
        <w:rPr>
          <w:sz w:val="20"/>
          <w:szCs w:val="20"/>
        </w:rPr>
      </w:pPr>
      <w:r>
        <w:rPr>
          <w:b/>
          <w:sz w:val="20"/>
          <w:szCs w:val="20"/>
        </w:rPr>
        <w:t xml:space="preserve">dotyczącej Wykonawcy: </w:t>
      </w:r>
    </w:p>
    <w:p w14:paraId="6687E60C" w14:textId="481EE91C" w:rsidR="008B025E" w:rsidRDefault="00E00115" w:rsidP="00E00115">
      <w:pPr>
        <w:pStyle w:val="Akapitzlist"/>
        <w:spacing w:line="360" w:lineRule="auto"/>
        <w:ind w:left="884" w:right="20"/>
        <w:jc w:val="both"/>
        <w:rPr>
          <w:sz w:val="20"/>
          <w:szCs w:val="20"/>
        </w:rPr>
      </w:pPr>
      <w:r w:rsidRPr="00E00115">
        <w:rPr>
          <w:sz w:val="20"/>
          <w:szCs w:val="20"/>
        </w:rPr>
        <w:t>Warunek zostanie spełniony</w:t>
      </w:r>
      <w:r>
        <w:rPr>
          <w:b/>
          <w:sz w:val="20"/>
          <w:szCs w:val="20"/>
        </w:rPr>
        <w:t xml:space="preserve"> jeśli wykonawca wykaże, że </w:t>
      </w:r>
      <w:r w:rsidR="00A83071" w:rsidRPr="00A83071">
        <w:rPr>
          <w:b/>
          <w:sz w:val="20"/>
          <w:szCs w:val="20"/>
        </w:rPr>
        <w:t>posiada doświadczenie nabyte poprzez realizację robót budowlanych</w:t>
      </w:r>
      <w:r w:rsidR="00A83071">
        <w:rPr>
          <w:sz w:val="20"/>
          <w:szCs w:val="20"/>
        </w:rPr>
        <w:t>, odpowiadających swoim rodzajem robocie budowlanej objętej przedmiotem zamówienia publicznego, przez co Zamawiający rozumie wykonanie w okresie 5 lat przed upływem terminu składania ofert, a jeżeli okres prowadzenia działalnoś</w:t>
      </w:r>
      <w:r w:rsidR="00A36537">
        <w:rPr>
          <w:sz w:val="20"/>
          <w:szCs w:val="20"/>
        </w:rPr>
        <w:t>ci jest krótszy – w tym okresie</w:t>
      </w:r>
      <w:r w:rsidR="00A36537" w:rsidRPr="00665F93">
        <w:rPr>
          <w:b/>
          <w:sz w:val="20"/>
          <w:szCs w:val="20"/>
        </w:rPr>
        <w:t xml:space="preserve">: </w:t>
      </w:r>
      <w:r w:rsidR="008B530A">
        <w:rPr>
          <w:b/>
          <w:sz w:val="20"/>
          <w:szCs w:val="20"/>
        </w:rPr>
        <w:t xml:space="preserve">jedno zamówienie o wartości </w:t>
      </w:r>
      <w:r w:rsidR="00B127B1">
        <w:rPr>
          <w:b/>
          <w:sz w:val="20"/>
          <w:szCs w:val="20"/>
        </w:rPr>
        <w:t>1.500.000,00</w:t>
      </w:r>
      <w:r w:rsidR="008B530A">
        <w:rPr>
          <w:b/>
          <w:sz w:val="20"/>
          <w:szCs w:val="20"/>
        </w:rPr>
        <w:t xml:space="preserve"> zł. brutto (wraz z należnym podatkiem VAT) </w:t>
      </w:r>
      <w:r w:rsidR="003E6ECB">
        <w:rPr>
          <w:b/>
          <w:sz w:val="20"/>
          <w:szCs w:val="20"/>
        </w:rPr>
        <w:t xml:space="preserve"> </w:t>
      </w:r>
      <w:r w:rsidR="00B127B1">
        <w:rPr>
          <w:b/>
          <w:sz w:val="20"/>
          <w:szCs w:val="20"/>
        </w:rPr>
        <w:t xml:space="preserve">obejmujące wykonanie robót budowlanych polegających na remoncie i/lub budowie i/lub przebudowie i/lub rozbudowie drogi o nawierzchni bitumicznej, które zostało wykonane w sposób należyty, w tym zgodnie z przepisami prawa budowlanego i prawidłowo ukończony  </w:t>
      </w:r>
      <w:r w:rsidR="00A83071">
        <w:rPr>
          <w:sz w:val="20"/>
          <w:szCs w:val="20"/>
        </w:rPr>
        <w:t>wraz z podaniem ich rodzaju, wartości daty i miejsca wykonania oraz podmiotów na rzecz, których roboty te zostały wykonane oraz załączeniem dowodów określających, czy te roboty</w:t>
      </w:r>
      <w:r w:rsidR="008B025E">
        <w:rPr>
          <w:sz w:val="20"/>
          <w:szCs w:val="20"/>
        </w:rPr>
        <w:t xml:space="preserve"> budowlane </w:t>
      </w:r>
      <w:r w:rsidR="00A83071">
        <w:rPr>
          <w:sz w:val="20"/>
          <w:szCs w:val="20"/>
        </w:rPr>
        <w:t xml:space="preserve"> zostały</w:t>
      </w:r>
      <w:r w:rsidR="008B025E">
        <w:rPr>
          <w:sz w:val="20"/>
          <w:szCs w:val="20"/>
        </w:rPr>
        <w:t xml:space="preserve">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06914ECD" w14:textId="77777777" w:rsidR="00F536D4" w:rsidRPr="00A83071" w:rsidRDefault="00F536D4" w:rsidP="008B025E">
      <w:pPr>
        <w:pStyle w:val="Akapitzlist"/>
        <w:spacing w:line="360" w:lineRule="auto"/>
        <w:ind w:left="884" w:right="20"/>
        <w:jc w:val="both"/>
        <w:rPr>
          <w:sz w:val="20"/>
          <w:szCs w:val="20"/>
        </w:rPr>
      </w:pPr>
      <w:r w:rsidRPr="00A83071">
        <w:rPr>
          <w:sz w:val="20"/>
          <w:szCs w:val="20"/>
        </w:rPr>
        <w:t xml:space="preserve">Zamawiający wymaga aby przy wykazywaniu przez wykonawcę spełniania warunków udziału w postępowaniu w przypadku wspólnego ubiegania się o udzielenie zamówienia albo na zasadach określonych w artykule 118 ustawy </w:t>
      </w:r>
      <w:proofErr w:type="spellStart"/>
      <w:r w:rsidRPr="00A83071">
        <w:rPr>
          <w:sz w:val="20"/>
          <w:szCs w:val="20"/>
        </w:rPr>
        <w:t>Pzp</w:t>
      </w:r>
      <w:proofErr w:type="spellEnd"/>
      <w:r w:rsidRPr="00A83071">
        <w:rPr>
          <w:sz w:val="20"/>
          <w:szCs w:val="20"/>
        </w:rPr>
        <w:t xml:space="preserve">, warunki określone w niniejszym pkt były spełnione samodzielnie przez jednego wykonawcę. Powyższe oznacza, że w przypadku wykazania doświadczenia zakazuje się łączenia zamówień przez dwa lub więcej podmioty. Ponadto wykonawca, będąc członkiem konsorcjum w uprzednio wykonanym zamówieniu, może posłużyć się nabytym doświadczeniem tylko i wyłącznie w przypadkach, kiedy dane roboty wykonał osobiście. Istotna jest jedynie część faktycznie przez niego zrealizowana. W przypadku gdy rozliczenie pomiędzy Wykonawcą/podmiotem, a Zamawiającym/odbiorcą za </w:t>
      </w:r>
      <w:r w:rsidRPr="00A83071">
        <w:rPr>
          <w:sz w:val="20"/>
          <w:szCs w:val="20"/>
        </w:rPr>
        <w:lastRenderedPageBreak/>
        <w:t>wykonane zamówienie zostało dokonane w innej walucie niż w złotych polskich, Zamawiający dokona przeliczenia wartości wykonanych zamówień w innej walucie na złote polskie – na podstawie średniego kursu złotego w stosunku do walut obcych określonego w Tabeli Kursów Narodowego Banku Polskiego na dzień publikacji Ogłoszenia o zamówieniu w Biuletynie Zamówień Publicznych.</w:t>
      </w:r>
    </w:p>
    <w:p w14:paraId="0F88CC4B" w14:textId="77777777" w:rsidR="00DB6562" w:rsidRPr="00DB6562" w:rsidRDefault="00FF111F" w:rsidP="0083520A">
      <w:pPr>
        <w:pStyle w:val="Akapitzlist"/>
        <w:numPr>
          <w:ilvl w:val="1"/>
          <w:numId w:val="15"/>
        </w:numPr>
        <w:spacing w:line="360" w:lineRule="auto"/>
        <w:ind w:right="20"/>
        <w:jc w:val="both"/>
        <w:rPr>
          <w:b/>
          <w:sz w:val="20"/>
          <w:szCs w:val="20"/>
        </w:rPr>
      </w:pPr>
      <w:r w:rsidRPr="00FF111F">
        <w:rPr>
          <w:b/>
          <w:sz w:val="20"/>
          <w:szCs w:val="20"/>
        </w:rPr>
        <w:t>dotyczącej osób</w:t>
      </w:r>
      <w:r>
        <w:rPr>
          <w:b/>
          <w:sz w:val="20"/>
          <w:szCs w:val="20"/>
        </w:rPr>
        <w:t xml:space="preserve">: warunek zostanie spełniony jeśli wykonawca </w:t>
      </w:r>
      <w:r w:rsidR="00952BB2">
        <w:rPr>
          <w:b/>
          <w:sz w:val="20"/>
          <w:szCs w:val="20"/>
        </w:rPr>
        <w:t>wykaże, że</w:t>
      </w:r>
      <w:r>
        <w:rPr>
          <w:sz w:val="20"/>
          <w:szCs w:val="20"/>
        </w:rPr>
        <w:t xml:space="preserve"> </w:t>
      </w:r>
      <w:r w:rsidR="00F536D4" w:rsidRPr="00DB6562">
        <w:rPr>
          <w:sz w:val="20"/>
          <w:szCs w:val="20"/>
        </w:rPr>
        <w:t xml:space="preserve">dysponuje lub będzie dysponował osobami skierowanymi przez wykonawcę do realizacji zamówienia publicznego tj. co najmniej </w:t>
      </w:r>
    </w:p>
    <w:p w14:paraId="0E12071B" w14:textId="77777777" w:rsidR="00665F93" w:rsidRPr="00325244" w:rsidRDefault="008B530A" w:rsidP="00665F93">
      <w:pPr>
        <w:pStyle w:val="Akapitzlist"/>
        <w:numPr>
          <w:ilvl w:val="0"/>
          <w:numId w:val="25"/>
        </w:numPr>
        <w:spacing w:line="360" w:lineRule="auto"/>
        <w:ind w:right="20"/>
        <w:jc w:val="both"/>
        <w:rPr>
          <w:b/>
          <w:sz w:val="20"/>
          <w:szCs w:val="20"/>
        </w:rPr>
      </w:pPr>
      <w:r>
        <w:rPr>
          <w:b/>
          <w:sz w:val="20"/>
          <w:szCs w:val="20"/>
        </w:rPr>
        <w:t xml:space="preserve">1 osobę, która będzie pełnić funkcję kierownika budowy przy realizacji zamówienia, z uprawnieniami budowlanymi do kierowania robotami </w:t>
      </w:r>
      <w:r w:rsidR="00C929EF">
        <w:rPr>
          <w:b/>
          <w:sz w:val="20"/>
          <w:szCs w:val="20"/>
        </w:rPr>
        <w:t>budowalnymi</w:t>
      </w:r>
      <w:r>
        <w:rPr>
          <w:b/>
          <w:sz w:val="20"/>
          <w:szCs w:val="20"/>
        </w:rPr>
        <w:t xml:space="preserve"> w specjalności drogowej. </w:t>
      </w:r>
    </w:p>
    <w:p w14:paraId="64A75094" w14:textId="77777777" w:rsidR="00D92D65" w:rsidRPr="00C4253E" w:rsidRDefault="00C4253E" w:rsidP="00F022A8">
      <w:pPr>
        <w:numPr>
          <w:ilvl w:val="0"/>
          <w:numId w:val="13"/>
        </w:numPr>
        <w:spacing w:line="360" w:lineRule="auto"/>
        <w:jc w:val="both"/>
        <w:rPr>
          <w:sz w:val="20"/>
          <w:szCs w:val="20"/>
        </w:rPr>
      </w:pPr>
      <w:r w:rsidRPr="004825D8">
        <w:rPr>
          <w:sz w:val="20"/>
          <w:szCs w:val="20"/>
        </w:rPr>
        <w:t>Zamawiając</w:t>
      </w:r>
      <w:r>
        <w:rPr>
          <w:sz w:val="20"/>
          <w:szCs w:val="20"/>
        </w:rPr>
        <w:t>y</w:t>
      </w:r>
      <w:r w:rsidRPr="004825D8">
        <w:rPr>
          <w:sz w:val="20"/>
          <w:szCs w:val="20"/>
        </w:rPr>
        <w:t xml:space="preserve"> określając wymogi dla potencjału kadrowego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 roku Prawo Budowlane (oraz ustawy z dnia 22 lipca 2015 roku o zasadach uznawania kwalifikacji zawodowych nabytych w państwach członkowskich Unii Europejskiej (Dz.U. z 2020 r. poz. 220 ze zm.).</w:t>
      </w:r>
    </w:p>
    <w:p w14:paraId="01CB1955" w14:textId="77777777" w:rsidR="00C4253E" w:rsidRPr="00C4253E" w:rsidRDefault="00C4253E" w:rsidP="00F022A8">
      <w:pPr>
        <w:numPr>
          <w:ilvl w:val="0"/>
          <w:numId w:val="13"/>
        </w:numPr>
        <w:spacing w:line="360" w:lineRule="auto"/>
        <w:jc w:val="both"/>
        <w:rPr>
          <w:sz w:val="20"/>
          <w:szCs w:val="20"/>
        </w:rPr>
      </w:pPr>
      <w:r w:rsidRPr="00C4253E">
        <w:rPr>
          <w:sz w:val="20"/>
          <w:szCs w:val="20"/>
        </w:rPr>
        <w:t xml:space="preserve">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 </w:t>
      </w:r>
    </w:p>
    <w:p w14:paraId="67978401" w14:textId="77777777" w:rsidR="00D92D65" w:rsidRDefault="007E5D95">
      <w:pPr>
        <w:pStyle w:val="Nagwek2"/>
      </w:pPr>
      <w:r>
        <w:t>IX. Podstawy wykluczenia z postępowania</w:t>
      </w:r>
    </w:p>
    <w:p w14:paraId="3AB00810" w14:textId="77777777" w:rsidR="00D92D65" w:rsidRDefault="007E5D95">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E32154C" w14:textId="77777777" w:rsidR="00D92D65" w:rsidRDefault="00E728BE" w:rsidP="0083520A">
      <w:pPr>
        <w:numPr>
          <w:ilvl w:val="0"/>
          <w:numId w:val="17"/>
        </w:numPr>
        <w:spacing w:line="360" w:lineRule="auto"/>
        <w:ind w:left="812" w:hanging="386"/>
        <w:jc w:val="both"/>
        <w:rPr>
          <w:b/>
          <w:sz w:val="20"/>
          <w:szCs w:val="20"/>
        </w:rPr>
      </w:pPr>
      <w:r>
        <w:rPr>
          <w:b/>
          <w:sz w:val="20"/>
          <w:szCs w:val="20"/>
        </w:rPr>
        <w:t xml:space="preserve">w art. 108 </w:t>
      </w:r>
      <w:proofErr w:type="spellStart"/>
      <w:r>
        <w:rPr>
          <w:b/>
          <w:sz w:val="20"/>
          <w:szCs w:val="20"/>
        </w:rPr>
        <w:t>Pzp</w:t>
      </w:r>
      <w:proofErr w:type="spellEnd"/>
      <w:r>
        <w:rPr>
          <w:b/>
          <w:sz w:val="20"/>
          <w:szCs w:val="20"/>
        </w:rPr>
        <w:t>.</w:t>
      </w:r>
    </w:p>
    <w:p w14:paraId="3267C307" w14:textId="77777777" w:rsidR="006539BA" w:rsidRPr="00C17D6D" w:rsidRDefault="006539BA" w:rsidP="0083520A">
      <w:pPr>
        <w:numPr>
          <w:ilvl w:val="0"/>
          <w:numId w:val="17"/>
        </w:numPr>
        <w:spacing w:line="360" w:lineRule="auto"/>
        <w:ind w:left="812" w:hanging="386"/>
        <w:jc w:val="both"/>
        <w:rPr>
          <w:b/>
          <w:sz w:val="20"/>
          <w:szCs w:val="20"/>
          <w:u w:val="single"/>
        </w:rPr>
      </w:pPr>
      <w:r>
        <w:rPr>
          <w:b/>
          <w:sz w:val="20"/>
          <w:szCs w:val="20"/>
        </w:rPr>
        <w:t>w art. 7 ust.1 us</w:t>
      </w:r>
      <w:r w:rsidR="0069639F">
        <w:rPr>
          <w:b/>
          <w:sz w:val="20"/>
          <w:szCs w:val="20"/>
        </w:rPr>
        <w:t>tawy z dnia 13 kwietnia 2022r. o</w:t>
      </w:r>
      <w:r>
        <w:rPr>
          <w:b/>
          <w:sz w:val="20"/>
          <w:szCs w:val="20"/>
        </w:rPr>
        <w:t xml:space="preserve"> szczególnych rozwiązaniach w zakresie przeciwdziałania wspieraniu agresji na Ukrainę oraz służących ochronie bezpieczeństwa narodowego.</w:t>
      </w:r>
      <w:r w:rsidR="001939E0">
        <w:rPr>
          <w:b/>
          <w:sz w:val="20"/>
          <w:szCs w:val="20"/>
        </w:rPr>
        <w:t xml:space="preserve"> (Dz.U. poz. 835) </w:t>
      </w:r>
      <w:r>
        <w:rPr>
          <w:b/>
          <w:sz w:val="20"/>
          <w:szCs w:val="20"/>
        </w:rPr>
        <w:t xml:space="preserve"> </w:t>
      </w:r>
      <w:r w:rsidR="001939E0">
        <w:rPr>
          <w:b/>
          <w:sz w:val="20"/>
          <w:szCs w:val="20"/>
        </w:rPr>
        <w:t xml:space="preserve">- </w:t>
      </w:r>
      <w:r w:rsidR="001939E0" w:rsidRPr="00C17D6D">
        <w:rPr>
          <w:b/>
          <w:sz w:val="20"/>
          <w:szCs w:val="20"/>
          <w:u w:val="single"/>
        </w:rPr>
        <w:t xml:space="preserve">przesłanka obligatoryjna. </w:t>
      </w:r>
    </w:p>
    <w:p w14:paraId="51B1A2C8" w14:textId="77777777" w:rsidR="0069639F" w:rsidRPr="0069639F" w:rsidRDefault="0069639F" w:rsidP="0069639F">
      <w:pPr>
        <w:pStyle w:val="Akapitzlist"/>
        <w:spacing w:before="120" w:line="360" w:lineRule="auto"/>
        <w:ind w:left="502"/>
        <w:jc w:val="both"/>
        <w:outlineLvl w:val="1"/>
        <w:rPr>
          <w:bCs/>
          <w:iCs/>
          <w:color w:val="000000"/>
          <w:sz w:val="20"/>
          <w:szCs w:val="20"/>
          <w:lang w:val="x-none" w:eastAsia="x-none"/>
        </w:rPr>
      </w:pPr>
      <w:r w:rsidRPr="0069639F">
        <w:rPr>
          <w:bCs/>
          <w:iCs/>
          <w:color w:val="000000"/>
          <w:sz w:val="20"/>
          <w:szCs w:val="20"/>
          <w:lang w:val="x-none" w:eastAsia="x-none"/>
        </w:rPr>
        <w:t>1) wykonawcę oraz uczestnika konkursu wymienionego w wykazach określonych w rozporządzeniu 765/2006 i rozporządzeniu 269/2014 albo wpisanego na listę na podstawie decyzji w sprawie wpisu na listę rozstrzygającej o zastosowaniu środka, o którym mowa w art.1 pkt 3;</w:t>
      </w:r>
    </w:p>
    <w:p w14:paraId="26BEB830" w14:textId="77777777" w:rsidR="0069639F" w:rsidRPr="0069639F" w:rsidRDefault="0069639F" w:rsidP="0069639F">
      <w:pPr>
        <w:pStyle w:val="Akapitzlist"/>
        <w:spacing w:before="120" w:line="360" w:lineRule="auto"/>
        <w:ind w:left="502"/>
        <w:jc w:val="both"/>
        <w:outlineLvl w:val="1"/>
        <w:rPr>
          <w:bCs/>
          <w:iCs/>
          <w:color w:val="000000"/>
          <w:sz w:val="20"/>
          <w:szCs w:val="20"/>
          <w:lang w:val="x-none" w:eastAsia="x-none"/>
        </w:rPr>
      </w:pPr>
      <w:r w:rsidRPr="0069639F">
        <w:rPr>
          <w:bCs/>
          <w:iCs/>
          <w:color w:val="000000"/>
          <w:sz w:val="20"/>
          <w:szCs w:val="20"/>
          <w:lang w:val="x-none" w:eastAsia="x-none"/>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w:t>
      </w:r>
      <w:r w:rsidRPr="0069639F">
        <w:rPr>
          <w:bCs/>
          <w:iCs/>
          <w:color w:val="000000"/>
          <w:sz w:val="20"/>
          <w:szCs w:val="20"/>
          <w:lang w:val="x-none" w:eastAsia="x-none"/>
        </w:rPr>
        <w:lastRenderedPageBreak/>
        <w:t>beneficjentem rzeczywistym od dnia 24 lutego 2022 r., o ile została wpisana na listę na podstawie decyzji w sprawie wpisu na listę rozstrzygającej o zastosowaniu środka, o którym mowa w art. 1 pkt 3;</w:t>
      </w:r>
    </w:p>
    <w:p w14:paraId="7DACC1A1" w14:textId="77777777" w:rsidR="0069639F" w:rsidRPr="0069639F" w:rsidRDefault="0069639F" w:rsidP="0069639F">
      <w:pPr>
        <w:pStyle w:val="Akapitzlist"/>
        <w:spacing w:before="120" w:line="360" w:lineRule="auto"/>
        <w:ind w:left="502"/>
        <w:jc w:val="both"/>
        <w:outlineLvl w:val="1"/>
        <w:rPr>
          <w:bCs/>
          <w:iCs/>
          <w:color w:val="000000"/>
          <w:sz w:val="20"/>
          <w:szCs w:val="20"/>
          <w:lang w:val="x-none" w:eastAsia="x-none"/>
        </w:rPr>
      </w:pPr>
      <w:r w:rsidRPr="0069639F">
        <w:rPr>
          <w:bCs/>
          <w:iCs/>
          <w:color w:val="000000"/>
          <w:sz w:val="20"/>
          <w:szCs w:val="20"/>
          <w:lang w:val="x-none" w:eastAsia="x-none"/>
        </w:rPr>
        <w:t>3) wykonawcę oraz uczestnika konkursu, którego jednostką dominującą w rozumieniu</w:t>
      </w:r>
      <w:r w:rsidRPr="0069639F">
        <w:rPr>
          <w:bCs/>
          <w:iCs/>
          <w:color w:val="000000"/>
          <w:sz w:val="20"/>
          <w:szCs w:val="20"/>
          <w:lang w:eastAsia="x-none"/>
        </w:rPr>
        <w:t xml:space="preserve"> </w:t>
      </w:r>
      <w:r w:rsidRPr="0069639F">
        <w:rPr>
          <w:bCs/>
          <w:iCs/>
          <w:color w:val="000000"/>
          <w:sz w:val="20"/>
          <w:szCs w:val="20"/>
          <w:lang w:val="x-none" w:eastAsia="x-none"/>
        </w:rPr>
        <w:t>art. 3 ust. 1 pkt 37 ustawy z dnia 29 września 1994 r. o rachunkowości (Dz. U. z 2021 r. poz.217,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678D4688" w14:textId="77777777" w:rsidR="0069639F" w:rsidRPr="0069639F" w:rsidRDefault="0069639F" w:rsidP="0069639F">
      <w:pPr>
        <w:spacing w:line="360" w:lineRule="auto"/>
        <w:ind w:left="812"/>
        <w:jc w:val="both"/>
        <w:rPr>
          <w:b/>
          <w:sz w:val="20"/>
          <w:szCs w:val="20"/>
          <w:lang w:val="x-none"/>
        </w:rPr>
      </w:pPr>
    </w:p>
    <w:p w14:paraId="31D7B1CA" w14:textId="77777777" w:rsidR="00D92D65" w:rsidRPr="00C4253E" w:rsidRDefault="007E5D95" w:rsidP="0083520A">
      <w:pPr>
        <w:numPr>
          <w:ilvl w:val="0"/>
          <w:numId w:val="17"/>
        </w:numPr>
        <w:spacing w:line="360" w:lineRule="auto"/>
        <w:ind w:left="812" w:hanging="386"/>
        <w:jc w:val="both"/>
        <w:rPr>
          <w:b/>
          <w:sz w:val="20"/>
          <w:szCs w:val="20"/>
        </w:rPr>
      </w:pPr>
      <w:r w:rsidRPr="00C4253E">
        <w:rPr>
          <w:b/>
          <w:sz w:val="20"/>
          <w:szCs w:val="20"/>
        </w:rPr>
        <w:t>w art. 109 ust. 1</w:t>
      </w:r>
      <w:r w:rsidR="00C4253E" w:rsidRPr="00C4253E">
        <w:rPr>
          <w:b/>
          <w:sz w:val="20"/>
          <w:szCs w:val="20"/>
        </w:rPr>
        <w:t>pkt. 4</w:t>
      </w:r>
      <w:r w:rsidR="00E728BE">
        <w:rPr>
          <w:b/>
          <w:sz w:val="20"/>
          <w:szCs w:val="20"/>
        </w:rPr>
        <w:t xml:space="preserve"> </w:t>
      </w:r>
      <w:proofErr w:type="spellStart"/>
      <w:r w:rsidR="00E728BE">
        <w:rPr>
          <w:b/>
          <w:sz w:val="20"/>
          <w:szCs w:val="20"/>
        </w:rPr>
        <w:t>Pzp</w:t>
      </w:r>
      <w:proofErr w:type="spellEnd"/>
      <w:r w:rsidR="00E728BE">
        <w:rPr>
          <w:b/>
          <w:sz w:val="20"/>
          <w:szCs w:val="20"/>
        </w:rPr>
        <w:t>.</w:t>
      </w:r>
      <w:r w:rsidRPr="00C4253E">
        <w:rPr>
          <w:b/>
          <w:sz w:val="20"/>
          <w:szCs w:val="20"/>
        </w:rPr>
        <w:t xml:space="preserve"> tj.:</w:t>
      </w:r>
    </w:p>
    <w:p w14:paraId="3ACC58D1" w14:textId="77777777" w:rsidR="00D92D65" w:rsidRPr="00C4253E" w:rsidRDefault="007E5D95">
      <w:pPr>
        <w:numPr>
          <w:ilvl w:val="0"/>
          <w:numId w:val="9"/>
        </w:numPr>
        <w:spacing w:before="60" w:after="60" w:line="360" w:lineRule="auto"/>
        <w:ind w:left="1246" w:hanging="434"/>
        <w:jc w:val="both"/>
        <w:rPr>
          <w:b/>
          <w:sz w:val="20"/>
          <w:szCs w:val="20"/>
        </w:rPr>
      </w:pPr>
      <w:r w:rsidRPr="00C4253E">
        <w:rPr>
          <w:b/>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C7819E0" w14:textId="77777777" w:rsidR="00D92D65" w:rsidRDefault="007E5D95">
      <w:pPr>
        <w:numPr>
          <w:ilvl w:val="0"/>
          <w:numId w:val="2"/>
        </w:numPr>
        <w:spacing w:line="360" w:lineRule="auto"/>
        <w:ind w:left="426"/>
        <w:jc w:val="both"/>
        <w:rPr>
          <w:sz w:val="20"/>
          <w:szCs w:val="20"/>
        </w:rPr>
      </w:pPr>
      <w:r>
        <w:rPr>
          <w:sz w:val="20"/>
          <w:szCs w:val="20"/>
        </w:rPr>
        <w:t xml:space="preserve">Wykluczenie Wykonawcy następuje zgodnie z art. 111 </w:t>
      </w:r>
      <w:r w:rsidR="00C4253E">
        <w:rPr>
          <w:sz w:val="20"/>
          <w:szCs w:val="20"/>
        </w:rPr>
        <w:t xml:space="preserve">ustawy </w:t>
      </w:r>
      <w:r>
        <w:rPr>
          <w:sz w:val="20"/>
          <w:szCs w:val="20"/>
        </w:rPr>
        <w:t xml:space="preserve">PZP </w:t>
      </w:r>
    </w:p>
    <w:p w14:paraId="368578F2" w14:textId="77777777" w:rsidR="002E097C" w:rsidRDefault="002E097C">
      <w:pPr>
        <w:numPr>
          <w:ilvl w:val="0"/>
          <w:numId w:val="2"/>
        </w:numPr>
        <w:spacing w:line="360" w:lineRule="auto"/>
        <w:ind w:left="426"/>
        <w:jc w:val="both"/>
        <w:rPr>
          <w:sz w:val="20"/>
          <w:szCs w:val="20"/>
        </w:rPr>
      </w:pPr>
      <w:r>
        <w:rPr>
          <w:sz w:val="20"/>
          <w:szCs w:val="20"/>
        </w:rPr>
        <w:t>Wykonawca nie podlega wykluczeniu w okolicznościach określonych w</w:t>
      </w:r>
      <w:r w:rsidR="0069639F">
        <w:rPr>
          <w:sz w:val="20"/>
          <w:szCs w:val="20"/>
        </w:rPr>
        <w:t xml:space="preserve"> art., 108 ust. 1 pkt. 1,2,5  lub art. 109 ust. 1 pkt. 2-5 i 7-10</w:t>
      </w:r>
      <w:r>
        <w:rPr>
          <w:sz w:val="20"/>
          <w:szCs w:val="20"/>
        </w:rPr>
        <w:t xml:space="preserve"> ustawy </w:t>
      </w:r>
      <w:proofErr w:type="spellStart"/>
      <w:r>
        <w:rPr>
          <w:sz w:val="20"/>
          <w:szCs w:val="20"/>
        </w:rPr>
        <w:t>Pzp</w:t>
      </w:r>
      <w:proofErr w:type="spellEnd"/>
      <w:r>
        <w:rPr>
          <w:sz w:val="20"/>
          <w:szCs w:val="20"/>
        </w:rPr>
        <w:t xml:space="preserve">, jeżeli udowodni Zamawiającemu, że spełnił łącznie przesłanki określone w art., 110 ust. 2 </w:t>
      </w:r>
      <w:r w:rsidR="007F12F3">
        <w:rPr>
          <w:sz w:val="20"/>
          <w:szCs w:val="20"/>
        </w:rPr>
        <w:t xml:space="preserve">ustawy </w:t>
      </w:r>
      <w:proofErr w:type="spellStart"/>
      <w:r w:rsidR="007F12F3">
        <w:rPr>
          <w:sz w:val="20"/>
          <w:szCs w:val="20"/>
        </w:rPr>
        <w:t>Pzp</w:t>
      </w:r>
      <w:proofErr w:type="spellEnd"/>
      <w:r w:rsidR="007F12F3">
        <w:rPr>
          <w:sz w:val="20"/>
          <w:szCs w:val="20"/>
        </w:rPr>
        <w:t xml:space="preserve">. </w:t>
      </w:r>
    </w:p>
    <w:p w14:paraId="397DBC33" w14:textId="77777777" w:rsidR="007F12F3" w:rsidRDefault="007F12F3">
      <w:pPr>
        <w:numPr>
          <w:ilvl w:val="0"/>
          <w:numId w:val="2"/>
        </w:numPr>
        <w:spacing w:line="360" w:lineRule="auto"/>
        <w:ind w:left="426"/>
        <w:jc w:val="both"/>
        <w:rPr>
          <w:sz w:val="20"/>
          <w:szCs w:val="20"/>
        </w:rPr>
      </w:pPr>
      <w:r>
        <w:rPr>
          <w:sz w:val="20"/>
          <w:szCs w:val="20"/>
        </w:rPr>
        <w:t xml:space="preserve">Zamawiający oceni, czy podjęte przez Wykonawcę czynności są wystarczające do wykazania jego rzetelności, uwzględniając wagę i szczególne okoliczności czynu Wykonawcy, a jeżeli uzna, że nie są wystarczające, wykluczy Wykonawcę. </w:t>
      </w:r>
    </w:p>
    <w:p w14:paraId="27A9B3AA" w14:textId="77777777" w:rsidR="004B2384" w:rsidRPr="00F7703D" w:rsidRDefault="00183C8C" w:rsidP="004B2384">
      <w:pPr>
        <w:numPr>
          <w:ilvl w:val="0"/>
          <w:numId w:val="2"/>
        </w:numPr>
        <w:spacing w:line="360" w:lineRule="auto"/>
        <w:ind w:left="426"/>
        <w:jc w:val="both"/>
        <w:rPr>
          <w:sz w:val="20"/>
          <w:szCs w:val="20"/>
        </w:rPr>
      </w:pPr>
      <w:r>
        <w:rPr>
          <w:sz w:val="20"/>
          <w:szCs w:val="20"/>
        </w:rPr>
        <w:t>Zamawiający może wykluczyć Wykonawc</w:t>
      </w:r>
      <w:r w:rsidR="00582E0E">
        <w:rPr>
          <w:sz w:val="20"/>
          <w:szCs w:val="20"/>
        </w:rPr>
        <w:t xml:space="preserve">ę na każdym etapie postępowania, ofertę Wykonawcy wykluczonego uznaje się za odrzuconą. </w:t>
      </w:r>
    </w:p>
    <w:p w14:paraId="345E5102" w14:textId="77777777" w:rsidR="00D92D65" w:rsidRDefault="007E5D95">
      <w:pPr>
        <w:pStyle w:val="Nagwek2"/>
      </w:pPr>
      <w:r>
        <w:t>X. Podmiotowe środki dowodowe. Oświadczenia i dokumenty, jakie zobowiązani są dostarczyć Wykonawcy w celu potwierdzenia spełniania warunków udziału w postępowaniu oraz wykazania braku podstaw wykluczenia</w:t>
      </w:r>
      <w:r w:rsidR="00834F33">
        <w:t>.</w:t>
      </w:r>
    </w:p>
    <w:p w14:paraId="215681CF" w14:textId="77777777" w:rsidR="00834F33" w:rsidRDefault="00834F33" w:rsidP="00F74EE3">
      <w:pPr>
        <w:spacing w:line="360" w:lineRule="auto"/>
        <w:jc w:val="both"/>
        <w:rPr>
          <w:sz w:val="20"/>
          <w:szCs w:val="20"/>
        </w:rPr>
      </w:pPr>
      <w:r>
        <w:t xml:space="preserve">1. </w:t>
      </w:r>
      <w:r w:rsidR="008C0C36">
        <w:rPr>
          <w:sz w:val="20"/>
          <w:szCs w:val="20"/>
        </w:rPr>
        <w:t>Wykonawca wraz z ofertą zobowiązany jest złożyć:</w:t>
      </w:r>
    </w:p>
    <w:p w14:paraId="0EBEB200" w14:textId="77777777" w:rsidR="008C0C36" w:rsidRPr="00F74EE3" w:rsidRDefault="008C0C36" w:rsidP="00F74EE3">
      <w:pPr>
        <w:spacing w:line="360" w:lineRule="auto"/>
        <w:jc w:val="both"/>
        <w:rPr>
          <w:b/>
          <w:sz w:val="20"/>
          <w:szCs w:val="20"/>
        </w:rPr>
      </w:pPr>
      <w:r>
        <w:rPr>
          <w:sz w:val="20"/>
          <w:szCs w:val="20"/>
        </w:rPr>
        <w:t xml:space="preserve">1) </w:t>
      </w:r>
      <w:r w:rsidRPr="00F74EE3">
        <w:rPr>
          <w:b/>
          <w:sz w:val="20"/>
          <w:szCs w:val="20"/>
        </w:rPr>
        <w:t>wzór oferty na roboty budowlane –</w:t>
      </w:r>
      <w:r>
        <w:rPr>
          <w:sz w:val="20"/>
          <w:szCs w:val="20"/>
        </w:rPr>
        <w:t xml:space="preserve"> </w:t>
      </w:r>
      <w:r w:rsidRPr="00F74EE3">
        <w:rPr>
          <w:b/>
          <w:sz w:val="20"/>
          <w:szCs w:val="20"/>
        </w:rPr>
        <w:t>Załącznik nr 1 do SWZ</w:t>
      </w:r>
    </w:p>
    <w:p w14:paraId="44BF6EA2" w14:textId="77777777" w:rsidR="008C0C36" w:rsidRPr="00F74EE3" w:rsidRDefault="008C0C36" w:rsidP="00F74EE3">
      <w:pPr>
        <w:spacing w:line="360" w:lineRule="auto"/>
        <w:jc w:val="both"/>
        <w:rPr>
          <w:b/>
          <w:sz w:val="20"/>
          <w:szCs w:val="20"/>
        </w:rPr>
      </w:pPr>
      <w:r>
        <w:rPr>
          <w:sz w:val="20"/>
          <w:szCs w:val="20"/>
        </w:rPr>
        <w:t xml:space="preserve">2) </w:t>
      </w:r>
      <w:r w:rsidRPr="00F74EE3">
        <w:rPr>
          <w:b/>
          <w:sz w:val="20"/>
          <w:szCs w:val="20"/>
        </w:rPr>
        <w:t xml:space="preserve">Wzór oświadczenia do Formularza oferty – oświadczenie wykonawców wspólnie ubiegających się o udzielnie zamówienia na podstawie art. 117 ust.4 ustawy </w:t>
      </w:r>
      <w:proofErr w:type="spellStart"/>
      <w:r w:rsidRPr="00F74EE3">
        <w:rPr>
          <w:b/>
          <w:sz w:val="20"/>
          <w:szCs w:val="20"/>
        </w:rPr>
        <w:t>Pzp</w:t>
      </w:r>
      <w:proofErr w:type="spellEnd"/>
      <w:r w:rsidRPr="00F74EE3">
        <w:rPr>
          <w:b/>
          <w:sz w:val="20"/>
          <w:szCs w:val="20"/>
        </w:rPr>
        <w:t>. Załącznik nr 1A do SWZ</w:t>
      </w:r>
    </w:p>
    <w:p w14:paraId="7F04255F" w14:textId="77777777" w:rsidR="008C0C36" w:rsidRPr="00F74EE3" w:rsidRDefault="008C0C36" w:rsidP="00F74EE3">
      <w:pPr>
        <w:spacing w:line="360" w:lineRule="auto"/>
        <w:jc w:val="both"/>
        <w:rPr>
          <w:b/>
          <w:sz w:val="20"/>
          <w:szCs w:val="20"/>
        </w:rPr>
      </w:pPr>
      <w:r w:rsidRPr="00F74EE3">
        <w:rPr>
          <w:b/>
          <w:sz w:val="20"/>
          <w:szCs w:val="20"/>
        </w:rPr>
        <w:t>Uwaga! Składane tylko w przypadku wspólnego ubiegania się o zamówienia przez Wykonawców.</w:t>
      </w:r>
    </w:p>
    <w:p w14:paraId="5D1ABCA0" w14:textId="77777777" w:rsidR="008C0C36" w:rsidRPr="00F74EE3" w:rsidRDefault="008C0C36" w:rsidP="00F74EE3">
      <w:pPr>
        <w:spacing w:line="360" w:lineRule="auto"/>
        <w:jc w:val="both"/>
        <w:rPr>
          <w:b/>
          <w:sz w:val="20"/>
          <w:szCs w:val="20"/>
        </w:rPr>
      </w:pPr>
      <w:r w:rsidRPr="00F74EE3">
        <w:rPr>
          <w:sz w:val="20"/>
          <w:szCs w:val="20"/>
        </w:rPr>
        <w:t>3)</w:t>
      </w:r>
      <w:r w:rsidRPr="00F74EE3">
        <w:rPr>
          <w:b/>
          <w:sz w:val="20"/>
          <w:szCs w:val="20"/>
        </w:rPr>
        <w:t xml:space="preserve"> Oświadczenie o niepodleganiu wykluczeniu oraz spełnieniu warunków udziału składane na podstawie art. 125 ust. 1</w:t>
      </w:r>
    </w:p>
    <w:p w14:paraId="65C31D90" w14:textId="77777777" w:rsidR="008C0C36" w:rsidRPr="00F74EE3" w:rsidRDefault="008C0C36" w:rsidP="00F74EE3">
      <w:pPr>
        <w:spacing w:line="360" w:lineRule="auto"/>
        <w:jc w:val="both"/>
        <w:rPr>
          <w:b/>
          <w:sz w:val="20"/>
          <w:szCs w:val="20"/>
        </w:rPr>
      </w:pPr>
      <w:r>
        <w:rPr>
          <w:sz w:val="20"/>
          <w:szCs w:val="20"/>
        </w:rPr>
        <w:lastRenderedPageBreak/>
        <w:t xml:space="preserve">Aktualne na dzień składania ofert oświadczenie Wykonawcy stanowiące wstępne potwierdzenie spełnienia warunków udziału w postępowaniu oraz brak podstaw wykluczenia – </w:t>
      </w:r>
      <w:r w:rsidRPr="00F74EE3">
        <w:rPr>
          <w:b/>
          <w:sz w:val="20"/>
          <w:szCs w:val="20"/>
        </w:rPr>
        <w:t>Załącznik nr 2 do SWZ</w:t>
      </w:r>
    </w:p>
    <w:p w14:paraId="09521C8B" w14:textId="77777777" w:rsidR="008C0C36" w:rsidRPr="00F74EE3" w:rsidRDefault="00F74EE3" w:rsidP="00F74EE3">
      <w:pPr>
        <w:spacing w:line="360" w:lineRule="auto"/>
        <w:jc w:val="both"/>
        <w:rPr>
          <w:b/>
          <w:sz w:val="20"/>
          <w:szCs w:val="20"/>
        </w:rPr>
      </w:pPr>
      <w:r>
        <w:rPr>
          <w:sz w:val="20"/>
          <w:szCs w:val="20"/>
        </w:rPr>
        <w:t xml:space="preserve">4) </w:t>
      </w:r>
      <w:r w:rsidRPr="00F74EE3">
        <w:rPr>
          <w:b/>
          <w:sz w:val="20"/>
          <w:szCs w:val="20"/>
        </w:rPr>
        <w:t>Zobowiązanie podmiotu udostępniającego zasoby.</w:t>
      </w:r>
    </w:p>
    <w:p w14:paraId="2E1DC44F" w14:textId="77777777" w:rsidR="00F74EE3" w:rsidRDefault="00F74EE3" w:rsidP="00F74EE3">
      <w:pPr>
        <w:spacing w:line="360" w:lineRule="auto"/>
        <w:jc w:val="both"/>
        <w:rPr>
          <w:sz w:val="20"/>
          <w:szCs w:val="20"/>
        </w:rPr>
      </w:pPr>
      <w:r>
        <w:rPr>
          <w:sz w:val="20"/>
          <w:szCs w:val="20"/>
        </w:rPr>
        <w:t xml:space="preserve">Zobowiązanie podmiotu udostępniającego zasoby do oddania mu dyspozycji niezbędnych zasobów na potrzeby realizacji danego zamówienia lub inny podmiotowy środek dowodowy potwierdzający, że Wykonawca realizując zamówienie, będzie dysponował niezbędnymi zasobami tych podmiotów – </w:t>
      </w:r>
      <w:r w:rsidRPr="00F74EE3">
        <w:rPr>
          <w:b/>
          <w:sz w:val="20"/>
          <w:szCs w:val="20"/>
        </w:rPr>
        <w:t>Załącznik nr 3 do SWZ.</w:t>
      </w:r>
      <w:r>
        <w:rPr>
          <w:sz w:val="20"/>
          <w:szCs w:val="20"/>
        </w:rPr>
        <w:t xml:space="preserve">  </w:t>
      </w:r>
    </w:p>
    <w:p w14:paraId="429393AB" w14:textId="20D5CA1F" w:rsidR="00F74EE3" w:rsidRPr="00F74EE3" w:rsidRDefault="00F74EE3" w:rsidP="00F74EE3">
      <w:pPr>
        <w:spacing w:line="360" w:lineRule="auto"/>
        <w:jc w:val="both"/>
        <w:rPr>
          <w:b/>
          <w:sz w:val="20"/>
          <w:szCs w:val="20"/>
        </w:rPr>
      </w:pPr>
      <w:r w:rsidRPr="00F74EE3">
        <w:rPr>
          <w:b/>
          <w:sz w:val="20"/>
          <w:szCs w:val="20"/>
        </w:rPr>
        <w:t xml:space="preserve">Uwaga! Składane tylko w przypadku polegania na zasobach podmiotów trzecich. </w:t>
      </w:r>
    </w:p>
    <w:p w14:paraId="3294D26D" w14:textId="77777777" w:rsidR="00834F33" w:rsidRPr="00834F33" w:rsidRDefault="00834F33" w:rsidP="00834F33">
      <w:pPr>
        <w:spacing w:line="360" w:lineRule="auto"/>
        <w:rPr>
          <w:sz w:val="20"/>
          <w:szCs w:val="20"/>
        </w:rPr>
      </w:pPr>
    </w:p>
    <w:p w14:paraId="12596822" w14:textId="77777777" w:rsidR="00865923" w:rsidRDefault="00834F33" w:rsidP="00834F33">
      <w:pPr>
        <w:spacing w:line="360" w:lineRule="auto"/>
        <w:jc w:val="both"/>
        <w:rPr>
          <w:b/>
          <w:sz w:val="20"/>
          <w:szCs w:val="20"/>
        </w:rPr>
      </w:pPr>
      <w:r>
        <w:rPr>
          <w:b/>
          <w:sz w:val="20"/>
          <w:szCs w:val="20"/>
        </w:rPr>
        <w:t>3</w:t>
      </w:r>
      <w:r w:rsidR="00865923" w:rsidRPr="00865923">
        <w:rPr>
          <w:sz w:val="20"/>
          <w:szCs w:val="20"/>
        </w:rPr>
        <w:t>.</w:t>
      </w:r>
      <w:r w:rsidR="00865923" w:rsidRPr="00E16841">
        <w:rPr>
          <w:b/>
          <w:sz w:val="20"/>
          <w:szCs w:val="20"/>
        </w:rPr>
        <w:t xml:space="preserve">Zamawiający </w:t>
      </w:r>
      <w:r w:rsidR="00BE0109">
        <w:rPr>
          <w:b/>
          <w:sz w:val="20"/>
          <w:szCs w:val="20"/>
        </w:rPr>
        <w:t xml:space="preserve">przed wyborem najkorzystniejszej oferty wezwie Wykonawcę, którego oferta została najwyżej oceniona, do złożenia w wyznaczonym terminie, nie krótszym niż 5 dni, aktualnych na dzień złożenia, następujących podmiotowych środków dowodowych. </w:t>
      </w:r>
      <w:r w:rsidR="00AA72AA" w:rsidRPr="00E16841">
        <w:rPr>
          <w:b/>
          <w:sz w:val="20"/>
          <w:szCs w:val="20"/>
        </w:rPr>
        <w:t xml:space="preserve"> </w:t>
      </w:r>
    </w:p>
    <w:p w14:paraId="0AFC8D3D" w14:textId="77777777" w:rsidR="00CA423D" w:rsidRPr="00E16841" w:rsidRDefault="00CA423D" w:rsidP="00834F33">
      <w:pPr>
        <w:spacing w:line="360" w:lineRule="auto"/>
        <w:jc w:val="both"/>
        <w:rPr>
          <w:b/>
          <w:sz w:val="20"/>
          <w:szCs w:val="20"/>
        </w:rPr>
      </w:pPr>
    </w:p>
    <w:p w14:paraId="15C30912" w14:textId="77777777" w:rsidR="00D92D65" w:rsidRDefault="00AA72AA" w:rsidP="004B2384">
      <w:pPr>
        <w:spacing w:line="360" w:lineRule="auto"/>
        <w:jc w:val="both"/>
        <w:rPr>
          <w:sz w:val="20"/>
          <w:szCs w:val="20"/>
          <w:u w:val="single"/>
        </w:rPr>
      </w:pPr>
      <w:r>
        <w:rPr>
          <w:sz w:val="20"/>
          <w:szCs w:val="20"/>
          <w:u w:val="single"/>
        </w:rPr>
        <w:t xml:space="preserve">4. </w:t>
      </w:r>
      <w:r w:rsidR="00CA423D">
        <w:rPr>
          <w:sz w:val="20"/>
          <w:szCs w:val="20"/>
          <w:u w:val="single"/>
        </w:rPr>
        <w:t>W celu potwierdzenia spełnienia przez Wykonawcę warunków udziału w postępowaniu:</w:t>
      </w:r>
    </w:p>
    <w:p w14:paraId="763FBBF2" w14:textId="77777777" w:rsidR="00CA423D" w:rsidRPr="004B2384" w:rsidRDefault="00CA423D" w:rsidP="004B2384">
      <w:pPr>
        <w:spacing w:line="360" w:lineRule="auto"/>
        <w:jc w:val="both"/>
        <w:rPr>
          <w:sz w:val="20"/>
          <w:szCs w:val="20"/>
          <w:u w:val="single"/>
        </w:rPr>
      </w:pPr>
    </w:p>
    <w:p w14:paraId="061A2CE7" w14:textId="77777777" w:rsidR="00D92D65" w:rsidRDefault="007E5D95" w:rsidP="0083520A">
      <w:pPr>
        <w:numPr>
          <w:ilvl w:val="2"/>
          <w:numId w:val="15"/>
        </w:numPr>
        <w:spacing w:line="360" w:lineRule="auto"/>
        <w:ind w:left="710" w:hanging="435"/>
        <w:jc w:val="both"/>
        <w:rPr>
          <w:sz w:val="20"/>
          <w:szCs w:val="20"/>
        </w:rPr>
      </w:pPr>
      <w:r>
        <w:rPr>
          <w:sz w:val="20"/>
          <w:szCs w:val="20"/>
        </w:rPr>
        <w:tab/>
      </w:r>
      <w:r w:rsidRPr="004127ED">
        <w:rPr>
          <w:b/>
          <w:sz w:val="20"/>
          <w:szCs w:val="20"/>
        </w:rPr>
        <w:t xml:space="preserve">wykaz robót budowlanych </w:t>
      </w:r>
      <w:r>
        <w:rPr>
          <w:sz w:val="20"/>
          <w:szCs w:val="20"/>
        </w:rPr>
        <w:t xml:space="preserve">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Pr>
          <w:b/>
          <w:sz w:val="20"/>
          <w:szCs w:val="20"/>
        </w:rPr>
        <w:t xml:space="preserve">załącznik nr </w:t>
      </w:r>
      <w:r w:rsidR="004B2384">
        <w:rPr>
          <w:color w:val="000000" w:themeColor="text1"/>
          <w:sz w:val="20"/>
          <w:szCs w:val="20"/>
        </w:rPr>
        <w:t xml:space="preserve">4 </w:t>
      </w:r>
      <w:r>
        <w:rPr>
          <w:b/>
          <w:sz w:val="20"/>
          <w:szCs w:val="20"/>
        </w:rPr>
        <w:t>do SWZ</w:t>
      </w:r>
      <w:r>
        <w:rPr>
          <w:sz w:val="20"/>
          <w:szCs w:val="20"/>
        </w:rPr>
        <w:t>;</w:t>
      </w:r>
    </w:p>
    <w:p w14:paraId="3539424E" w14:textId="77777777" w:rsidR="004B2384" w:rsidRDefault="004B2384" w:rsidP="0083520A">
      <w:pPr>
        <w:numPr>
          <w:ilvl w:val="2"/>
          <w:numId w:val="15"/>
        </w:numPr>
        <w:spacing w:line="360" w:lineRule="auto"/>
        <w:ind w:left="710" w:hanging="435"/>
        <w:jc w:val="both"/>
        <w:rPr>
          <w:b/>
          <w:sz w:val="20"/>
          <w:szCs w:val="20"/>
        </w:rPr>
      </w:pPr>
      <w:r w:rsidRPr="004127ED">
        <w:rPr>
          <w:b/>
          <w:sz w:val="20"/>
          <w:szCs w:val="20"/>
        </w:rPr>
        <w:t>wykaz osób</w:t>
      </w:r>
      <w:r w:rsidRPr="004B2384">
        <w:rPr>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4B2384">
        <w:rPr>
          <w:b/>
          <w:sz w:val="20"/>
          <w:szCs w:val="20"/>
        </w:rPr>
        <w:t>załącznik nr 5 do SWZ.</w:t>
      </w:r>
    </w:p>
    <w:p w14:paraId="70B18080" w14:textId="77777777" w:rsidR="00CA423D" w:rsidRDefault="00CA423D" w:rsidP="00CA423D">
      <w:pPr>
        <w:spacing w:line="360" w:lineRule="auto"/>
        <w:ind w:left="710"/>
        <w:jc w:val="both"/>
        <w:rPr>
          <w:b/>
          <w:sz w:val="20"/>
          <w:szCs w:val="20"/>
        </w:rPr>
      </w:pPr>
    </w:p>
    <w:p w14:paraId="649BAA5B" w14:textId="77777777" w:rsidR="00CA423D" w:rsidRDefault="00CA423D" w:rsidP="00CA423D">
      <w:pPr>
        <w:spacing w:line="360" w:lineRule="auto"/>
        <w:jc w:val="both"/>
        <w:rPr>
          <w:sz w:val="20"/>
          <w:szCs w:val="20"/>
        </w:rPr>
      </w:pPr>
      <w:r>
        <w:rPr>
          <w:b/>
          <w:sz w:val="20"/>
          <w:szCs w:val="20"/>
        </w:rPr>
        <w:t xml:space="preserve">5. </w:t>
      </w:r>
      <w:r w:rsidRPr="00CA423D">
        <w:rPr>
          <w:sz w:val="20"/>
          <w:szCs w:val="20"/>
          <w:u w:val="single"/>
        </w:rPr>
        <w:t>W celu potwierdzenia braku podstaw wykluczenia Wykonawcy z udziału w postępowaniu</w:t>
      </w:r>
      <w:r>
        <w:rPr>
          <w:sz w:val="20"/>
          <w:szCs w:val="20"/>
        </w:rPr>
        <w:t xml:space="preserve"> </w:t>
      </w:r>
    </w:p>
    <w:p w14:paraId="42E348A3" w14:textId="77777777" w:rsidR="00CA423D" w:rsidRPr="00CA423D" w:rsidRDefault="00CA423D" w:rsidP="00CA423D">
      <w:pPr>
        <w:spacing w:line="360" w:lineRule="auto"/>
        <w:jc w:val="both"/>
        <w:rPr>
          <w:sz w:val="20"/>
          <w:szCs w:val="20"/>
        </w:rPr>
      </w:pPr>
    </w:p>
    <w:p w14:paraId="24667E6B" w14:textId="77777777" w:rsidR="00CA423D" w:rsidRDefault="00CA423D" w:rsidP="00036AC6">
      <w:pPr>
        <w:spacing w:line="360" w:lineRule="auto"/>
        <w:jc w:val="both"/>
        <w:rPr>
          <w:b/>
          <w:sz w:val="20"/>
          <w:szCs w:val="20"/>
        </w:rPr>
      </w:pPr>
      <w:r>
        <w:rPr>
          <w:b/>
          <w:sz w:val="20"/>
          <w:szCs w:val="20"/>
        </w:rPr>
        <w:t xml:space="preserve">1) </w:t>
      </w:r>
      <w:r w:rsidR="00E16841" w:rsidRPr="004127ED">
        <w:rPr>
          <w:b/>
          <w:sz w:val="20"/>
          <w:szCs w:val="20"/>
        </w:rPr>
        <w:t>Oświadczenie wykonawcy o aktualności informacji zawartych w oświadczeniu</w:t>
      </w:r>
      <w:r w:rsidR="00E16841">
        <w:rPr>
          <w:sz w:val="20"/>
          <w:szCs w:val="20"/>
        </w:rPr>
        <w:t xml:space="preserve">, o których mowa w art. 125 ust. 1 ustawy </w:t>
      </w:r>
      <w:proofErr w:type="spellStart"/>
      <w:r w:rsidR="00E16841">
        <w:rPr>
          <w:sz w:val="20"/>
          <w:szCs w:val="20"/>
        </w:rPr>
        <w:t>Pzp</w:t>
      </w:r>
      <w:proofErr w:type="spellEnd"/>
      <w:r w:rsidR="00E16841">
        <w:rPr>
          <w:sz w:val="20"/>
          <w:szCs w:val="20"/>
        </w:rPr>
        <w:t xml:space="preserve"> w zakresie podstaw wykluczenia z postępowania na podstawie art. 108 ust. 1 </w:t>
      </w:r>
      <w:r>
        <w:rPr>
          <w:sz w:val="20"/>
          <w:szCs w:val="20"/>
        </w:rPr>
        <w:t xml:space="preserve">oraz 109 ust. 1 pkt. 4) </w:t>
      </w:r>
      <w:r w:rsidR="00E16841">
        <w:rPr>
          <w:sz w:val="20"/>
          <w:szCs w:val="20"/>
        </w:rPr>
        <w:t xml:space="preserve">ustawy </w:t>
      </w:r>
      <w:proofErr w:type="spellStart"/>
      <w:r w:rsidR="00E16841">
        <w:rPr>
          <w:sz w:val="20"/>
          <w:szCs w:val="20"/>
        </w:rPr>
        <w:t>Pzp</w:t>
      </w:r>
      <w:proofErr w:type="spellEnd"/>
      <w:r w:rsidR="00E16841">
        <w:rPr>
          <w:sz w:val="20"/>
          <w:szCs w:val="20"/>
        </w:rPr>
        <w:t>.</w:t>
      </w:r>
      <w:r>
        <w:rPr>
          <w:sz w:val="20"/>
          <w:szCs w:val="20"/>
        </w:rPr>
        <w:t>-</w:t>
      </w:r>
      <w:r w:rsidR="00B91326">
        <w:rPr>
          <w:sz w:val="20"/>
          <w:szCs w:val="20"/>
        </w:rPr>
        <w:t xml:space="preserve"> </w:t>
      </w:r>
      <w:r w:rsidR="00C17D6D">
        <w:rPr>
          <w:sz w:val="20"/>
          <w:szCs w:val="20"/>
        </w:rPr>
        <w:t xml:space="preserve"> oraz art. 7 ust. 1 ustawy z dnia 13 kwietnia 2022 r. o </w:t>
      </w:r>
      <w:r w:rsidR="00C17D6D">
        <w:rPr>
          <w:sz w:val="20"/>
          <w:szCs w:val="20"/>
        </w:rPr>
        <w:lastRenderedPageBreak/>
        <w:t xml:space="preserve">szczególnych rozwiązaniach w zakresie przeciwdziałania wspieraniu na Ukrainę oraz służących ochronie bezpieczeństwa narodowego - </w:t>
      </w:r>
      <w:r w:rsidR="004127ED" w:rsidRPr="004127ED">
        <w:rPr>
          <w:b/>
          <w:sz w:val="20"/>
          <w:szCs w:val="20"/>
        </w:rPr>
        <w:t>załącznik nr 6 do</w:t>
      </w:r>
      <w:r w:rsidR="00390683">
        <w:rPr>
          <w:b/>
          <w:sz w:val="20"/>
          <w:szCs w:val="20"/>
        </w:rPr>
        <w:t xml:space="preserve"> </w:t>
      </w:r>
      <w:r w:rsidR="004127ED" w:rsidRPr="004127ED">
        <w:rPr>
          <w:b/>
          <w:sz w:val="20"/>
          <w:szCs w:val="20"/>
        </w:rPr>
        <w:t>SWZ</w:t>
      </w:r>
      <w:r w:rsidR="00390683">
        <w:rPr>
          <w:b/>
          <w:sz w:val="20"/>
          <w:szCs w:val="20"/>
        </w:rPr>
        <w:t xml:space="preserve">. </w:t>
      </w:r>
    </w:p>
    <w:p w14:paraId="0B0C8340" w14:textId="77777777" w:rsidR="00867756" w:rsidRDefault="00867756" w:rsidP="00036AC6">
      <w:pPr>
        <w:spacing w:line="360" w:lineRule="auto"/>
        <w:jc w:val="both"/>
        <w:rPr>
          <w:b/>
          <w:sz w:val="20"/>
          <w:szCs w:val="20"/>
        </w:rPr>
      </w:pPr>
    </w:p>
    <w:p w14:paraId="7A13E073" w14:textId="77777777" w:rsidR="00E728BE" w:rsidRDefault="00E728BE" w:rsidP="00036AC6">
      <w:pPr>
        <w:spacing w:line="360" w:lineRule="auto"/>
        <w:jc w:val="both"/>
        <w:rPr>
          <w:sz w:val="20"/>
          <w:szCs w:val="20"/>
        </w:rPr>
      </w:pPr>
      <w:r>
        <w:rPr>
          <w:b/>
          <w:sz w:val="20"/>
          <w:szCs w:val="20"/>
        </w:rPr>
        <w:t xml:space="preserve">6. </w:t>
      </w:r>
      <w:r w:rsidRPr="00E728BE">
        <w:rPr>
          <w:sz w:val="20"/>
          <w:szCs w:val="20"/>
        </w:rPr>
        <w:t xml:space="preserve">Jeżeli </w:t>
      </w:r>
      <w:r>
        <w:rPr>
          <w:sz w:val="20"/>
          <w:szCs w:val="20"/>
        </w:rPr>
        <w:t xml:space="preserve">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67969070" w14:textId="77777777" w:rsidR="00E728BE" w:rsidRDefault="00E728BE" w:rsidP="00036AC6">
      <w:pPr>
        <w:spacing w:line="360" w:lineRule="auto"/>
        <w:jc w:val="both"/>
        <w:rPr>
          <w:sz w:val="20"/>
          <w:szCs w:val="20"/>
        </w:rPr>
      </w:pPr>
      <w:r>
        <w:rPr>
          <w:b/>
          <w:sz w:val="20"/>
          <w:szCs w:val="20"/>
        </w:rPr>
        <w:t xml:space="preserve">7. </w:t>
      </w:r>
      <w:r>
        <w:rPr>
          <w:sz w:val="20"/>
          <w:szCs w:val="20"/>
        </w:rPr>
        <w:t>Jeżeli zajdą uzasadnione podstawy do uznania, że złożone uprzednio podmiotowe środki dowodowe nie są aktualne, Zamawiający może w każdym czasie wezwać Wykonawcę do złożenia wszystkich lub niektórych podmiotowych środków dowodowych, aktualnych na dzień ich złożenia.</w:t>
      </w:r>
    </w:p>
    <w:p w14:paraId="163011D9" w14:textId="77777777" w:rsidR="00E728BE" w:rsidRDefault="00E728BE" w:rsidP="00036AC6">
      <w:pPr>
        <w:spacing w:line="360" w:lineRule="auto"/>
        <w:jc w:val="both"/>
        <w:rPr>
          <w:sz w:val="20"/>
          <w:szCs w:val="20"/>
        </w:rPr>
      </w:pPr>
      <w:r>
        <w:rPr>
          <w:b/>
          <w:sz w:val="20"/>
          <w:szCs w:val="20"/>
        </w:rPr>
        <w:t xml:space="preserve">8. </w:t>
      </w:r>
      <w:r>
        <w:rPr>
          <w:sz w:val="20"/>
          <w:szCs w:val="20"/>
        </w:rPr>
        <w:t xml:space="preserve">Wykonawca nie jest zobowiązany do złożenia podmiotowych środków dowodowych, które Zamawiający posiada, jeżeli Wykonawca wskaże te środki oraz potwierdzi ich </w:t>
      </w:r>
      <w:r w:rsidR="00867756">
        <w:rPr>
          <w:sz w:val="20"/>
          <w:szCs w:val="20"/>
        </w:rPr>
        <w:t>prawidłowość</w:t>
      </w:r>
      <w:r>
        <w:rPr>
          <w:sz w:val="20"/>
          <w:szCs w:val="20"/>
        </w:rPr>
        <w:t xml:space="preserve"> i aktualność. </w:t>
      </w:r>
    </w:p>
    <w:p w14:paraId="4D2980A8" w14:textId="77777777" w:rsidR="00867756" w:rsidRDefault="00867756" w:rsidP="00036AC6">
      <w:pPr>
        <w:spacing w:line="360" w:lineRule="auto"/>
        <w:jc w:val="both"/>
        <w:rPr>
          <w:sz w:val="20"/>
          <w:szCs w:val="20"/>
        </w:rPr>
      </w:pPr>
      <w:r>
        <w:rPr>
          <w:b/>
          <w:sz w:val="20"/>
          <w:szCs w:val="20"/>
        </w:rPr>
        <w:t xml:space="preserve">9. </w:t>
      </w:r>
      <w:r>
        <w:rPr>
          <w:sz w:val="20"/>
          <w:szCs w:val="20"/>
        </w:rPr>
        <w:t xml:space="preserve">Podmiotowe środki dowodowe oraz inne dokumenty lub oświadczenia Wykonawca składa, pod rygorem nieważności, w formie elektronicznej lub w postaci elektronicznej opatrzonej podpisem zaufanym lub podpisem osobistym. </w:t>
      </w:r>
    </w:p>
    <w:p w14:paraId="567664FE" w14:textId="1651E8EF" w:rsidR="00CA423D" w:rsidRPr="007B5261" w:rsidRDefault="00867756" w:rsidP="00036AC6">
      <w:pPr>
        <w:spacing w:line="360" w:lineRule="auto"/>
        <w:jc w:val="both"/>
        <w:rPr>
          <w:sz w:val="20"/>
          <w:szCs w:val="20"/>
        </w:rPr>
      </w:pPr>
      <w:r>
        <w:rPr>
          <w:b/>
          <w:sz w:val="20"/>
          <w:szCs w:val="20"/>
        </w:rPr>
        <w:t xml:space="preserve">10. </w:t>
      </w:r>
      <w:r>
        <w:rPr>
          <w:sz w:val="20"/>
          <w:szCs w:val="20"/>
        </w:rPr>
        <w:t xml:space="preserve">Dokumenty sporządzone w języku obcym są składane wraz z tłumaczeniem na język polski. </w:t>
      </w:r>
    </w:p>
    <w:p w14:paraId="170D4828" w14:textId="77777777" w:rsidR="00D92D65" w:rsidRDefault="007E5D95">
      <w:pPr>
        <w:pStyle w:val="Nagwek2"/>
      </w:pPr>
      <w:r>
        <w:t>XI. Poleganie na zasobach innych podmiotów</w:t>
      </w:r>
    </w:p>
    <w:p w14:paraId="7395DEE0" w14:textId="77777777" w:rsidR="00F74EE3" w:rsidRPr="00470696" w:rsidRDefault="00F74EE3" w:rsidP="00F74EE3">
      <w:pPr>
        <w:numPr>
          <w:ilvl w:val="3"/>
          <w:numId w:val="2"/>
        </w:numPr>
        <w:spacing w:before="240" w:line="360" w:lineRule="auto"/>
        <w:ind w:left="426" w:right="20"/>
        <w:jc w:val="both"/>
        <w:rPr>
          <w:sz w:val="20"/>
          <w:szCs w:val="20"/>
        </w:rPr>
      </w:pPr>
      <w:r>
        <w:rPr>
          <w:sz w:val="20"/>
          <w:szCs w:val="20"/>
        </w:rPr>
        <w:t>Wykonawca w celu potwierdzenia spełniania warunków udziału w postępowaniu, może polegać na zdolnościach technicznych lub zawodowych lub sytuacji finansowej lub ekonomicznej podmiotów trzecich</w:t>
      </w:r>
      <w:r w:rsidRPr="00470696">
        <w:rPr>
          <w:sz w:val="20"/>
          <w:szCs w:val="20"/>
        </w:rPr>
        <w:t xml:space="preserve">, na zasadach określonych w art. 118-123 ustawy </w:t>
      </w:r>
      <w:proofErr w:type="spellStart"/>
      <w:r w:rsidRPr="00470696">
        <w:rPr>
          <w:sz w:val="20"/>
          <w:szCs w:val="20"/>
        </w:rPr>
        <w:t>Pzp</w:t>
      </w:r>
      <w:proofErr w:type="spellEnd"/>
      <w:r w:rsidRPr="00470696">
        <w:rPr>
          <w:sz w:val="20"/>
          <w:szCs w:val="20"/>
        </w:rPr>
        <w:t>.</w:t>
      </w:r>
    </w:p>
    <w:p w14:paraId="579427FE" w14:textId="77777777" w:rsidR="00F74EE3" w:rsidRDefault="00F74EE3" w:rsidP="00F74EE3">
      <w:pPr>
        <w:numPr>
          <w:ilvl w:val="3"/>
          <w:numId w:val="2"/>
        </w:numPr>
        <w:spacing w:line="360" w:lineRule="auto"/>
        <w:ind w:left="426" w:right="20"/>
        <w:jc w:val="both"/>
        <w:rPr>
          <w:sz w:val="20"/>
          <w:szCs w:val="20"/>
        </w:rPr>
      </w:pPr>
      <w:r>
        <w:rPr>
          <w:sz w:val="20"/>
          <w:szCs w:val="20"/>
        </w:rPr>
        <w:t>Wykonawca, który polega na zdolnościach lub sytuacji podmiotów udostępniających zasoby, zobowiązany jest:</w:t>
      </w:r>
    </w:p>
    <w:p w14:paraId="69CF1569" w14:textId="77777777" w:rsidR="00F74EE3" w:rsidRDefault="00F74EE3" w:rsidP="00F74EE3">
      <w:pPr>
        <w:spacing w:line="360" w:lineRule="auto"/>
        <w:ind w:left="426" w:right="20"/>
        <w:jc w:val="both"/>
        <w:rPr>
          <w:sz w:val="20"/>
          <w:szCs w:val="20"/>
        </w:rPr>
      </w:pPr>
      <w:r w:rsidRPr="00BB0394">
        <w:rPr>
          <w:b/>
          <w:sz w:val="20"/>
          <w:szCs w:val="20"/>
        </w:rPr>
        <w:t>1) złożyć wraz z ofertą zobowiązanie podmiotu udostępniającego zasoby do oddania mu dyspozycji niezbędnych zasobów na potrzeb</w:t>
      </w:r>
      <w:r>
        <w:rPr>
          <w:b/>
          <w:sz w:val="20"/>
          <w:szCs w:val="20"/>
        </w:rPr>
        <w:t xml:space="preserve">y realizacji danego zamówienia </w:t>
      </w:r>
      <w:r>
        <w:rPr>
          <w:sz w:val="20"/>
          <w:szCs w:val="20"/>
        </w:rPr>
        <w:t xml:space="preserve">lub inny podmiotowy środek dowodowy potwierdzający, ze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 </w:t>
      </w:r>
    </w:p>
    <w:p w14:paraId="48754AB1" w14:textId="77777777" w:rsidR="00F74EE3" w:rsidRDefault="00F74EE3" w:rsidP="00F74EE3">
      <w:pPr>
        <w:spacing w:line="360" w:lineRule="auto"/>
        <w:ind w:left="426" w:right="20"/>
        <w:jc w:val="both"/>
        <w:rPr>
          <w:sz w:val="20"/>
          <w:szCs w:val="20"/>
        </w:rPr>
      </w:pPr>
      <w:r>
        <w:rPr>
          <w:sz w:val="20"/>
          <w:szCs w:val="20"/>
        </w:rPr>
        <w:t>a) zakres dostępnych Wykonawcy zasobów podmiotu udostępniającego zasoby,</w:t>
      </w:r>
    </w:p>
    <w:p w14:paraId="56BF3134" w14:textId="77777777" w:rsidR="00F74EE3" w:rsidRDefault="00F74EE3" w:rsidP="00F74EE3">
      <w:pPr>
        <w:spacing w:line="360" w:lineRule="auto"/>
        <w:ind w:left="426" w:right="20"/>
        <w:jc w:val="both"/>
        <w:rPr>
          <w:sz w:val="20"/>
          <w:szCs w:val="20"/>
        </w:rPr>
      </w:pPr>
      <w:r>
        <w:rPr>
          <w:sz w:val="20"/>
          <w:szCs w:val="20"/>
        </w:rPr>
        <w:t>b) sposób i okres udostępniania Wykonawcy i wykorzystania przez niego zasobów podmiotu udostępniającego te zasoby przy wykonywaniu zamówienia,</w:t>
      </w:r>
    </w:p>
    <w:p w14:paraId="7FCF8DF9" w14:textId="77777777" w:rsidR="00F74EE3" w:rsidRPr="00C526B3" w:rsidRDefault="00F74EE3" w:rsidP="00F74EE3">
      <w:pPr>
        <w:spacing w:line="360" w:lineRule="auto"/>
        <w:ind w:left="426" w:right="20"/>
        <w:jc w:val="both"/>
        <w:rPr>
          <w:sz w:val="20"/>
          <w:szCs w:val="20"/>
        </w:rPr>
      </w:pPr>
      <w:r>
        <w:rPr>
          <w:sz w:val="20"/>
          <w:szCs w:val="20"/>
        </w:rPr>
        <w:t xml:space="preserve">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88693D9" w14:textId="77777777" w:rsidR="00F74EE3" w:rsidRDefault="00F74EE3" w:rsidP="00F74EE3">
      <w:pPr>
        <w:spacing w:line="360" w:lineRule="auto"/>
        <w:ind w:left="426" w:right="20"/>
        <w:jc w:val="both"/>
        <w:rPr>
          <w:sz w:val="20"/>
          <w:szCs w:val="20"/>
        </w:rPr>
      </w:pPr>
      <w:r>
        <w:rPr>
          <w:b/>
          <w:sz w:val="20"/>
          <w:szCs w:val="20"/>
        </w:rPr>
        <w:t xml:space="preserve">b) </w:t>
      </w:r>
      <w:r w:rsidRPr="00005406">
        <w:rPr>
          <w:sz w:val="20"/>
          <w:szCs w:val="20"/>
        </w:rPr>
        <w:t xml:space="preserve">sposób </w:t>
      </w:r>
      <w:r>
        <w:rPr>
          <w:sz w:val="20"/>
          <w:szCs w:val="20"/>
        </w:rPr>
        <w:t>i okres udostępnienia Wykonawcy i wykorzystania przez niego zasobów podmiotu udostępniającego te zasoby przy wykonywaniu zamówienia.</w:t>
      </w:r>
    </w:p>
    <w:p w14:paraId="3DE2D88E" w14:textId="77777777" w:rsidR="00F74EE3" w:rsidRDefault="00F74EE3" w:rsidP="00F74EE3">
      <w:pPr>
        <w:spacing w:line="360" w:lineRule="auto"/>
        <w:ind w:left="426" w:right="20"/>
        <w:jc w:val="both"/>
        <w:rPr>
          <w:sz w:val="20"/>
          <w:szCs w:val="20"/>
        </w:rPr>
      </w:pPr>
      <w:r>
        <w:rPr>
          <w:b/>
          <w:sz w:val="20"/>
          <w:szCs w:val="20"/>
        </w:rPr>
        <w:lastRenderedPageBreak/>
        <w:t xml:space="preserve">c) </w:t>
      </w:r>
      <w:r>
        <w:rPr>
          <w:sz w:val="20"/>
          <w:szCs w:val="20"/>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429A8891" w14:textId="77777777" w:rsidR="00F74EE3" w:rsidRDefault="00F74EE3" w:rsidP="00F74EE3">
      <w:pPr>
        <w:spacing w:line="360" w:lineRule="auto"/>
        <w:ind w:left="426" w:right="20"/>
        <w:jc w:val="both"/>
        <w:rPr>
          <w:sz w:val="20"/>
          <w:szCs w:val="20"/>
        </w:rPr>
      </w:pPr>
      <w:r>
        <w:rPr>
          <w:b/>
          <w:sz w:val="20"/>
          <w:szCs w:val="20"/>
        </w:rPr>
        <w:t xml:space="preserve">2) złożyć wraz z ofertą „Oświadczenie o niepodleganiu wykluczeniu oraz spełnieniu warunków” podmiotu udostępniającego zasoby, potwierdzające brak podstaw wykluczenia” </w:t>
      </w:r>
      <w:r>
        <w:rPr>
          <w:sz w:val="20"/>
          <w:szCs w:val="20"/>
        </w:rPr>
        <w:t xml:space="preserve">tego podmiotu oraz odpowiednio spełnienie warunków udziału w postępowaniu, w zakresie, w jakim Wykonawca powołuje się na jego zasoby. </w:t>
      </w:r>
    </w:p>
    <w:p w14:paraId="3D75F95E" w14:textId="77777777" w:rsidR="00F74EE3" w:rsidRPr="00005406" w:rsidRDefault="00F74EE3" w:rsidP="00F74EE3">
      <w:pPr>
        <w:spacing w:line="360" w:lineRule="auto"/>
        <w:ind w:left="426" w:right="20"/>
        <w:jc w:val="both"/>
        <w:rPr>
          <w:sz w:val="20"/>
          <w:szCs w:val="20"/>
        </w:rPr>
      </w:pPr>
      <w:r>
        <w:rPr>
          <w:b/>
          <w:sz w:val="20"/>
          <w:szCs w:val="20"/>
        </w:rPr>
        <w:t xml:space="preserve">3) </w:t>
      </w:r>
      <w:r>
        <w:rPr>
          <w:sz w:val="20"/>
          <w:szCs w:val="20"/>
        </w:rPr>
        <w:t>przedstawić na żądanie Zamawiającego podmiotowe środki dowodowe, określone w Dział X pkt 2.2. SWZ, dotyczące tych podmiotów, na potwierdzenie, że nie zachodzą wobec nich podstawy wykluczenia z postępowania.</w:t>
      </w:r>
    </w:p>
    <w:p w14:paraId="71EC6B0E" w14:textId="77777777" w:rsidR="00F74EE3" w:rsidRPr="00005406" w:rsidRDefault="00F74EE3" w:rsidP="00F74EE3">
      <w:pPr>
        <w:numPr>
          <w:ilvl w:val="3"/>
          <w:numId w:val="2"/>
        </w:numPr>
        <w:spacing w:line="360" w:lineRule="auto"/>
        <w:ind w:left="426" w:right="20"/>
        <w:jc w:val="both"/>
        <w:rPr>
          <w:sz w:val="20"/>
          <w:szCs w:val="20"/>
        </w:rPr>
      </w:pPr>
      <w:r w:rsidRPr="00005406">
        <w:rPr>
          <w:sz w:val="20"/>
          <w:szCs w:val="20"/>
        </w:rPr>
        <w:t>Zamawiający ocenia, czy udostępniane wykonawcy przez podmioty udostępniające zasoby zd</w:t>
      </w:r>
      <w:r>
        <w:rPr>
          <w:sz w:val="20"/>
          <w:szCs w:val="20"/>
        </w:rPr>
        <w:t>olności techniczne lub zawodowe lub ich sytuacja finansowa lub ekonomiczna,</w:t>
      </w:r>
      <w:r w:rsidRPr="00005406">
        <w:rPr>
          <w:sz w:val="20"/>
          <w:szCs w:val="20"/>
        </w:rPr>
        <w:t xml:space="preserve"> pozwalają na wykazanie przez wykonawcę spełniania warunków udziału w postępowaniu, a także </w:t>
      </w:r>
      <w:r>
        <w:rPr>
          <w:sz w:val="20"/>
          <w:szCs w:val="20"/>
        </w:rPr>
        <w:t>z</w:t>
      </w:r>
      <w:r w:rsidRPr="00005406">
        <w:rPr>
          <w:sz w:val="20"/>
          <w:szCs w:val="20"/>
        </w:rPr>
        <w:t xml:space="preserve">bada, czy nie zachodzą wobec tego podmiotu podstawy wykluczenia, które zostały </w:t>
      </w:r>
      <w:r>
        <w:rPr>
          <w:sz w:val="20"/>
          <w:szCs w:val="20"/>
        </w:rPr>
        <w:t>przewidziane względem wykonawcy w rozdziale IX niniejszej SWZ.</w:t>
      </w:r>
    </w:p>
    <w:p w14:paraId="15D3E51C" w14:textId="77777777" w:rsidR="00F74EE3" w:rsidRPr="00F8203A" w:rsidRDefault="00F74EE3" w:rsidP="00F74EE3">
      <w:pPr>
        <w:numPr>
          <w:ilvl w:val="3"/>
          <w:numId w:val="2"/>
        </w:numPr>
        <w:spacing w:line="360" w:lineRule="auto"/>
        <w:ind w:left="426" w:right="20"/>
        <w:jc w:val="both"/>
        <w:rPr>
          <w:sz w:val="20"/>
          <w:szCs w:val="20"/>
        </w:rPr>
      </w:pPr>
      <w:r>
        <w:rPr>
          <w:sz w:val="20"/>
          <w:szCs w:val="20"/>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D0921BC" w14:textId="77777777" w:rsidR="00F74EE3" w:rsidRPr="00F74EE3" w:rsidRDefault="00F74EE3" w:rsidP="00F74EE3"/>
    <w:p w14:paraId="62601CD6" w14:textId="77777777" w:rsidR="00D92D65" w:rsidRDefault="007E5D95">
      <w:pPr>
        <w:pStyle w:val="Nagwek2"/>
      </w:pPr>
      <w:r>
        <w:t>XII. Informacja dla Wykonawców wspólnie ubiegających się o udzielenie zamówienia</w:t>
      </w:r>
      <w:r w:rsidR="00D15377">
        <w:t>.</w:t>
      </w:r>
    </w:p>
    <w:p w14:paraId="1C3F1B2E" w14:textId="77777777" w:rsidR="00EA3ABC" w:rsidRPr="000D0291" w:rsidRDefault="00EA3ABC" w:rsidP="00EA3ABC">
      <w:pPr>
        <w:numPr>
          <w:ilvl w:val="0"/>
          <w:numId w:val="14"/>
        </w:numPr>
        <w:spacing w:before="240" w:line="360" w:lineRule="auto"/>
        <w:ind w:left="426"/>
        <w:jc w:val="both"/>
        <w:rPr>
          <w:b/>
        </w:rPr>
      </w:pPr>
      <w:r>
        <w:rPr>
          <w:sz w:val="20"/>
          <w:szCs w:val="20"/>
        </w:rPr>
        <w:t xml:space="preserve">Wykonawcy mogą wspólnie ubiegać się o udzielenie zamówienia. W takim przypadku Wykonawcy </w:t>
      </w:r>
      <w:r w:rsidRPr="0077302E">
        <w:rPr>
          <w:b/>
          <w:sz w:val="20"/>
          <w:szCs w:val="20"/>
          <w:u w:val="single"/>
        </w:rPr>
        <w:t>ustanawiają pełnomocnika</w:t>
      </w:r>
      <w:r>
        <w:rPr>
          <w:sz w:val="20"/>
          <w:szCs w:val="20"/>
        </w:rPr>
        <w:t xml:space="preserve"> do reprezentowania ich w postępowaniu albo do reprezentowania i zawarcia umowy w sprawie zamówienia publicznego. </w:t>
      </w:r>
      <w:r w:rsidRPr="000D0291">
        <w:rPr>
          <w:b/>
          <w:sz w:val="20"/>
          <w:szCs w:val="20"/>
        </w:rPr>
        <w:t xml:space="preserve">Pełnomocnictwo </w:t>
      </w:r>
      <w:r>
        <w:rPr>
          <w:b/>
          <w:sz w:val="20"/>
          <w:szCs w:val="20"/>
        </w:rPr>
        <w:t xml:space="preserve">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z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  </w:t>
      </w:r>
    </w:p>
    <w:p w14:paraId="3C027A98" w14:textId="77777777" w:rsidR="00EA3ABC" w:rsidRPr="00094BDA" w:rsidRDefault="00EA3ABC" w:rsidP="00EA3ABC">
      <w:pPr>
        <w:numPr>
          <w:ilvl w:val="0"/>
          <w:numId w:val="14"/>
        </w:numPr>
        <w:spacing w:line="360" w:lineRule="auto"/>
        <w:ind w:left="426"/>
        <w:jc w:val="both"/>
      </w:pPr>
      <w:r>
        <w:rPr>
          <w:sz w:val="20"/>
          <w:szCs w:val="20"/>
        </w:rPr>
        <w:t>Pełnomocnictwo należy dołączyć do oferty i powinno ono zawierać w szczególności wskazanie:</w:t>
      </w:r>
    </w:p>
    <w:p w14:paraId="4625EC9D" w14:textId="77777777" w:rsidR="00EA3ABC" w:rsidRDefault="00EA3ABC" w:rsidP="00EA3ABC">
      <w:pPr>
        <w:pStyle w:val="Akapitzlist"/>
        <w:numPr>
          <w:ilvl w:val="0"/>
          <w:numId w:val="29"/>
        </w:numPr>
        <w:spacing w:line="360" w:lineRule="auto"/>
        <w:jc w:val="both"/>
      </w:pPr>
      <w:r>
        <w:t>postępowania o udzielenie zamówienia publicznego, którego dotyczy:</w:t>
      </w:r>
    </w:p>
    <w:p w14:paraId="37F3233E" w14:textId="77777777" w:rsidR="00EA3ABC" w:rsidRDefault="00EA3ABC" w:rsidP="00EA3ABC">
      <w:pPr>
        <w:pStyle w:val="Akapitzlist"/>
        <w:numPr>
          <w:ilvl w:val="0"/>
          <w:numId w:val="29"/>
        </w:numPr>
        <w:spacing w:line="360" w:lineRule="auto"/>
        <w:jc w:val="both"/>
      </w:pPr>
      <w:r>
        <w:lastRenderedPageBreak/>
        <w:t>wszystkich Wykonawców ubiegających się wspólnie o udzielenie zamówienia,</w:t>
      </w:r>
    </w:p>
    <w:p w14:paraId="059BE40F" w14:textId="77777777" w:rsidR="00EA3ABC" w:rsidRDefault="00EA3ABC" w:rsidP="00EA3ABC">
      <w:pPr>
        <w:pStyle w:val="Akapitzlist"/>
        <w:numPr>
          <w:ilvl w:val="0"/>
          <w:numId w:val="29"/>
        </w:numPr>
        <w:spacing w:line="360" w:lineRule="auto"/>
        <w:jc w:val="both"/>
      </w:pPr>
      <w:r>
        <w:t>ustanowienie pełnomocnika oraz zakresu jego umocowania</w:t>
      </w:r>
    </w:p>
    <w:p w14:paraId="4888C174" w14:textId="77777777" w:rsidR="00EA3ABC" w:rsidRDefault="00EA3ABC" w:rsidP="00EA3ABC">
      <w:pPr>
        <w:numPr>
          <w:ilvl w:val="0"/>
          <w:numId w:val="14"/>
        </w:numPr>
        <w:spacing w:line="360" w:lineRule="auto"/>
        <w:ind w:left="426"/>
        <w:jc w:val="both"/>
      </w:pPr>
      <w:r>
        <w:rPr>
          <w:sz w:val="20"/>
          <w:szCs w:val="20"/>
        </w:rPr>
        <w:t xml:space="preserve">W przypadku wspólnego ubiegania się o zamówienie przez Wykonawców dokument „Oświadczenie o niepodleganiu wykluczeniu oraz spełnianiu warunków udziału” o którym mowa w pkt. X SWZ składa każdy z Wykonawców wspólnie ubiegających się o zamówienie. Oświadczenia te potwierdzają brak podstaw wykluczenia oraz spełnienie warunków udziału w postępowaniu w zakresie, w jaki każdy z Wykonawców wykazuje spełnienie warunków udziału w postępowaniu. </w:t>
      </w:r>
    </w:p>
    <w:p w14:paraId="41726D36" w14:textId="77777777" w:rsidR="00EA3ABC" w:rsidRDefault="00EA3ABC" w:rsidP="00EA3ABC">
      <w:pPr>
        <w:numPr>
          <w:ilvl w:val="0"/>
          <w:numId w:val="14"/>
        </w:numPr>
        <w:spacing w:line="360" w:lineRule="auto"/>
        <w:ind w:left="426"/>
        <w:jc w:val="both"/>
      </w:pPr>
      <w:r>
        <w:rPr>
          <w:b/>
          <w:sz w:val="20"/>
          <w:szCs w:val="20"/>
        </w:rPr>
        <w:t xml:space="preserve">Wykonawcy wspólnie ubiegający się o udzielenie zamówienia dołączają do oferty oświadczenie z którego wynika, które roboty budowlane wykonują poszczególny wykonawcy. Wzór oświadczenia stanowi załącznik nr 1A do Formularza oferty. </w:t>
      </w:r>
    </w:p>
    <w:p w14:paraId="5DD483F0" w14:textId="77777777" w:rsidR="00EA3ABC" w:rsidRPr="00EA3ABC" w:rsidRDefault="00EA3ABC" w:rsidP="00EA3ABC"/>
    <w:p w14:paraId="3CD6676D" w14:textId="77777777" w:rsidR="00D92D65" w:rsidRDefault="007E5D95">
      <w:pPr>
        <w:pStyle w:val="Nagwek2"/>
        <w:spacing w:before="240" w:after="240"/>
      </w:pPr>
      <w:r w:rsidRPr="0077324D">
        <w:t xml:space="preserve">XIII. </w:t>
      </w:r>
      <w:r w:rsidR="00B229FA">
        <w:t xml:space="preserve">Sposób komunikacji oraz wyjaśnienia treści SWZ </w:t>
      </w:r>
    </w:p>
    <w:p w14:paraId="084AA741" w14:textId="77777777" w:rsidR="00B229FA" w:rsidRDefault="00B229FA" w:rsidP="00B229FA">
      <w:pPr>
        <w:spacing w:line="360" w:lineRule="auto"/>
        <w:jc w:val="both"/>
        <w:rPr>
          <w:sz w:val="20"/>
          <w:szCs w:val="20"/>
        </w:rPr>
      </w:pPr>
      <w:r w:rsidRPr="00B229FA">
        <w:rPr>
          <w:sz w:val="20"/>
          <w:szCs w:val="20"/>
        </w:rPr>
        <w:t xml:space="preserve">1. Komunikacja w postępowaniu o udzielenie zamówienia, w tym składanie ofert, wymiana informacji oraz przekazywanie dokumentów lub oświadczeń między zamawiającym a wykonawcą, z uwzględnieniem wyjątków określonych w ustawie </w:t>
      </w:r>
      <w:proofErr w:type="spellStart"/>
      <w:r w:rsidRPr="00B229FA">
        <w:rPr>
          <w:sz w:val="20"/>
          <w:szCs w:val="20"/>
        </w:rPr>
        <w:t>Pzp</w:t>
      </w:r>
      <w:proofErr w:type="spellEnd"/>
      <w:r w:rsidRPr="00B229FA">
        <w:rPr>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ze zm.). </w:t>
      </w:r>
    </w:p>
    <w:p w14:paraId="32FF163F" w14:textId="77777777" w:rsidR="00524E82" w:rsidRDefault="00B229FA" w:rsidP="00B229FA">
      <w:pPr>
        <w:spacing w:line="360" w:lineRule="auto"/>
        <w:jc w:val="both"/>
        <w:rPr>
          <w:sz w:val="20"/>
          <w:szCs w:val="20"/>
        </w:rPr>
      </w:pPr>
      <w:r w:rsidRPr="00B229FA">
        <w:rPr>
          <w:sz w:val="20"/>
          <w:szCs w:val="20"/>
        </w:rPr>
        <w:t xml:space="preserve">2. Ofertę wraz z wymaganymi dokumentami należy umieścić na platformazakupowa.pl pod adresem: </w:t>
      </w:r>
      <w:hyperlink r:id="rId11" w:history="1">
        <w:r w:rsidR="00524E82" w:rsidRPr="00892411">
          <w:rPr>
            <w:rStyle w:val="Hipercze"/>
            <w:sz w:val="20"/>
            <w:szCs w:val="20"/>
          </w:rPr>
          <w:t>https://platformazakupowa.pl/pn/raszkow</w:t>
        </w:r>
      </w:hyperlink>
    </w:p>
    <w:p w14:paraId="7F053A1C" w14:textId="77777777" w:rsidR="00524E82" w:rsidRDefault="00B229FA" w:rsidP="00B229FA">
      <w:pPr>
        <w:spacing w:line="360" w:lineRule="auto"/>
        <w:jc w:val="both"/>
        <w:rPr>
          <w:sz w:val="20"/>
          <w:szCs w:val="20"/>
        </w:rPr>
      </w:pPr>
      <w:r w:rsidRPr="00B229FA">
        <w:rPr>
          <w:sz w:val="20"/>
          <w:szCs w:val="20"/>
        </w:rPr>
        <w:t xml:space="preserve"> 3. Ofertę, a także oświadczenie o jakim mowa w Rozdziale X ust. 1 SWZ składa się, pod rygorem nieważności, w formie elektronicznej lub w postaci elektronicznej opatrzonej podpisem </w:t>
      </w:r>
      <w:r w:rsidR="00524E82">
        <w:rPr>
          <w:sz w:val="20"/>
          <w:szCs w:val="20"/>
        </w:rPr>
        <w:t>zaufanym lub podpisem osobistym.</w:t>
      </w:r>
    </w:p>
    <w:p w14:paraId="06935277" w14:textId="77777777" w:rsidR="00524E82" w:rsidRDefault="00B229FA" w:rsidP="00B229FA">
      <w:pPr>
        <w:spacing w:line="360" w:lineRule="auto"/>
        <w:jc w:val="both"/>
        <w:rPr>
          <w:sz w:val="20"/>
          <w:szCs w:val="20"/>
        </w:rPr>
      </w:pPr>
      <w:r w:rsidRPr="00B229FA">
        <w:rPr>
          <w:sz w:val="20"/>
          <w:szCs w:val="20"/>
        </w:rPr>
        <w:t xml:space="preserve">4. Zawiadomienia, oświadczenia, wnioski lub informacje Wykonawcy przekazują: </w:t>
      </w:r>
    </w:p>
    <w:p w14:paraId="5CCF504F" w14:textId="77777777" w:rsidR="00524E82" w:rsidRDefault="00B229FA" w:rsidP="00B229FA">
      <w:pPr>
        <w:spacing w:line="360" w:lineRule="auto"/>
        <w:jc w:val="both"/>
        <w:rPr>
          <w:sz w:val="20"/>
          <w:szCs w:val="20"/>
        </w:rPr>
      </w:pPr>
      <w:r w:rsidRPr="00B229FA">
        <w:rPr>
          <w:sz w:val="20"/>
          <w:szCs w:val="20"/>
        </w:rPr>
        <w:t>1) poprzez Platformę, dostępną pod adresem: https://p</w:t>
      </w:r>
      <w:r w:rsidR="00524E82">
        <w:rPr>
          <w:sz w:val="20"/>
          <w:szCs w:val="20"/>
        </w:rPr>
        <w:t>latformazakupowa.pl/pn/raszkow</w:t>
      </w:r>
    </w:p>
    <w:p w14:paraId="1848BF91" w14:textId="77777777" w:rsidR="00524E82" w:rsidRDefault="00524E82" w:rsidP="00B229FA">
      <w:pPr>
        <w:spacing w:line="360" w:lineRule="auto"/>
        <w:jc w:val="both"/>
        <w:rPr>
          <w:sz w:val="20"/>
          <w:szCs w:val="20"/>
        </w:rPr>
      </w:pPr>
      <w:r>
        <w:rPr>
          <w:sz w:val="20"/>
          <w:szCs w:val="20"/>
        </w:rPr>
        <w:t xml:space="preserve">2) drogą elektroniczną: </w:t>
      </w:r>
      <w:hyperlink r:id="rId12" w:history="1">
        <w:r w:rsidRPr="00892411">
          <w:rPr>
            <w:rStyle w:val="Hipercze"/>
            <w:sz w:val="20"/>
            <w:szCs w:val="20"/>
          </w:rPr>
          <w:t>kancelaria@raszkow.pl</w:t>
        </w:r>
      </w:hyperlink>
    </w:p>
    <w:p w14:paraId="39E9E17D" w14:textId="77777777" w:rsidR="00524E82" w:rsidRDefault="00B229FA" w:rsidP="00B229FA">
      <w:pPr>
        <w:spacing w:line="360" w:lineRule="auto"/>
        <w:jc w:val="both"/>
        <w:rPr>
          <w:sz w:val="20"/>
          <w:szCs w:val="20"/>
        </w:rPr>
      </w:pPr>
      <w:r w:rsidRPr="00B229FA">
        <w:rPr>
          <w:sz w:val="20"/>
          <w:szCs w:val="20"/>
        </w:rPr>
        <w:t xml:space="preserve"> 5. Osobami uprawnionymi do porozumiewania się z Wykonawcami są: </w:t>
      </w:r>
    </w:p>
    <w:p w14:paraId="5C7C3AA5" w14:textId="77777777" w:rsidR="00524E82" w:rsidRDefault="00B229FA" w:rsidP="00B229FA">
      <w:pPr>
        <w:spacing w:line="360" w:lineRule="auto"/>
        <w:jc w:val="both"/>
        <w:rPr>
          <w:sz w:val="20"/>
          <w:szCs w:val="20"/>
        </w:rPr>
      </w:pPr>
      <w:r w:rsidRPr="00B229FA">
        <w:rPr>
          <w:sz w:val="20"/>
          <w:szCs w:val="20"/>
        </w:rPr>
        <w:t xml:space="preserve">a)w sprawach dotyczących przedmiotu </w:t>
      </w:r>
      <w:r w:rsidR="00C929EF">
        <w:rPr>
          <w:sz w:val="20"/>
          <w:szCs w:val="20"/>
        </w:rPr>
        <w:t>zamówienia: Pani Ilona Mróz</w:t>
      </w:r>
      <w:r w:rsidR="003633D4">
        <w:rPr>
          <w:sz w:val="20"/>
          <w:szCs w:val="20"/>
        </w:rPr>
        <w:t>, e-mail: tel. (62) 734 49 07</w:t>
      </w:r>
      <w:r w:rsidR="00524E82">
        <w:rPr>
          <w:sz w:val="20"/>
          <w:szCs w:val="20"/>
        </w:rPr>
        <w:t xml:space="preserve">, </w:t>
      </w:r>
      <w:hyperlink r:id="rId13" w:history="1">
        <w:r w:rsidR="00524E82" w:rsidRPr="00892411">
          <w:rPr>
            <w:rStyle w:val="Hipercze"/>
            <w:sz w:val="20"/>
            <w:szCs w:val="20"/>
          </w:rPr>
          <w:t>kancelaria@raszkow.pl</w:t>
        </w:r>
      </w:hyperlink>
    </w:p>
    <w:p w14:paraId="24E2BBA9" w14:textId="5C7A3D2B" w:rsidR="00524E82" w:rsidRDefault="00B229FA" w:rsidP="00B229FA">
      <w:pPr>
        <w:spacing w:line="360" w:lineRule="auto"/>
        <w:jc w:val="both"/>
        <w:rPr>
          <w:sz w:val="20"/>
          <w:szCs w:val="20"/>
        </w:rPr>
      </w:pPr>
      <w:r w:rsidRPr="00B229FA">
        <w:rPr>
          <w:sz w:val="20"/>
          <w:szCs w:val="20"/>
        </w:rPr>
        <w:t xml:space="preserve"> 6. W korespondencji kierowanej do Zamawiającego Wykonawcy powinni posługiwać się numerem przedmiotowego postępowania.</w:t>
      </w:r>
      <w:r w:rsidR="00896A9B">
        <w:rPr>
          <w:sz w:val="20"/>
          <w:szCs w:val="20"/>
        </w:rPr>
        <w:t>ZP.271.</w:t>
      </w:r>
      <w:r w:rsidR="00621C3D">
        <w:rPr>
          <w:sz w:val="20"/>
          <w:szCs w:val="20"/>
        </w:rPr>
        <w:t>8</w:t>
      </w:r>
      <w:r w:rsidR="00390683">
        <w:rPr>
          <w:sz w:val="20"/>
          <w:szCs w:val="20"/>
        </w:rPr>
        <w:t>.202</w:t>
      </w:r>
      <w:r w:rsidR="00652E6B">
        <w:rPr>
          <w:sz w:val="20"/>
          <w:szCs w:val="20"/>
        </w:rPr>
        <w:t>4</w:t>
      </w:r>
      <w:r w:rsidR="00524E82">
        <w:rPr>
          <w:sz w:val="20"/>
          <w:szCs w:val="20"/>
        </w:rPr>
        <w:t>.1</w:t>
      </w:r>
    </w:p>
    <w:p w14:paraId="29461591" w14:textId="77777777" w:rsidR="00524E82" w:rsidRDefault="00B229FA" w:rsidP="00B229FA">
      <w:pPr>
        <w:spacing w:line="360" w:lineRule="auto"/>
        <w:jc w:val="both"/>
        <w:rPr>
          <w:sz w:val="20"/>
          <w:szCs w:val="20"/>
        </w:rPr>
      </w:pPr>
      <w:r w:rsidRPr="00B229FA">
        <w:rPr>
          <w:sz w:val="20"/>
          <w:szCs w:val="20"/>
        </w:rPr>
        <w:t xml:space="preserve"> 7. Wykonawca może zwrócić się do zamawiającego z wnioskiem o wyjaśnienie treści SWZ. </w:t>
      </w:r>
    </w:p>
    <w:p w14:paraId="00B626FC" w14:textId="77777777" w:rsidR="00524E82" w:rsidRDefault="00B229FA" w:rsidP="00B229FA">
      <w:pPr>
        <w:spacing w:line="360" w:lineRule="auto"/>
        <w:jc w:val="both"/>
        <w:rPr>
          <w:sz w:val="20"/>
          <w:szCs w:val="20"/>
        </w:rPr>
      </w:pPr>
      <w:r w:rsidRPr="00B229FA">
        <w:rPr>
          <w:sz w:val="20"/>
          <w:szCs w:val="20"/>
        </w:rPr>
        <w:t xml:space="preserve">8.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670233B6" w14:textId="77777777" w:rsidR="00B229FA" w:rsidRDefault="00B229FA" w:rsidP="00B229FA">
      <w:pPr>
        <w:spacing w:line="360" w:lineRule="auto"/>
        <w:jc w:val="both"/>
        <w:rPr>
          <w:sz w:val="20"/>
          <w:szCs w:val="20"/>
        </w:rPr>
      </w:pPr>
      <w:r w:rsidRPr="00B229FA">
        <w:rPr>
          <w:sz w:val="20"/>
          <w:szCs w:val="20"/>
        </w:rPr>
        <w:t xml:space="preserve">9. Jeżeli zamawiający nie udzieli wyjaśnień w terminie, o którym mowa w ust powyżej, przedłuża termin składania ofert o czas niezbędny do zapoznania się wszystkich zainteresowanych wykonawców z wyjaśnieniami niezbędnymi do należytego przygotowania i złożenia ofert. W przypadku gdy wniosek o </w:t>
      </w:r>
      <w:r w:rsidRPr="00B229FA">
        <w:rPr>
          <w:sz w:val="20"/>
          <w:szCs w:val="20"/>
        </w:rPr>
        <w:lastRenderedPageBreak/>
        <w:t>wyjaśnienie treści SWZ nie wpłynął w terminie, o którym mowa w ust. 8, Zamawiający nie ma obowiązku udzielania wyjaśnień SWZ oraz obowiązku przedłużenia terminu składania ofert.</w:t>
      </w:r>
    </w:p>
    <w:p w14:paraId="5A86C6BA" w14:textId="77777777" w:rsidR="00FA69EB" w:rsidRDefault="00FA69EB" w:rsidP="00B229FA">
      <w:pPr>
        <w:spacing w:line="360" w:lineRule="auto"/>
        <w:jc w:val="both"/>
        <w:rPr>
          <w:sz w:val="20"/>
          <w:szCs w:val="20"/>
        </w:rPr>
      </w:pPr>
      <w:r w:rsidRPr="00FA69EB">
        <w:rPr>
          <w:sz w:val="20"/>
          <w:szCs w:val="20"/>
        </w:rPr>
        <w:t xml:space="preserve">10. Przedłużenie terminu składania ofert, o których mowa w ust. 8, nie wpływa na bieg terminu składania wniosku o wyjaśnienie treści SWZ. </w:t>
      </w:r>
    </w:p>
    <w:p w14:paraId="7F82AB4D" w14:textId="77777777" w:rsidR="00351D6A" w:rsidRDefault="00FA69EB" w:rsidP="00B229FA">
      <w:pPr>
        <w:spacing w:line="360" w:lineRule="auto"/>
        <w:jc w:val="both"/>
        <w:rPr>
          <w:sz w:val="20"/>
          <w:szCs w:val="20"/>
        </w:rPr>
      </w:pPr>
      <w:r w:rsidRPr="00FA69EB">
        <w:rPr>
          <w:sz w:val="20"/>
          <w:szCs w:val="20"/>
        </w:rPr>
        <w:t xml:space="preserve">11.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52F2B217" w14:textId="77777777" w:rsidR="00351D6A" w:rsidRDefault="00FA69EB" w:rsidP="00B229FA">
      <w:pPr>
        <w:spacing w:line="360" w:lineRule="auto"/>
        <w:jc w:val="both"/>
        <w:rPr>
          <w:sz w:val="20"/>
          <w:szCs w:val="20"/>
        </w:rPr>
      </w:pPr>
      <w:r w:rsidRPr="00FA69EB">
        <w:rPr>
          <w:sz w:val="20"/>
          <w:szCs w:val="20"/>
        </w:rPr>
        <w:t xml:space="preserve">12.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43A705C8" w14:textId="77777777" w:rsidR="00351D6A" w:rsidRDefault="00FA69EB" w:rsidP="00B229FA">
      <w:pPr>
        <w:spacing w:line="360" w:lineRule="auto"/>
        <w:jc w:val="both"/>
        <w:rPr>
          <w:sz w:val="20"/>
          <w:szCs w:val="20"/>
        </w:rPr>
      </w:pPr>
      <w:r w:rsidRPr="00FA69EB">
        <w:rPr>
          <w:sz w:val="20"/>
          <w:szCs w:val="20"/>
        </w:rPr>
        <w:t xml:space="preserve">13. Wykonawca jako podmiot profesjonalny ma obowiązek sprawdzania komunikatów i wiadomości bezpośrednio na platformazakupowa.pl przesłanych przez zamawiającego, gdyż system powiadomień może ulec awarii lub powiadomienie może trafić do folderu SPAM. </w:t>
      </w:r>
    </w:p>
    <w:p w14:paraId="799592EF" w14:textId="77777777" w:rsidR="00FA69EB" w:rsidRPr="00FA69EB" w:rsidRDefault="00FA69EB" w:rsidP="00B229FA">
      <w:pPr>
        <w:spacing w:line="360" w:lineRule="auto"/>
        <w:jc w:val="both"/>
        <w:rPr>
          <w:sz w:val="20"/>
          <w:szCs w:val="20"/>
        </w:rPr>
      </w:pPr>
      <w:r w:rsidRPr="00FA69EB">
        <w:rPr>
          <w:sz w:val="20"/>
          <w:szCs w:val="20"/>
        </w:rPr>
        <w:t xml:space="preserve">14. Zamawiający nie przewiduje odstąpienia od wymagania użycia środków komunikacji elektronicznej. </w:t>
      </w:r>
    </w:p>
    <w:p w14:paraId="7A32CD63" w14:textId="77777777" w:rsidR="00D92D65" w:rsidRDefault="007E5D95">
      <w:pPr>
        <w:pStyle w:val="Nagwek2"/>
        <w:spacing w:before="240" w:after="240"/>
      </w:pPr>
      <w:r>
        <w:t xml:space="preserve">XIV. Opis sposobu przygotowania ofert oraz </w:t>
      </w:r>
      <w:r w:rsidR="00351D6A">
        <w:t xml:space="preserve">wymagania formalne dotyczące składanych oświadczeń i dokumentów </w:t>
      </w:r>
    </w:p>
    <w:p w14:paraId="09FE44D5" w14:textId="77777777" w:rsidR="00351D6A" w:rsidRPr="00EA3ABC" w:rsidRDefault="00EA3ABC" w:rsidP="00EA3ABC">
      <w:pPr>
        <w:spacing w:line="360" w:lineRule="auto"/>
        <w:jc w:val="both"/>
        <w:rPr>
          <w:sz w:val="20"/>
          <w:szCs w:val="20"/>
        </w:rPr>
      </w:pPr>
      <w:r>
        <w:rPr>
          <w:sz w:val="20"/>
          <w:szCs w:val="20"/>
        </w:rPr>
        <w:t>1.</w:t>
      </w:r>
      <w:r w:rsidR="00351D6A" w:rsidRPr="00EA3ABC">
        <w:rPr>
          <w:sz w:val="20"/>
          <w:szCs w:val="20"/>
        </w:rPr>
        <w:t xml:space="preserve">Wykonawca może złożyć tylko jedną ofertę. </w:t>
      </w:r>
    </w:p>
    <w:p w14:paraId="7AA34836" w14:textId="77777777" w:rsidR="00EA3ABC" w:rsidRPr="00EA3ABC" w:rsidRDefault="00EA3ABC" w:rsidP="00EA3ABC">
      <w:pPr>
        <w:spacing w:line="360" w:lineRule="auto"/>
        <w:jc w:val="both"/>
        <w:rPr>
          <w:sz w:val="20"/>
          <w:szCs w:val="20"/>
        </w:rPr>
      </w:pPr>
      <w:r>
        <w:rPr>
          <w:sz w:val="20"/>
          <w:szCs w:val="20"/>
        </w:rPr>
        <w:t>2.</w:t>
      </w:r>
      <w:r w:rsidRPr="00EA3ABC">
        <w:rPr>
          <w:sz w:val="20"/>
          <w:szCs w:val="20"/>
        </w:rPr>
        <w:t xml:space="preserve">Treść oferty musi odpowiadać treści SWZ </w:t>
      </w:r>
    </w:p>
    <w:p w14:paraId="65163F98" w14:textId="77777777" w:rsidR="00EA3ABC" w:rsidRPr="00EA3ABC" w:rsidRDefault="00EA3ABC" w:rsidP="00EA3ABC">
      <w:pPr>
        <w:spacing w:line="360" w:lineRule="auto"/>
        <w:jc w:val="both"/>
        <w:rPr>
          <w:sz w:val="18"/>
          <w:szCs w:val="18"/>
        </w:rPr>
      </w:pPr>
      <w:r>
        <w:rPr>
          <w:sz w:val="18"/>
          <w:szCs w:val="18"/>
        </w:rPr>
        <w:t>3.</w:t>
      </w:r>
      <w:r w:rsidRPr="00EA3ABC">
        <w:rPr>
          <w:sz w:val="18"/>
          <w:szCs w:val="18"/>
        </w:rPr>
        <w:t>Oferta oraz pozostałe oświadczenia i dokumenty  dla których Zamawiający określił wzory w formie formularzy, powinny być sporządzone zgodnie z tymi wzorami.</w:t>
      </w:r>
    </w:p>
    <w:p w14:paraId="21928D5A" w14:textId="77777777" w:rsidR="00351D6A" w:rsidRDefault="00351D6A" w:rsidP="00351D6A">
      <w:pPr>
        <w:spacing w:line="360" w:lineRule="auto"/>
        <w:jc w:val="both"/>
        <w:rPr>
          <w:sz w:val="20"/>
          <w:szCs w:val="20"/>
        </w:rPr>
      </w:pPr>
      <w:r>
        <w:rPr>
          <w:sz w:val="20"/>
          <w:szCs w:val="20"/>
        </w:rPr>
        <w:t xml:space="preserve">4. </w:t>
      </w:r>
      <w:r w:rsidRPr="00351D6A">
        <w:rPr>
          <w:sz w:val="20"/>
          <w:szCs w:val="20"/>
        </w:rPr>
        <w:t>Po wypełnieniu Formularza składania oferty i dołączenia wszystkich wymaganych załączników należy kliknąć przycisk „Przejdź do podsumowania”.</w:t>
      </w:r>
    </w:p>
    <w:p w14:paraId="0E457517" w14:textId="77777777" w:rsidR="00351D6A" w:rsidRDefault="00351D6A" w:rsidP="00351D6A">
      <w:pPr>
        <w:spacing w:line="360" w:lineRule="auto"/>
        <w:jc w:val="both"/>
        <w:rPr>
          <w:sz w:val="20"/>
          <w:szCs w:val="20"/>
        </w:rPr>
      </w:pPr>
      <w:r w:rsidRPr="00351D6A">
        <w:rPr>
          <w:sz w:val="20"/>
          <w:szCs w:val="20"/>
        </w:rPr>
        <w:t xml:space="preserve"> 5. Za datę złożenia oferty przyjmuje się datę jej przekazania w systemie (platformie) w drugim kroku składania oferty poprzez kliknięcie przycisku “Złóż ofertę” i wyświetlenie się komunikatu, że oferta została zaszyfrowana i złożona. </w:t>
      </w:r>
    </w:p>
    <w:p w14:paraId="19A99A19" w14:textId="77777777" w:rsidR="00351D6A" w:rsidRDefault="00351D6A" w:rsidP="00351D6A">
      <w:pPr>
        <w:spacing w:line="360" w:lineRule="auto"/>
        <w:jc w:val="both"/>
        <w:rPr>
          <w:sz w:val="20"/>
          <w:szCs w:val="20"/>
        </w:rPr>
      </w:pPr>
      <w:r w:rsidRPr="00351D6A">
        <w:rPr>
          <w:sz w:val="20"/>
          <w:szCs w:val="20"/>
        </w:rPr>
        <w:t xml:space="preserve">6. Szczegółowa instrukcja dla Wykonawców dotycząca złożenia, zmiany i wycofania oferty znajduje się na stronie internetowej pod adresem: </w:t>
      </w:r>
      <w:hyperlink r:id="rId14" w:history="1">
        <w:r w:rsidRPr="00892411">
          <w:rPr>
            <w:rStyle w:val="Hipercze"/>
            <w:sz w:val="20"/>
            <w:szCs w:val="20"/>
          </w:rPr>
          <w:t>https://platformazakupowa.pl/strona/45-instrukcje</w:t>
        </w:r>
      </w:hyperlink>
    </w:p>
    <w:p w14:paraId="1A89610A" w14:textId="77777777" w:rsidR="00E202F8" w:rsidRDefault="00351D6A" w:rsidP="00351D6A">
      <w:pPr>
        <w:spacing w:line="360" w:lineRule="auto"/>
        <w:jc w:val="both"/>
        <w:rPr>
          <w:sz w:val="20"/>
          <w:szCs w:val="20"/>
        </w:rPr>
      </w:pPr>
      <w:r w:rsidRPr="00351D6A">
        <w:rPr>
          <w:sz w:val="20"/>
          <w:szCs w:val="20"/>
        </w:rPr>
        <w:t>7.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1D6A">
        <w:rPr>
          <w:sz w:val="20"/>
          <w:szCs w:val="20"/>
        </w:rPr>
        <w:t>eIDAS</w:t>
      </w:r>
      <w:proofErr w:type="spellEnd"/>
      <w:r w:rsidRPr="00351D6A">
        <w:rPr>
          <w:sz w:val="20"/>
          <w:szCs w:val="20"/>
        </w:rPr>
        <w:t>) (UE) nr 910/2014 - od 1 lipca 2016 roku”.</w:t>
      </w:r>
    </w:p>
    <w:p w14:paraId="235C79B4" w14:textId="77777777" w:rsidR="00E202F8" w:rsidRDefault="00351D6A" w:rsidP="00351D6A">
      <w:pPr>
        <w:spacing w:line="360" w:lineRule="auto"/>
        <w:jc w:val="both"/>
        <w:rPr>
          <w:sz w:val="20"/>
          <w:szCs w:val="20"/>
        </w:rPr>
      </w:pPr>
      <w:r w:rsidRPr="00351D6A">
        <w:rPr>
          <w:sz w:val="20"/>
          <w:szCs w:val="20"/>
        </w:rPr>
        <w:lastRenderedPageBreak/>
        <w:t xml:space="preserve"> 8. W przypadku wykorzystania formatu podpisu </w:t>
      </w:r>
      <w:proofErr w:type="spellStart"/>
      <w:r w:rsidRPr="00351D6A">
        <w:rPr>
          <w:sz w:val="20"/>
          <w:szCs w:val="20"/>
        </w:rPr>
        <w:t>XAdES</w:t>
      </w:r>
      <w:proofErr w:type="spellEnd"/>
      <w:r w:rsidRPr="00351D6A">
        <w:rPr>
          <w:sz w:val="20"/>
          <w:szCs w:val="20"/>
        </w:rPr>
        <w:t xml:space="preserve"> zewnętrzny. Zamawiający wymaga dołączenia odpowiedniej ilości plików tj. podpisywanych plików z danymi oraz plików podpisu w formacie </w:t>
      </w:r>
      <w:proofErr w:type="spellStart"/>
      <w:r w:rsidRPr="00351D6A">
        <w:rPr>
          <w:sz w:val="20"/>
          <w:szCs w:val="20"/>
        </w:rPr>
        <w:t>XAdES</w:t>
      </w:r>
      <w:proofErr w:type="spellEnd"/>
      <w:r w:rsidRPr="00351D6A">
        <w:rPr>
          <w:sz w:val="20"/>
          <w:szCs w:val="20"/>
        </w:rPr>
        <w:t xml:space="preserve">. </w:t>
      </w:r>
    </w:p>
    <w:p w14:paraId="2DB5A34B" w14:textId="77777777" w:rsidR="00351D6A" w:rsidRDefault="00351D6A" w:rsidP="00351D6A">
      <w:pPr>
        <w:spacing w:line="360" w:lineRule="auto"/>
        <w:jc w:val="both"/>
        <w:rPr>
          <w:sz w:val="20"/>
          <w:szCs w:val="20"/>
        </w:rPr>
      </w:pPr>
      <w:r w:rsidRPr="00351D6A">
        <w:rPr>
          <w:sz w:val="20"/>
          <w:szCs w:val="20"/>
        </w:rPr>
        <w:t>9. Ofertę, a także oświadczenie o jakim mowa w Rozdziale X ust. 1 SWZ składa się, pod rygorem nieważności, w formie elektronicznej lub w postaci elektronicznej opatrzonej podpisem zaufanym lub podpisem osobistym.</w:t>
      </w:r>
    </w:p>
    <w:p w14:paraId="2C4630DD" w14:textId="77777777" w:rsidR="00E202F8" w:rsidRDefault="00E202F8" w:rsidP="00351D6A">
      <w:pPr>
        <w:spacing w:line="360" w:lineRule="auto"/>
        <w:jc w:val="both"/>
        <w:rPr>
          <w:sz w:val="20"/>
          <w:szCs w:val="20"/>
        </w:rPr>
      </w:pPr>
      <w:r w:rsidRPr="00E202F8">
        <w:rPr>
          <w:sz w:val="20"/>
          <w:szCs w:val="20"/>
        </w:rPr>
        <w:t xml:space="preserve">10.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w:t>
      </w:r>
      <w:r>
        <w:rPr>
          <w:sz w:val="20"/>
          <w:szCs w:val="20"/>
        </w:rPr>
        <w:t>lub innego właściwego rejestru</w:t>
      </w:r>
      <w:r w:rsidRPr="00E202F8">
        <w:rPr>
          <w:sz w:val="20"/>
          <w:szCs w:val="20"/>
        </w:rPr>
        <w:t xml:space="preserve"> . </w:t>
      </w:r>
    </w:p>
    <w:p w14:paraId="1BCD661B" w14:textId="77777777" w:rsidR="00E202F8" w:rsidRDefault="00E202F8" w:rsidP="00351D6A">
      <w:pPr>
        <w:spacing w:line="360" w:lineRule="auto"/>
        <w:jc w:val="both"/>
        <w:rPr>
          <w:sz w:val="20"/>
          <w:szCs w:val="20"/>
        </w:rPr>
      </w:pPr>
      <w:r w:rsidRPr="00E202F8">
        <w:rPr>
          <w:sz w:val="20"/>
          <w:szCs w:val="20"/>
        </w:rPr>
        <w:t xml:space="preserve">11. Oferta oraz pozostałe oświadczenia i dokumenty, dla których Zamawiający określił wzory w formie formularzy zamieszczonych w załącznikach do SWZ, powinny być sporządzone zgodnie z tymi wzorami, co do treści oraz opisu kolumn i wierszy. </w:t>
      </w:r>
    </w:p>
    <w:p w14:paraId="31D2C8CA" w14:textId="77777777" w:rsidR="00E202F8" w:rsidRDefault="00E202F8" w:rsidP="00351D6A">
      <w:pPr>
        <w:spacing w:line="360" w:lineRule="auto"/>
        <w:jc w:val="both"/>
        <w:rPr>
          <w:sz w:val="20"/>
          <w:szCs w:val="20"/>
        </w:rPr>
      </w:pPr>
      <w:r w:rsidRPr="00E202F8">
        <w:rPr>
          <w:sz w:val="20"/>
          <w:szCs w:val="20"/>
        </w:rPr>
        <w:t xml:space="preserve">12. Oferta powinna być sporządzona w języku polskim. Każdy dokument składający się na ofertę powinien być czytelny. </w:t>
      </w:r>
    </w:p>
    <w:p w14:paraId="7E6DC2F3" w14:textId="77777777" w:rsidR="00E202F8" w:rsidRDefault="00E202F8" w:rsidP="00351D6A">
      <w:pPr>
        <w:spacing w:line="360" w:lineRule="auto"/>
        <w:jc w:val="both"/>
        <w:rPr>
          <w:sz w:val="20"/>
          <w:szCs w:val="20"/>
        </w:rPr>
      </w:pPr>
      <w:r w:rsidRPr="00E202F8">
        <w:rPr>
          <w:sz w:val="20"/>
          <w:szCs w:val="20"/>
        </w:rPr>
        <w:t xml:space="preserve">13. Wymagania techniczne i organizacyjne opisane zostały w Regulaminie platformazakupowa.pl. </w:t>
      </w:r>
    </w:p>
    <w:p w14:paraId="53DCCEC0" w14:textId="77777777" w:rsidR="00E202F8" w:rsidRDefault="00E202F8" w:rsidP="00351D6A">
      <w:pPr>
        <w:spacing w:line="360" w:lineRule="auto"/>
        <w:jc w:val="both"/>
        <w:rPr>
          <w:sz w:val="20"/>
          <w:szCs w:val="20"/>
        </w:rPr>
      </w:pPr>
      <w:r w:rsidRPr="00E202F8">
        <w:rPr>
          <w:sz w:val="20"/>
          <w:szCs w:val="20"/>
        </w:rPr>
        <w:t xml:space="preserve">14.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14:paraId="58F479EF" w14:textId="77777777" w:rsidR="00E202F8" w:rsidRDefault="00E202F8" w:rsidP="00351D6A">
      <w:pPr>
        <w:spacing w:line="360" w:lineRule="auto"/>
        <w:jc w:val="both"/>
        <w:rPr>
          <w:sz w:val="20"/>
          <w:szCs w:val="20"/>
        </w:rPr>
      </w:pPr>
      <w:r w:rsidRPr="00E202F8">
        <w:rPr>
          <w:sz w:val="20"/>
          <w:szCs w:val="20"/>
        </w:rPr>
        <w:t xml:space="preserve">15. Zamawiający, zgodnie z Rozporządzeniem w sprawie sposobu sporządzania i przekazywania informacji oraz wymagań technicznych dla dokumentów elektronicznych, określa niezbędne wymagania sprzętowo - aplikacyjne umożliwiające pracę na </w:t>
      </w:r>
      <w:proofErr w:type="spellStart"/>
      <w:r w:rsidRPr="00E202F8">
        <w:rPr>
          <w:sz w:val="20"/>
          <w:szCs w:val="20"/>
        </w:rPr>
        <w:t>platformazakupowa.pl,tj</w:t>
      </w:r>
      <w:proofErr w:type="spellEnd"/>
      <w:r w:rsidRPr="00E202F8">
        <w:rPr>
          <w:sz w:val="20"/>
          <w:szCs w:val="20"/>
        </w:rPr>
        <w:t xml:space="preserve">.: </w:t>
      </w:r>
    </w:p>
    <w:p w14:paraId="35F6AC07" w14:textId="77777777" w:rsidR="00E202F8" w:rsidRDefault="00E202F8" w:rsidP="00E202F8">
      <w:pPr>
        <w:spacing w:line="360" w:lineRule="auto"/>
        <w:ind w:firstLine="720"/>
        <w:jc w:val="both"/>
        <w:rPr>
          <w:sz w:val="20"/>
          <w:szCs w:val="20"/>
        </w:rPr>
      </w:pPr>
      <w:r w:rsidRPr="00E202F8">
        <w:rPr>
          <w:sz w:val="20"/>
          <w:szCs w:val="20"/>
        </w:rPr>
        <w:t xml:space="preserve">a) stały dostęp do sieci Internet o gwarantowanej przepustowości nie mniejszej niż 512 </w:t>
      </w:r>
      <w:proofErr w:type="spellStart"/>
      <w:r w:rsidRPr="00E202F8">
        <w:rPr>
          <w:sz w:val="20"/>
          <w:szCs w:val="20"/>
        </w:rPr>
        <w:t>kb</w:t>
      </w:r>
      <w:proofErr w:type="spellEnd"/>
      <w:r w:rsidRPr="00E202F8">
        <w:rPr>
          <w:sz w:val="20"/>
          <w:szCs w:val="20"/>
        </w:rPr>
        <w:t xml:space="preserve">/s, </w:t>
      </w:r>
    </w:p>
    <w:p w14:paraId="53325917" w14:textId="77777777" w:rsidR="00E202F8" w:rsidRDefault="00E202F8" w:rsidP="00E202F8">
      <w:pPr>
        <w:spacing w:line="360" w:lineRule="auto"/>
        <w:ind w:left="720"/>
        <w:jc w:val="both"/>
        <w:rPr>
          <w:sz w:val="20"/>
          <w:szCs w:val="20"/>
        </w:rPr>
      </w:pPr>
      <w:r w:rsidRPr="00E202F8">
        <w:rPr>
          <w:sz w:val="20"/>
          <w:szCs w:val="20"/>
        </w:rPr>
        <w:t xml:space="preserve">b) komputer klasy PC lub MAC o następującej konfiguracji: pamięć min. 2 GB Ram, procesor Intel IV 2 GHZ lub jego nowsza wersja, jeden z systemów operacyjnych - MS Windows 7, Mac Os x 10 4, Linux, lub ich nowsze wersje, </w:t>
      </w:r>
    </w:p>
    <w:p w14:paraId="4D90AB4F" w14:textId="77777777" w:rsidR="00E202F8" w:rsidRDefault="00E202F8" w:rsidP="00E202F8">
      <w:pPr>
        <w:spacing w:line="360" w:lineRule="auto"/>
        <w:ind w:left="720"/>
        <w:jc w:val="both"/>
        <w:rPr>
          <w:sz w:val="20"/>
          <w:szCs w:val="20"/>
        </w:rPr>
      </w:pPr>
      <w:r w:rsidRPr="00E202F8">
        <w:rPr>
          <w:sz w:val="20"/>
          <w:szCs w:val="20"/>
        </w:rPr>
        <w:t xml:space="preserve">c) zainstalowana dowolna przeglądarka internetowa, w przypadku Internet Explorer minimalnie wersja 10 0., </w:t>
      </w:r>
    </w:p>
    <w:p w14:paraId="4208DB61" w14:textId="77777777" w:rsidR="00E202F8" w:rsidRDefault="00E202F8" w:rsidP="00E202F8">
      <w:pPr>
        <w:spacing w:line="360" w:lineRule="auto"/>
        <w:ind w:left="720"/>
        <w:jc w:val="both"/>
        <w:rPr>
          <w:sz w:val="20"/>
          <w:szCs w:val="20"/>
        </w:rPr>
      </w:pPr>
      <w:r w:rsidRPr="00E202F8">
        <w:rPr>
          <w:sz w:val="20"/>
          <w:szCs w:val="20"/>
        </w:rPr>
        <w:t xml:space="preserve">d) włączona obsługa JavaScript, </w:t>
      </w:r>
    </w:p>
    <w:p w14:paraId="68D4DE5E" w14:textId="77777777" w:rsidR="00E202F8" w:rsidRDefault="00E202F8" w:rsidP="00E202F8">
      <w:pPr>
        <w:spacing w:line="360" w:lineRule="auto"/>
        <w:ind w:left="720"/>
        <w:jc w:val="both"/>
        <w:rPr>
          <w:sz w:val="20"/>
          <w:szCs w:val="20"/>
        </w:rPr>
      </w:pPr>
      <w:r w:rsidRPr="00E202F8">
        <w:rPr>
          <w:sz w:val="20"/>
          <w:szCs w:val="20"/>
        </w:rPr>
        <w:t xml:space="preserve">e) zainstalowany program Adobe </w:t>
      </w:r>
      <w:proofErr w:type="spellStart"/>
      <w:r w:rsidRPr="00E202F8">
        <w:rPr>
          <w:sz w:val="20"/>
          <w:szCs w:val="20"/>
        </w:rPr>
        <w:t>Acrobat</w:t>
      </w:r>
      <w:proofErr w:type="spellEnd"/>
      <w:r w:rsidRPr="00E202F8">
        <w:rPr>
          <w:sz w:val="20"/>
          <w:szCs w:val="20"/>
        </w:rPr>
        <w:t xml:space="preserve"> Reader lub inny obsługujący format plików .pdf, </w:t>
      </w:r>
    </w:p>
    <w:p w14:paraId="4963BCF3" w14:textId="77777777" w:rsidR="00E202F8" w:rsidRDefault="00E202F8" w:rsidP="00E202F8">
      <w:pPr>
        <w:spacing w:line="360" w:lineRule="auto"/>
        <w:ind w:left="720"/>
        <w:jc w:val="both"/>
        <w:rPr>
          <w:sz w:val="20"/>
          <w:szCs w:val="20"/>
        </w:rPr>
      </w:pPr>
      <w:r w:rsidRPr="00E202F8">
        <w:rPr>
          <w:sz w:val="20"/>
          <w:szCs w:val="20"/>
        </w:rPr>
        <w:t xml:space="preserve">f) Szyfrowanie na platformazakupowa.pl odbywa się za pomocą protokołu TLS 1.3. </w:t>
      </w:r>
    </w:p>
    <w:p w14:paraId="12549956" w14:textId="77777777" w:rsidR="00E202F8" w:rsidRDefault="00E202F8" w:rsidP="00E202F8">
      <w:pPr>
        <w:spacing w:line="360" w:lineRule="auto"/>
        <w:jc w:val="both"/>
        <w:rPr>
          <w:sz w:val="20"/>
          <w:szCs w:val="20"/>
        </w:rPr>
      </w:pPr>
      <w:r w:rsidRPr="00E202F8">
        <w:rPr>
          <w:sz w:val="20"/>
          <w:szCs w:val="20"/>
        </w:rPr>
        <w:t>16. Oznaczenie czasu odbioru danych przez platformę zakupową stanowi datę oraz dokładny czas (</w:t>
      </w:r>
      <w:proofErr w:type="spellStart"/>
      <w:r w:rsidRPr="00E202F8">
        <w:rPr>
          <w:sz w:val="20"/>
          <w:szCs w:val="20"/>
        </w:rPr>
        <w:t>hh:mm:ss</w:t>
      </w:r>
      <w:proofErr w:type="spellEnd"/>
      <w:r w:rsidRPr="00E202F8">
        <w:rPr>
          <w:sz w:val="20"/>
          <w:szCs w:val="20"/>
        </w:rPr>
        <w:t xml:space="preserve">) generowany wg. czasu lokalnego serwera synchronizowanego z zegarem Głównego Urzędu Miar. </w:t>
      </w:r>
    </w:p>
    <w:p w14:paraId="528B30AA" w14:textId="77777777" w:rsidR="00E202F8" w:rsidRDefault="00E202F8" w:rsidP="00E202F8">
      <w:pPr>
        <w:spacing w:line="360" w:lineRule="auto"/>
        <w:jc w:val="both"/>
        <w:rPr>
          <w:sz w:val="20"/>
          <w:szCs w:val="20"/>
        </w:rPr>
      </w:pPr>
      <w:r w:rsidRPr="00E202F8">
        <w:rPr>
          <w:sz w:val="20"/>
          <w:szCs w:val="20"/>
        </w:rPr>
        <w:t xml:space="preserve">17. Wykonawca, przystępując do niniejszego postępowania o udzielenie zamówienia publicznego: </w:t>
      </w:r>
    </w:p>
    <w:p w14:paraId="40D6BAFB" w14:textId="77777777" w:rsidR="00E202F8" w:rsidRDefault="00E202F8" w:rsidP="00E202F8">
      <w:pPr>
        <w:spacing w:line="360" w:lineRule="auto"/>
        <w:ind w:left="720"/>
        <w:jc w:val="both"/>
        <w:rPr>
          <w:sz w:val="20"/>
          <w:szCs w:val="20"/>
        </w:rPr>
      </w:pPr>
      <w:r w:rsidRPr="00E202F8">
        <w:rPr>
          <w:sz w:val="20"/>
          <w:szCs w:val="20"/>
        </w:rPr>
        <w:t xml:space="preserve">a) akceptuje warunki korzystania z platformazakupowa.pl określone w Regulaminie zamieszczonym na stronie internetowej pod linkiem w zakładce „Regulamin" oraz uznaje go za wiążący; </w:t>
      </w:r>
    </w:p>
    <w:p w14:paraId="08D00521" w14:textId="77777777" w:rsidR="00E202F8" w:rsidRDefault="00E202F8" w:rsidP="00E202F8">
      <w:pPr>
        <w:spacing w:line="360" w:lineRule="auto"/>
        <w:ind w:firstLine="720"/>
        <w:jc w:val="both"/>
        <w:rPr>
          <w:sz w:val="20"/>
          <w:szCs w:val="20"/>
        </w:rPr>
      </w:pPr>
      <w:r w:rsidRPr="00E202F8">
        <w:rPr>
          <w:sz w:val="20"/>
          <w:szCs w:val="20"/>
        </w:rPr>
        <w:lastRenderedPageBreak/>
        <w:t xml:space="preserve">b) zapoznał i stosuje się do Instrukcji składania ofert/wniosków. </w:t>
      </w:r>
    </w:p>
    <w:p w14:paraId="2F618394" w14:textId="77777777" w:rsidR="00E202F8" w:rsidRDefault="00E202F8" w:rsidP="00E202F8">
      <w:pPr>
        <w:spacing w:line="360" w:lineRule="auto"/>
        <w:jc w:val="both"/>
        <w:rPr>
          <w:sz w:val="20"/>
          <w:szCs w:val="20"/>
        </w:rPr>
      </w:pPr>
      <w:r w:rsidRPr="00E202F8">
        <w:rPr>
          <w:sz w:val="20"/>
          <w:szCs w:val="20"/>
        </w:rPr>
        <w:t xml:space="preserve">18. Zamawiający w zakresie pytań: </w:t>
      </w:r>
    </w:p>
    <w:p w14:paraId="4B018E45" w14:textId="77777777" w:rsidR="00E202F8" w:rsidRDefault="00E202F8" w:rsidP="00E202F8">
      <w:pPr>
        <w:spacing w:line="360" w:lineRule="auto"/>
        <w:ind w:left="720"/>
        <w:jc w:val="both"/>
        <w:rPr>
          <w:sz w:val="20"/>
          <w:szCs w:val="20"/>
        </w:rPr>
      </w:pPr>
      <w:r w:rsidRPr="00E202F8">
        <w:rPr>
          <w:sz w:val="20"/>
          <w:szCs w:val="20"/>
        </w:rPr>
        <w:t xml:space="preserve">a) technicznych związanych z działaniem systemu prosi o kontakt z Centrum Wsparcia Klienta platformazakupowa.pl pod numer 22 101 02 02, </w:t>
      </w:r>
      <w:hyperlink r:id="rId15" w:history="1">
        <w:r w:rsidRPr="00892411">
          <w:rPr>
            <w:rStyle w:val="Hipercze"/>
            <w:sz w:val="20"/>
            <w:szCs w:val="20"/>
          </w:rPr>
          <w:t>cwk@platformazakupowa.pl</w:t>
        </w:r>
      </w:hyperlink>
      <w:r w:rsidRPr="00E202F8">
        <w:rPr>
          <w:sz w:val="20"/>
          <w:szCs w:val="20"/>
        </w:rPr>
        <w:t xml:space="preserve">; </w:t>
      </w:r>
    </w:p>
    <w:p w14:paraId="15BBCE2D" w14:textId="77777777" w:rsidR="00E202F8" w:rsidRDefault="00E202F8" w:rsidP="00E202F8">
      <w:pPr>
        <w:spacing w:line="360" w:lineRule="auto"/>
        <w:ind w:firstLine="720"/>
        <w:jc w:val="both"/>
        <w:rPr>
          <w:sz w:val="20"/>
          <w:szCs w:val="20"/>
        </w:rPr>
      </w:pPr>
      <w:r w:rsidRPr="00E202F8">
        <w:rPr>
          <w:sz w:val="20"/>
          <w:szCs w:val="20"/>
        </w:rPr>
        <w:t xml:space="preserve">b) merytorycznych wyznaczył osoby, do których kontakt umieszczono w SWZ. 19.Maksymalny rozmiar jednego pliku przesyłanego za pośrednictwem dedykowanych formularzy do: złożenia, zmiany, wycofania oferty wynosi 150 MB natomiast przy komunikacji wielkość pliku to maksymalnie 500 MB. </w:t>
      </w:r>
    </w:p>
    <w:p w14:paraId="60E15768" w14:textId="77777777" w:rsidR="00E202F8" w:rsidRDefault="00E202F8" w:rsidP="00E202F8">
      <w:pPr>
        <w:spacing w:line="360" w:lineRule="auto"/>
        <w:jc w:val="both"/>
        <w:rPr>
          <w:sz w:val="20"/>
          <w:szCs w:val="20"/>
        </w:rPr>
      </w:pPr>
      <w:r w:rsidRPr="00E202F8">
        <w:rPr>
          <w:sz w:val="20"/>
          <w:szCs w:val="20"/>
        </w:rPr>
        <w:t>20.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w:t>
      </w:r>
      <w:r w:rsidR="00015038">
        <w:rPr>
          <w:sz w:val="20"/>
          <w:szCs w:val="20"/>
        </w:rPr>
        <w:t xml:space="preserve"> handlową i nie będzie brana pod uwagę w przedmiotowym postępowaniu ponieważ nie został spełniony obowiązek narzucony w art. 221 ustawy </w:t>
      </w:r>
      <w:proofErr w:type="spellStart"/>
      <w:r w:rsidR="00015038">
        <w:rPr>
          <w:sz w:val="20"/>
          <w:szCs w:val="20"/>
        </w:rPr>
        <w:t>Pzp</w:t>
      </w:r>
      <w:proofErr w:type="spellEnd"/>
      <w:r w:rsidR="00015038">
        <w:rPr>
          <w:sz w:val="20"/>
          <w:szCs w:val="20"/>
        </w:rPr>
        <w:t xml:space="preserve">. </w:t>
      </w:r>
    </w:p>
    <w:p w14:paraId="3FE3206D" w14:textId="77777777" w:rsidR="00314C60" w:rsidRDefault="00015038" w:rsidP="00E202F8">
      <w:pPr>
        <w:spacing w:line="360" w:lineRule="auto"/>
        <w:jc w:val="both"/>
        <w:rPr>
          <w:sz w:val="20"/>
          <w:szCs w:val="20"/>
        </w:rPr>
      </w:pPr>
      <w:r w:rsidRPr="00015038">
        <w:rPr>
          <w:sz w:val="20"/>
          <w:szCs w:val="20"/>
        </w:rPr>
        <w:t xml:space="preserve">21.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14:paraId="075FC1CE" w14:textId="77777777" w:rsidR="00B07AC7" w:rsidRDefault="00015038" w:rsidP="00E202F8">
      <w:pPr>
        <w:spacing w:line="360" w:lineRule="auto"/>
        <w:jc w:val="both"/>
        <w:rPr>
          <w:sz w:val="20"/>
          <w:szCs w:val="20"/>
        </w:rPr>
      </w:pPr>
      <w:r w:rsidRPr="00015038">
        <w:rPr>
          <w:sz w:val="20"/>
          <w:szCs w:val="20"/>
        </w:rPr>
        <w:t>22. Zalecenia:</w:t>
      </w:r>
    </w:p>
    <w:p w14:paraId="7F9AA4E5" w14:textId="77777777" w:rsidR="00B07AC7" w:rsidRDefault="00015038" w:rsidP="00E202F8">
      <w:pPr>
        <w:spacing w:line="360" w:lineRule="auto"/>
        <w:jc w:val="both"/>
        <w:rPr>
          <w:sz w:val="20"/>
          <w:szCs w:val="20"/>
        </w:rPr>
      </w:pPr>
      <w:r w:rsidRPr="00015038">
        <w:rPr>
          <w:sz w:val="20"/>
          <w:szCs w:val="20"/>
        </w:rPr>
        <w:t xml:space="preserve">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B07AC7">
        <w:rPr>
          <w:sz w:val="20"/>
          <w:szCs w:val="20"/>
        </w:rPr>
        <w:t>la systemów teleinformatycznych</w:t>
      </w:r>
      <w:r w:rsidRPr="00015038">
        <w:rPr>
          <w:sz w:val="20"/>
          <w:szCs w:val="20"/>
        </w:rPr>
        <w:t xml:space="preserve">. </w:t>
      </w:r>
    </w:p>
    <w:p w14:paraId="6AB4D3B5" w14:textId="77777777" w:rsidR="00B07AC7" w:rsidRDefault="00015038" w:rsidP="00B07AC7">
      <w:pPr>
        <w:spacing w:line="360" w:lineRule="auto"/>
        <w:ind w:left="720"/>
        <w:jc w:val="both"/>
        <w:rPr>
          <w:sz w:val="20"/>
          <w:szCs w:val="20"/>
        </w:rPr>
      </w:pPr>
      <w:r w:rsidRPr="00015038">
        <w:rPr>
          <w:sz w:val="20"/>
          <w:szCs w:val="20"/>
        </w:rPr>
        <w:t>1) Zamawiający rekomenduje wykorzystanie formatów: .pdf .</w:t>
      </w:r>
      <w:proofErr w:type="spellStart"/>
      <w:r w:rsidRPr="00015038">
        <w:rPr>
          <w:sz w:val="20"/>
          <w:szCs w:val="20"/>
        </w:rPr>
        <w:t>doc</w:t>
      </w:r>
      <w:proofErr w:type="spellEnd"/>
      <w:r w:rsidRPr="00015038">
        <w:rPr>
          <w:sz w:val="20"/>
          <w:szCs w:val="20"/>
        </w:rPr>
        <w:t xml:space="preserve"> .xls .jpg (.</w:t>
      </w:r>
      <w:proofErr w:type="spellStart"/>
      <w:r w:rsidRPr="00015038">
        <w:rPr>
          <w:sz w:val="20"/>
          <w:szCs w:val="20"/>
        </w:rPr>
        <w:t>jpeg</w:t>
      </w:r>
      <w:proofErr w:type="spellEnd"/>
      <w:r w:rsidRPr="00015038">
        <w:rPr>
          <w:sz w:val="20"/>
          <w:szCs w:val="20"/>
        </w:rPr>
        <w:t xml:space="preserve">) ze szczególnym wskazaniem na .pdf </w:t>
      </w:r>
    </w:p>
    <w:p w14:paraId="362AC3F6" w14:textId="77777777" w:rsidR="00B07AC7" w:rsidRDefault="00015038" w:rsidP="00B07AC7">
      <w:pPr>
        <w:spacing w:line="360" w:lineRule="auto"/>
        <w:ind w:left="720"/>
        <w:jc w:val="both"/>
        <w:rPr>
          <w:sz w:val="20"/>
          <w:szCs w:val="20"/>
        </w:rPr>
      </w:pPr>
      <w:r w:rsidRPr="00015038">
        <w:rPr>
          <w:sz w:val="20"/>
          <w:szCs w:val="20"/>
        </w:rPr>
        <w:t xml:space="preserve">2) W celu ewentualnej kompresji danych Zamawiający rekomenduje wykorzystanie jednego z formatów: </w:t>
      </w:r>
    </w:p>
    <w:p w14:paraId="21AC7BDA" w14:textId="77777777" w:rsidR="00B07AC7" w:rsidRDefault="00015038" w:rsidP="00B07AC7">
      <w:pPr>
        <w:spacing w:line="360" w:lineRule="auto"/>
        <w:ind w:firstLine="720"/>
        <w:jc w:val="both"/>
        <w:rPr>
          <w:sz w:val="20"/>
          <w:szCs w:val="20"/>
        </w:rPr>
      </w:pPr>
      <w:r w:rsidRPr="00015038">
        <w:rPr>
          <w:sz w:val="20"/>
          <w:szCs w:val="20"/>
        </w:rPr>
        <w:t xml:space="preserve">a) .zip </w:t>
      </w:r>
    </w:p>
    <w:p w14:paraId="7118189C" w14:textId="77777777" w:rsidR="00B07AC7" w:rsidRDefault="00015038" w:rsidP="00B07AC7">
      <w:pPr>
        <w:spacing w:line="360" w:lineRule="auto"/>
        <w:ind w:firstLine="720"/>
        <w:jc w:val="both"/>
        <w:rPr>
          <w:sz w:val="20"/>
          <w:szCs w:val="20"/>
        </w:rPr>
      </w:pPr>
      <w:r w:rsidRPr="00015038">
        <w:rPr>
          <w:sz w:val="20"/>
          <w:szCs w:val="20"/>
        </w:rPr>
        <w:t xml:space="preserve">b) .7Z </w:t>
      </w:r>
    </w:p>
    <w:p w14:paraId="4474FE46" w14:textId="77777777" w:rsidR="00B07AC7" w:rsidRDefault="00015038" w:rsidP="00B07AC7">
      <w:pPr>
        <w:spacing w:line="360" w:lineRule="auto"/>
        <w:ind w:left="720"/>
        <w:jc w:val="both"/>
        <w:rPr>
          <w:sz w:val="20"/>
          <w:szCs w:val="20"/>
        </w:rPr>
      </w:pPr>
      <w:r w:rsidRPr="00015038">
        <w:rPr>
          <w:sz w:val="20"/>
          <w:szCs w:val="20"/>
        </w:rPr>
        <w:t>3) Wśród formatów powszechnych a NIE występujących w rozporządzeniu występują: .</w:t>
      </w:r>
      <w:proofErr w:type="spellStart"/>
      <w:r w:rsidRPr="00015038">
        <w:rPr>
          <w:sz w:val="20"/>
          <w:szCs w:val="20"/>
        </w:rPr>
        <w:t>rar</w:t>
      </w:r>
      <w:proofErr w:type="spellEnd"/>
      <w:r w:rsidRPr="00015038">
        <w:rPr>
          <w:sz w:val="20"/>
          <w:szCs w:val="20"/>
        </w:rPr>
        <w:t xml:space="preserve"> .gif .</w:t>
      </w:r>
      <w:proofErr w:type="spellStart"/>
      <w:r w:rsidRPr="00015038">
        <w:rPr>
          <w:sz w:val="20"/>
          <w:szCs w:val="20"/>
        </w:rPr>
        <w:t>bmp</w:t>
      </w:r>
      <w:proofErr w:type="spellEnd"/>
      <w:r w:rsidRPr="00015038">
        <w:rPr>
          <w:sz w:val="20"/>
          <w:szCs w:val="20"/>
        </w:rPr>
        <w:t xml:space="preserve"> .</w:t>
      </w:r>
      <w:proofErr w:type="spellStart"/>
      <w:r w:rsidRPr="00015038">
        <w:rPr>
          <w:sz w:val="20"/>
          <w:szCs w:val="20"/>
        </w:rPr>
        <w:t>numbers</w:t>
      </w:r>
      <w:proofErr w:type="spellEnd"/>
      <w:r w:rsidRPr="00015038">
        <w:rPr>
          <w:sz w:val="20"/>
          <w:szCs w:val="20"/>
        </w:rPr>
        <w:t xml:space="preserve"> .</w:t>
      </w:r>
      <w:proofErr w:type="spellStart"/>
      <w:r w:rsidRPr="00015038">
        <w:rPr>
          <w:sz w:val="20"/>
          <w:szCs w:val="20"/>
        </w:rPr>
        <w:t>pages</w:t>
      </w:r>
      <w:proofErr w:type="spellEnd"/>
      <w:r w:rsidRPr="00015038">
        <w:rPr>
          <w:sz w:val="20"/>
          <w:szCs w:val="20"/>
        </w:rPr>
        <w:t xml:space="preserve">. Dokumenty złożone w takich plikach zostaną uznane za złożone nieskutecznie. </w:t>
      </w:r>
    </w:p>
    <w:p w14:paraId="574BA8F5" w14:textId="77777777" w:rsidR="00B07AC7" w:rsidRDefault="00015038" w:rsidP="00B07AC7">
      <w:pPr>
        <w:spacing w:line="360" w:lineRule="auto"/>
        <w:ind w:left="720"/>
        <w:jc w:val="both"/>
        <w:rPr>
          <w:sz w:val="20"/>
          <w:szCs w:val="20"/>
        </w:rPr>
      </w:pPr>
      <w:r w:rsidRPr="00015038">
        <w:rPr>
          <w:sz w:val="20"/>
          <w:szCs w:val="20"/>
        </w:rPr>
        <w:t xml:space="preserve">4) Zamawiający zwraca uwagę na ograniczenia wielkości plików podpisywanych profilem zaufanym, który wynosi max 10MB, oraz na ograniczenie wielkości plików podpisywanych w aplikacji </w:t>
      </w:r>
      <w:proofErr w:type="spellStart"/>
      <w:r w:rsidRPr="00015038">
        <w:rPr>
          <w:sz w:val="20"/>
          <w:szCs w:val="20"/>
        </w:rPr>
        <w:t>eDoApp</w:t>
      </w:r>
      <w:proofErr w:type="spellEnd"/>
      <w:r w:rsidRPr="00015038">
        <w:rPr>
          <w:sz w:val="20"/>
          <w:szCs w:val="20"/>
        </w:rPr>
        <w:t xml:space="preserve"> służącej do składania podpisu osobistego, który wynosi max 5MB.</w:t>
      </w:r>
    </w:p>
    <w:p w14:paraId="0C9D9D91" w14:textId="77777777" w:rsidR="00B07AC7" w:rsidRDefault="00015038" w:rsidP="00B07AC7">
      <w:pPr>
        <w:spacing w:line="360" w:lineRule="auto"/>
        <w:ind w:left="720"/>
        <w:jc w:val="both"/>
        <w:rPr>
          <w:sz w:val="20"/>
          <w:szCs w:val="20"/>
        </w:rPr>
      </w:pPr>
      <w:r w:rsidRPr="00015038">
        <w:rPr>
          <w:sz w:val="20"/>
          <w:szCs w:val="20"/>
        </w:rPr>
        <w:t xml:space="preserve"> 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15038">
        <w:rPr>
          <w:sz w:val="20"/>
          <w:szCs w:val="20"/>
        </w:rPr>
        <w:t>PAdES</w:t>
      </w:r>
      <w:proofErr w:type="spellEnd"/>
      <w:r w:rsidRPr="00015038">
        <w:rPr>
          <w:sz w:val="20"/>
          <w:szCs w:val="20"/>
        </w:rPr>
        <w:t xml:space="preserve">. </w:t>
      </w:r>
    </w:p>
    <w:p w14:paraId="15B27FFF" w14:textId="77777777" w:rsidR="00B07AC7" w:rsidRDefault="00015038" w:rsidP="00B07AC7">
      <w:pPr>
        <w:spacing w:line="360" w:lineRule="auto"/>
        <w:ind w:left="720"/>
        <w:jc w:val="both"/>
        <w:rPr>
          <w:sz w:val="20"/>
          <w:szCs w:val="20"/>
        </w:rPr>
      </w:pPr>
      <w:r w:rsidRPr="00015038">
        <w:rPr>
          <w:sz w:val="20"/>
          <w:szCs w:val="20"/>
        </w:rPr>
        <w:lastRenderedPageBreak/>
        <w:t xml:space="preserve">6) Pliki w innych formatach niż PDF zaleca się opatrzyć zewnętrznym podpisem </w:t>
      </w:r>
      <w:proofErr w:type="spellStart"/>
      <w:r w:rsidRPr="00015038">
        <w:rPr>
          <w:sz w:val="20"/>
          <w:szCs w:val="20"/>
        </w:rPr>
        <w:t>XAdES</w:t>
      </w:r>
      <w:proofErr w:type="spellEnd"/>
      <w:r w:rsidRPr="00015038">
        <w:rPr>
          <w:sz w:val="20"/>
          <w:szCs w:val="20"/>
        </w:rPr>
        <w:t xml:space="preserve">. Wykonawca powinien pamiętać, aby plik z podpisem przekazywać łącznie z dokumentem podpisywanym. </w:t>
      </w:r>
    </w:p>
    <w:p w14:paraId="7BE51593" w14:textId="77777777" w:rsidR="00B07AC7" w:rsidRDefault="00015038" w:rsidP="00B07AC7">
      <w:pPr>
        <w:spacing w:line="360" w:lineRule="auto"/>
        <w:ind w:left="720"/>
        <w:jc w:val="both"/>
        <w:rPr>
          <w:sz w:val="20"/>
          <w:szCs w:val="20"/>
        </w:rPr>
      </w:pPr>
      <w:r w:rsidRPr="00015038">
        <w:rPr>
          <w:sz w:val="20"/>
          <w:szCs w:val="2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14:paraId="1E79B498" w14:textId="77777777" w:rsidR="00B07AC7" w:rsidRDefault="00015038" w:rsidP="00B07AC7">
      <w:pPr>
        <w:spacing w:line="360" w:lineRule="auto"/>
        <w:ind w:left="720"/>
        <w:jc w:val="both"/>
        <w:rPr>
          <w:sz w:val="20"/>
          <w:szCs w:val="20"/>
        </w:rPr>
      </w:pPr>
      <w:r w:rsidRPr="00015038">
        <w:rPr>
          <w:sz w:val="20"/>
          <w:szCs w:val="20"/>
        </w:rPr>
        <w:t xml:space="preserve">8) Zamawiający zaleca, aby Wykonawca z odpowiednim wyprzedzeniem przetestował możliwość prawidłowego wykorzystania wybranej metody podpisania plików oferty. </w:t>
      </w:r>
    </w:p>
    <w:p w14:paraId="3E11FF5D" w14:textId="77777777" w:rsidR="00B07AC7" w:rsidRDefault="00015038" w:rsidP="00B07AC7">
      <w:pPr>
        <w:spacing w:line="360" w:lineRule="auto"/>
        <w:ind w:left="720"/>
        <w:jc w:val="both"/>
        <w:rPr>
          <w:sz w:val="20"/>
          <w:szCs w:val="20"/>
        </w:rPr>
      </w:pPr>
      <w:r w:rsidRPr="00015038">
        <w:rPr>
          <w:sz w:val="20"/>
          <w:szCs w:val="20"/>
        </w:rPr>
        <w:t xml:space="preserve">9) Zaleca się, aby komunikacja z wykonawcami odbywała się tylko na Platformie za pośrednictwem formularza “Wyślij wiadomość do zamawiającego”, nie za pośrednictwem adresu email. </w:t>
      </w:r>
    </w:p>
    <w:p w14:paraId="537E6BF3" w14:textId="77777777" w:rsidR="00B07AC7" w:rsidRDefault="00015038" w:rsidP="00B07AC7">
      <w:pPr>
        <w:spacing w:line="360" w:lineRule="auto"/>
        <w:ind w:left="720"/>
        <w:jc w:val="both"/>
        <w:rPr>
          <w:sz w:val="20"/>
          <w:szCs w:val="20"/>
        </w:rPr>
      </w:pPr>
      <w:r w:rsidRPr="00015038">
        <w:rPr>
          <w:sz w:val="20"/>
          <w:szCs w:val="20"/>
        </w:rPr>
        <w:t xml:space="preserve">10) 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340028F6" w14:textId="77777777" w:rsidR="00B07AC7" w:rsidRDefault="00015038" w:rsidP="00B07AC7">
      <w:pPr>
        <w:spacing w:line="360" w:lineRule="auto"/>
        <w:ind w:left="720"/>
        <w:jc w:val="both"/>
        <w:rPr>
          <w:sz w:val="20"/>
          <w:szCs w:val="20"/>
        </w:rPr>
      </w:pPr>
      <w:r w:rsidRPr="00015038">
        <w:rPr>
          <w:sz w:val="20"/>
          <w:szCs w:val="20"/>
        </w:rPr>
        <w:t xml:space="preserve">11) Podczas podpisywania plików zaleca się stosowanie algorytmu skrótu SHA2 zamiast SHA1. </w:t>
      </w:r>
    </w:p>
    <w:p w14:paraId="05303D7D" w14:textId="77777777" w:rsidR="00B07AC7" w:rsidRDefault="00015038" w:rsidP="00B07AC7">
      <w:pPr>
        <w:spacing w:line="360" w:lineRule="auto"/>
        <w:ind w:left="720"/>
        <w:jc w:val="both"/>
        <w:rPr>
          <w:sz w:val="20"/>
          <w:szCs w:val="20"/>
        </w:rPr>
      </w:pPr>
      <w:r w:rsidRPr="00015038">
        <w:rPr>
          <w:sz w:val="20"/>
          <w:szCs w:val="20"/>
        </w:rPr>
        <w:t xml:space="preserve">12) Jeśli wykonawca pakuje dokumenty np. w plik ZIP zalecamy wcześniejsze podpisanie każdego ze skompresowanych plików. </w:t>
      </w:r>
    </w:p>
    <w:p w14:paraId="26B388E7" w14:textId="77777777" w:rsidR="00B07AC7" w:rsidRDefault="00015038" w:rsidP="00B07AC7">
      <w:pPr>
        <w:spacing w:line="360" w:lineRule="auto"/>
        <w:ind w:left="720"/>
        <w:jc w:val="both"/>
        <w:rPr>
          <w:sz w:val="20"/>
          <w:szCs w:val="20"/>
        </w:rPr>
      </w:pPr>
      <w:r w:rsidRPr="00015038">
        <w:rPr>
          <w:sz w:val="20"/>
          <w:szCs w:val="20"/>
        </w:rPr>
        <w:t xml:space="preserve">13) Zamawiający rekomenduje wykorzystanie podpisu z kwalifikowanym znacznikiem czasu. 14) Zamawiający zaleca aby nie wprowadzać jakichkolwiek zmian w plikach po podpisaniu ich podpisem kwalifikowanym. Może to skutkować naruszeniem integralności plików co równoważne będzie z koniecznością odrzucenia oferty w postępowaniu. </w:t>
      </w:r>
    </w:p>
    <w:p w14:paraId="5097CB00" w14:textId="77777777" w:rsidR="00015038" w:rsidRDefault="00015038" w:rsidP="00B07AC7">
      <w:pPr>
        <w:spacing w:line="360" w:lineRule="auto"/>
        <w:jc w:val="both"/>
        <w:rPr>
          <w:sz w:val="20"/>
          <w:szCs w:val="20"/>
        </w:rPr>
      </w:pPr>
      <w:r w:rsidRPr="00015038">
        <w:rPr>
          <w:sz w:val="20"/>
          <w:szCs w:val="20"/>
        </w:rPr>
        <w:t xml:space="preserve">23. Zgodnie z art. 18 ust. 3 ustawy </w:t>
      </w:r>
      <w:proofErr w:type="spellStart"/>
      <w:r w:rsidRPr="00015038">
        <w:rPr>
          <w:sz w:val="20"/>
          <w:szCs w:val="20"/>
        </w:rPr>
        <w:t>Pzp</w:t>
      </w:r>
      <w:proofErr w:type="spellEnd"/>
      <w:r w:rsidRPr="00015038">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w:t>
      </w:r>
      <w:r w:rsidR="00B07AC7">
        <w:rPr>
          <w:sz w:val="20"/>
          <w:szCs w:val="20"/>
        </w:rPr>
        <w:t xml:space="preserve"> zastrzeżone informacje stanowią tajemnicę przedsiębiorstwa. Na platformie w formularzu składania oferty znajduje się miejsce do dołączenia części oferty stanowiącej tajemnicę przedsiębiorstwa. </w:t>
      </w:r>
    </w:p>
    <w:p w14:paraId="6A53AAF8" w14:textId="77777777" w:rsidR="007B7B3E" w:rsidRDefault="007B7B3E" w:rsidP="00B07AC7">
      <w:pPr>
        <w:spacing w:line="360" w:lineRule="auto"/>
        <w:jc w:val="both"/>
        <w:rPr>
          <w:sz w:val="20"/>
          <w:szCs w:val="20"/>
        </w:rPr>
      </w:pPr>
      <w:r w:rsidRPr="007B7B3E">
        <w:rPr>
          <w:sz w:val="20"/>
          <w:szCs w:val="20"/>
        </w:rPr>
        <w:t xml:space="preserve">24. Podmiotowe środki dowodowe lub inne dokumenty, w tym dokumenty potwierdzające umocowanie do reprezentowania, sporządzone w języku obcym przekazuje się wraz z tłumaczeniem na język polski. </w:t>
      </w:r>
    </w:p>
    <w:p w14:paraId="26D2E27B" w14:textId="77777777" w:rsidR="007B7B3E" w:rsidRDefault="007B7B3E" w:rsidP="00B07AC7">
      <w:pPr>
        <w:spacing w:line="360" w:lineRule="auto"/>
        <w:jc w:val="both"/>
        <w:rPr>
          <w:sz w:val="20"/>
          <w:szCs w:val="20"/>
        </w:rPr>
      </w:pPr>
      <w:r w:rsidRPr="007B7B3E">
        <w:rPr>
          <w:sz w:val="20"/>
          <w:szCs w:val="20"/>
        </w:rPr>
        <w:t xml:space="preserve">25. Wszystkie koszty związane z uczestnictwem w postępowaniu, w szczególności z przygotowaniem i złożeniem oferty ponosi Wykonawca składający ofertę. Zamawiający nie przewiduje zwrotu kosztów udziału w postępowaniu. </w:t>
      </w:r>
    </w:p>
    <w:p w14:paraId="0347623A" w14:textId="77777777" w:rsidR="007B7B3E" w:rsidRDefault="007B7B3E" w:rsidP="00B07AC7">
      <w:pPr>
        <w:spacing w:line="360" w:lineRule="auto"/>
        <w:jc w:val="both"/>
        <w:rPr>
          <w:sz w:val="20"/>
          <w:szCs w:val="20"/>
        </w:rPr>
      </w:pPr>
      <w:r w:rsidRPr="007B7B3E">
        <w:rPr>
          <w:sz w:val="20"/>
          <w:szCs w:val="20"/>
        </w:rPr>
        <w:t xml:space="preserve">26. Poświadczenia za zgodność z oryginałem, o którym mowa w § 9 ust. 1 pkt 2 i 3 Rozporządzenia w sprawie sposobu sporządzania i przekazywania informacji oraz wymagań technicznych., dokonuje: 1) w przypadku podmiotowych środków dowodowych – odpowiednio wykonawca, wykonawca wspólnie ubiegający się o udzielenie zamówienia, podmiot udostępniający zasoby lub podwykonawca albo uczestnik konkursu, w zakresie podmiotowych środków dowodowych, które każdego z nich dotyczą; </w:t>
      </w:r>
    </w:p>
    <w:p w14:paraId="649000DE" w14:textId="77777777" w:rsidR="007B7B3E" w:rsidRDefault="007B7B3E" w:rsidP="00B07AC7">
      <w:pPr>
        <w:spacing w:line="360" w:lineRule="auto"/>
        <w:jc w:val="both"/>
        <w:rPr>
          <w:sz w:val="20"/>
          <w:szCs w:val="20"/>
        </w:rPr>
      </w:pPr>
      <w:r w:rsidRPr="007B7B3E">
        <w:rPr>
          <w:sz w:val="20"/>
          <w:szCs w:val="20"/>
        </w:rPr>
        <w:lastRenderedPageBreak/>
        <w:t xml:space="preserve">2) w przypadku oświadczenia, o którym mowa w art. 117 ust. 4 ustawy </w:t>
      </w:r>
      <w:proofErr w:type="spellStart"/>
      <w:r w:rsidRPr="007B7B3E">
        <w:rPr>
          <w:sz w:val="20"/>
          <w:szCs w:val="20"/>
        </w:rPr>
        <w:t>Pzp</w:t>
      </w:r>
      <w:proofErr w:type="spellEnd"/>
      <w:r w:rsidRPr="007B7B3E">
        <w:rPr>
          <w:sz w:val="20"/>
          <w:szCs w:val="20"/>
        </w:rPr>
        <w:t xml:space="preserve">, lub zobowiązania podmiotu udostępniającego zasoby – odpowiednio wykonawca lub wykonawca wspólnie ubiegający się o udzielenie zamówienia; </w:t>
      </w:r>
    </w:p>
    <w:p w14:paraId="1ACBAE69" w14:textId="5F61E7DF" w:rsidR="00351D6A" w:rsidRPr="00351D6A" w:rsidRDefault="007B7B3E" w:rsidP="00351D6A">
      <w:pPr>
        <w:spacing w:line="360" w:lineRule="auto"/>
        <w:jc w:val="both"/>
        <w:rPr>
          <w:sz w:val="20"/>
          <w:szCs w:val="20"/>
        </w:rPr>
      </w:pPr>
      <w:r w:rsidRPr="007B7B3E">
        <w:rPr>
          <w:sz w:val="20"/>
          <w:szCs w:val="20"/>
        </w:rPr>
        <w:t>3) w przypadku pełnomocnictwa – mocodawca.</w:t>
      </w:r>
    </w:p>
    <w:p w14:paraId="12EEC2EC" w14:textId="7E05BF14" w:rsidR="00D92D65" w:rsidRDefault="007E5D95">
      <w:pPr>
        <w:pStyle w:val="Nagwek2"/>
        <w:spacing w:before="240" w:after="240"/>
      </w:pPr>
      <w:r>
        <w:t xml:space="preserve">XV. </w:t>
      </w:r>
      <w:r w:rsidR="00621C3D">
        <w:t>Opis sposobu obliczania ceny</w:t>
      </w:r>
    </w:p>
    <w:p w14:paraId="6CB883DD" w14:textId="7A825F52" w:rsidR="00D92D65" w:rsidRDefault="0093555A">
      <w:pPr>
        <w:numPr>
          <w:ilvl w:val="0"/>
          <w:numId w:val="6"/>
        </w:numPr>
        <w:spacing w:before="240" w:line="360" w:lineRule="auto"/>
        <w:ind w:left="426"/>
        <w:jc w:val="both"/>
        <w:rPr>
          <w:sz w:val="20"/>
          <w:szCs w:val="20"/>
        </w:rPr>
      </w:pPr>
      <w:r>
        <w:rPr>
          <w:sz w:val="20"/>
          <w:szCs w:val="20"/>
        </w:rPr>
        <w:t xml:space="preserve">Przed obliczeniem ceny oferty Wykonawca powinien uzyskać informacje niezbędne do sporządzenia oferty i mające wpływ na wartość zamówienia oraz dokładnie i szczegółowo zapoznać się Programem Funkcjonalno – Użytkowym. </w:t>
      </w:r>
    </w:p>
    <w:p w14:paraId="02794379" w14:textId="555006BF" w:rsidR="0093555A" w:rsidRPr="00A044C1" w:rsidRDefault="0093555A" w:rsidP="0093555A">
      <w:pPr>
        <w:spacing w:before="240" w:line="360" w:lineRule="auto"/>
        <w:ind w:left="426"/>
        <w:jc w:val="both"/>
        <w:rPr>
          <w:sz w:val="20"/>
          <w:szCs w:val="20"/>
        </w:rPr>
      </w:pPr>
      <w:r>
        <w:rPr>
          <w:sz w:val="20"/>
          <w:szCs w:val="20"/>
        </w:rPr>
        <w:t xml:space="preserve">W przypadku jakichkolwiek rozbieżności pomiędzy opisem przedmiotu zamówienia w niniejszym SWZ a stanem faktycznym, Wykonawca winien zgłosić ten fakt zamawiającemu przed terminem składania ofert. </w:t>
      </w:r>
    </w:p>
    <w:p w14:paraId="7DA7B4F6" w14:textId="006F771B" w:rsidR="006E4396" w:rsidRDefault="006E4396" w:rsidP="00AB3E9C">
      <w:pPr>
        <w:numPr>
          <w:ilvl w:val="0"/>
          <w:numId w:val="6"/>
        </w:numPr>
        <w:spacing w:line="360" w:lineRule="auto"/>
        <w:ind w:left="426"/>
        <w:jc w:val="both"/>
        <w:rPr>
          <w:sz w:val="20"/>
          <w:szCs w:val="20"/>
        </w:rPr>
      </w:pPr>
      <w:r>
        <w:rPr>
          <w:sz w:val="20"/>
          <w:szCs w:val="20"/>
        </w:rPr>
        <w:t xml:space="preserve">W </w:t>
      </w:r>
      <w:r w:rsidR="0093555A">
        <w:rPr>
          <w:sz w:val="20"/>
          <w:szCs w:val="20"/>
        </w:rPr>
        <w:t xml:space="preserve">ofercie Wykonawca zobowiązany jest podać SUMĘ wartości brutto za wykonanie całego przedmiotu zamówienia w złotych polskich (PLN), z dokładnością do 1 grosza, tj. Do dwóch miejsc po przecinku. </w:t>
      </w:r>
      <w:r w:rsidR="0093555A">
        <w:rPr>
          <w:b/>
          <w:bCs/>
          <w:sz w:val="20"/>
          <w:szCs w:val="20"/>
        </w:rPr>
        <w:t xml:space="preserve">Cena oferty za realizację zamówienia jest ceną ryczałtową. </w:t>
      </w:r>
    </w:p>
    <w:p w14:paraId="25D62EFD" w14:textId="32C8A174" w:rsidR="00D92D65" w:rsidRPr="006E4396" w:rsidRDefault="0093555A" w:rsidP="006E4396">
      <w:pPr>
        <w:numPr>
          <w:ilvl w:val="0"/>
          <w:numId w:val="6"/>
        </w:numPr>
        <w:spacing w:line="360" w:lineRule="auto"/>
        <w:ind w:left="426"/>
        <w:jc w:val="both"/>
        <w:rPr>
          <w:sz w:val="20"/>
          <w:szCs w:val="20"/>
        </w:rPr>
      </w:pPr>
      <w:r>
        <w:rPr>
          <w:sz w:val="20"/>
          <w:szCs w:val="20"/>
        </w:rPr>
        <w:t xml:space="preserve">Cena ryczałtowa, jaką zaoferuje wykonawca za wykonanie przedmiotu zamówienia musi obejmować cenę za wykonanie dokumentacji projektowej wraz z uzyskaniem pozwolenia na budowę oraz za wykonanie robót budowlanych. </w:t>
      </w:r>
    </w:p>
    <w:p w14:paraId="24D56FDC" w14:textId="465DA020" w:rsidR="00D92D65" w:rsidRDefault="0093555A">
      <w:pPr>
        <w:numPr>
          <w:ilvl w:val="0"/>
          <w:numId w:val="6"/>
        </w:numPr>
        <w:spacing w:line="360" w:lineRule="auto"/>
        <w:ind w:left="426"/>
        <w:jc w:val="both"/>
        <w:rPr>
          <w:sz w:val="20"/>
          <w:szCs w:val="20"/>
        </w:rPr>
      </w:pPr>
      <w:r>
        <w:rPr>
          <w:sz w:val="20"/>
          <w:szCs w:val="20"/>
        </w:rPr>
        <w:t xml:space="preserve">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 </w:t>
      </w:r>
    </w:p>
    <w:p w14:paraId="4B49B331" w14:textId="0BCF129A" w:rsidR="0093555A" w:rsidRDefault="0093555A">
      <w:pPr>
        <w:numPr>
          <w:ilvl w:val="0"/>
          <w:numId w:val="6"/>
        </w:numPr>
        <w:spacing w:line="360" w:lineRule="auto"/>
        <w:ind w:left="426"/>
        <w:jc w:val="both"/>
        <w:rPr>
          <w:sz w:val="20"/>
          <w:szCs w:val="20"/>
        </w:rPr>
      </w:pPr>
      <w:r>
        <w:rPr>
          <w:sz w:val="20"/>
          <w:szCs w:val="20"/>
        </w:rPr>
        <w:t xml:space="preserve">Rozliczenie miedzy Zamawiającym a Wykonawcą prowadzone będą w złotych </w:t>
      </w:r>
      <w:r w:rsidR="00AC676B">
        <w:rPr>
          <w:sz w:val="20"/>
          <w:szCs w:val="20"/>
        </w:rPr>
        <w:t xml:space="preserve">polskich z dokładnością do dwóch miejsc po przecinku. </w:t>
      </w:r>
    </w:p>
    <w:p w14:paraId="5D0F10AD" w14:textId="2E8EC7DD" w:rsidR="00AC676B" w:rsidRDefault="00AC676B">
      <w:pPr>
        <w:numPr>
          <w:ilvl w:val="0"/>
          <w:numId w:val="6"/>
        </w:numPr>
        <w:spacing w:line="360" w:lineRule="auto"/>
        <w:ind w:left="426"/>
        <w:jc w:val="both"/>
        <w:rPr>
          <w:sz w:val="20"/>
          <w:szCs w:val="20"/>
        </w:rPr>
      </w:pPr>
      <w:r>
        <w:rPr>
          <w:sz w:val="20"/>
          <w:szCs w:val="20"/>
        </w:rPr>
        <w:t xml:space="preserve">Wykonawca zobowiązany jest zastosować stawkę VAT zgodnie z obowiązującymi przepisami ustawy z 11 marca 2004 r. o podatku od towarów i usług. </w:t>
      </w:r>
    </w:p>
    <w:p w14:paraId="2B311D7F" w14:textId="77777777" w:rsidR="009740E3" w:rsidRPr="00C75BE2" w:rsidRDefault="007E5D95" w:rsidP="00C75BE2">
      <w:pPr>
        <w:numPr>
          <w:ilvl w:val="0"/>
          <w:numId w:val="6"/>
        </w:numPr>
        <w:spacing w:line="360" w:lineRule="auto"/>
        <w:ind w:left="426"/>
        <w:jc w:val="both"/>
        <w:rPr>
          <w:sz w:val="20"/>
          <w:szCs w:val="20"/>
        </w:rPr>
      </w:pPr>
      <w:r w:rsidRPr="00C75BE2">
        <w:rPr>
          <w:sz w:val="20"/>
          <w:szCs w:val="20"/>
        </w:rPr>
        <w:t>Jeżeli została złożona oferta, której wybór prowadziłby do powstania u zamawiającego obowiązku podatkowego zgodnie z ustawą z dnia 11 marca 2004 r. o podatku od t</w:t>
      </w:r>
      <w:r w:rsidR="009740E3" w:rsidRPr="00C75BE2">
        <w:rPr>
          <w:sz w:val="20"/>
          <w:szCs w:val="20"/>
        </w:rPr>
        <w:t>owarów i usług (Dz. U. z 2020 r. poz. 106 ze zm.</w:t>
      </w:r>
      <w:r w:rsidRPr="00C75BE2">
        <w:rPr>
          <w:sz w:val="20"/>
          <w:szCs w:val="20"/>
        </w:rPr>
        <w:t>), dla celów zastosowania kryterium ceny lub kosztu zamawiający dolicza do przedstawionej w tej ofercie ceny kwotę podatku od towarów i usług, którą miałby obowiązek rozliczyć</w:t>
      </w:r>
      <w:r w:rsidR="009740E3" w:rsidRPr="00C75BE2">
        <w:rPr>
          <w:sz w:val="20"/>
          <w:szCs w:val="20"/>
          <w:vertAlign w:val="superscript"/>
        </w:rPr>
        <w:t xml:space="preserve">. </w:t>
      </w:r>
    </w:p>
    <w:p w14:paraId="16454B0F" w14:textId="77777777" w:rsidR="00D92D65" w:rsidRDefault="007E5D95">
      <w:pPr>
        <w:numPr>
          <w:ilvl w:val="0"/>
          <w:numId w:val="6"/>
        </w:numPr>
        <w:spacing w:line="360" w:lineRule="auto"/>
        <w:ind w:left="426"/>
        <w:jc w:val="both"/>
        <w:rPr>
          <w:sz w:val="20"/>
          <w:szCs w:val="20"/>
        </w:rPr>
      </w:pPr>
      <w:r>
        <w:rPr>
          <w:sz w:val="20"/>
          <w:szCs w:val="20"/>
        </w:rPr>
        <w:t>W ofercie, o której mowa</w:t>
      </w:r>
      <w:r w:rsidR="009740E3">
        <w:rPr>
          <w:sz w:val="20"/>
          <w:szCs w:val="20"/>
        </w:rPr>
        <w:t xml:space="preserve"> w ust. 8</w:t>
      </w:r>
      <w:r>
        <w:rPr>
          <w:sz w:val="20"/>
          <w:szCs w:val="20"/>
        </w:rPr>
        <w:t>, Wykonawca ma obowiązek:</w:t>
      </w:r>
    </w:p>
    <w:p w14:paraId="7B5D4195" w14:textId="77777777" w:rsidR="00D92D65" w:rsidRDefault="007E5D95">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43A9E7BE" w14:textId="77777777" w:rsidR="00D92D65" w:rsidRDefault="007E5D95">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682C2C2D" w14:textId="77777777" w:rsidR="00D92D65" w:rsidRDefault="007E5D95">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1A7B77B" w14:textId="77777777" w:rsidR="00D92D65" w:rsidRDefault="007E5D95">
      <w:pPr>
        <w:tabs>
          <w:tab w:val="left" w:pos="3855"/>
        </w:tabs>
        <w:spacing w:line="360" w:lineRule="auto"/>
        <w:ind w:left="826" w:hanging="409"/>
        <w:jc w:val="both"/>
        <w:rPr>
          <w:sz w:val="20"/>
          <w:szCs w:val="20"/>
        </w:rPr>
      </w:pPr>
      <w:r>
        <w:rPr>
          <w:sz w:val="20"/>
          <w:szCs w:val="20"/>
        </w:rPr>
        <w:lastRenderedPageBreak/>
        <w:t>4)</w:t>
      </w:r>
      <w:r>
        <w:rPr>
          <w:sz w:val="20"/>
          <w:szCs w:val="20"/>
        </w:rPr>
        <w:tab/>
        <w:t>wskazania stawki podatku od towarów i usług, która zgodnie z wiedzą wykonawcy, będzie miała zastosowanie.</w:t>
      </w:r>
    </w:p>
    <w:p w14:paraId="38B78C8E" w14:textId="63807045" w:rsidR="00AC676B" w:rsidRDefault="00AC676B" w:rsidP="00AC676B">
      <w:pPr>
        <w:tabs>
          <w:tab w:val="left" w:pos="3855"/>
        </w:tabs>
        <w:spacing w:line="360" w:lineRule="auto"/>
        <w:jc w:val="both"/>
        <w:rPr>
          <w:sz w:val="20"/>
          <w:szCs w:val="20"/>
        </w:rPr>
      </w:pPr>
      <w:r>
        <w:rPr>
          <w:sz w:val="20"/>
          <w:szCs w:val="20"/>
        </w:rPr>
        <w:t xml:space="preserve">9. W przypadku różnic w podaniu ceny (cena podana liczbowo, cena podana słownie) Zamawiający przyjmie za prawidłową cenę podaną liczbowo, chyba że z treści pozostałych dokumentów będzie wynikać prawidłowość ceny. </w:t>
      </w:r>
    </w:p>
    <w:p w14:paraId="1A36AA33" w14:textId="77777777" w:rsidR="00D92D65" w:rsidRPr="00F7703D" w:rsidRDefault="007E5D95">
      <w:pPr>
        <w:pStyle w:val="Nagwek2"/>
        <w:spacing w:before="240" w:after="240"/>
      </w:pPr>
      <w:r w:rsidRPr="00F7703D">
        <w:t xml:space="preserve">XVI. </w:t>
      </w:r>
      <w:r w:rsidRPr="00B4590F">
        <w:t>Wymagania dotyczące wadium</w:t>
      </w:r>
    </w:p>
    <w:p w14:paraId="3E2C2911" w14:textId="6736ECB1" w:rsidR="00D92D65" w:rsidRDefault="007E5D95" w:rsidP="0083520A">
      <w:pPr>
        <w:numPr>
          <w:ilvl w:val="3"/>
          <w:numId w:val="20"/>
        </w:numPr>
        <w:spacing w:before="240" w:line="360" w:lineRule="auto"/>
        <w:ind w:left="284" w:hanging="426"/>
        <w:jc w:val="both"/>
        <w:rPr>
          <w:sz w:val="20"/>
          <w:szCs w:val="20"/>
        </w:rPr>
      </w:pPr>
      <w:r>
        <w:rPr>
          <w:sz w:val="20"/>
          <w:szCs w:val="20"/>
        </w:rPr>
        <w:t>Wykonawca zobowiązany jest do zabezpieczenia swojej oferty wadium w wysokości:</w:t>
      </w:r>
      <w:r w:rsidR="00C929EF">
        <w:rPr>
          <w:b/>
          <w:sz w:val="20"/>
          <w:szCs w:val="20"/>
        </w:rPr>
        <w:t xml:space="preserve"> 5</w:t>
      </w:r>
      <w:r w:rsidR="00AC676B">
        <w:rPr>
          <w:b/>
          <w:sz w:val="20"/>
          <w:szCs w:val="20"/>
        </w:rPr>
        <w:t>0</w:t>
      </w:r>
      <w:r w:rsidR="00C929EF">
        <w:rPr>
          <w:b/>
          <w:sz w:val="20"/>
          <w:szCs w:val="20"/>
        </w:rPr>
        <w:t xml:space="preserve"> 000,00 </w:t>
      </w:r>
      <w:r w:rsidR="006D4BE6" w:rsidRPr="00F40295">
        <w:rPr>
          <w:b/>
          <w:sz w:val="20"/>
          <w:szCs w:val="20"/>
        </w:rPr>
        <w:t>zł.</w:t>
      </w:r>
      <w:r w:rsidR="006D4BE6">
        <w:rPr>
          <w:b/>
          <w:sz w:val="20"/>
          <w:szCs w:val="20"/>
        </w:rPr>
        <w:t xml:space="preserve"> </w:t>
      </w:r>
      <w:r>
        <w:rPr>
          <w:sz w:val="20"/>
          <w:szCs w:val="20"/>
        </w:rPr>
        <w:t>(słownie:</w:t>
      </w:r>
      <w:r w:rsidR="00C929EF">
        <w:rPr>
          <w:sz w:val="20"/>
          <w:szCs w:val="20"/>
        </w:rPr>
        <w:t xml:space="preserve"> pięć</w:t>
      </w:r>
      <w:r w:rsidR="00AC676B">
        <w:rPr>
          <w:sz w:val="20"/>
          <w:szCs w:val="20"/>
        </w:rPr>
        <w:t>dziesiąt tysięcy</w:t>
      </w:r>
      <w:r w:rsidR="006E4396">
        <w:rPr>
          <w:sz w:val="20"/>
          <w:szCs w:val="20"/>
        </w:rPr>
        <w:t xml:space="preserve"> </w:t>
      </w:r>
      <w:r w:rsidR="006D4BE6">
        <w:rPr>
          <w:sz w:val="20"/>
          <w:szCs w:val="20"/>
        </w:rPr>
        <w:t xml:space="preserve"> zł.</w:t>
      </w:r>
      <w:r>
        <w:rPr>
          <w:sz w:val="20"/>
          <w:szCs w:val="20"/>
        </w:rPr>
        <w:t xml:space="preserve"> 00/100 złotych);</w:t>
      </w:r>
    </w:p>
    <w:p w14:paraId="3F303B8B" w14:textId="77777777" w:rsidR="00D92D65" w:rsidRDefault="007E5D95" w:rsidP="0083520A">
      <w:pPr>
        <w:numPr>
          <w:ilvl w:val="3"/>
          <w:numId w:val="20"/>
        </w:numPr>
        <w:spacing w:line="360" w:lineRule="auto"/>
        <w:ind w:left="425"/>
        <w:jc w:val="both"/>
        <w:rPr>
          <w:sz w:val="20"/>
          <w:szCs w:val="20"/>
        </w:rPr>
      </w:pPr>
      <w:r>
        <w:rPr>
          <w:sz w:val="20"/>
          <w:szCs w:val="20"/>
        </w:rPr>
        <w:t>Wadium wnosi się przed upływem terminu składania ofert.</w:t>
      </w:r>
    </w:p>
    <w:p w14:paraId="386914DE" w14:textId="77777777" w:rsidR="00D92D65" w:rsidRDefault="007E5D95" w:rsidP="0083520A">
      <w:pPr>
        <w:numPr>
          <w:ilvl w:val="3"/>
          <w:numId w:val="20"/>
        </w:numPr>
        <w:spacing w:line="360" w:lineRule="auto"/>
        <w:ind w:left="425"/>
        <w:jc w:val="both"/>
        <w:rPr>
          <w:sz w:val="20"/>
          <w:szCs w:val="20"/>
        </w:rPr>
      </w:pPr>
      <w:r>
        <w:rPr>
          <w:sz w:val="20"/>
          <w:szCs w:val="20"/>
        </w:rPr>
        <w:t>Wadium może być wnoszone w jednej lub kilku następujących formach:</w:t>
      </w:r>
    </w:p>
    <w:p w14:paraId="32526C87" w14:textId="77777777" w:rsidR="00D92D65" w:rsidRDefault="007E5D95">
      <w:pPr>
        <w:numPr>
          <w:ilvl w:val="1"/>
          <w:numId w:val="5"/>
        </w:numPr>
        <w:spacing w:line="360" w:lineRule="auto"/>
        <w:ind w:left="896" w:hanging="409"/>
        <w:jc w:val="both"/>
      </w:pPr>
      <w:r>
        <w:rPr>
          <w:sz w:val="20"/>
          <w:szCs w:val="20"/>
        </w:rPr>
        <w:t xml:space="preserve">pieniądzu; </w:t>
      </w:r>
    </w:p>
    <w:p w14:paraId="1F1A55C1" w14:textId="77777777" w:rsidR="00D92D65" w:rsidRDefault="007E5D95">
      <w:pPr>
        <w:numPr>
          <w:ilvl w:val="1"/>
          <w:numId w:val="5"/>
        </w:numPr>
        <w:spacing w:line="360" w:lineRule="auto"/>
        <w:ind w:left="896" w:hanging="409"/>
        <w:jc w:val="both"/>
      </w:pPr>
      <w:r>
        <w:rPr>
          <w:sz w:val="20"/>
          <w:szCs w:val="20"/>
        </w:rPr>
        <w:t>gwarancjach bankowych;</w:t>
      </w:r>
    </w:p>
    <w:p w14:paraId="5058975E" w14:textId="77777777" w:rsidR="00D92D65" w:rsidRDefault="007E5D95">
      <w:pPr>
        <w:numPr>
          <w:ilvl w:val="1"/>
          <w:numId w:val="5"/>
        </w:numPr>
        <w:spacing w:line="360" w:lineRule="auto"/>
        <w:ind w:left="896" w:hanging="409"/>
        <w:jc w:val="both"/>
      </w:pPr>
      <w:r>
        <w:rPr>
          <w:sz w:val="20"/>
          <w:szCs w:val="20"/>
        </w:rPr>
        <w:t>gwarancjach ubezpieczeniowych;</w:t>
      </w:r>
    </w:p>
    <w:p w14:paraId="71B3CB36" w14:textId="77777777" w:rsidR="00D92D65" w:rsidRDefault="007E5D95">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1987BD32" w14:textId="7B75D180" w:rsidR="00D92D65" w:rsidRPr="00036855" w:rsidRDefault="007E5D95" w:rsidP="0083520A">
      <w:pPr>
        <w:numPr>
          <w:ilvl w:val="3"/>
          <w:numId w:val="20"/>
        </w:numPr>
        <w:spacing w:line="360" w:lineRule="auto"/>
        <w:ind w:left="284"/>
        <w:jc w:val="both"/>
        <w:rPr>
          <w:sz w:val="20"/>
          <w:szCs w:val="20"/>
        </w:rPr>
      </w:pPr>
      <w:r w:rsidRPr="00036855">
        <w:rPr>
          <w:sz w:val="20"/>
          <w:szCs w:val="20"/>
        </w:rPr>
        <w:t>Wadium w formie pieniądza należy wnieść przelewem na konto w Banku</w:t>
      </w:r>
      <w:r w:rsidR="00036855" w:rsidRPr="00036855">
        <w:rPr>
          <w:sz w:val="20"/>
          <w:szCs w:val="20"/>
        </w:rPr>
        <w:t xml:space="preserve"> </w:t>
      </w:r>
      <w:r w:rsidR="006D4BE6" w:rsidRPr="00036855">
        <w:rPr>
          <w:b/>
          <w:sz w:val="20"/>
          <w:szCs w:val="20"/>
        </w:rPr>
        <w:t xml:space="preserve">BS Raszków </w:t>
      </w:r>
      <w:r w:rsidRPr="00036855">
        <w:rPr>
          <w:b/>
          <w:sz w:val="20"/>
          <w:szCs w:val="20"/>
        </w:rPr>
        <w:t>nr</w:t>
      </w:r>
      <w:r w:rsidRPr="00036855">
        <w:rPr>
          <w:sz w:val="20"/>
          <w:szCs w:val="20"/>
        </w:rPr>
        <w:t xml:space="preserve"> rachunku</w:t>
      </w:r>
      <w:r w:rsidR="006D4BE6" w:rsidRPr="00036855">
        <w:rPr>
          <w:sz w:val="20"/>
          <w:szCs w:val="20"/>
        </w:rPr>
        <w:t xml:space="preserve">: </w:t>
      </w:r>
      <w:r w:rsidR="006D4BE6" w:rsidRPr="00036855">
        <w:rPr>
          <w:b/>
          <w:sz w:val="20"/>
          <w:szCs w:val="20"/>
        </w:rPr>
        <w:t>08 8430 0009 0000 0215 0142 0540</w:t>
      </w:r>
      <w:r>
        <w:rPr>
          <w:smallCaps/>
          <w:sz w:val="20"/>
          <w:szCs w:val="20"/>
        </w:rPr>
        <w:t> </w:t>
      </w:r>
      <w:r w:rsidRPr="00036855">
        <w:rPr>
          <w:sz w:val="20"/>
          <w:szCs w:val="20"/>
        </w:rPr>
        <w:t xml:space="preserve">z dopiskiem „Wadium – </w:t>
      </w:r>
      <w:r w:rsidR="006D4BE6" w:rsidRPr="00036855">
        <w:rPr>
          <w:i/>
          <w:sz w:val="20"/>
          <w:szCs w:val="20"/>
        </w:rPr>
        <w:t>„</w:t>
      </w:r>
      <w:r w:rsidR="00FB4680">
        <w:rPr>
          <w:i/>
          <w:sz w:val="20"/>
          <w:szCs w:val="20"/>
        </w:rPr>
        <w:t>Przebudowa drogi</w:t>
      </w:r>
      <w:r w:rsidR="00AC676B">
        <w:rPr>
          <w:i/>
          <w:sz w:val="20"/>
          <w:szCs w:val="20"/>
        </w:rPr>
        <w:t xml:space="preserve"> gminnej nr 782569P wraz z budową kanalizacji deszczowej – ul. Krotoszyńska w Ligocie</w:t>
      </w:r>
      <w:r w:rsidR="00C929EF">
        <w:rPr>
          <w:i/>
          <w:sz w:val="20"/>
          <w:szCs w:val="20"/>
        </w:rPr>
        <w:t>”</w:t>
      </w:r>
      <w:r w:rsidR="00B4590F">
        <w:rPr>
          <w:i/>
          <w:sz w:val="20"/>
          <w:szCs w:val="20"/>
        </w:rPr>
        <w:t xml:space="preserve"> </w:t>
      </w:r>
      <w:r w:rsidR="00D85DD9">
        <w:rPr>
          <w:i/>
          <w:sz w:val="20"/>
          <w:szCs w:val="20"/>
        </w:rPr>
        <w:t xml:space="preserve"> </w:t>
      </w:r>
      <w:r w:rsidRPr="00036855">
        <w:rPr>
          <w:b/>
          <w:sz w:val="20"/>
          <w:szCs w:val="20"/>
        </w:rPr>
        <w:t xml:space="preserve">UWAGA: </w:t>
      </w:r>
      <w:r w:rsidRPr="00036855">
        <w:rPr>
          <w:sz w:val="20"/>
          <w:szCs w:val="20"/>
        </w:rPr>
        <w:t>Za termin wniesienia wadium w formie pieniężnej zostanie przyjęty termin uznania rachunku Zamawiającego.</w:t>
      </w:r>
    </w:p>
    <w:p w14:paraId="0771F445" w14:textId="77777777" w:rsidR="00D92D65" w:rsidRDefault="007E5D95" w:rsidP="0083520A">
      <w:pPr>
        <w:numPr>
          <w:ilvl w:val="3"/>
          <w:numId w:val="20"/>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39B4AB05" w14:textId="77777777" w:rsidR="00D92D65" w:rsidRDefault="007E5D95" w:rsidP="0083520A">
      <w:pPr>
        <w:numPr>
          <w:ilvl w:val="0"/>
          <w:numId w:val="16"/>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6311C23F" w14:textId="77777777" w:rsidR="00D92D65" w:rsidRDefault="007E5D95" w:rsidP="0083520A">
      <w:pPr>
        <w:numPr>
          <w:ilvl w:val="0"/>
          <w:numId w:val="16"/>
        </w:numPr>
        <w:spacing w:line="360" w:lineRule="auto"/>
        <w:ind w:left="882" w:hanging="465"/>
        <w:jc w:val="both"/>
        <w:rPr>
          <w:sz w:val="20"/>
          <w:szCs w:val="20"/>
        </w:rPr>
      </w:pPr>
      <w:r>
        <w:rPr>
          <w:sz w:val="20"/>
          <w:szCs w:val="20"/>
        </w:rPr>
        <w:t>z jej treści powinno jednoznacznie wynikać zobowiązanie gwaranta do zapłaty całej kwoty wadium;</w:t>
      </w:r>
    </w:p>
    <w:p w14:paraId="3B55C626" w14:textId="77777777" w:rsidR="00D92D65" w:rsidRDefault="007E5D95" w:rsidP="0083520A">
      <w:pPr>
        <w:numPr>
          <w:ilvl w:val="0"/>
          <w:numId w:val="16"/>
        </w:numPr>
        <w:spacing w:line="360" w:lineRule="auto"/>
        <w:ind w:left="882" w:hanging="465"/>
        <w:jc w:val="both"/>
        <w:rPr>
          <w:sz w:val="20"/>
          <w:szCs w:val="20"/>
        </w:rPr>
      </w:pPr>
      <w:r>
        <w:rPr>
          <w:sz w:val="20"/>
          <w:szCs w:val="20"/>
        </w:rPr>
        <w:t>powinno być nieodwołalne i bezwarunkowe oraz płatne na pierwsze żądanie;</w:t>
      </w:r>
    </w:p>
    <w:p w14:paraId="649F82C8" w14:textId="77777777" w:rsidR="00D92D65" w:rsidRDefault="007E5D95" w:rsidP="0083520A">
      <w:pPr>
        <w:numPr>
          <w:ilvl w:val="0"/>
          <w:numId w:val="16"/>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566930D6" w14:textId="77777777" w:rsidR="00D92D65" w:rsidRDefault="007E5D95" w:rsidP="0083520A">
      <w:pPr>
        <w:numPr>
          <w:ilvl w:val="0"/>
          <w:numId w:val="16"/>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1C835717" w14:textId="77777777" w:rsidR="00D92D65" w:rsidRDefault="007E5D95" w:rsidP="0083520A">
      <w:pPr>
        <w:numPr>
          <w:ilvl w:val="0"/>
          <w:numId w:val="16"/>
        </w:numPr>
        <w:spacing w:line="360" w:lineRule="auto"/>
        <w:ind w:left="882" w:hanging="465"/>
        <w:jc w:val="both"/>
        <w:rPr>
          <w:sz w:val="20"/>
          <w:szCs w:val="20"/>
        </w:rPr>
      </w:pPr>
      <w:r>
        <w:rPr>
          <w:sz w:val="20"/>
          <w:szCs w:val="20"/>
        </w:rPr>
        <w:t>beneficjentem poręczenia lub gwarancji jest:</w:t>
      </w:r>
      <w:r w:rsidR="006D4BE6">
        <w:rPr>
          <w:sz w:val="20"/>
          <w:szCs w:val="20"/>
        </w:rPr>
        <w:t xml:space="preserve"> Gmina i Miasto Raszków, Rynek 32, 63-440 Raszków. </w:t>
      </w:r>
    </w:p>
    <w:p w14:paraId="75B0BC8F" w14:textId="77777777" w:rsidR="00D92D65" w:rsidRDefault="007E5D95" w:rsidP="0083520A">
      <w:pPr>
        <w:numPr>
          <w:ilvl w:val="0"/>
          <w:numId w:val="16"/>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83EA46D" w14:textId="77777777" w:rsidR="00D92D65" w:rsidRDefault="007E5D95" w:rsidP="0083520A">
      <w:pPr>
        <w:numPr>
          <w:ilvl w:val="3"/>
          <w:numId w:val="20"/>
        </w:numPr>
        <w:spacing w:line="360" w:lineRule="auto"/>
        <w:ind w:left="426"/>
        <w:jc w:val="both"/>
        <w:rPr>
          <w:sz w:val="20"/>
          <w:szCs w:val="20"/>
        </w:rPr>
      </w:pPr>
      <w:r>
        <w:rPr>
          <w:sz w:val="20"/>
          <w:szCs w:val="20"/>
        </w:rPr>
        <w:lastRenderedPageBreak/>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sidR="007817F8">
        <w:rPr>
          <w:sz w:val="20"/>
          <w:szCs w:val="20"/>
          <w:vertAlign w:val="superscript"/>
        </w:rPr>
        <w:t>.</w:t>
      </w:r>
    </w:p>
    <w:p w14:paraId="3636A16C" w14:textId="77777777" w:rsidR="00D92D65" w:rsidRDefault="007E5D95" w:rsidP="0083520A">
      <w:pPr>
        <w:numPr>
          <w:ilvl w:val="3"/>
          <w:numId w:val="20"/>
        </w:numPr>
        <w:spacing w:line="360" w:lineRule="auto"/>
        <w:ind w:left="426"/>
        <w:jc w:val="both"/>
        <w:rPr>
          <w:sz w:val="20"/>
          <w:szCs w:val="20"/>
        </w:rPr>
      </w:pPr>
      <w:r>
        <w:rPr>
          <w:sz w:val="20"/>
          <w:szCs w:val="20"/>
        </w:rPr>
        <w:t>Zasady zwrotu oraz okoliczności zatrzymania wadium określa art. 98 PZP</w:t>
      </w:r>
    </w:p>
    <w:p w14:paraId="68DB6C12" w14:textId="77777777" w:rsidR="00D92D65" w:rsidRDefault="007E5D95">
      <w:pPr>
        <w:pStyle w:val="Nagwek2"/>
        <w:spacing w:before="240" w:after="240"/>
      </w:pPr>
      <w:r>
        <w:t>XVII. Termin związania ofertą</w:t>
      </w:r>
    </w:p>
    <w:p w14:paraId="44CDE573" w14:textId="28B73721" w:rsidR="00D92D65" w:rsidRDefault="007E5D95" w:rsidP="0083520A">
      <w:pPr>
        <w:numPr>
          <w:ilvl w:val="0"/>
          <w:numId w:val="24"/>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w:t>
      </w:r>
      <w:r w:rsidRPr="004127ED">
        <w:rPr>
          <w:sz w:val="20"/>
          <w:szCs w:val="20"/>
        </w:rPr>
        <w:t xml:space="preserve">do </w:t>
      </w:r>
      <w:r w:rsidRPr="00F40295">
        <w:rPr>
          <w:b/>
          <w:sz w:val="20"/>
          <w:szCs w:val="20"/>
        </w:rPr>
        <w:t xml:space="preserve">dnia </w:t>
      </w:r>
      <w:r w:rsidR="007B5261" w:rsidRPr="007B5261">
        <w:rPr>
          <w:b/>
          <w:sz w:val="20"/>
          <w:szCs w:val="20"/>
        </w:rPr>
        <w:t>21</w:t>
      </w:r>
      <w:r w:rsidR="00AC676B" w:rsidRPr="007B5261">
        <w:rPr>
          <w:b/>
          <w:sz w:val="20"/>
          <w:szCs w:val="20"/>
        </w:rPr>
        <w:t xml:space="preserve"> sierpnia</w:t>
      </w:r>
      <w:r w:rsidR="00AC676B">
        <w:rPr>
          <w:b/>
          <w:sz w:val="20"/>
          <w:szCs w:val="20"/>
        </w:rPr>
        <w:t xml:space="preserve"> </w:t>
      </w:r>
      <w:r w:rsidR="003E6ECB" w:rsidRPr="00991D7C">
        <w:rPr>
          <w:b/>
          <w:sz w:val="20"/>
          <w:szCs w:val="20"/>
        </w:rPr>
        <w:t xml:space="preserve"> </w:t>
      </w:r>
      <w:r w:rsidR="00B4590F" w:rsidRPr="00991D7C">
        <w:rPr>
          <w:b/>
          <w:sz w:val="20"/>
          <w:szCs w:val="20"/>
        </w:rPr>
        <w:t>202</w:t>
      </w:r>
      <w:r w:rsidR="00652E6B">
        <w:rPr>
          <w:b/>
          <w:sz w:val="20"/>
          <w:szCs w:val="20"/>
        </w:rPr>
        <w:t>4</w:t>
      </w:r>
      <w:r w:rsidR="001223D8" w:rsidRPr="003E6ECB">
        <w:rPr>
          <w:b/>
          <w:sz w:val="20"/>
          <w:szCs w:val="20"/>
        </w:rPr>
        <w:t xml:space="preserve"> r</w:t>
      </w:r>
      <w:r w:rsidR="001223D8" w:rsidRPr="00991D7C">
        <w:rPr>
          <w:b/>
          <w:sz w:val="20"/>
          <w:szCs w:val="20"/>
        </w:rPr>
        <w:t>.</w:t>
      </w:r>
      <w:r w:rsidR="001223D8" w:rsidRPr="003E6ECB">
        <w:rPr>
          <w:sz w:val="20"/>
          <w:szCs w:val="20"/>
        </w:rPr>
        <w:t xml:space="preserve"> </w:t>
      </w:r>
      <w:r w:rsidRPr="003E6ECB">
        <w:rPr>
          <w:sz w:val="20"/>
          <w:szCs w:val="20"/>
        </w:rPr>
        <w:t>Bieg terminu</w:t>
      </w:r>
      <w:r>
        <w:rPr>
          <w:sz w:val="20"/>
          <w:szCs w:val="20"/>
        </w:rPr>
        <w:t xml:space="preserve"> związania ofertą rozpoczyna się wraz z upływem terminu składania ofert.</w:t>
      </w:r>
    </w:p>
    <w:p w14:paraId="29E850BC" w14:textId="77777777" w:rsidR="00D92D65" w:rsidRDefault="007E5D95" w:rsidP="0083520A">
      <w:pPr>
        <w:numPr>
          <w:ilvl w:val="0"/>
          <w:numId w:val="24"/>
        </w:numPr>
        <w:spacing w:line="360" w:lineRule="auto"/>
        <w:ind w:left="426"/>
        <w:jc w:val="both"/>
        <w:rPr>
          <w:sz w:val="20"/>
          <w:szCs w:val="20"/>
        </w:rPr>
      </w:pPr>
      <w:r>
        <w:rPr>
          <w:sz w:val="20"/>
          <w:szCs w:val="20"/>
        </w:rPr>
        <w:t>W przypadku gdy wybór najkorzystniejszej oferty nie nastąpi przed upływem terminu zwi</w:t>
      </w:r>
      <w:r w:rsidR="007817F8">
        <w:rPr>
          <w:sz w:val="20"/>
          <w:szCs w:val="20"/>
        </w:rPr>
        <w:t>ązania ofertą wskazanego w ust.</w:t>
      </w:r>
      <w:r>
        <w:rPr>
          <w:sz w:val="20"/>
          <w:szCs w:val="20"/>
        </w:rPr>
        <w:t xml:space="preserve">1, Zamawiający przed upływem terminu związania ofertą zwraca się jednokrotnie do Wykonawców o wyrażenie zgody na przedłużenie tego terminu o wskazywany przez niego </w:t>
      </w:r>
      <w:r w:rsidR="007817F8">
        <w:rPr>
          <w:sz w:val="20"/>
          <w:szCs w:val="20"/>
        </w:rPr>
        <w:t xml:space="preserve">okres, nie dłuższy niż 30 dni. </w:t>
      </w:r>
      <w:r>
        <w:rPr>
          <w:sz w:val="20"/>
          <w:szCs w:val="20"/>
        </w:rPr>
        <w:t>Przedłużenie terminu związania ofertą wymaga złożenia przez wykonawcę pisemnego oświadczenia o wyrażeniu zgody na przedłużenie terminu związania ofertą.</w:t>
      </w:r>
    </w:p>
    <w:p w14:paraId="506DFB9C" w14:textId="77777777" w:rsidR="00D92D65" w:rsidRDefault="007E5D95" w:rsidP="0083520A">
      <w:pPr>
        <w:numPr>
          <w:ilvl w:val="0"/>
          <w:numId w:val="24"/>
        </w:numPr>
        <w:spacing w:line="360" w:lineRule="auto"/>
        <w:ind w:left="426"/>
        <w:jc w:val="both"/>
        <w:rPr>
          <w:sz w:val="20"/>
          <w:szCs w:val="20"/>
        </w:rPr>
      </w:pPr>
      <w:r>
        <w:rPr>
          <w:sz w:val="20"/>
          <w:szCs w:val="20"/>
        </w:rPr>
        <w:t>Odmowa wyrażenia zgody na przedłużenie terminu związania ofertą nie powoduje utraty wadium.</w:t>
      </w:r>
    </w:p>
    <w:p w14:paraId="265A7C2C" w14:textId="77777777" w:rsidR="00D92D65" w:rsidRDefault="007E5D95">
      <w:pPr>
        <w:pStyle w:val="Nagwek2"/>
        <w:spacing w:before="240" w:after="240"/>
      </w:pPr>
      <w:r>
        <w:t>XVIII. Miejsce i termin składania ofert</w:t>
      </w:r>
    </w:p>
    <w:p w14:paraId="785A580E" w14:textId="5EB8E1E5" w:rsidR="00145957" w:rsidRPr="00F40295" w:rsidRDefault="007E5D95" w:rsidP="0083520A">
      <w:pPr>
        <w:pStyle w:val="Akapitzlist"/>
        <w:numPr>
          <w:ilvl w:val="0"/>
          <w:numId w:val="18"/>
        </w:numPr>
        <w:spacing w:line="360" w:lineRule="auto"/>
        <w:jc w:val="both"/>
        <w:rPr>
          <w:b/>
          <w:sz w:val="20"/>
          <w:szCs w:val="20"/>
        </w:rPr>
      </w:pPr>
      <w:r w:rsidRPr="00145957">
        <w:rPr>
          <w:sz w:val="20"/>
          <w:szCs w:val="20"/>
        </w:rPr>
        <w:t xml:space="preserve">Ofertę wraz z wymaganymi dokumentami należy umieścić na </w:t>
      </w:r>
      <w:hyperlink r:id="rId16">
        <w:r w:rsidRPr="00F40295">
          <w:rPr>
            <w:sz w:val="20"/>
            <w:szCs w:val="20"/>
          </w:rPr>
          <w:t>platformazakupowa.pl</w:t>
        </w:r>
      </w:hyperlink>
      <w:r w:rsidRPr="00145957">
        <w:rPr>
          <w:sz w:val="20"/>
          <w:szCs w:val="20"/>
        </w:rPr>
        <w:t xml:space="preserve"> pod adresem</w:t>
      </w:r>
      <w:r w:rsidR="00145957" w:rsidRPr="00F40295">
        <w:rPr>
          <w:sz w:val="20"/>
          <w:szCs w:val="20"/>
        </w:rPr>
        <w:t xml:space="preserve">: </w:t>
      </w:r>
      <w:hyperlink r:id="rId17" w:history="1">
        <w:r w:rsidR="00145957" w:rsidRPr="00F40295">
          <w:t>https://platformazakupowa.pl/pn/raszkow</w:t>
        </w:r>
      </w:hyperlink>
      <w:r w:rsidR="00F40295">
        <w:t xml:space="preserve"> </w:t>
      </w:r>
      <w:r w:rsidR="00CE4912" w:rsidRPr="00991D7C">
        <w:rPr>
          <w:b/>
          <w:sz w:val="20"/>
          <w:szCs w:val="20"/>
        </w:rPr>
        <w:t xml:space="preserve">do dnia </w:t>
      </w:r>
      <w:r w:rsidR="00B02019">
        <w:rPr>
          <w:b/>
          <w:sz w:val="20"/>
          <w:szCs w:val="20"/>
        </w:rPr>
        <w:t xml:space="preserve"> </w:t>
      </w:r>
      <w:r w:rsidR="007B5261">
        <w:rPr>
          <w:b/>
          <w:sz w:val="20"/>
          <w:szCs w:val="20"/>
        </w:rPr>
        <w:t>23</w:t>
      </w:r>
      <w:r w:rsidR="00AC676B">
        <w:rPr>
          <w:b/>
          <w:sz w:val="20"/>
          <w:szCs w:val="20"/>
        </w:rPr>
        <w:t xml:space="preserve"> lipca</w:t>
      </w:r>
      <w:r w:rsidR="008B530A" w:rsidRPr="00991D7C">
        <w:rPr>
          <w:b/>
          <w:sz w:val="20"/>
          <w:szCs w:val="20"/>
        </w:rPr>
        <w:t xml:space="preserve"> </w:t>
      </w:r>
      <w:r w:rsidR="00B4590F" w:rsidRPr="00991D7C">
        <w:rPr>
          <w:b/>
          <w:sz w:val="20"/>
          <w:szCs w:val="20"/>
        </w:rPr>
        <w:t>202</w:t>
      </w:r>
      <w:r w:rsidR="00652E6B">
        <w:rPr>
          <w:b/>
          <w:sz w:val="20"/>
          <w:szCs w:val="20"/>
        </w:rPr>
        <w:t>4</w:t>
      </w:r>
      <w:r w:rsidR="007A5E51" w:rsidRPr="00A20931">
        <w:rPr>
          <w:b/>
          <w:sz w:val="20"/>
          <w:szCs w:val="20"/>
        </w:rPr>
        <w:t xml:space="preserve"> do</w:t>
      </w:r>
      <w:r w:rsidR="007A5E51">
        <w:rPr>
          <w:b/>
          <w:sz w:val="20"/>
          <w:szCs w:val="20"/>
        </w:rPr>
        <w:t xml:space="preserve"> godz. 10</w:t>
      </w:r>
      <w:r w:rsidR="001223D8" w:rsidRPr="00F40295">
        <w:rPr>
          <w:b/>
          <w:sz w:val="20"/>
          <w:szCs w:val="20"/>
        </w:rPr>
        <w:t>:00</w:t>
      </w:r>
    </w:p>
    <w:p w14:paraId="3CF11A81" w14:textId="77777777"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Do oferty należy dołączyć wszystkie wymagane w SWZ dokumenty.</w:t>
      </w:r>
    </w:p>
    <w:p w14:paraId="0892A5CD" w14:textId="77777777"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Po wypełnieniu Formularza składania oferty lub wniosku i dołączenia  wszystkich wymaganych załączników należy kliknąć przycisk „Przejdź do podsumowania”.</w:t>
      </w:r>
    </w:p>
    <w:p w14:paraId="7CEF6244" w14:textId="77777777"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 xml:space="preserve">Oferta lub wniosek składana elektronicznie musi zostać podpisana elektronicznym podpisem kwalifikowanym, podpisem zaufanym lub podpisem osobistym. W procesie składania oferty za pośrednictwem </w:t>
      </w:r>
      <w:hyperlink r:id="rId18">
        <w:r w:rsidRPr="00145957">
          <w:rPr>
            <w:color w:val="1155CC"/>
            <w:sz w:val="20"/>
            <w:szCs w:val="20"/>
            <w:u w:val="single"/>
          </w:rPr>
          <w:t>platformazakupowa.pl</w:t>
        </w:r>
      </w:hyperlink>
      <w:r w:rsidRPr="00145957">
        <w:rPr>
          <w:sz w:val="20"/>
          <w:szCs w:val="20"/>
        </w:rPr>
        <w:t xml:space="preserve">, Wykonawca powinien złożyć podpis bezpośrednio na dokumentach przesłanych za pośrednictwem </w:t>
      </w:r>
      <w:hyperlink r:id="rId19">
        <w:r w:rsidRPr="00145957">
          <w:rPr>
            <w:color w:val="1155CC"/>
            <w:sz w:val="20"/>
            <w:szCs w:val="20"/>
            <w:u w:val="single"/>
          </w:rPr>
          <w:t>platformazakupowa.pl</w:t>
        </w:r>
      </w:hyperlink>
      <w:r w:rsidRPr="00145957">
        <w:rPr>
          <w:sz w:val="20"/>
          <w:szCs w:val="20"/>
        </w:rPr>
        <w:t xml:space="preserve">. Zalecamy stosowanie podpisu na każdym załączonym pliku osobno, w szczególności wskazanych w art. 63 ust 1 oraz ust.2  </w:t>
      </w:r>
      <w:proofErr w:type="spellStart"/>
      <w:r w:rsidRPr="00145957">
        <w:rPr>
          <w:sz w:val="20"/>
          <w:szCs w:val="20"/>
        </w:rPr>
        <w:t>Pzp</w:t>
      </w:r>
      <w:proofErr w:type="spellEnd"/>
      <w:r w:rsidRPr="00145957">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699BEC5" w14:textId="77777777"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3384CFA" w14:textId="77777777" w:rsidR="00D92D65" w:rsidRPr="00991D7C" w:rsidRDefault="007E5D95" w:rsidP="0083520A">
      <w:pPr>
        <w:numPr>
          <w:ilvl w:val="0"/>
          <w:numId w:val="18"/>
        </w:numPr>
        <w:pBdr>
          <w:top w:val="nil"/>
          <w:left w:val="nil"/>
          <w:bottom w:val="nil"/>
          <w:right w:val="nil"/>
          <w:between w:val="nil"/>
        </w:pBdr>
        <w:spacing w:after="240" w:line="360" w:lineRule="auto"/>
        <w:jc w:val="both"/>
        <w:rPr>
          <w:sz w:val="20"/>
          <w:szCs w:val="20"/>
        </w:rPr>
      </w:pPr>
      <w:r w:rsidRPr="00145957">
        <w:rPr>
          <w:sz w:val="20"/>
          <w:szCs w:val="20"/>
        </w:rPr>
        <w:t xml:space="preserve">Szczegółowa instrukcja dla Wykonawców dotycząca złożenia, zmiany i wycofania oferty znajduje się na stronie internetowej pod adresem:  </w:t>
      </w:r>
      <w:hyperlink r:id="rId20">
        <w:r w:rsidRPr="00145957">
          <w:rPr>
            <w:color w:val="1155CC"/>
            <w:sz w:val="20"/>
            <w:szCs w:val="20"/>
            <w:u w:val="single"/>
          </w:rPr>
          <w:t>https://platformazakupowa.pl/strona/45-instrukcje</w:t>
        </w:r>
      </w:hyperlink>
    </w:p>
    <w:p w14:paraId="31EE029D" w14:textId="77777777" w:rsidR="00991D7C" w:rsidRPr="00145957" w:rsidRDefault="00991D7C" w:rsidP="00991D7C">
      <w:pPr>
        <w:pBdr>
          <w:top w:val="nil"/>
          <w:left w:val="nil"/>
          <w:bottom w:val="nil"/>
          <w:right w:val="nil"/>
          <w:between w:val="nil"/>
        </w:pBdr>
        <w:spacing w:after="240" w:line="360" w:lineRule="auto"/>
        <w:ind w:left="720"/>
        <w:jc w:val="both"/>
        <w:rPr>
          <w:sz w:val="20"/>
          <w:szCs w:val="20"/>
        </w:rPr>
      </w:pPr>
    </w:p>
    <w:p w14:paraId="12E71B2D" w14:textId="77777777" w:rsidR="00D92D65" w:rsidRPr="001F20E5" w:rsidRDefault="007E5D95">
      <w:pPr>
        <w:pStyle w:val="Nagwek2"/>
        <w:spacing w:line="320" w:lineRule="auto"/>
        <w:jc w:val="both"/>
        <w:rPr>
          <w:b/>
          <w:sz w:val="20"/>
          <w:szCs w:val="20"/>
        </w:rPr>
      </w:pPr>
      <w:r w:rsidRPr="001F20E5">
        <w:rPr>
          <w:b/>
          <w:sz w:val="20"/>
          <w:szCs w:val="20"/>
        </w:rPr>
        <w:t>XIX. O</w:t>
      </w:r>
      <w:r w:rsidR="00412AA9">
        <w:rPr>
          <w:b/>
          <w:sz w:val="20"/>
          <w:szCs w:val="20"/>
        </w:rPr>
        <w:t xml:space="preserve">TWARCIE OFERT </w:t>
      </w:r>
    </w:p>
    <w:p w14:paraId="470A5488" w14:textId="749A5C58" w:rsidR="00D92D65" w:rsidRPr="001F20E5" w:rsidRDefault="007E5D95" w:rsidP="00FB2249">
      <w:pPr>
        <w:numPr>
          <w:ilvl w:val="0"/>
          <w:numId w:val="3"/>
        </w:numPr>
        <w:spacing w:line="360" w:lineRule="auto"/>
        <w:jc w:val="both"/>
        <w:rPr>
          <w:b/>
          <w:sz w:val="20"/>
          <w:szCs w:val="20"/>
        </w:rPr>
      </w:pPr>
      <w:r w:rsidRPr="00FB2249">
        <w:rPr>
          <w:sz w:val="20"/>
          <w:szCs w:val="20"/>
        </w:rPr>
        <w:t xml:space="preserve">Otwarcie ofert </w:t>
      </w:r>
      <w:r w:rsidR="001223D8">
        <w:rPr>
          <w:sz w:val="20"/>
          <w:szCs w:val="20"/>
        </w:rPr>
        <w:t xml:space="preserve">nastąpi </w:t>
      </w:r>
      <w:r w:rsidR="00C506B2" w:rsidRPr="00A20931">
        <w:rPr>
          <w:sz w:val="20"/>
          <w:szCs w:val="20"/>
        </w:rPr>
        <w:t xml:space="preserve">w </w:t>
      </w:r>
      <w:r w:rsidR="00C506B2" w:rsidRPr="003E6ECB">
        <w:rPr>
          <w:b/>
          <w:sz w:val="20"/>
          <w:szCs w:val="20"/>
        </w:rPr>
        <w:t>dniu</w:t>
      </w:r>
      <w:r w:rsidR="00C506B2" w:rsidRPr="00A20931">
        <w:rPr>
          <w:b/>
          <w:sz w:val="20"/>
          <w:szCs w:val="20"/>
        </w:rPr>
        <w:t xml:space="preserve"> </w:t>
      </w:r>
      <w:r w:rsidR="007B5261">
        <w:rPr>
          <w:b/>
          <w:sz w:val="20"/>
          <w:szCs w:val="20"/>
        </w:rPr>
        <w:t>23</w:t>
      </w:r>
      <w:r w:rsidR="00AC676B">
        <w:rPr>
          <w:b/>
          <w:sz w:val="20"/>
          <w:szCs w:val="20"/>
        </w:rPr>
        <w:t xml:space="preserve"> lipca</w:t>
      </w:r>
      <w:r w:rsidR="00652E6B">
        <w:rPr>
          <w:b/>
          <w:sz w:val="20"/>
          <w:szCs w:val="20"/>
        </w:rPr>
        <w:t xml:space="preserve"> </w:t>
      </w:r>
      <w:r w:rsidR="00B4590F" w:rsidRPr="00991D7C">
        <w:rPr>
          <w:b/>
          <w:sz w:val="20"/>
          <w:szCs w:val="20"/>
        </w:rPr>
        <w:t>202</w:t>
      </w:r>
      <w:r w:rsidR="00652E6B">
        <w:rPr>
          <w:b/>
          <w:sz w:val="20"/>
          <w:szCs w:val="20"/>
        </w:rPr>
        <w:t>4</w:t>
      </w:r>
      <w:r w:rsidR="007A5E51" w:rsidRPr="00991D7C">
        <w:rPr>
          <w:b/>
          <w:sz w:val="20"/>
          <w:szCs w:val="20"/>
        </w:rPr>
        <w:t xml:space="preserve"> r. o godz. 10:15</w:t>
      </w:r>
    </w:p>
    <w:p w14:paraId="7259AE4F" w14:textId="77777777"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58102C9" w14:textId="77777777"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poinformuje o zmianie terminu otwarcia ofert na stronie internetowej prowadzonego postępowania.</w:t>
      </w:r>
    </w:p>
    <w:p w14:paraId="7154BD0C" w14:textId="77777777"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najpóźniej przed otwarciem ofert, udostępnia na stronie internetowej prowadzonego postępowania informację o kwocie, jaką zamierza przeznaczyć na sfinansowanie zamówienia.</w:t>
      </w:r>
    </w:p>
    <w:p w14:paraId="5AE56214" w14:textId="77777777"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niezwłocznie po otwarciu ofert, udostępnia na stronie internetowej prowadzonego postępowania informacje o:</w:t>
      </w:r>
    </w:p>
    <w:p w14:paraId="2CF088AF" w14:textId="77777777" w:rsidR="00D92D65" w:rsidRPr="00FB2249" w:rsidRDefault="007E5D95" w:rsidP="00FB2249">
      <w:pPr>
        <w:shd w:val="clear" w:color="auto" w:fill="FFFFFF"/>
        <w:spacing w:line="360" w:lineRule="auto"/>
        <w:ind w:left="720"/>
        <w:jc w:val="both"/>
        <w:rPr>
          <w:sz w:val="20"/>
          <w:szCs w:val="20"/>
        </w:rPr>
      </w:pPr>
      <w:r w:rsidRPr="00FB2249">
        <w:rPr>
          <w:sz w:val="20"/>
          <w:szCs w:val="20"/>
        </w:rPr>
        <w:t>1) nazwach albo imionach i nazwiskach oraz siedzibach lub miejscach prowadzonej działalności gospodarczej albo miejscach zamieszkania Wykonawców, których oferty zostały otwarte;</w:t>
      </w:r>
    </w:p>
    <w:p w14:paraId="22B87F3D" w14:textId="77777777" w:rsidR="00D92D65" w:rsidRPr="00FB2249" w:rsidRDefault="007E5D95" w:rsidP="00FB2249">
      <w:pPr>
        <w:shd w:val="clear" w:color="auto" w:fill="FFFFFF"/>
        <w:spacing w:line="360" w:lineRule="auto"/>
        <w:ind w:firstLine="720"/>
        <w:jc w:val="both"/>
        <w:rPr>
          <w:sz w:val="20"/>
          <w:szCs w:val="20"/>
        </w:rPr>
      </w:pPr>
      <w:r w:rsidRPr="00FB2249">
        <w:rPr>
          <w:sz w:val="20"/>
          <w:szCs w:val="20"/>
        </w:rPr>
        <w:t>2) cenach lub kosztach zawartych w ofertach.</w:t>
      </w:r>
    </w:p>
    <w:p w14:paraId="1AF5FC96" w14:textId="77777777" w:rsidR="00D92D65" w:rsidRPr="00FB2249" w:rsidRDefault="007E5D95" w:rsidP="00FB2249">
      <w:pPr>
        <w:shd w:val="clear" w:color="auto" w:fill="FFFFFF"/>
        <w:spacing w:line="360" w:lineRule="auto"/>
        <w:ind w:left="720"/>
        <w:jc w:val="both"/>
        <w:rPr>
          <w:sz w:val="20"/>
          <w:szCs w:val="20"/>
        </w:rPr>
      </w:pPr>
      <w:r w:rsidRPr="00FB2249">
        <w:rPr>
          <w:sz w:val="20"/>
          <w:szCs w:val="20"/>
        </w:rPr>
        <w:t>Informacja zostanie opublikowana na stronie postępowania na</w:t>
      </w:r>
      <w:hyperlink r:id="rId21">
        <w:r w:rsidRPr="00FB2249">
          <w:rPr>
            <w:color w:val="1155CC"/>
            <w:sz w:val="20"/>
            <w:szCs w:val="20"/>
            <w:u w:val="single"/>
          </w:rPr>
          <w:t xml:space="preserve"> platformazakupowa.pl</w:t>
        </w:r>
      </w:hyperlink>
      <w:r w:rsidRPr="00FB2249">
        <w:rPr>
          <w:sz w:val="20"/>
          <w:szCs w:val="20"/>
        </w:rPr>
        <w:t xml:space="preserve"> w sekcji ,,Komunikaty” .</w:t>
      </w:r>
    </w:p>
    <w:p w14:paraId="69E7CD86" w14:textId="77777777" w:rsidR="00D92D65" w:rsidRPr="00FB2249" w:rsidRDefault="007E5D95" w:rsidP="00FB2249">
      <w:pPr>
        <w:shd w:val="clear" w:color="auto" w:fill="FFFFFF"/>
        <w:spacing w:line="360" w:lineRule="auto"/>
        <w:jc w:val="both"/>
        <w:rPr>
          <w:sz w:val="20"/>
          <w:szCs w:val="20"/>
        </w:rPr>
      </w:pPr>
      <w:r w:rsidRPr="00FB2249">
        <w:rPr>
          <w:b/>
          <w:sz w:val="20"/>
          <w:szCs w:val="20"/>
        </w:rPr>
        <w:t xml:space="preserve">Uwaga! </w:t>
      </w:r>
      <w:r w:rsidR="00FB2249">
        <w:rPr>
          <w:sz w:val="20"/>
          <w:szCs w:val="20"/>
        </w:rPr>
        <w:t xml:space="preserve">Zamawiający nie przeprowadzi sesji otwarcia ofert w sposób jawny z udziałem wykonawców lub transmitowania sesji otwarcia za pośrednictwem elektronicznych narzędzi do przekazu wideo </w:t>
      </w:r>
      <w:r w:rsidR="00FB2249">
        <w:rPr>
          <w:sz w:val="20"/>
          <w:szCs w:val="20"/>
        </w:rPr>
        <w:br/>
        <w:t xml:space="preserve">on-line </w:t>
      </w:r>
    </w:p>
    <w:p w14:paraId="7CC46F02" w14:textId="77777777" w:rsidR="00D92D65" w:rsidRDefault="007E5D95">
      <w:pPr>
        <w:pStyle w:val="Nagwek2"/>
        <w:spacing w:line="320" w:lineRule="auto"/>
        <w:jc w:val="both"/>
      </w:pPr>
      <w:r>
        <w:t>XX. Opis kryteriów oceny ofert wraz z podaniem wag tych kryteriów i sposobu oceny ofert</w:t>
      </w:r>
    </w:p>
    <w:p w14:paraId="16E39E0F" w14:textId="77777777" w:rsidR="00191756" w:rsidRDefault="007A7C87" w:rsidP="00191756">
      <w:pPr>
        <w:spacing w:line="360" w:lineRule="auto"/>
        <w:jc w:val="both"/>
        <w:rPr>
          <w:sz w:val="20"/>
          <w:szCs w:val="20"/>
        </w:rPr>
      </w:pPr>
      <w:r w:rsidRPr="00191756">
        <w:rPr>
          <w:b/>
          <w:sz w:val="20"/>
          <w:szCs w:val="20"/>
        </w:rPr>
        <w:t>1.</w:t>
      </w:r>
      <w:r w:rsidRPr="007A7C87">
        <w:rPr>
          <w:sz w:val="20"/>
          <w:szCs w:val="20"/>
        </w:rPr>
        <w:t xml:space="preserve"> W celu wyboru najkorzystniejszej oferty Zamawiający będzie się kierował następującymi kryteriami: </w:t>
      </w:r>
    </w:p>
    <w:p w14:paraId="35336284" w14:textId="77777777" w:rsidR="007A7C87" w:rsidRDefault="007A7C87" w:rsidP="00191756">
      <w:pPr>
        <w:spacing w:line="360" w:lineRule="auto"/>
        <w:ind w:left="720"/>
        <w:jc w:val="both"/>
        <w:rPr>
          <w:sz w:val="20"/>
          <w:szCs w:val="20"/>
        </w:rPr>
      </w:pPr>
      <w:r w:rsidRPr="007A7C87">
        <w:rPr>
          <w:b/>
          <w:sz w:val="20"/>
          <w:szCs w:val="20"/>
        </w:rPr>
        <w:t>a) „cena w</w:t>
      </w:r>
      <w:r w:rsidR="00564BA8">
        <w:rPr>
          <w:b/>
          <w:sz w:val="20"/>
          <w:szCs w:val="20"/>
        </w:rPr>
        <w:t>ykonan</w:t>
      </w:r>
      <w:r w:rsidR="008A2299">
        <w:rPr>
          <w:b/>
          <w:sz w:val="20"/>
          <w:szCs w:val="20"/>
        </w:rPr>
        <w:t>ia zamówienia” – waga = 60</w:t>
      </w:r>
      <w:r w:rsidRPr="007A7C87">
        <w:rPr>
          <w:b/>
          <w:sz w:val="20"/>
          <w:szCs w:val="20"/>
        </w:rPr>
        <w:t xml:space="preserve">%, </w:t>
      </w:r>
      <w:r w:rsidRPr="007A7C87">
        <w:rPr>
          <w:sz w:val="20"/>
          <w:szCs w:val="20"/>
        </w:rPr>
        <w:t>– będzie rozpatrywana na podstawie ceny brutto za wykonanie przedmiotu zamówienia, podanej przez Wykonawcę w Formularzu oferty. Wykonawca, który zaoferuje najniższą cenę ot</w:t>
      </w:r>
      <w:r w:rsidR="007107E2">
        <w:rPr>
          <w:sz w:val="20"/>
          <w:szCs w:val="20"/>
        </w:rPr>
        <w:t>rzyma 60</w:t>
      </w:r>
      <w:r w:rsidRPr="007A7C87">
        <w:rPr>
          <w:sz w:val="20"/>
          <w:szCs w:val="20"/>
        </w:rPr>
        <w:t xml:space="preserve"> pkt, pozostałe oferty będą oceniane wg wzoru: </w:t>
      </w:r>
    </w:p>
    <w:p w14:paraId="0F573D38" w14:textId="77777777" w:rsidR="007A7C87" w:rsidRDefault="007A7C87" w:rsidP="007A7C87">
      <w:pPr>
        <w:spacing w:line="360" w:lineRule="auto"/>
        <w:jc w:val="both"/>
        <w:rPr>
          <w:sz w:val="20"/>
          <w:szCs w:val="20"/>
        </w:rPr>
      </w:pPr>
    </w:p>
    <w:p w14:paraId="20D449F7" w14:textId="77777777" w:rsidR="007A7C87" w:rsidRDefault="007A7C87" w:rsidP="007A7C87">
      <w:pPr>
        <w:spacing w:line="360" w:lineRule="auto"/>
        <w:jc w:val="both"/>
        <w:rPr>
          <w:sz w:val="20"/>
          <w:szCs w:val="20"/>
        </w:rPr>
      </w:pPr>
      <w:r w:rsidRPr="007A7C87">
        <w:rPr>
          <w:sz w:val="20"/>
          <w:szCs w:val="20"/>
        </w:rPr>
        <w:t>K1 = (</w:t>
      </w:r>
      <w:proofErr w:type="spellStart"/>
      <w:r w:rsidRPr="007A7C87">
        <w:rPr>
          <w:sz w:val="20"/>
          <w:szCs w:val="20"/>
        </w:rPr>
        <w:t>Cmin</w:t>
      </w:r>
      <w:proofErr w:type="spellEnd"/>
      <w:r w:rsidRPr="007A7C87">
        <w:rPr>
          <w:sz w:val="20"/>
          <w:szCs w:val="20"/>
        </w:rPr>
        <w:t xml:space="preserve"> : </w:t>
      </w:r>
      <w:proofErr w:type="spellStart"/>
      <w:r w:rsidRPr="007A7C87">
        <w:rPr>
          <w:sz w:val="20"/>
          <w:szCs w:val="20"/>
        </w:rPr>
        <w:t>Cx</w:t>
      </w:r>
      <w:proofErr w:type="spellEnd"/>
      <w:r w:rsidRPr="007A7C87">
        <w:rPr>
          <w:sz w:val="20"/>
          <w:szCs w:val="20"/>
        </w:rPr>
        <w:t>) x</w:t>
      </w:r>
      <w:r w:rsidR="008A2299">
        <w:rPr>
          <w:sz w:val="20"/>
          <w:szCs w:val="20"/>
        </w:rPr>
        <w:t xml:space="preserve"> 60</w:t>
      </w:r>
      <w:r w:rsidRPr="007A7C87">
        <w:rPr>
          <w:sz w:val="20"/>
          <w:szCs w:val="20"/>
        </w:rPr>
        <w:t xml:space="preserve"> pkt </w:t>
      </w:r>
    </w:p>
    <w:p w14:paraId="0B263A30" w14:textId="77777777" w:rsidR="007A7C87" w:rsidRDefault="007A7C87" w:rsidP="007A7C87">
      <w:pPr>
        <w:spacing w:line="360" w:lineRule="auto"/>
        <w:jc w:val="both"/>
        <w:rPr>
          <w:sz w:val="20"/>
          <w:szCs w:val="20"/>
        </w:rPr>
      </w:pPr>
      <w:r w:rsidRPr="007A7C87">
        <w:rPr>
          <w:sz w:val="20"/>
          <w:szCs w:val="20"/>
        </w:rPr>
        <w:t xml:space="preserve">K1 – ilość punktów przyznanych danej ofercie w kryterium cena, </w:t>
      </w:r>
    </w:p>
    <w:p w14:paraId="5492F26B" w14:textId="77777777" w:rsidR="007A7C87" w:rsidRDefault="007A7C87" w:rsidP="007A7C87">
      <w:pPr>
        <w:spacing w:line="360" w:lineRule="auto"/>
        <w:jc w:val="both"/>
        <w:rPr>
          <w:sz w:val="20"/>
          <w:szCs w:val="20"/>
        </w:rPr>
      </w:pPr>
      <w:proofErr w:type="spellStart"/>
      <w:r w:rsidRPr="007A7C87">
        <w:rPr>
          <w:sz w:val="20"/>
          <w:szCs w:val="20"/>
        </w:rPr>
        <w:t>Cmin</w:t>
      </w:r>
      <w:proofErr w:type="spellEnd"/>
      <w:r w:rsidRPr="007A7C87">
        <w:rPr>
          <w:sz w:val="20"/>
          <w:szCs w:val="20"/>
        </w:rPr>
        <w:t xml:space="preserve"> – najniższa cena wykonania zamówienia w ofercie niepodlegającej odrzuceniu,</w:t>
      </w:r>
    </w:p>
    <w:p w14:paraId="246AC871" w14:textId="77777777" w:rsidR="007A7C87" w:rsidRDefault="007A7C87" w:rsidP="007A7C87">
      <w:pPr>
        <w:spacing w:line="360" w:lineRule="auto"/>
        <w:jc w:val="both"/>
        <w:rPr>
          <w:sz w:val="20"/>
          <w:szCs w:val="20"/>
        </w:rPr>
      </w:pPr>
      <w:proofErr w:type="spellStart"/>
      <w:r w:rsidRPr="007A7C87">
        <w:rPr>
          <w:sz w:val="20"/>
          <w:szCs w:val="20"/>
        </w:rPr>
        <w:t>Cx</w:t>
      </w:r>
      <w:proofErr w:type="spellEnd"/>
      <w:r w:rsidRPr="007A7C87">
        <w:rPr>
          <w:sz w:val="20"/>
          <w:szCs w:val="20"/>
        </w:rPr>
        <w:t xml:space="preserve"> – cena oferty badanej.</w:t>
      </w:r>
    </w:p>
    <w:p w14:paraId="2F985B29" w14:textId="77777777" w:rsidR="00191756" w:rsidRDefault="00191756" w:rsidP="007A7C87">
      <w:pPr>
        <w:spacing w:line="360" w:lineRule="auto"/>
        <w:jc w:val="both"/>
        <w:rPr>
          <w:sz w:val="20"/>
          <w:szCs w:val="20"/>
        </w:rPr>
      </w:pPr>
    </w:p>
    <w:p w14:paraId="02EE1202" w14:textId="77777777" w:rsidR="007A7C87" w:rsidRDefault="007A7C87" w:rsidP="007A7C87">
      <w:pPr>
        <w:spacing w:line="360" w:lineRule="auto"/>
        <w:jc w:val="both"/>
        <w:rPr>
          <w:sz w:val="20"/>
          <w:szCs w:val="20"/>
        </w:rPr>
      </w:pPr>
      <w:r w:rsidRPr="007A7C87">
        <w:rPr>
          <w:sz w:val="20"/>
          <w:szCs w:val="20"/>
        </w:rPr>
        <w:t xml:space="preserve"> Cena ofertowa brutto musi uwzględniać wszelkie koszty jakie Wykonawca poniesie w związku z realizacją przedmiotu zamówienia. </w:t>
      </w:r>
    </w:p>
    <w:p w14:paraId="02358F9A" w14:textId="77777777" w:rsidR="00191756" w:rsidRDefault="00191756" w:rsidP="007A7C87">
      <w:pPr>
        <w:spacing w:line="360" w:lineRule="auto"/>
        <w:jc w:val="both"/>
        <w:rPr>
          <w:sz w:val="20"/>
          <w:szCs w:val="20"/>
        </w:rPr>
      </w:pPr>
    </w:p>
    <w:p w14:paraId="5BD2B541" w14:textId="77777777" w:rsidR="008A2299" w:rsidRDefault="008A2299" w:rsidP="008A2299">
      <w:pPr>
        <w:pStyle w:val="Akapitzlist"/>
        <w:numPr>
          <w:ilvl w:val="1"/>
          <w:numId w:val="2"/>
        </w:numPr>
        <w:spacing w:line="360" w:lineRule="auto"/>
        <w:jc w:val="both"/>
        <w:rPr>
          <w:sz w:val="20"/>
          <w:szCs w:val="20"/>
        </w:rPr>
      </w:pPr>
      <w:r>
        <w:rPr>
          <w:b/>
          <w:sz w:val="20"/>
          <w:szCs w:val="20"/>
        </w:rPr>
        <w:t>„okres gwarancji i rękojmi” – waga = 40</w:t>
      </w:r>
      <w:r w:rsidR="007A7C87" w:rsidRPr="005D08FE">
        <w:rPr>
          <w:b/>
          <w:sz w:val="20"/>
          <w:szCs w:val="20"/>
        </w:rPr>
        <w:t>%</w:t>
      </w:r>
      <w:r w:rsidR="007A7C87" w:rsidRPr="005D08FE">
        <w:rPr>
          <w:sz w:val="20"/>
          <w:szCs w:val="20"/>
        </w:rPr>
        <w:t xml:space="preserve"> </w:t>
      </w:r>
    </w:p>
    <w:p w14:paraId="3D8052D4" w14:textId="77777777" w:rsidR="008A2299" w:rsidRDefault="008A2299" w:rsidP="008A2299">
      <w:pPr>
        <w:pStyle w:val="Akapitzlist"/>
        <w:spacing w:line="360" w:lineRule="auto"/>
        <w:ind w:left="1440"/>
        <w:jc w:val="both"/>
        <w:rPr>
          <w:sz w:val="20"/>
          <w:szCs w:val="20"/>
        </w:rPr>
      </w:pPr>
      <w:r>
        <w:rPr>
          <w:sz w:val="20"/>
          <w:szCs w:val="20"/>
        </w:rPr>
        <w:t xml:space="preserve">Minimalny wymagany przez Zamawiającego okres gwarancji i rękojmi wynosi 36 miesięcy od daty końcowego odbioru robót budowlanych. </w:t>
      </w:r>
    </w:p>
    <w:p w14:paraId="7EF66781" w14:textId="77777777" w:rsidR="008A2299" w:rsidRDefault="008A2299" w:rsidP="008A2299">
      <w:pPr>
        <w:pStyle w:val="Akapitzlist"/>
        <w:spacing w:line="360" w:lineRule="auto"/>
        <w:ind w:left="1440"/>
        <w:jc w:val="both"/>
        <w:rPr>
          <w:sz w:val="20"/>
          <w:szCs w:val="20"/>
        </w:rPr>
      </w:pPr>
      <w:r>
        <w:rPr>
          <w:sz w:val="20"/>
          <w:szCs w:val="20"/>
        </w:rPr>
        <w:t xml:space="preserve">Ofercie zostaną przyznane punkty w tym kryterium według następujących zasad: </w:t>
      </w:r>
    </w:p>
    <w:p w14:paraId="4DEDAD8F" w14:textId="77777777" w:rsidR="008A2299" w:rsidRDefault="008A2299" w:rsidP="0083520A">
      <w:pPr>
        <w:pStyle w:val="Akapitzlist"/>
        <w:numPr>
          <w:ilvl w:val="0"/>
          <w:numId w:val="26"/>
        </w:numPr>
        <w:spacing w:line="360" w:lineRule="auto"/>
        <w:jc w:val="both"/>
        <w:rPr>
          <w:b/>
          <w:sz w:val="20"/>
          <w:szCs w:val="20"/>
        </w:rPr>
      </w:pPr>
      <w:r>
        <w:rPr>
          <w:b/>
          <w:sz w:val="20"/>
          <w:szCs w:val="20"/>
        </w:rPr>
        <w:t xml:space="preserve">W przypadku udzielenia gwarancji na 36 miesięcy Wykonawca otrzyma: </w:t>
      </w:r>
      <w:r w:rsidR="007107E2">
        <w:rPr>
          <w:b/>
          <w:sz w:val="20"/>
          <w:szCs w:val="20"/>
        </w:rPr>
        <w:br/>
      </w:r>
      <w:r>
        <w:rPr>
          <w:b/>
          <w:sz w:val="20"/>
          <w:szCs w:val="20"/>
        </w:rPr>
        <w:t>0 punktów = 0%</w:t>
      </w:r>
    </w:p>
    <w:p w14:paraId="32281DCB" w14:textId="77777777" w:rsidR="008A2299" w:rsidRDefault="008A2299" w:rsidP="0083520A">
      <w:pPr>
        <w:pStyle w:val="Akapitzlist"/>
        <w:numPr>
          <w:ilvl w:val="0"/>
          <w:numId w:val="26"/>
        </w:numPr>
        <w:spacing w:line="360" w:lineRule="auto"/>
        <w:jc w:val="both"/>
        <w:rPr>
          <w:b/>
          <w:sz w:val="20"/>
          <w:szCs w:val="20"/>
        </w:rPr>
      </w:pPr>
      <w:r>
        <w:rPr>
          <w:b/>
          <w:sz w:val="20"/>
          <w:szCs w:val="20"/>
        </w:rPr>
        <w:t xml:space="preserve">W przypadku udzielenia gwarancji na 48 miesięcy Wykonawca otrzyma: </w:t>
      </w:r>
      <w:r>
        <w:rPr>
          <w:b/>
          <w:sz w:val="20"/>
          <w:szCs w:val="20"/>
        </w:rPr>
        <w:br/>
      </w:r>
      <w:r w:rsidR="007107E2">
        <w:rPr>
          <w:b/>
          <w:sz w:val="20"/>
          <w:szCs w:val="20"/>
        </w:rPr>
        <w:t>30</w:t>
      </w:r>
      <w:r>
        <w:rPr>
          <w:b/>
          <w:sz w:val="20"/>
          <w:szCs w:val="20"/>
        </w:rPr>
        <w:t xml:space="preserve"> punktów = </w:t>
      </w:r>
      <w:r w:rsidR="007107E2">
        <w:rPr>
          <w:b/>
          <w:sz w:val="20"/>
          <w:szCs w:val="20"/>
        </w:rPr>
        <w:t>3</w:t>
      </w:r>
      <w:r>
        <w:rPr>
          <w:b/>
          <w:sz w:val="20"/>
          <w:szCs w:val="20"/>
        </w:rPr>
        <w:t>0%</w:t>
      </w:r>
    </w:p>
    <w:p w14:paraId="480BBC3A" w14:textId="77777777" w:rsidR="00191756" w:rsidRDefault="007107E2" w:rsidP="0083520A">
      <w:pPr>
        <w:pStyle w:val="Akapitzlist"/>
        <w:numPr>
          <w:ilvl w:val="0"/>
          <w:numId w:val="26"/>
        </w:numPr>
        <w:spacing w:line="360" w:lineRule="auto"/>
        <w:jc w:val="both"/>
        <w:rPr>
          <w:b/>
          <w:sz w:val="20"/>
          <w:szCs w:val="20"/>
        </w:rPr>
      </w:pPr>
      <w:r>
        <w:rPr>
          <w:b/>
          <w:sz w:val="20"/>
          <w:szCs w:val="20"/>
        </w:rPr>
        <w:t xml:space="preserve">W przypadku udzielenia gwarancji na 60 miesięcy Wykonawca otrzyma: </w:t>
      </w:r>
      <w:r>
        <w:rPr>
          <w:b/>
          <w:sz w:val="20"/>
          <w:szCs w:val="20"/>
        </w:rPr>
        <w:br/>
        <w:t>40 punktów = 40%</w:t>
      </w:r>
    </w:p>
    <w:p w14:paraId="0540E1DA" w14:textId="77777777" w:rsidR="007107E2" w:rsidRDefault="007107E2" w:rsidP="007107E2">
      <w:pPr>
        <w:spacing w:line="360" w:lineRule="auto"/>
        <w:jc w:val="both"/>
        <w:rPr>
          <w:i/>
          <w:sz w:val="20"/>
          <w:szCs w:val="20"/>
        </w:rPr>
      </w:pPr>
      <w:r>
        <w:rPr>
          <w:i/>
          <w:sz w:val="20"/>
          <w:szCs w:val="20"/>
        </w:rPr>
        <w:t xml:space="preserve">Pozostawienie pustego miejsca w „Formularzu oferty” uważa się za zaoferowanie 36 miesięcznego okresu gwarancji i rękojmi oraz brakiem punktów w powyższym kryterium. </w:t>
      </w:r>
    </w:p>
    <w:p w14:paraId="25252770" w14:textId="77777777" w:rsidR="007107E2" w:rsidRPr="007107E2" w:rsidRDefault="007107E2" w:rsidP="007107E2">
      <w:pPr>
        <w:spacing w:line="360" w:lineRule="auto"/>
        <w:jc w:val="both"/>
        <w:rPr>
          <w:i/>
          <w:sz w:val="20"/>
          <w:szCs w:val="20"/>
        </w:rPr>
      </w:pPr>
    </w:p>
    <w:p w14:paraId="1D66B2DB" w14:textId="77777777" w:rsidR="00191756" w:rsidRPr="00191756" w:rsidRDefault="00191756" w:rsidP="00191756">
      <w:pPr>
        <w:spacing w:line="360" w:lineRule="auto"/>
        <w:jc w:val="both"/>
        <w:rPr>
          <w:sz w:val="20"/>
          <w:szCs w:val="20"/>
        </w:rPr>
      </w:pPr>
      <w:r>
        <w:rPr>
          <w:b/>
          <w:sz w:val="20"/>
          <w:szCs w:val="20"/>
        </w:rPr>
        <w:t>2</w:t>
      </w:r>
      <w:r w:rsidRPr="00191756">
        <w:rPr>
          <w:b/>
          <w:sz w:val="20"/>
          <w:szCs w:val="20"/>
        </w:rPr>
        <w:t>.</w:t>
      </w:r>
      <w:r>
        <w:rPr>
          <w:sz w:val="20"/>
          <w:szCs w:val="20"/>
        </w:rPr>
        <w:t xml:space="preserve"> Zgodnie z ww. kryteriami każda oferta zostanie oceniona według wzoru: </w:t>
      </w:r>
    </w:p>
    <w:p w14:paraId="07E833C2" w14:textId="77777777" w:rsidR="00191756" w:rsidRDefault="007107E2" w:rsidP="00191756">
      <w:pPr>
        <w:pStyle w:val="Akapitzlist"/>
        <w:spacing w:line="360" w:lineRule="auto"/>
        <w:ind w:left="1004"/>
        <w:jc w:val="both"/>
        <w:rPr>
          <w:sz w:val="20"/>
          <w:szCs w:val="20"/>
        </w:rPr>
      </w:pPr>
      <w:r>
        <w:rPr>
          <w:b/>
          <w:sz w:val="20"/>
          <w:szCs w:val="20"/>
        </w:rPr>
        <w:t xml:space="preserve">S = K1 + K2 </w:t>
      </w:r>
      <w:r w:rsidR="00564BA8">
        <w:rPr>
          <w:b/>
          <w:sz w:val="20"/>
          <w:szCs w:val="20"/>
        </w:rPr>
        <w:t xml:space="preserve"> </w:t>
      </w:r>
      <w:r w:rsidR="00191756" w:rsidRPr="00191756">
        <w:rPr>
          <w:sz w:val="20"/>
          <w:szCs w:val="20"/>
        </w:rPr>
        <w:t>gdzie:</w:t>
      </w:r>
    </w:p>
    <w:p w14:paraId="721655CB" w14:textId="77777777" w:rsidR="00191756" w:rsidRDefault="00191756" w:rsidP="00191756">
      <w:pPr>
        <w:pStyle w:val="Akapitzlist"/>
        <w:spacing w:line="360" w:lineRule="auto"/>
        <w:ind w:left="1004"/>
        <w:jc w:val="both"/>
        <w:rPr>
          <w:sz w:val="20"/>
          <w:szCs w:val="20"/>
        </w:rPr>
      </w:pPr>
      <w:r w:rsidRPr="00191756">
        <w:rPr>
          <w:sz w:val="20"/>
          <w:szCs w:val="20"/>
        </w:rPr>
        <w:t xml:space="preserve"> S – łączna suma punktów przyznana danej ofercie we wszystkich kryteriach, </w:t>
      </w:r>
    </w:p>
    <w:p w14:paraId="5DE62F0D" w14:textId="77777777" w:rsidR="00191756" w:rsidRPr="00191756" w:rsidRDefault="00191756" w:rsidP="00191756">
      <w:pPr>
        <w:pStyle w:val="Akapitzlist"/>
        <w:spacing w:line="360" w:lineRule="auto"/>
        <w:ind w:left="1004"/>
        <w:jc w:val="both"/>
        <w:rPr>
          <w:b/>
          <w:sz w:val="20"/>
          <w:szCs w:val="20"/>
        </w:rPr>
      </w:pPr>
      <w:r w:rsidRPr="00191756">
        <w:rPr>
          <w:sz w:val="20"/>
          <w:szCs w:val="20"/>
        </w:rPr>
        <w:t xml:space="preserve">K1 – ilość punktów przyznanych danej ofercie w kryterium </w:t>
      </w:r>
      <w:r w:rsidRPr="00191756">
        <w:rPr>
          <w:b/>
          <w:sz w:val="20"/>
          <w:szCs w:val="20"/>
        </w:rPr>
        <w:t xml:space="preserve">cena, </w:t>
      </w:r>
    </w:p>
    <w:p w14:paraId="62A7EB8C" w14:textId="77777777" w:rsidR="00191756" w:rsidRDefault="00191756" w:rsidP="00191756">
      <w:pPr>
        <w:pStyle w:val="Akapitzlist"/>
        <w:spacing w:line="360" w:lineRule="auto"/>
        <w:ind w:left="1004"/>
        <w:jc w:val="both"/>
        <w:rPr>
          <w:b/>
          <w:sz w:val="20"/>
          <w:szCs w:val="20"/>
        </w:rPr>
      </w:pPr>
      <w:r w:rsidRPr="00191756">
        <w:rPr>
          <w:sz w:val="20"/>
          <w:szCs w:val="20"/>
        </w:rPr>
        <w:t xml:space="preserve">K2 – ilość punktów przyznanych danej ofercie w kryterium okres </w:t>
      </w:r>
      <w:r w:rsidR="007107E2">
        <w:rPr>
          <w:b/>
          <w:sz w:val="20"/>
          <w:szCs w:val="20"/>
        </w:rPr>
        <w:t xml:space="preserve">gwarancji i rękojmi </w:t>
      </w:r>
    </w:p>
    <w:p w14:paraId="5F04544A" w14:textId="77777777" w:rsidR="00191756" w:rsidRDefault="00191756" w:rsidP="00191756">
      <w:pPr>
        <w:pStyle w:val="Akapitzlist"/>
        <w:spacing w:line="360" w:lineRule="auto"/>
        <w:ind w:left="1009"/>
        <w:jc w:val="both"/>
        <w:rPr>
          <w:sz w:val="20"/>
          <w:szCs w:val="20"/>
        </w:rPr>
      </w:pPr>
      <w:r w:rsidRPr="00191756">
        <w:rPr>
          <w:sz w:val="20"/>
          <w:szCs w:val="20"/>
        </w:rPr>
        <w:t xml:space="preserve">Oferta wykonawcy może uzyskać maksymalnie 100 pkt. </w:t>
      </w:r>
    </w:p>
    <w:p w14:paraId="44229371" w14:textId="77777777" w:rsidR="00191756" w:rsidRDefault="00191756" w:rsidP="00191756">
      <w:pPr>
        <w:spacing w:line="360" w:lineRule="auto"/>
        <w:jc w:val="both"/>
        <w:rPr>
          <w:sz w:val="20"/>
          <w:szCs w:val="20"/>
        </w:rPr>
      </w:pPr>
      <w:r>
        <w:rPr>
          <w:b/>
          <w:sz w:val="20"/>
          <w:szCs w:val="20"/>
        </w:rPr>
        <w:t xml:space="preserve">3. </w:t>
      </w:r>
      <w:r w:rsidRPr="00191756">
        <w:rPr>
          <w:sz w:val="20"/>
          <w:szCs w:val="20"/>
        </w:rPr>
        <w:t>Uzyskana z wyliczenia ilość punktów zostanie ostatecznie ustalona z dokładnością do drugiego miejsca po przecinku z zachowaniem zasady zaokrągleń matematycznych.</w:t>
      </w:r>
    </w:p>
    <w:p w14:paraId="7D7F39DA" w14:textId="77777777" w:rsidR="00191756" w:rsidRDefault="00191756" w:rsidP="00191756">
      <w:pPr>
        <w:spacing w:line="360" w:lineRule="auto"/>
        <w:jc w:val="both"/>
        <w:rPr>
          <w:sz w:val="20"/>
          <w:szCs w:val="20"/>
        </w:rPr>
      </w:pPr>
      <w:r>
        <w:rPr>
          <w:b/>
          <w:sz w:val="20"/>
          <w:szCs w:val="20"/>
        </w:rPr>
        <w:t>4.</w:t>
      </w:r>
      <w:r w:rsidRPr="00191756">
        <w:rPr>
          <w:sz w:val="20"/>
          <w:szCs w:val="20"/>
        </w:rPr>
        <w:t xml:space="preserve"> Oferta niepodlegająca odrzuceniu, która uzyska największą sumę punktów zostanie uznana za najkorzystniejszą. </w:t>
      </w:r>
    </w:p>
    <w:p w14:paraId="14DB5E4D" w14:textId="77777777" w:rsidR="00191756" w:rsidRDefault="00191756" w:rsidP="00191756">
      <w:pPr>
        <w:spacing w:line="360" w:lineRule="auto"/>
        <w:jc w:val="both"/>
        <w:rPr>
          <w:sz w:val="20"/>
          <w:szCs w:val="20"/>
        </w:rPr>
      </w:pPr>
      <w:r>
        <w:rPr>
          <w:b/>
          <w:sz w:val="20"/>
          <w:szCs w:val="20"/>
        </w:rPr>
        <w:t xml:space="preserve">5. </w:t>
      </w:r>
      <w:r w:rsidRPr="00191756">
        <w:rPr>
          <w:sz w:val="20"/>
          <w:szCs w:val="20"/>
        </w:rPr>
        <w:t xml:space="preserve">Zamawiający udzieli zamówienia Wykonawcy, którego oferta zostanie uznana za najkorzystniejszą. </w:t>
      </w:r>
    </w:p>
    <w:p w14:paraId="3EBD7E6C" w14:textId="77777777" w:rsidR="007A7C87" w:rsidRPr="00191756" w:rsidRDefault="00191756" w:rsidP="00191756">
      <w:pPr>
        <w:spacing w:line="360" w:lineRule="auto"/>
        <w:jc w:val="both"/>
        <w:rPr>
          <w:sz w:val="20"/>
          <w:szCs w:val="20"/>
        </w:rPr>
      </w:pPr>
      <w:r>
        <w:rPr>
          <w:b/>
          <w:sz w:val="20"/>
          <w:szCs w:val="20"/>
        </w:rPr>
        <w:t>6.</w:t>
      </w:r>
      <w:r w:rsidRPr="00191756">
        <w:rPr>
          <w:sz w:val="20"/>
          <w:szCs w:val="20"/>
        </w:rPr>
        <w:t xml:space="preserve"> W toku badania i oceny ofert Zamawiający może żądać od Wykonawcy wyjaśnień dotyczących treści złożonej oferty, w tym zaoferowanej ceny.</w:t>
      </w:r>
    </w:p>
    <w:p w14:paraId="06A7D5E5" w14:textId="77777777" w:rsidR="00D92D65" w:rsidRDefault="007E5D95" w:rsidP="00F022A8">
      <w:pPr>
        <w:pStyle w:val="Nagwek2"/>
        <w:spacing w:line="320" w:lineRule="auto"/>
      </w:pPr>
      <w:r>
        <w:t>XXI. Informacje o fo</w:t>
      </w:r>
      <w:r w:rsidR="00F022A8">
        <w:t xml:space="preserve">rmalnościach, jakie powinny być </w:t>
      </w:r>
      <w:r>
        <w:t>dopełnione po wyborze oferty w celu zawarcia umowy</w:t>
      </w:r>
    </w:p>
    <w:p w14:paraId="6FC571CE" w14:textId="77777777" w:rsidR="00C077C6" w:rsidRDefault="00C077C6" w:rsidP="00C077C6">
      <w:pPr>
        <w:numPr>
          <w:ilvl w:val="0"/>
          <w:numId w:val="8"/>
        </w:numPr>
        <w:spacing w:before="240" w:line="360" w:lineRule="auto"/>
        <w:ind w:left="462" w:hanging="426"/>
        <w:jc w:val="both"/>
        <w:rPr>
          <w:sz w:val="20"/>
          <w:szCs w:val="20"/>
        </w:rPr>
      </w:pPr>
      <w:r>
        <w:rPr>
          <w:sz w:val="20"/>
          <w:szCs w:val="20"/>
        </w:rPr>
        <w:t xml:space="preserve">Zamawiający zawiera umowę w sprawie zamówienia publicznego w terminie i na zasadach określonych w art. 308 ust. 2 i 3 ustawy </w:t>
      </w:r>
      <w:proofErr w:type="spellStart"/>
      <w:r>
        <w:rPr>
          <w:sz w:val="20"/>
          <w:szCs w:val="20"/>
        </w:rPr>
        <w:t>Pzp</w:t>
      </w:r>
      <w:proofErr w:type="spellEnd"/>
      <w:r>
        <w:rPr>
          <w:sz w:val="20"/>
          <w:szCs w:val="20"/>
        </w:rPr>
        <w:t>.</w:t>
      </w:r>
    </w:p>
    <w:p w14:paraId="04ABCDD9" w14:textId="77777777" w:rsidR="00C077C6" w:rsidRDefault="00C077C6" w:rsidP="00C077C6">
      <w:pPr>
        <w:numPr>
          <w:ilvl w:val="0"/>
          <w:numId w:val="8"/>
        </w:numPr>
        <w:spacing w:line="360" w:lineRule="auto"/>
        <w:ind w:left="462" w:hanging="426"/>
        <w:jc w:val="both"/>
        <w:rPr>
          <w:sz w:val="20"/>
          <w:szCs w:val="20"/>
        </w:rPr>
      </w:pPr>
      <w:r>
        <w:rPr>
          <w:sz w:val="20"/>
          <w:szCs w:val="20"/>
        </w:rPr>
        <w:t xml:space="preserve">Zamawiający poinformuje Wykonawcę, któremu zostanie udzielone zamówienie, o miejscu i terminie zawarcia umowy. </w:t>
      </w:r>
    </w:p>
    <w:p w14:paraId="4E04A16C" w14:textId="77777777" w:rsidR="00C077C6" w:rsidRDefault="00C077C6" w:rsidP="00C077C6">
      <w:pPr>
        <w:numPr>
          <w:ilvl w:val="0"/>
          <w:numId w:val="8"/>
        </w:numPr>
        <w:spacing w:line="360" w:lineRule="auto"/>
        <w:ind w:left="462" w:hanging="426"/>
        <w:jc w:val="both"/>
        <w:rPr>
          <w:sz w:val="20"/>
          <w:szCs w:val="20"/>
        </w:rPr>
      </w:pPr>
      <w:r>
        <w:rPr>
          <w:sz w:val="20"/>
          <w:szCs w:val="20"/>
        </w:rPr>
        <w:t xml:space="preserve">Przed zawarciem umowy Wykonawca, na wezwanie Zamawiającego, zobowiązany jest do podania wszelkich informacji niezbędnych do wypełnienia treści mowy. </w:t>
      </w:r>
    </w:p>
    <w:p w14:paraId="22B190CA" w14:textId="77777777" w:rsidR="00C077C6" w:rsidRDefault="00C077C6" w:rsidP="00C077C6">
      <w:pPr>
        <w:numPr>
          <w:ilvl w:val="0"/>
          <w:numId w:val="8"/>
        </w:numPr>
        <w:spacing w:line="360" w:lineRule="auto"/>
        <w:ind w:left="462" w:hanging="426"/>
        <w:jc w:val="both"/>
        <w:rPr>
          <w:sz w:val="20"/>
          <w:szCs w:val="20"/>
        </w:rPr>
      </w:pPr>
      <w:r>
        <w:rPr>
          <w:sz w:val="20"/>
          <w:szCs w:val="20"/>
        </w:rPr>
        <w:t xml:space="preserve">W przypadku wyboru oferty złożonej przez Wykonawców wspólnie ubiegających się o udzielenie zamówienia, Wykonawcy Ci na </w:t>
      </w:r>
      <w:r>
        <w:rPr>
          <w:sz w:val="20"/>
          <w:szCs w:val="20"/>
          <w:u w:val="single"/>
        </w:rPr>
        <w:t>wezwanie Zamawiającego</w:t>
      </w:r>
      <w:r w:rsidRPr="002A6727">
        <w:rPr>
          <w:sz w:val="20"/>
          <w:szCs w:val="20"/>
        </w:rPr>
        <w:t xml:space="preserve">, zobowiązani będą przed zawarciem </w:t>
      </w:r>
      <w:r w:rsidRPr="002A6727">
        <w:rPr>
          <w:sz w:val="20"/>
          <w:szCs w:val="20"/>
        </w:rPr>
        <w:lastRenderedPageBreak/>
        <w:t xml:space="preserve">umowy w sprawie </w:t>
      </w:r>
      <w:r>
        <w:rPr>
          <w:sz w:val="20"/>
          <w:szCs w:val="20"/>
        </w:rPr>
        <w:t xml:space="preserve">zamówienia publicznego przedłożyć kopię umowy regulującej współpracę tych Wykonawców. </w:t>
      </w:r>
    </w:p>
    <w:p w14:paraId="110C6615" w14:textId="77777777" w:rsidR="00C077C6" w:rsidRPr="002A6727" w:rsidRDefault="00C077C6" w:rsidP="00C077C6">
      <w:pPr>
        <w:numPr>
          <w:ilvl w:val="0"/>
          <w:numId w:val="8"/>
        </w:numPr>
        <w:spacing w:line="360" w:lineRule="auto"/>
        <w:ind w:left="462" w:hanging="426"/>
        <w:jc w:val="both"/>
        <w:rPr>
          <w:sz w:val="20"/>
          <w:szCs w:val="20"/>
        </w:rPr>
      </w:pPr>
      <w:r>
        <w:rPr>
          <w:sz w:val="20"/>
          <w:szCs w:val="20"/>
        </w:rPr>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Pr>
          <w:sz w:val="20"/>
          <w:szCs w:val="20"/>
        </w:rPr>
        <w:t>Pzp</w:t>
      </w:r>
      <w:proofErr w:type="spellEnd"/>
      <w:r>
        <w:rPr>
          <w:sz w:val="20"/>
          <w:szCs w:val="20"/>
        </w:rPr>
        <w:t xml:space="preserve">., </w:t>
      </w:r>
    </w:p>
    <w:p w14:paraId="23B4FF29" w14:textId="77777777" w:rsidR="00C077C6" w:rsidRPr="002A6727" w:rsidRDefault="00C077C6" w:rsidP="00C077C6">
      <w:pPr>
        <w:numPr>
          <w:ilvl w:val="0"/>
          <w:numId w:val="8"/>
        </w:numPr>
        <w:spacing w:line="360" w:lineRule="auto"/>
        <w:ind w:left="462" w:hanging="426"/>
        <w:jc w:val="both"/>
        <w:rPr>
          <w:sz w:val="20"/>
          <w:szCs w:val="20"/>
        </w:rPr>
      </w:pPr>
      <w:r>
        <w:rPr>
          <w:b/>
          <w:sz w:val="20"/>
          <w:szCs w:val="20"/>
        </w:rPr>
        <w:t xml:space="preserve">W celu zawarcia umowy w sprawie zamówienia publicznego, wykonawca którego ofertę wybrano, jako najkorzystniejszą przed podpisaniem umowy złoży: </w:t>
      </w:r>
    </w:p>
    <w:p w14:paraId="71AD7EF7" w14:textId="77777777" w:rsidR="00C077C6" w:rsidRPr="00B12421" w:rsidRDefault="00C077C6" w:rsidP="00C077C6">
      <w:pPr>
        <w:pStyle w:val="Akapitzlist"/>
        <w:numPr>
          <w:ilvl w:val="0"/>
          <w:numId w:val="30"/>
        </w:numPr>
        <w:spacing w:line="360" w:lineRule="auto"/>
        <w:jc w:val="both"/>
        <w:rPr>
          <w:b/>
          <w:sz w:val="20"/>
          <w:szCs w:val="20"/>
        </w:rPr>
      </w:pPr>
      <w:r w:rsidRPr="00B12421">
        <w:rPr>
          <w:b/>
          <w:sz w:val="20"/>
          <w:szCs w:val="20"/>
        </w:rPr>
        <w:t>Pełnomocnictwo, jeżeli umowę podpisuje pełnomocnik</w:t>
      </w:r>
    </w:p>
    <w:p w14:paraId="27ECB6FA" w14:textId="77777777" w:rsidR="00C077C6" w:rsidRPr="00B12421" w:rsidRDefault="00C077C6" w:rsidP="00C077C6">
      <w:pPr>
        <w:pStyle w:val="Akapitzlist"/>
        <w:numPr>
          <w:ilvl w:val="0"/>
          <w:numId w:val="30"/>
        </w:numPr>
        <w:spacing w:line="360" w:lineRule="auto"/>
        <w:jc w:val="both"/>
        <w:rPr>
          <w:b/>
          <w:sz w:val="20"/>
          <w:szCs w:val="20"/>
        </w:rPr>
      </w:pPr>
      <w:r w:rsidRPr="00B12421">
        <w:rPr>
          <w:b/>
          <w:sz w:val="20"/>
          <w:szCs w:val="20"/>
        </w:rPr>
        <w:t>Dowód wniesienia zabezpieczenia należytego wykonania umowy.</w:t>
      </w:r>
    </w:p>
    <w:p w14:paraId="3F34685E" w14:textId="77777777" w:rsidR="00C077C6" w:rsidRDefault="00C077C6" w:rsidP="00C077C6">
      <w:pPr>
        <w:pStyle w:val="Akapitzlist"/>
        <w:numPr>
          <w:ilvl w:val="0"/>
          <w:numId w:val="30"/>
        </w:numPr>
        <w:spacing w:line="360" w:lineRule="auto"/>
        <w:jc w:val="both"/>
        <w:rPr>
          <w:b/>
          <w:sz w:val="20"/>
          <w:szCs w:val="20"/>
        </w:rPr>
      </w:pPr>
      <w:r w:rsidRPr="00B12421">
        <w:rPr>
          <w:b/>
          <w:sz w:val="20"/>
          <w:szCs w:val="20"/>
        </w:rPr>
        <w:t xml:space="preserve">Przedłożenie uprawnień oraz zaświadczeń o przynależności do właściwej Izby samorządu zawodowego osób wskazanych w wykazie. </w:t>
      </w:r>
    </w:p>
    <w:p w14:paraId="5894A5EE" w14:textId="77777777" w:rsidR="00C077C6" w:rsidRPr="00C077C6" w:rsidRDefault="00C077C6" w:rsidP="00C077C6"/>
    <w:p w14:paraId="59AE75C0" w14:textId="77777777" w:rsidR="00D92D65" w:rsidRDefault="0047587E" w:rsidP="00C077C6">
      <w:pPr>
        <w:pStyle w:val="Nagwek2"/>
        <w:spacing w:line="320" w:lineRule="auto"/>
      </w:pPr>
      <w:r>
        <w:t xml:space="preserve">XXII. </w:t>
      </w:r>
      <w:r w:rsidR="007E5D95">
        <w:t>Wymagania dotyczące zabezpieczenia należytego wykonania umowy</w:t>
      </w:r>
    </w:p>
    <w:p w14:paraId="14E81BDF" w14:textId="77777777" w:rsidR="00C077C6" w:rsidRDefault="00C077C6" w:rsidP="00C077C6">
      <w:pPr>
        <w:spacing w:line="360" w:lineRule="auto"/>
        <w:jc w:val="both"/>
        <w:rPr>
          <w:sz w:val="20"/>
          <w:szCs w:val="20"/>
        </w:rPr>
      </w:pPr>
      <w:r w:rsidRPr="001B547F">
        <w:rPr>
          <w:sz w:val="20"/>
          <w:szCs w:val="20"/>
        </w:rPr>
        <w:t xml:space="preserve">1.Zamawiający ustala zabezpieczenie należytego wykonania umowy w wysokości </w:t>
      </w:r>
      <w:r>
        <w:rPr>
          <w:b/>
          <w:sz w:val="20"/>
          <w:szCs w:val="20"/>
        </w:rPr>
        <w:t>5</w:t>
      </w:r>
      <w:r w:rsidRPr="007107E2">
        <w:rPr>
          <w:b/>
          <w:sz w:val="20"/>
          <w:szCs w:val="20"/>
        </w:rPr>
        <w:t xml:space="preserve"> %</w:t>
      </w:r>
      <w:r>
        <w:rPr>
          <w:sz w:val="20"/>
          <w:szCs w:val="20"/>
        </w:rPr>
        <w:t xml:space="preserve"> ceny brutto podanej w ofercie.</w:t>
      </w:r>
      <w:r w:rsidRPr="001B547F">
        <w:rPr>
          <w:sz w:val="20"/>
          <w:szCs w:val="20"/>
        </w:rPr>
        <w:t xml:space="preserve"> Należną kwotę zabezpieczenia wykonawca zobowiązany będzie wnieść w całości przed zawarciem umowy. Zabezpieczenie służy pokryciu roszczeń z tytułu niewykonania lu</w:t>
      </w:r>
      <w:r>
        <w:rPr>
          <w:sz w:val="20"/>
          <w:szCs w:val="20"/>
        </w:rPr>
        <w:t>b nienależytego wykonania umowy.</w:t>
      </w:r>
    </w:p>
    <w:p w14:paraId="2781FAAD" w14:textId="77777777" w:rsidR="00C077C6" w:rsidRDefault="00C077C6" w:rsidP="00C077C6">
      <w:pPr>
        <w:spacing w:line="360" w:lineRule="auto"/>
        <w:jc w:val="both"/>
        <w:rPr>
          <w:sz w:val="20"/>
          <w:szCs w:val="20"/>
        </w:rPr>
      </w:pPr>
      <w:r w:rsidRPr="001B547F">
        <w:rPr>
          <w:sz w:val="20"/>
          <w:szCs w:val="20"/>
        </w:rPr>
        <w:t xml:space="preserve">2.Zabezpieczenie może być wnoszone według wyboru wykonawcy w jednej lub w kilku formach przewidzianych w art. 450 ust. 1 ustawy </w:t>
      </w:r>
      <w:proofErr w:type="spellStart"/>
      <w:r w:rsidRPr="001B547F">
        <w:rPr>
          <w:sz w:val="20"/>
          <w:szCs w:val="20"/>
        </w:rPr>
        <w:t>Pzp</w:t>
      </w:r>
      <w:proofErr w:type="spellEnd"/>
      <w:r w:rsidRPr="001B547F">
        <w:rPr>
          <w:sz w:val="20"/>
          <w:szCs w:val="20"/>
        </w:rPr>
        <w:t xml:space="preserve">. </w:t>
      </w:r>
    </w:p>
    <w:p w14:paraId="407A8F52" w14:textId="77777777" w:rsidR="00C077C6" w:rsidRDefault="00C077C6" w:rsidP="00C077C6">
      <w:pPr>
        <w:spacing w:line="360" w:lineRule="auto"/>
        <w:jc w:val="both"/>
        <w:rPr>
          <w:sz w:val="20"/>
          <w:szCs w:val="20"/>
        </w:rPr>
      </w:pPr>
      <w:r>
        <w:rPr>
          <w:sz w:val="20"/>
          <w:szCs w:val="20"/>
        </w:rPr>
        <w:t>a) pieniądzu</w:t>
      </w:r>
    </w:p>
    <w:p w14:paraId="38D919C7" w14:textId="77777777" w:rsidR="00C077C6" w:rsidRDefault="00C077C6" w:rsidP="00C077C6">
      <w:pPr>
        <w:spacing w:line="360" w:lineRule="auto"/>
        <w:jc w:val="both"/>
        <w:rPr>
          <w:sz w:val="20"/>
          <w:szCs w:val="20"/>
        </w:rPr>
      </w:pPr>
      <w:r>
        <w:rPr>
          <w:sz w:val="20"/>
          <w:szCs w:val="20"/>
        </w:rPr>
        <w:t>b) poręczeniach bankowych lub poręczeniach spółdzielczej kasy oszczędnościowo – kredytowej, z tym że zobowiązanie kasy jest zawsze zobowiązaniem pieniężnym,</w:t>
      </w:r>
    </w:p>
    <w:p w14:paraId="7BBEAABA" w14:textId="77777777" w:rsidR="00C077C6" w:rsidRDefault="00C077C6" w:rsidP="00C077C6">
      <w:pPr>
        <w:spacing w:line="360" w:lineRule="auto"/>
        <w:jc w:val="both"/>
        <w:rPr>
          <w:sz w:val="20"/>
          <w:szCs w:val="20"/>
        </w:rPr>
      </w:pPr>
      <w:r>
        <w:rPr>
          <w:sz w:val="20"/>
          <w:szCs w:val="20"/>
        </w:rPr>
        <w:t>c) gwarancjach bankowych,</w:t>
      </w:r>
    </w:p>
    <w:p w14:paraId="5CA88DB1" w14:textId="77777777" w:rsidR="00C077C6" w:rsidRDefault="00C077C6" w:rsidP="00C077C6">
      <w:pPr>
        <w:spacing w:line="360" w:lineRule="auto"/>
        <w:jc w:val="both"/>
        <w:rPr>
          <w:sz w:val="20"/>
          <w:szCs w:val="20"/>
        </w:rPr>
      </w:pPr>
      <w:r>
        <w:rPr>
          <w:sz w:val="20"/>
          <w:szCs w:val="20"/>
        </w:rPr>
        <w:t xml:space="preserve">d) gwarancjach ubezpieczeniowych </w:t>
      </w:r>
    </w:p>
    <w:p w14:paraId="49509D56" w14:textId="77777777" w:rsidR="00C077C6" w:rsidRDefault="00C077C6" w:rsidP="00C077C6">
      <w:pPr>
        <w:spacing w:line="360" w:lineRule="auto"/>
        <w:jc w:val="both"/>
        <w:rPr>
          <w:sz w:val="20"/>
          <w:szCs w:val="20"/>
        </w:rPr>
      </w:pPr>
      <w:r>
        <w:rPr>
          <w:sz w:val="20"/>
          <w:szCs w:val="20"/>
        </w:rPr>
        <w:t xml:space="preserve">e) poręczeniach udzielanych przez podmioty, o których mowa w art. 6b ust. 5 pkt 2 ustawy z dnia 9 listopada 2000 r. o utworzeniu Polskiej Agencji Rozwoju Przedsiębiorczości (tj. Dz. U. z 2020 r. poz. 299) </w:t>
      </w:r>
    </w:p>
    <w:p w14:paraId="34B0C482" w14:textId="77777777" w:rsidR="00C077C6" w:rsidRDefault="00C077C6" w:rsidP="00C077C6">
      <w:pPr>
        <w:spacing w:line="360" w:lineRule="auto"/>
        <w:jc w:val="both"/>
        <w:rPr>
          <w:sz w:val="20"/>
          <w:szCs w:val="20"/>
        </w:rPr>
      </w:pPr>
      <w:r w:rsidRPr="001B547F">
        <w:rPr>
          <w:sz w:val="20"/>
          <w:szCs w:val="20"/>
        </w:rPr>
        <w:t xml:space="preserve">3.Zamawiający nie wyraża zgody na wniesienie zabezpieczenia należytego wykonania umowy w formach wymienionych w art. 450 ust. 2 ustawy </w:t>
      </w:r>
      <w:proofErr w:type="spellStart"/>
      <w:r w:rsidRPr="001B547F">
        <w:rPr>
          <w:sz w:val="20"/>
          <w:szCs w:val="20"/>
        </w:rPr>
        <w:t>Pzp</w:t>
      </w:r>
      <w:proofErr w:type="spellEnd"/>
      <w:r w:rsidRPr="001B547F">
        <w:rPr>
          <w:sz w:val="20"/>
          <w:szCs w:val="20"/>
        </w:rPr>
        <w:t xml:space="preserve">. </w:t>
      </w:r>
    </w:p>
    <w:p w14:paraId="7C6F8803" w14:textId="77777777" w:rsidR="00C077C6" w:rsidRDefault="00C077C6" w:rsidP="00C077C6">
      <w:pPr>
        <w:spacing w:line="360" w:lineRule="auto"/>
        <w:jc w:val="both"/>
        <w:rPr>
          <w:sz w:val="20"/>
          <w:szCs w:val="20"/>
        </w:rPr>
      </w:pPr>
      <w:r w:rsidRPr="001B547F">
        <w:rPr>
          <w:sz w:val="20"/>
          <w:szCs w:val="20"/>
        </w:rPr>
        <w:t xml:space="preserve">4.Zabezpieczenie wnoszone w pieniądzu wykonawca wpłaci przelewem na rachunek bankowy wskazany przez zamawiającego. </w:t>
      </w:r>
    </w:p>
    <w:p w14:paraId="5DC1E4A8" w14:textId="77777777" w:rsidR="00C077C6" w:rsidRDefault="00C077C6" w:rsidP="00C077C6">
      <w:pPr>
        <w:spacing w:line="360" w:lineRule="auto"/>
        <w:jc w:val="both"/>
        <w:rPr>
          <w:sz w:val="20"/>
          <w:szCs w:val="20"/>
        </w:rPr>
      </w:pPr>
      <w:r>
        <w:rPr>
          <w:sz w:val="20"/>
          <w:szCs w:val="20"/>
        </w:rPr>
        <w:t xml:space="preserve">5. W przypadku wniesienia wadium w pieniądzu Wykonawca może wyrazić zgodę na zaliczenie kwoty wadium na poczet zabezpieczenia. </w:t>
      </w:r>
    </w:p>
    <w:p w14:paraId="726DEDC0" w14:textId="77777777" w:rsidR="00C077C6" w:rsidRDefault="00C077C6" w:rsidP="00C077C6">
      <w:pPr>
        <w:spacing w:line="360" w:lineRule="auto"/>
        <w:jc w:val="both"/>
        <w:rPr>
          <w:sz w:val="20"/>
          <w:szCs w:val="20"/>
        </w:rPr>
      </w:pPr>
      <w:r>
        <w:rPr>
          <w:sz w:val="20"/>
          <w:szCs w:val="20"/>
        </w:rPr>
        <w:t xml:space="preserve">6. Zabezpieczenie wniesione w pieniądzu, Zamawiający przechowuje na oprocentowanym rachunku bankowym. Zamawiający zwróci zabezpieczenie wniesione w pieniądzu z odsetkami wynikającymi z </w:t>
      </w:r>
      <w:r>
        <w:rPr>
          <w:sz w:val="20"/>
          <w:szCs w:val="20"/>
        </w:rPr>
        <w:lastRenderedPageBreak/>
        <w:t xml:space="preserve">umowy rachunku bankowego, na którym było ono przechowywane, pomniejszone o koszt prowadzenia tego rachunku oraz prowizji bankowej za przelew pieniężny na rachunek bankowy Wykonawcy.  </w:t>
      </w:r>
    </w:p>
    <w:p w14:paraId="7E46CE17" w14:textId="77777777" w:rsidR="00C077C6" w:rsidRDefault="00C077C6" w:rsidP="00C077C6">
      <w:pPr>
        <w:spacing w:line="360" w:lineRule="auto"/>
        <w:jc w:val="both"/>
        <w:rPr>
          <w:sz w:val="20"/>
          <w:szCs w:val="20"/>
        </w:rPr>
      </w:pPr>
      <w:r>
        <w:rPr>
          <w:sz w:val="20"/>
          <w:szCs w:val="20"/>
        </w:rPr>
        <w:t>7. Zabezpieczenie wnoszone w formie innej niż w pieniądzu, powinno być dostarczone w oryginale Zamawiającemu oraz musi zawierać:</w:t>
      </w:r>
    </w:p>
    <w:p w14:paraId="7D5D458F" w14:textId="77777777" w:rsidR="00C077C6" w:rsidRDefault="00C077C6" w:rsidP="00C077C6">
      <w:pPr>
        <w:spacing w:line="360" w:lineRule="auto"/>
        <w:jc w:val="both"/>
        <w:rPr>
          <w:sz w:val="20"/>
          <w:szCs w:val="20"/>
        </w:rPr>
      </w:pPr>
      <w:r>
        <w:rPr>
          <w:sz w:val="20"/>
          <w:szCs w:val="20"/>
        </w:rPr>
        <w:t xml:space="preserve">1) nazwę siedziby Wykonawcy </w:t>
      </w:r>
    </w:p>
    <w:p w14:paraId="7E426CDE" w14:textId="77777777" w:rsidR="00C077C6" w:rsidRDefault="00C077C6" w:rsidP="00C077C6">
      <w:pPr>
        <w:spacing w:line="360" w:lineRule="auto"/>
        <w:jc w:val="both"/>
        <w:rPr>
          <w:sz w:val="20"/>
          <w:szCs w:val="20"/>
        </w:rPr>
      </w:pPr>
      <w:r>
        <w:rPr>
          <w:sz w:val="20"/>
          <w:szCs w:val="20"/>
        </w:rPr>
        <w:t>2) wskazanie Beneficjenta poręczenia lub gwarancji, którym musi być Gmina i Miasto Raszków, ul. Rynek 32, 63-440 Raszków</w:t>
      </w:r>
    </w:p>
    <w:p w14:paraId="55576C78" w14:textId="77777777" w:rsidR="00C077C6" w:rsidRDefault="00C077C6" w:rsidP="00C077C6">
      <w:pPr>
        <w:spacing w:line="360" w:lineRule="auto"/>
        <w:jc w:val="both"/>
        <w:rPr>
          <w:sz w:val="20"/>
          <w:szCs w:val="20"/>
        </w:rPr>
      </w:pPr>
      <w:r>
        <w:rPr>
          <w:sz w:val="20"/>
          <w:szCs w:val="20"/>
        </w:rPr>
        <w:t>3) wskazanie podmiotu udzielającego gwarancji lub poręczenia</w:t>
      </w:r>
    </w:p>
    <w:p w14:paraId="15E9201F" w14:textId="77777777" w:rsidR="00C077C6" w:rsidRDefault="00C077C6" w:rsidP="00C077C6">
      <w:pPr>
        <w:spacing w:line="360" w:lineRule="auto"/>
        <w:jc w:val="both"/>
        <w:rPr>
          <w:sz w:val="20"/>
          <w:szCs w:val="20"/>
        </w:rPr>
      </w:pPr>
      <w:r>
        <w:rPr>
          <w:sz w:val="20"/>
          <w:szCs w:val="20"/>
        </w:rPr>
        <w:t>4) określenie wierzytelności, która ma być zabezpieczona gwarancją lub poręczeniem</w:t>
      </w:r>
    </w:p>
    <w:p w14:paraId="2B8207A6" w14:textId="77777777" w:rsidR="00C077C6" w:rsidRDefault="00C077C6" w:rsidP="00C077C6">
      <w:pPr>
        <w:spacing w:line="360" w:lineRule="auto"/>
        <w:jc w:val="both"/>
        <w:rPr>
          <w:sz w:val="20"/>
          <w:szCs w:val="20"/>
        </w:rPr>
      </w:pPr>
      <w:r>
        <w:rPr>
          <w:sz w:val="20"/>
          <w:szCs w:val="20"/>
        </w:rPr>
        <w:t xml:space="preserve">5) kwotę gwarancji lub poręczenia </w:t>
      </w:r>
    </w:p>
    <w:p w14:paraId="366C4299" w14:textId="77777777" w:rsidR="00C077C6" w:rsidRDefault="00C077C6" w:rsidP="00C077C6">
      <w:pPr>
        <w:spacing w:line="360" w:lineRule="auto"/>
        <w:jc w:val="both"/>
        <w:rPr>
          <w:sz w:val="20"/>
          <w:szCs w:val="20"/>
        </w:rPr>
      </w:pPr>
      <w:r>
        <w:rPr>
          <w:sz w:val="20"/>
          <w:szCs w:val="20"/>
        </w:rPr>
        <w:t>6) termin ważności gwarancji lub poręczenia, obejmujący cały okres wykonania zamówienia</w:t>
      </w:r>
    </w:p>
    <w:p w14:paraId="7243B282" w14:textId="77777777" w:rsidR="00C077C6" w:rsidRDefault="00C077C6" w:rsidP="00C077C6">
      <w:pPr>
        <w:spacing w:line="360" w:lineRule="auto"/>
        <w:jc w:val="both"/>
        <w:rPr>
          <w:sz w:val="20"/>
          <w:szCs w:val="20"/>
        </w:rPr>
      </w:pPr>
      <w:r>
        <w:rPr>
          <w:sz w:val="20"/>
          <w:szCs w:val="20"/>
        </w:rPr>
        <w:t xml:space="preserve">7) 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 </w:t>
      </w:r>
    </w:p>
    <w:p w14:paraId="2A2417A5" w14:textId="77777777" w:rsidR="00C077C6" w:rsidRDefault="00C077C6" w:rsidP="00C077C6">
      <w:pPr>
        <w:spacing w:line="360" w:lineRule="auto"/>
        <w:jc w:val="both"/>
        <w:rPr>
          <w:sz w:val="20"/>
          <w:szCs w:val="20"/>
        </w:rPr>
      </w:pPr>
      <w:r>
        <w:rPr>
          <w:sz w:val="20"/>
          <w:szCs w:val="20"/>
        </w:rPr>
        <w:t xml:space="preserve">8.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wniesieniem nowego zabezpieczenia na kolejne okresy. </w:t>
      </w:r>
    </w:p>
    <w:p w14:paraId="45ABD681" w14:textId="77777777" w:rsidR="00C077C6" w:rsidRDefault="00C077C6" w:rsidP="00C077C6">
      <w:pPr>
        <w:spacing w:line="360" w:lineRule="auto"/>
        <w:jc w:val="both"/>
        <w:rPr>
          <w:sz w:val="20"/>
          <w:szCs w:val="20"/>
        </w:rPr>
      </w:pPr>
      <w:r>
        <w:rPr>
          <w:sz w:val="20"/>
          <w:szCs w:val="20"/>
        </w:rPr>
        <w:t xml:space="preserve">9. W przypadku nieprzedłożenia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 </w:t>
      </w:r>
    </w:p>
    <w:p w14:paraId="6C50EA3A" w14:textId="77777777" w:rsidR="00C077C6" w:rsidRDefault="00C077C6" w:rsidP="00C077C6">
      <w:pPr>
        <w:spacing w:line="360" w:lineRule="auto"/>
        <w:jc w:val="both"/>
        <w:rPr>
          <w:sz w:val="20"/>
          <w:szCs w:val="20"/>
        </w:rPr>
      </w:pPr>
      <w:r>
        <w:rPr>
          <w:sz w:val="20"/>
          <w:szCs w:val="20"/>
        </w:rPr>
        <w:t xml:space="preserve">10. W przypadku wnoszenia zabezpieczenia należytego wykonania umowy w formie innej niż w pieniądzu, przed podpisaniem umowy Wykonawca zobowiązany jest przedstawić do akceptacji Zamawiającemu treść dokumentu gwarancji lub poręczenia. </w:t>
      </w:r>
    </w:p>
    <w:p w14:paraId="7736AB54" w14:textId="77777777" w:rsidR="00C077C6" w:rsidRDefault="00C077C6" w:rsidP="00C077C6">
      <w:pPr>
        <w:spacing w:line="360" w:lineRule="auto"/>
        <w:jc w:val="both"/>
        <w:rPr>
          <w:sz w:val="20"/>
          <w:szCs w:val="20"/>
        </w:rPr>
      </w:pPr>
      <w:r>
        <w:rPr>
          <w:sz w:val="20"/>
          <w:szCs w:val="20"/>
        </w:rPr>
        <w:t xml:space="preserve">11. W trakcie realizacji umowy Wykonawca może dokonać zmiany formy zabezpieczenia na jedną lub kilka form, o których mowa w art. 450 ust. 1 ustawy </w:t>
      </w:r>
      <w:proofErr w:type="spellStart"/>
      <w:r>
        <w:rPr>
          <w:sz w:val="20"/>
          <w:szCs w:val="20"/>
        </w:rPr>
        <w:t>Pzp</w:t>
      </w:r>
      <w:proofErr w:type="spellEnd"/>
      <w:r>
        <w:rPr>
          <w:sz w:val="20"/>
          <w:szCs w:val="20"/>
        </w:rPr>
        <w:t xml:space="preserve">. Zmiana formy zabezpieczenia jest dokonywana z zachowaniem ciągłości zabezpieczenia i bez zmniejszenia jego wysokości. </w:t>
      </w:r>
    </w:p>
    <w:p w14:paraId="0757A3E4" w14:textId="77777777" w:rsidR="00C077C6" w:rsidRDefault="00C077C6" w:rsidP="00C077C6">
      <w:pPr>
        <w:spacing w:line="360" w:lineRule="auto"/>
        <w:jc w:val="both"/>
        <w:rPr>
          <w:sz w:val="20"/>
          <w:szCs w:val="20"/>
        </w:rPr>
      </w:pPr>
      <w:r>
        <w:rPr>
          <w:sz w:val="20"/>
          <w:szCs w:val="20"/>
        </w:rPr>
        <w:t>12. Zamawiający zwróci zabezpieczenie w terminie 30 dni od dnia wykonania zamówienia i uznania przez Zamawiającego za należycie wykonane.</w:t>
      </w:r>
    </w:p>
    <w:p w14:paraId="4837045F" w14:textId="77777777" w:rsidR="00C077C6" w:rsidRPr="003E6ECB" w:rsidRDefault="00C077C6" w:rsidP="003E6ECB">
      <w:pPr>
        <w:spacing w:line="360" w:lineRule="auto"/>
        <w:jc w:val="both"/>
        <w:rPr>
          <w:sz w:val="20"/>
          <w:szCs w:val="20"/>
        </w:rPr>
      </w:pPr>
      <w:r>
        <w:rPr>
          <w:sz w:val="20"/>
          <w:szCs w:val="20"/>
        </w:rPr>
        <w:t xml:space="preserve">13. Zamawiający może pozostawić zabezpieczenie roszczeń z tytułu rękojmi za wady lub gwarancji kwotę nie przekraczająca 30% zabezpieczenia, która zostanie zwrócona nie później niż w 15 dniu po upływie okresu rękojmi za wady lub gwarancji.  </w:t>
      </w:r>
    </w:p>
    <w:p w14:paraId="01AF803D" w14:textId="77777777" w:rsidR="00D92D65" w:rsidRDefault="007E5D95">
      <w:pPr>
        <w:pStyle w:val="Nagwek2"/>
        <w:spacing w:line="320" w:lineRule="auto"/>
        <w:jc w:val="both"/>
      </w:pPr>
      <w:r>
        <w:t>XXIII. Informacje o treści zawieranej umowy oraz możliwości jej zmiany</w:t>
      </w:r>
    </w:p>
    <w:p w14:paraId="44D761D4" w14:textId="77777777" w:rsidR="001223D8" w:rsidRDefault="00A724C9" w:rsidP="00A724C9">
      <w:pPr>
        <w:spacing w:line="360" w:lineRule="auto"/>
        <w:jc w:val="both"/>
        <w:rPr>
          <w:sz w:val="20"/>
          <w:szCs w:val="20"/>
        </w:rPr>
      </w:pPr>
      <w:r w:rsidRPr="00A724C9">
        <w:rPr>
          <w:sz w:val="20"/>
          <w:szCs w:val="20"/>
        </w:rPr>
        <w:t>1. Projektowane postanowienia umowy zos</w:t>
      </w:r>
      <w:r>
        <w:rPr>
          <w:sz w:val="20"/>
          <w:szCs w:val="20"/>
        </w:rPr>
        <w:t xml:space="preserve">tały określone w załączniku </w:t>
      </w:r>
      <w:r w:rsidRPr="00F022A8">
        <w:rPr>
          <w:sz w:val="20"/>
          <w:szCs w:val="20"/>
        </w:rPr>
        <w:t>nr 7</w:t>
      </w:r>
      <w:r w:rsidR="001223D8">
        <w:rPr>
          <w:sz w:val="20"/>
          <w:szCs w:val="20"/>
        </w:rPr>
        <w:t xml:space="preserve"> do SWZ – Projekt</w:t>
      </w:r>
      <w:r w:rsidRPr="00A724C9">
        <w:rPr>
          <w:sz w:val="20"/>
          <w:szCs w:val="20"/>
        </w:rPr>
        <w:t xml:space="preserve"> Umowy. </w:t>
      </w:r>
    </w:p>
    <w:p w14:paraId="15D0C84E" w14:textId="77777777" w:rsidR="00A724C9" w:rsidRDefault="00A724C9" w:rsidP="00A724C9">
      <w:pPr>
        <w:spacing w:line="360" w:lineRule="auto"/>
        <w:jc w:val="both"/>
        <w:rPr>
          <w:sz w:val="20"/>
          <w:szCs w:val="20"/>
        </w:rPr>
      </w:pPr>
      <w:r w:rsidRPr="00A724C9">
        <w:rPr>
          <w:sz w:val="20"/>
          <w:szCs w:val="20"/>
        </w:rPr>
        <w:lastRenderedPageBreak/>
        <w:t xml:space="preserve">2. Wybrany Wykonawca jest zobowiązany do zawarcia umowy w sprawie zamówienia publicznego na warunkach określonych we Wzorze Umowy. </w:t>
      </w:r>
    </w:p>
    <w:p w14:paraId="05A10AFE" w14:textId="77777777" w:rsidR="00A724C9" w:rsidRDefault="00A724C9" w:rsidP="00A724C9">
      <w:pPr>
        <w:spacing w:line="360" w:lineRule="auto"/>
        <w:jc w:val="both"/>
        <w:rPr>
          <w:sz w:val="20"/>
          <w:szCs w:val="20"/>
        </w:rPr>
      </w:pPr>
      <w:r w:rsidRPr="00A724C9">
        <w:rPr>
          <w:sz w:val="20"/>
          <w:szCs w:val="20"/>
        </w:rPr>
        <w:t xml:space="preserve">3. Zakres świadczenia Wykonawcy wynikający z umowy jest tożsamy z jego zobowiązaniem zawartym w ofercie. </w:t>
      </w:r>
    </w:p>
    <w:p w14:paraId="0E2F5DA9" w14:textId="77777777" w:rsidR="00A724C9" w:rsidRDefault="00A724C9" w:rsidP="00A724C9">
      <w:pPr>
        <w:spacing w:line="360" w:lineRule="auto"/>
        <w:jc w:val="both"/>
        <w:rPr>
          <w:sz w:val="20"/>
          <w:szCs w:val="20"/>
        </w:rPr>
      </w:pPr>
      <w:r w:rsidRPr="00A724C9">
        <w:rPr>
          <w:sz w:val="20"/>
          <w:szCs w:val="20"/>
        </w:rPr>
        <w:t xml:space="preserve">4. Zamawiający przewiduje możliwość zmiany zawartej umowy w stosunku do treści wybranej oferty w zakresie wskazanym we Wzorze Umowy, stanowiącym </w:t>
      </w:r>
      <w:r>
        <w:rPr>
          <w:sz w:val="20"/>
          <w:szCs w:val="20"/>
        </w:rPr>
        <w:t>Załącznik nr 7</w:t>
      </w:r>
      <w:r w:rsidRPr="00A724C9">
        <w:rPr>
          <w:sz w:val="20"/>
          <w:szCs w:val="20"/>
        </w:rPr>
        <w:t xml:space="preserve"> do SWZ. </w:t>
      </w:r>
    </w:p>
    <w:p w14:paraId="4A28D664" w14:textId="77777777" w:rsidR="00A724C9" w:rsidRDefault="00A724C9" w:rsidP="00A724C9">
      <w:pPr>
        <w:spacing w:line="360" w:lineRule="auto"/>
        <w:jc w:val="both"/>
        <w:rPr>
          <w:sz w:val="20"/>
          <w:szCs w:val="20"/>
        </w:rPr>
      </w:pPr>
      <w:r w:rsidRPr="00A724C9">
        <w:rPr>
          <w:sz w:val="20"/>
          <w:szCs w:val="20"/>
        </w:rPr>
        <w:t xml:space="preserve">5. Zmiana umowy wymaga dla swej ważności, pod rygorem nieważności, zachowania formy pisemnej. </w:t>
      </w:r>
    </w:p>
    <w:p w14:paraId="1BB5846F" w14:textId="77777777" w:rsidR="00D92D65" w:rsidRDefault="006561DE">
      <w:pPr>
        <w:pStyle w:val="Nagwek2"/>
        <w:spacing w:line="320" w:lineRule="auto"/>
        <w:jc w:val="both"/>
      </w:pPr>
      <w:r>
        <w:t>X</w:t>
      </w:r>
      <w:r w:rsidR="007E5D95">
        <w:t>XIV. Pouczenie o środkach ochrony prawnej przysługujących Wykonawcy</w:t>
      </w:r>
    </w:p>
    <w:p w14:paraId="1DA66274" w14:textId="77777777" w:rsidR="00D92D65" w:rsidRDefault="007E5D95">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31BC499" w14:textId="77777777" w:rsidR="00D92D65" w:rsidRDefault="007E5D95">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B51EDDC" w14:textId="77777777" w:rsidR="00D92D65" w:rsidRDefault="007E5D95">
      <w:pPr>
        <w:numPr>
          <w:ilvl w:val="0"/>
          <w:numId w:val="7"/>
        </w:numPr>
        <w:spacing w:line="360" w:lineRule="auto"/>
        <w:ind w:left="426"/>
        <w:jc w:val="both"/>
        <w:rPr>
          <w:sz w:val="20"/>
          <w:szCs w:val="20"/>
        </w:rPr>
      </w:pPr>
      <w:r>
        <w:rPr>
          <w:sz w:val="20"/>
          <w:szCs w:val="20"/>
        </w:rPr>
        <w:t>Odwołanie przysługuje na:</w:t>
      </w:r>
    </w:p>
    <w:p w14:paraId="011EE752" w14:textId="77777777" w:rsidR="00D92D65" w:rsidRDefault="007E5D95">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199CD277" w14:textId="77777777" w:rsidR="00D92D65" w:rsidRDefault="007E5D95">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3042D003" w14:textId="77777777" w:rsidR="00D92D65" w:rsidRDefault="007E5D95">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E32CB96" w14:textId="77777777" w:rsidR="00D92D65" w:rsidRDefault="007E5D95">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4DB8F612" w14:textId="77777777" w:rsidR="00D92D65" w:rsidRDefault="007E5D95">
      <w:pPr>
        <w:numPr>
          <w:ilvl w:val="0"/>
          <w:numId w:val="7"/>
        </w:numPr>
        <w:spacing w:line="360" w:lineRule="auto"/>
        <w:ind w:left="426"/>
        <w:jc w:val="both"/>
        <w:rPr>
          <w:sz w:val="20"/>
          <w:szCs w:val="20"/>
        </w:rPr>
      </w:pPr>
      <w:r>
        <w:rPr>
          <w:sz w:val="20"/>
          <w:szCs w:val="20"/>
        </w:rPr>
        <w:t>Odwołanie wnosi się w terminie:</w:t>
      </w:r>
    </w:p>
    <w:p w14:paraId="4BC4F80D" w14:textId="77777777" w:rsidR="00D92D65" w:rsidRDefault="007E5D95">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5E6CF545" w14:textId="77777777" w:rsidR="00D92D65" w:rsidRDefault="007E5D95">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150A3D26" w14:textId="77777777" w:rsidR="00D92D65" w:rsidRDefault="007E5D95">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4D88F8E" w14:textId="77777777" w:rsidR="00D92D65" w:rsidRDefault="007E5D95">
      <w:pPr>
        <w:numPr>
          <w:ilvl w:val="0"/>
          <w:numId w:val="7"/>
        </w:numPr>
        <w:spacing w:line="360" w:lineRule="auto"/>
        <w:ind w:left="426"/>
        <w:jc w:val="both"/>
        <w:rPr>
          <w:sz w:val="20"/>
          <w:szCs w:val="20"/>
        </w:rPr>
      </w:pPr>
      <w:r>
        <w:rPr>
          <w:sz w:val="20"/>
          <w:szCs w:val="20"/>
        </w:rPr>
        <w:lastRenderedPageBreak/>
        <w:t>Na orzeczenie Izby oraz postanowienie Prezesa Izby, o którym mowa w art. 519 ust. 1 ustawy PZP, stronom oraz uczestnikom postępowania odwoławczego przysługuje skarga do sądu.</w:t>
      </w:r>
    </w:p>
    <w:p w14:paraId="43080FA1" w14:textId="77777777" w:rsidR="00D92D65" w:rsidRDefault="007E5D95">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274C738C" w14:textId="77777777" w:rsidR="00D92D65" w:rsidRDefault="007E5D95">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3AF99674" w14:textId="77777777" w:rsidR="00D92D65" w:rsidRDefault="007E5D95">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40DBCC1" w14:textId="77777777" w:rsidR="00D92D65" w:rsidRDefault="007E5D95">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6E0EFF11" w14:textId="77777777" w:rsidR="00D92D65" w:rsidRDefault="007E5D95">
      <w:pPr>
        <w:pStyle w:val="Nagwek2"/>
        <w:spacing w:line="320" w:lineRule="auto"/>
        <w:jc w:val="both"/>
      </w:pPr>
      <w:r>
        <w:t>XXV. Spis załącznikó</w:t>
      </w:r>
      <w:r w:rsidR="00A40CE5">
        <w:t>w</w:t>
      </w:r>
    </w:p>
    <w:p w14:paraId="505C2FE7" w14:textId="77777777" w:rsidR="00D92D65" w:rsidRDefault="001223D8">
      <w:pPr>
        <w:spacing w:line="320" w:lineRule="auto"/>
        <w:jc w:val="both"/>
      </w:pPr>
      <w:r>
        <w:t xml:space="preserve">Załącznik nr 1 </w:t>
      </w:r>
      <w:r>
        <w:tab/>
      </w:r>
      <w:r>
        <w:tab/>
        <w:t>Formularz ofertowy</w:t>
      </w:r>
    </w:p>
    <w:p w14:paraId="7BA68D27" w14:textId="77777777" w:rsidR="001223D8" w:rsidRDefault="00400702" w:rsidP="00400702">
      <w:pPr>
        <w:spacing w:line="320" w:lineRule="auto"/>
        <w:ind w:left="2160" w:hanging="2160"/>
        <w:jc w:val="both"/>
      </w:pPr>
      <w:r>
        <w:t>Załącznik nr 1A</w:t>
      </w:r>
      <w:r>
        <w:tab/>
        <w:t xml:space="preserve">Oświadczenie wykonawców wspólnie ubiegających się o udzielenie zamówienia. Do Formularza ofertowego </w:t>
      </w:r>
    </w:p>
    <w:p w14:paraId="3F820203" w14:textId="77777777" w:rsidR="00400702" w:rsidRDefault="00400702" w:rsidP="00400702">
      <w:pPr>
        <w:spacing w:line="320" w:lineRule="auto"/>
        <w:ind w:left="2160" w:hanging="2160"/>
        <w:jc w:val="both"/>
      </w:pPr>
      <w:r>
        <w:t>Załącznik nr 2</w:t>
      </w:r>
      <w:r>
        <w:tab/>
        <w:t>Oświadczenie o niepodleganiu wykluczeniu oraz spełnianiu warunków udziału w postępowaniu</w:t>
      </w:r>
    </w:p>
    <w:p w14:paraId="7993F5D8" w14:textId="77777777" w:rsidR="00400702" w:rsidRDefault="00400702" w:rsidP="00400702">
      <w:pPr>
        <w:spacing w:line="320" w:lineRule="auto"/>
        <w:ind w:left="2160" w:hanging="2160"/>
        <w:jc w:val="both"/>
      </w:pPr>
      <w:r>
        <w:t xml:space="preserve">Załącznik nr 3 </w:t>
      </w:r>
      <w:r>
        <w:tab/>
        <w:t xml:space="preserve">Zobowiązanie do oddania do dyspozycji niezbędnych zasobów </w:t>
      </w:r>
    </w:p>
    <w:p w14:paraId="3C4B479F" w14:textId="77777777" w:rsidR="00400702" w:rsidRDefault="00400702" w:rsidP="00400702">
      <w:pPr>
        <w:spacing w:line="320" w:lineRule="auto"/>
        <w:ind w:left="2160" w:hanging="2160"/>
        <w:jc w:val="both"/>
      </w:pPr>
      <w:r>
        <w:t xml:space="preserve">Załącznik nr 4 </w:t>
      </w:r>
      <w:r>
        <w:tab/>
        <w:t>Wykaz robót budowlanych</w:t>
      </w:r>
    </w:p>
    <w:p w14:paraId="2F0764D2" w14:textId="77777777" w:rsidR="00400702" w:rsidRDefault="00400702" w:rsidP="00400702">
      <w:pPr>
        <w:spacing w:line="320" w:lineRule="auto"/>
        <w:ind w:left="2160" w:hanging="2160"/>
        <w:jc w:val="both"/>
      </w:pPr>
      <w:r>
        <w:t xml:space="preserve">Załącznik nr 5 </w:t>
      </w:r>
      <w:r>
        <w:tab/>
        <w:t>Wykaz osób</w:t>
      </w:r>
      <w:r>
        <w:tab/>
      </w:r>
    </w:p>
    <w:p w14:paraId="49B39FC2" w14:textId="77777777" w:rsidR="00400702" w:rsidRDefault="00400702" w:rsidP="00400702">
      <w:pPr>
        <w:spacing w:line="320" w:lineRule="auto"/>
        <w:ind w:left="2160" w:hanging="2160"/>
        <w:jc w:val="both"/>
      </w:pPr>
      <w:r>
        <w:t xml:space="preserve">Załącznik nr 6 </w:t>
      </w:r>
      <w:r>
        <w:tab/>
        <w:t xml:space="preserve">Oświadczenie wykonawcy o aktualności informacji zwartych w oświadczeniu o niepodleganiu wykluczeniu. </w:t>
      </w:r>
    </w:p>
    <w:p w14:paraId="0B04BCA8" w14:textId="77777777" w:rsidR="00096BB6" w:rsidRDefault="00096BB6" w:rsidP="00400702">
      <w:pPr>
        <w:spacing w:line="320" w:lineRule="auto"/>
        <w:ind w:left="2160" w:hanging="2160"/>
        <w:jc w:val="both"/>
      </w:pPr>
      <w:r>
        <w:t xml:space="preserve">Załącznik nr 7 </w:t>
      </w:r>
      <w:r>
        <w:tab/>
        <w:t xml:space="preserve">Projekt umowy </w:t>
      </w:r>
    </w:p>
    <w:p w14:paraId="4FC63114" w14:textId="0BD7FF1A" w:rsidR="00096BB6" w:rsidRDefault="00096BB6" w:rsidP="00400702">
      <w:pPr>
        <w:spacing w:line="320" w:lineRule="auto"/>
        <w:ind w:left="2160" w:hanging="2160"/>
        <w:jc w:val="both"/>
      </w:pPr>
      <w:r>
        <w:t>Z</w:t>
      </w:r>
      <w:r w:rsidR="0011263D">
        <w:t>ałącznik nr 8</w:t>
      </w:r>
      <w:r w:rsidR="0011263D">
        <w:tab/>
      </w:r>
      <w:r w:rsidR="00E42805">
        <w:t xml:space="preserve">Program Funkcjonalno – Użytkowy </w:t>
      </w:r>
    </w:p>
    <w:p w14:paraId="0155A104" w14:textId="77777777" w:rsidR="0061522A" w:rsidRDefault="0061522A" w:rsidP="00400702">
      <w:pPr>
        <w:spacing w:line="320" w:lineRule="auto"/>
        <w:ind w:left="2160" w:hanging="2160"/>
        <w:jc w:val="both"/>
      </w:pPr>
    </w:p>
    <w:p w14:paraId="4D0EB446" w14:textId="77777777" w:rsidR="00400702" w:rsidRDefault="00400702" w:rsidP="00E46D15">
      <w:pPr>
        <w:spacing w:line="320" w:lineRule="auto"/>
        <w:ind w:left="2160" w:hanging="2160"/>
        <w:jc w:val="both"/>
      </w:pPr>
    </w:p>
    <w:sectPr w:rsidR="00400702" w:rsidSect="005D55B2">
      <w:headerReference w:type="default" r:id="rId22"/>
      <w:footerReference w:type="default" r:id="rId23"/>
      <w:headerReference w:type="first" r:id="rId2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2D30D" w14:textId="77777777" w:rsidR="00170134" w:rsidRDefault="00170134">
      <w:pPr>
        <w:spacing w:line="240" w:lineRule="auto"/>
      </w:pPr>
      <w:r>
        <w:separator/>
      </w:r>
    </w:p>
  </w:endnote>
  <w:endnote w:type="continuationSeparator" w:id="0">
    <w:p w14:paraId="096C729C" w14:textId="77777777" w:rsidR="00170134" w:rsidRDefault="001701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ISOCPEUR">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4D1A0" w14:textId="6C7B0A36" w:rsidR="00B4590F" w:rsidRDefault="00C077C6">
    <w:pPr>
      <w:jc w:val="right"/>
    </w:pPr>
    <w:r>
      <w:t>Str.</w:t>
    </w:r>
    <w:r w:rsidR="00B4590F">
      <w:fldChar w:fldCharType="begin"/>
    </w:r>
    <w:r w:rsidR="00B4590F">
      <w:instrText>PAGE</w:instrText>
    </w:r>
    <w:r w:rsidR="00B4590F">
      <w:fldChar w:fldCharType="separate"/>
    </w:r>
    <w:r w:rsidR="001F20CA">
      <w:rPr>
        <w:noProof/>
      </w:rPr>
      <w:t>8</w:t>
    </w:r>
    <w:r w:rsidR="00B4590F">
      <w:rPr>
        <w:noProof/>
      </w:rPr>
      <w:fldChar w:fldCharType="end"/>
    </w:r>
    <w:r w:rsidR="00C929EF">
      <w:rPr>
        <w:noProof/>
      </w:rPr>
      <w:t>/2</w:t>
    </w:r>
    <w:r w:rsidR="00E42805">
      <w:rPr>
        <w:noProof/>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66D98" w14:textId="77777777" w:rsidR="00170134" w:rsidRDefault="00170134">
      <w:pPr>
        <w:spacing w:line="240" w:lineRule="auto"/>
      </w:pPr>
      <w:r>
        <w:separator/>
      </w:r>
    </w:p>
  </w:footnote>
  <w:footnote w:type="continuationSeparator" w:id="0">
    <w:p w14:paraId="4FF7F7B2" w14:textId="77777777" w:rsidR="00170134" w:rsidRDefault="001701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2CE12" w14:textId="71B45F0E" w:rsidR="00B4590F" w:rsidRPr="005927D0" w:rsidRDefault="00B4590F">
    <w:pPr>
      <w:rPr>
        <w:rFonts w:ascii="Calibri" w:eastAsia="Calibri" w:hAnsi="Calibri" w:cs="Calibri"/>
        <w:i/>
        <w:color w:val="000000" w:themeColor="text1"/>
        <w:sz w:val="18"/>
        <w:szCs w:val="18"/>
      </w:rPr>
    </w:pPr>
    <w:r w:rsidRPr="005927D0">
      <w:rPr>
        <w:rFonts w:ascii="Calibri" w:eastAsia="Calibri" w:hAnsi="Calibri" w:cs="Calibri"/>
        <w:i/>
        <w:color w:val="434343"/>
        <w:sz w:val="18"/>
        <w:szCs w:val="18"/>
      </w:rPr>
      <w:t xml:space="preserve">Nr postępowania: </w:t>
    </w:r>
    <w:r w:rsidR="002B6157">
      <w:rPr>
        <w:i/>
        <w:color w:val="000000" w:themeColor="text1"/>
        <w:sz w:val="18"/>
        <w:szCs w:val="18"/>
      </w:rPr>
      <w:t>ZP.271.</w:t>
    </w:r>
    <w:r w:rsidR="0020393A">
      <w:rPr>
        <w:i/>
        <w:color w:val="000000" w:themeColor="text1"/>
        <w:sz w:val="18"/>
        <w:szCs w:val="18"/>
      </w:rPr>
      <w:t>8</w:t>
    </w:r>
    <w:r>
      <w:rPr>
        <w:i/>
        <w:color w:val="000000" w:themeColor="text1"/>
        <w:sz w:val="18"/>
        <w:szCs w:val="18"/>
      </w:rPr>
      <w:t>.202</w:t>
    </w:r>
    <w:r w:rsidR="00903FD2">
      <w:rPr>
        <w:i/>
        <w:color w:val="000000" w:themeColor="text1"/>
        <w:sz w:val="18"/>
        <w:szCs w:val="18"/>
      </w:rPr>
      <w:t>4</w:t>
    </w:r>
    <w:r>
      <w:rPr>
        <w:i/>
        <w:color w:val="000000" w:themeColor="text1"/>
        <w:sz w:val="18"/>
        <w:szCs w:val="18"/>
      </w:rPr>
      <w:t>.1 „Przebudowa drogi gminnej</w:t>
    </w:r>
    <w:r w:rsidR="002B6157">
      <w:rPr>
        <w:i/>
        <w:color w:val="000000" w:themeColor="text1"/>
        <w:sz w:val="18"/>
        <w:szCs w:val="18"/>
      </w:rPr>
      <w:t xml:space="preserve"> nr</w:t>
    </w:r>
    <w:r w:rsidR="00903FD2">
      <w:rPr>
        <w:i/>
        <w:color w:val="000000" w:themeColor="text1"/>
        <w:sz w:val="18"/>
        <w:szCs w:val="18"/>
      </w:rPr>
      <w:t xml:space="preserve"> </w:t>
    </w:r>
    <w:r w:rsidR="0020393A">
      <w:rPr>
        <w:i/>
        <w:color w:val="000000" w:themeColor="text1"/>
        <w:sz w:val="18"/>
        <w:szCs w:val="18"/>
      </w:rPr>
      <w:t xml:space="preserve">782569P wraz z budową kanalizacji deszczowej – ul. Krotoszyńska w Ligocie”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6031F" w14:textId="46F47D31" w:rsidR="00DA0179" w:rsidRDefault="00DA0179">
    <w:pPr>
      <w:pStyle w:val="Nagwek"/>
    </w:pPr>
    <w:r>
      <w:rPr>
        <w:noProof/>
      </w:rPr>
      <w:drawing>
        <wp:inline distT="0" distB="0" distL="0" distR="0" wp14:anchorId="2C73A881" wp14:editId="6C141F53">
          <wp:extent cx="1527175" cy="535940"/>
          <wp:effectExtent l="0" t="0" r="0" b="0"/>
          <wp:docPr id="1878780640" name="Obraz 1" descr="Polski Ład logo - Gmina Wola Krzysztopor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780640" name="Obraz 1" descr="Polski Ład logo - Gmina Wola Krzysztoporsk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175" cy="535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1314"/>
    <w:multiLevelType w:val="multilevel"/>
    <w:tmpl w:val="543C19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4BB338E"/>
    <w:multiLevelType w:val="hybridMultilevel"/>
    <w:tmpl w:val="0CE888CC"/>
    <w:lvl w:ilvl="0" w:tplc="81004D5A">
      <w:start w:val="1"/>
      <w:numFmt w:val="lowerLetter"/>
      <w:lvlText w:val="%1)"/>
      <w:lvlJc w:val="left"/>
      <w:pPr>
        <w:ind w:left="786" w:hanging="360"/>
      </w:pPr>
      <w:rPr>
        <w:rFonts w:hint="default"/>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D15001C"/>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1C61AAD"/>
    <w:multiLevelType w:val="multilevel"/>
    <w:tmpl w:val="37284D6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 w15:restartNumberingAfterBreak="0">
    <w:nsid w:val="125A2834"/>
    <w:multiLevelType w:val="multilevel"/>
    <w:tmpl w:val="3EFCC7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 w15:restartNumberingAfterBreak="0">
    <w:nsid w:val="16711C03"/>
    <w:multiLevelType w:val="multilevel"/>
    <w:tmpl w:val="8A404CF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804788F"/>
    <w:multiLevelType w:val="hybridMultilevel"/>
    <w:tmpl w:val="9A94845A"/>
    <w:lvl w:ilvl="0" w:tplc="F56CC322">
      <w:start w:val="1"/>
      <w:numFmt w:val="lowerLetter"/>
      <w:lvlText w:val="%1)"/>
      <w:lvlJc w:val="left"/>
      <w:pPr>
        <w:ind w:left="822" w:hanging="360"/>
      </w:pPr>
      <w:rPr>
        <w:rFonts w:hint="default"/>
        <w:b/>
      </w:r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7" w15:restartNumberingAfterBreak="0">
    <w:nsid w:val="1E5E3999"/>
    <w:multiLevelType w:val="multilevel"/>
    <w:tmpl w:val="D588691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44D633C"/>
    <w:multiLevelType w:val="multilevel"/>
    <w:tmpl w:val="8D0A2BE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9" w15:restartNumberingAfterBreak="0">
    <w:nsid w:val="2A926CD8"/>
    <w:multiLevelType w:val="multilevel"/>
    <w:tmpl w:val="965CD15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E4C57D1"/>
    <w:multiLevelType w:val="hybridMultilevel"/>
    <w:tmpl w:val="050288D4"/>
    <w:lvl w:ilvl="0" w:tplc="59185B7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37073415"/>
    <w:multiLevelType w:val="multilevel"/>
    <w:tmpl w:val="97F2C36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2" w15:restartNumberingAfterBreak="0">
    <w:nsid w:val="3D7B62F8"/>
    <w:multiLevelType w:val="multilevel"/>
    <w:tmpl w:val="193A20C4"/>
    <w:lvl w:ilvl="0">
      <w:start w:val="1"/>
      <w:numFmt w:val="decimal"/>
      <w:lvlText w:val="%1."/>
      <w:lvlJc w:val="left"/>
      <w:pPr>
        <w:ind w:left="502"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3" w15:restartNumberingAfterBreak="0">
    <w:nsid w:val="3EFE5068"/>
    <w:multiLevelType w:val="hybridMultilevel"/>
    <w:tmpl w:val="CF8CBB86"/>
    <w:lvl w:ilvl="0" w:tplc="E2FEA872">
      <w:start w:val="1"/>
      <w:numFmt w:val="bullet"/>
      <w:lvlText w:val="-"/>
      <w:lvlJc w:val="left"/>
      <w:pPr>
        <w:ind w:left="1800" w:hanging="360"/>
      </w:pPr>
      <w:rPr>
        <w:rFonts w:ascii="Arial" w:eastAsia="Arial" w:hAnsi="Arial" w:cs="Aria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460C6C6A"/>
    <w:multiLevelType w:val="multilevel"/>
    <w:tmpl w:val="F8CC50E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5" w15:restartNumberingAfterBreak="0">
    <w:nsid w:val="4CA8135D"/>
    <w:multiLevelType w:val="multilevel"/>
    <w:tmpl w:val="1E367E6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6" w15:restartNumberingAfterBreak="0">
    <w:nsid w:val="4DFD1A38"/>
    <w:multiLevelType w:val="multilevel"/>
    <w:tmpl w:val="02888EC6"/>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7" w15:restartNumberingAfterBreak="0">
    <w:nsid w:val="4EC070F6"/>
    <w:multiLevelType w:val="multilevel"/>
    <w:tmpl w:val="C30C2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FE9754D"/>
    <w:multiLevelType w:val="multilevel"/>
    <w:tmpl w:val="C0481AD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50867AE1"/>
    <w:multiLevelType w:val="multilevel"/>
    <w:tmpl w:val="DBF85C6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0" w15:restartNumberingAfterBreak="0">
    <w:nsid w:val="50D655F9"/>
    <w:multiLevelType w:val="hybridMultilevel"/>
    <w:tmpl w:val="F31AB27A"/>
    <w:lvl w:ilvl="0" w:tplc="0415000B">
      <w:start w:val="1"/>
      <w:numFmt w:val="bullet"/>
      <w:lvlText w:val=""/>
      <w:lvlJc w:val="left"/>
      <w:pPr>
        <w:ind w:left="1244" w:hanging="360"/>
      </w:pPr>
      <w:rPr>
        <w:rFonts w:ascii="Wingdings" w:hAnsi="Wingdings" w:hint="default"/>
      </w:rPr>
    </w:lvl>
    <w:lvl w:ilvl="1" w:tplc="04150003" w:tentative="1">
      <w:start w:val="1"/>
      <w:numFmt w:val="bullet"/>
      <w:lvlText w:val="o"/>
      <w:lvlJc w:val="left"/>
      <w:pPr>
        <w:ind w:left="1964" w:hanging="360"/>
      </w:pPr>
      <w:rPr>
        <w:rFonts w:ascii="Courier New" w:hAnsi="Courier New" w:cs="Courier New" w:hint="default"/>
      </w:rPr>
    </w:lvl>
    <w:lvl w:ilvl="2" w:tplc="04150005" w:tentative="1">
      <w:start w:val="1"/>
      <w:numFmt w:val="bullet"/>
      <w:lvlText w:val=""/>
      <w:lvlJc w:val="left"/>
      <w:pPr>
        <w:ind w:left="2684" w:hanging="360"/>
      </w:pPr>
      <w:rPr>
        <w:rFonts w:ascii="Wingdings" w:hAnsi="Wingdings" w:hint="default"/>
      </w:rPr>
    </w:lvl>
    <w:lvl w:ilvl="3" w:tplc="04150001" w:tentative="1">
      <w:start w:val="1"/>
      <w:numFmt w:val="bullet"/>
      <w:lvlText w:val=""/>
      <w:lvlJc w:val="left"/>
      <w:pPr>
        <w:ind w:left="3404" w:hanging="360"/>
      </w:pPr>
      <w:rPr>
        <w:rFonts w:ascii="Symbol" w:hAnsi="Symbol" w:hint="default"/>
      </w:rPr>
    </w:lvl>
    <w:lvl w:ilvl="4" w:tplc="04150003" w:tentative="1">
      <w:start w:val="1"/>
      <w:numFmt w:val="bullet"/>
      <w:lvlText w:val="o"/>
      <w:lvlJc w:val="left"/>
      <w:pPr>
        <w:ind w:left="4124" w:hanging="360"/>
      </w:pPr>
      <w:rPr>
        <w:rFonts w:ascii="Courier New" w:hAnsi="Courier New" w:cs="Courier New" w:hint="default"/>
      </w:rPr>
    </w:lvl>
    <w:lvl w:ilvl="5" w:tplc="04150005" w:tentative="1">
      <w:start w:val="1"/>
      <w:numFmt w:val="bullet"/>
      <w:lvlText w:val=""/>
      <w:lvlJc w:val="left"/>
      <w:pPr>
        <w:ind w:left="4844" w:hanging="360"/>
      </w:pPr>
      <w:rPr>
        <w:rFonts w:ascii="Wingdings" w:hAnsi="Wingdings" w:hint="default"/>
      </w:rPr>
    </w:lvl>
    <w:lvl w:ilvl="6" w:tplc="04150001" w:tentative="1">
      <w:start w:val="1"/>
      <w:numFmt w:val="bullet"/>
      <w:lvlText w:val=""/>
      <w:lvlJc w:val="left"/>
      <w:pPr>
        <w:ind w:left="5564" w:hanging="360"/>
      </w:pPr>
      <w:rPr>
        <w:rFonts w:ascii="Symbol" w:hAnsi="Symbol" w:hint="default"/>
      </w:rPr>
    </w:lvl>
    <w:lvl w:ilvl="7" w:tplc="04150003" w:tentative="1">
      <w:start w:val="1"/>
      <w:numFmt w:val="bullet"/>
      <w:lvlText w:val="o"/>
      <w:lvlJc w:val="left"/>
      <w:pPr>
        <w:ind w:left="6284" w:hanging="360"/>
      </w:pPr>
      <w:rPr>
        <w:rFonts w:ascii="Courier New" w:hAnsi="Courier New" w:cs="Courier New" w:hint="default"/>
      </w:rPr>
    </w:lvl>
    <w:lvl w:ilvl="8" w:tplc="04150005" w:tentative="1">
      <w:start w:val="1"/>
      <w:numFmt w:val="bullet"/>
      <w:lvlText w:val=""/>
      <w:lvlJc w:val="left"/>
      <w:pPr>
        <w:ind w:left="7004" w:hanging="360"/>
      </w:pPr>
      <w:rPr>
        <w:rFonts w:ascii="Wingdings" w:hAnsi="Wingdings" w:hint="default"/>
      </w:rPr>
    </w:lvl>
  </w:abstractNum>
  <w:abstractNum w:abstractNumId="21" w15:restartNumberingAfterBreak="0">
    <w:nsid w:val="547A0F1A"/>
    <w:multiLevelType w:val="multilevel"/>
    <w:tmpl w:val="0876F7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5AEB2458"/>
    <w:multiLevelType w:val="multilevel"/>
    <w:tmpl w:val="1604D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BB61A29"/>
    <w:multiLevelType w:val="multilevel"/>
    <w:tmpl w:val="7E4A6E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4" w15:restartNumberingAfterBreak="0">
    <w:nsid w:val="60CD630D"/>
    <w:multiLevelType w:val="hybridMultilevel"/>
    <w:tmpl w:val="C852AE5E"/>
    <w:lvl w:ilvl="0" w:tplc="AA145C3C">
      <w:start w:val="4"/>
      <w:numFmt w:val="bullet"/>
      <w:lvlText w:val="-"/>
      <w:lvlJc w:val="left"/>
      <w:pPr>
        <w:ind w:left="341" w:hanging="360"/>
      </w:pPr>
      <w:rPr>
        <w:rFonts w:ascii="Arial" w:eastAsia="Arial" w:hAnsi="Arial" w:cs="Arial" w:hint="default"/>
      </w:rPr>
    </w:lvl>
    <w:lvl w:ilvl="1" w:tplc="04150003" w:tentative="1">
      <w:start w:val="1"/>
      <w:numFmt w:val="bullet"/>
      <w:lvlText w:val="o"/>
      <w:lvlJc w:val="left"/>
      <w:pPr>
        <w:ind w:left="1061" w:hanging="360"/>
      </w:pPr>
      <w:rPr>
        <w:rFonts w:ascii="Courier New" w:hAnsi="Courier New" w:cs="Courier New" w:hint="default"/>
      </w:rPr>
    </w:lvl>
    <w:lvl w:ilvl="2" w:tplc="04150005" w:tentative="1">
      <w:start w:val="1"/>
      <w:numFmt w:val="bullet"/>
      <w:lvlText w:val=""/>
      <w:lvlJc w:val="left"/>
      <w:pPr>
        <w:ind w:left="1781" w:hanging="360"/>
      </w:pPr>
      <w:rPr>
        <w:rFonts w:ascii="Wingdings" w:hAnsi="Wingdings" w:hint="default"/>
      </w:rPr>
    </w:lvl>
    <w:lvl w:ilvl="3" w:tplc="04150001" w:tentative="1">
      <w:start w:val="1"/>
      <w:numFmt w:val="bullet"/>
      <w:lvlText w:val=""/>
      <w:lvlJc w:val="left"/>
      <w:pPr>
        <w:ind w:left="2501" w:hanging="360"/>
      </w:pPr>
      <w:rPr>
        <w:rFonts w:ascii="Symbol" w:hAnsi="Symbol" w:hint="default"/>
      </w:rPr>
    </w:lvl>
    <w:lvl w:ilvl="4" w:tplc="04150003" w:tentative="1">
      <w:start w:val="1"/>
      <w:numFmt w:val="bullet"/>
      <w:lvlText w:val="o"/>
      <w:lvlJc w:val="left"/>
      <w:pPr>
        <w:ind w:left="3221" w:hanging="360"/>
      </w:pPr>
      <w:rPr>
        <w:rFonts w:ascii="Courier New" w:hAnsi="Courier New" w:cs="Courier New" w:hint="default"/>
      </w:rPr>
    </w:lvl>
    <w:lvl w:ilvl="5" w:tplc="04150005" w:tentative="1">
      <w:start w:val="1"/>
      <w:numFmt w:val="bullet"/>
      <w:lvlText w:val=""/>
      <w:lvlJc w:val="left"/>
      <w:pPr>
        <w:ind w:left="3941" w:hanging="360"/>
      </w:pPr>
      <w:rPr>
        <w:rFonts w:ascii="Wingdings" w:hAnsi="Wingdings" w:hint="default"/>
      </w:rPr>
    </w:lvl>
    <w:lvl w:ilvl="6" w:tplc="04150001" w:tentative="1">
      <w:start w:val="1"/>
      <w:numFmt w:val="bullet"/>
      <w:lvlText w:val=""/>
      <w:lvlJc w:val="left"/>
      <w:pPr>
        <w:ind w:left="4661" w:hanging="360"/>
      </w:pPr>
      <w:rPr>
        <w:rFonts w:ascii="Symbol" w:hAnsi="Symbol" w:hint="default"/>
      </w:rPr>
    </w:lvl>
    <w:lvl w:ilvl="7" w:tplc="04150003" w:tentative="1">
      <w:start w:val="1"/>
      <w:numFmt w:val="bullet"/>
      <w:lvlText w:val="o"/>
      <w:lvlJc w:val="left"/>
      <w:pPr>
        <w:ind w:left="5381" w:hanging="360"/>
      </w:pPr>
      <w:rPr>
        <w:rFonts w:ascii="Courier New" w:hAnsi="Courier New" w:cs="Courier New" w:hint="default"/>
      </w:rPr>
    </w:lvl>
    <w:lvl w:ilvl="8" w:tplc="04150005" w:tentative="1">
      <w:start w:val="1"/>
      <w:numFmt w:val="bullet"/>
      <w:lvlText w:val=""/>
      <w:lvlJc w:val="left"/>
      <w:pPr>
        <w:ind w:left="6101" w:hanging="360"/>
      </w:pPr>
      <w:rPr>
        <w:rFonts w:ascii="Wingdings" w:hAnsi="Wingdings" w:hint="default"/>
      </w:rPr>
    </w:lvl>
  </w:abstractNum>
  <w:abstractNum w:abstractNumId="25" w15:restartNumberingAfterBreak="0">
    <w:nsid w:val="630B5AE2"/>
    <w:multiLevelType w:val="multilevel"/>
    <w:tmpl w:val="924CED8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656644BE"/>
    <w:multiLevelType w:val="multilevel"/>
    <w:tmpl w:val="E708D23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15:restartNumberingAfterBreak="0">
    <w:nsid w:val="666E4E5E"/>
    <w:multiLevelType w:val="hybridMultilevel"/>
    <w:tmpl w:val="E974C2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7974C81"/>
    <w:multiLevelType w:val="multilevel"/>
    <w:tmpl w:val="7B947F5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9" w15:restartNumberingAfterBreak="0">
    <w:nsid w:val="68CE71A2"/>
    <w:multiLevelType w:val="hybridMultilevel"/>
    <w:tmpl w:val="170ECA48"/>
    <w:lvl w:ilvl="0" w:tplc="015699A6">
      <w:start w:val="4"/>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B8237BE"/>
    <w:multiLevelType w:val="hybridMultilevel"/>
    <w:tmpl w:val="4022A976"/>
    <w:lvl w:ilvl="0" w:tplc="BEA44D2E">
      <w:start w:val="4"/>
      <w:numFmt w:val="bullet"/>
      <w:lvlText w:val="-"/>
      <w:lvlJc w:val="left"/>
      <w:pPr>
        <w:ind w:left="341" w:hanging="360"/>
      </w:pPr>
      <w:rPr>
        <w:rFonts w:ascii="Arial" w:eastAsia="Arial" w:hAnsi="Arial" w:cs="Arial" w:hint="default"/>
      </w:rPr>
    </w:lvl>
    <w:lvl w:ilvl="1" w:tplc="04150003" w:tentative="1">
      <w:start w:val="1"/>
      <w:numFmt w:val="bullet"/>
      <w:lvlText w:val="o"/>
      <w:lvlJc w:val="left"/>
      <w:pPr>
        <w:ind w:left="1061" w:hanging="360"/>
      </w:pPr>
      <w:rPr>
        <w:rFonts w:ascii="Courier New" w:hAnsi="Courier New" w:cs="Courier New" w:hint="default"/>
      </w:rPr>
    </w:lvl>
    <w:lvl w:ilvl="2" w:tplc="04150005" w:tentative="1">
      <w:start w:val="1"/>
      <w:numFmt w:val="bullet"/>
      <w:lvlText w:val=""/>
      <w:lvlJc w:val="left"/>
      <w:pPr>
        <w:ind w:left="1781" w:hanging="360"/>
      </w:pPr>
      <w:rPr>
        <w:rFonts w:ascii="Wingdings" w:hAnsi="Wingdings" w:hint="default"/>
      </w:rPr>
    </w:lvl>
    <w:lvl w:ilvl="3" w:tplc="04150001" w:tentative="1">
      <w:start w:val="1"/>
      <w:numFmt w:val="bullet"/>
      <w:lvlText w:val=""/>
      <w:lvlJc w:val="left"/>
      <w:pPr>
        <w:ind w:left="2501" w:hanging="360"/>
      </w:pPr>
      <w:rPr>
        <w:rFonts w:ascii="Symbol" w:hAnsi="Symbol" w:hint="default"/>
      </w:rPr>
    </w:lvl>
    <w:lvl w:ilvl="4" w:tplc="04150003" w:tentative="1">
      <w:start w:val="1"/>
      <w:numFmt w:val="bullet"/>
      <w:lvlText w:val="o"/>
      <w:lvlJc w:val="left"/>
      <w:pPr>
        <w:ind w:left="3221" w:hanging="360"/>
      </w:pPr>
      <w:rPr>
        <w:rFonts w:ascii="Courier New" w:hAnsi="Courier New" w:cs="Courier New" w:hint="default"/>
      </w:rPr>
    </w:lvl>
    <w:lvl w:ilvl="5" w:tplc="04150005" w:tentative="1">
      <w:start w:val="1"/>
      <w:numFmt w:val="bullet"/>
      <w:lvlText w:val=""/>
      <w:lvlJc w:val="left"/>
      <w:pPr>
        <w:ind w:left="3941" w:hanging="360"/>
      </w:pPr>
      <w:rPr>
        <w:rFonts w:ascii="Wingdings" w:hAnsi="Wingdings" w:hint="default"/>
      </w:rPr>
    </w:lvl>
    <w:lvl w:ilvl="6" w:tplc="04150001" w:tentative="1">
      <w:start w:val="1"/>
      <w:numFmt w:val="bullet"/>
      <w:lvlText w:val=""/>
      <w:lvlJc w:val="left"/>
      <w:pPr>
        <w:ind w:left="4661" w:hanging="360"/>
      </w:pPr>
      <w:rPr>
        <w:rFonts w:ascii="Symbol" w:hAnsi="Symbol" w:hint="default"/>
      </w:rPr>
    </w:lvl>
    <w:lvl w:ilvl="7" w:tplc="04150003" w:tentative="1">
      <w:start w:val="1"/>
      <w:numFmt w:val="bullet"/>
      <w:lvlText w:val="o"/>
      <w:lvlJc w:val="left"/>
      <w:pPr>
        <w:ind w:left="5381" w:hanging="360"/>
      </w:pPr>
      <w:rPr>
        <w:rFonts w:ascii="Courier New" w:hAnsi="Courier New" w:cs="Courier New" w:hint="default"/>
      </w:rPr>
    </w:lvl>
    <w:lvl w:ilvl="8" w:tplc="04150005" w:tentative="1">
      <w:start w:val="1"/>
      <w:numFmt w:val="bullet"/>
      <w:lvlText w:val=""/>
      <w:lvlJc w:val="left"/>
      <w:pPr>
        <w:ind w:left="6101" w:hanging="360"/>
      </w:pPr>
      <w:rPr>
        <w:rFonts w:ascii="Wingdings" w:hAnsi="Wingdings" w:hint="default"/>
      </w:rPr>
    </w:lvl>
  </w:abstractNum>
  <w:abstractNum w:abstractNumId="31" w15:restartNumberingAfterBreak="0">
    <w:nsid w:val="7ACB1B25"/>
    <w:multiLevelType w:val="multilevel"/>
    <w:tmpl w:val="0F78C26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2" w15:restartNumberingAfterBreak="0">
    <w:nsid w:val="7B3332B8"/>
    <w:multiLevelType w:val="hybridMultilevel"/>
    <w:tmpl w:val="17B25080"/>
    <w:lvl w:ilvl="0" w:tplc="37CC15A8">
      <w:numFmt w:val="bullet"/>
      <w:lvlText w:val="-"/>
      <w:lvlJc w:val="left"/>
      <w:pPr>
        <w:ind w:left="341" w:hanging="360"/>
      </w:pPr>
      <w:rPr>
        <w:rFonts w:ascii="Arial" w:eastAsia="Arial" w:hAnsi="Arial" w:cs="Arial" w:hint="default"/>
      </w:rPr>
    </w:lvl>
    <w:lvl w:ilvl="1" w:tplc="04150003" w:tentative="1">
      <w:start w:val="1"/>
      <w:numFmt w:val="bullet"/>
      <w:lvlText w:val="o"/>
      <w:lvlJc w:val="left"/>
      <w:pPr>
        <w:ind w:left="1061" w:hanging="360"/>
      </w:pPr>
      <w:rPr>
        <w:rFonts w:ascii="Courier New" w:hAnsi="Courier New" w:cs="Courier New" w:hint="default"/>
      </w:rPr>
    </w:lvl>
    <w:lvl w:ilvl="2" w:tplc="04150005" w:tentative="1">
      <w:start w:val="1"/>
      <w:numFmt w:val="bullet"/>
      <w:lvlText w:val=""/>
      <w:lvlJc w:val="left"/>
      <w:pPr>
        <w:ind w:left="1781" w:hanging="360"/>
      </w:pPr>
      <w:rPr>
        <w:rFonts w:ascii="Wingdings" w:hAnsi="Wingdings" w:hint="default"/>
      </w:rPr>
    </w:lvl>
    <w:lvl w:ilvl="3" w:tplc="04150001" w:tentative="1">
      <w:start w:val="1"/>
      <w:numFmt w:val="bullet"/>
      <w:lvlText w:val=""/>
      <w:lvlJc w:val="left"/>
      <w:pPr>
        <w:ind w:left="2501" w:hanging="360"/>
      </w:pPr>
      <w:rPr>
        <w:rFonts w:ascii="Symbol" w:hAnsi="Symbol" w:hint="default"/>
      </w:rPr>
    </w:lvl>
    <w:lvl w:ilvl="4" w:tplc="04150003" w:tentative="1">
      <w:start w:val="1"/>
      <w:numFmt w:val="bullet"/>
      <w:lvlText w:val="o"/>
      <w:lvlJc w:val="left"/>
      <w:pPr>
        <w:ind w:left="3221" w:hanging="360"/>
      </w:pPr>
      <w:rPr>
        <w:rFonts w:ascii="Courier New" w:hAnsi="Courier New" w:cs="Courier New" w:hint="default"/>
      </w:rPr>
    </w:lvl>
    <w:lvl w:ilvl="5" w:tplc="04150005" w:tentative="1">
      <w:start w:val="1"/>
      <w:numFmt w:val="bullet"/>
      <w:lvlText w:val=""/>
      <w:lvlJc w:val="left"/>
      <w:pPr>
        <w:ind w:left="3941" w:hanging="360"/>
      </w:pPr>
      <w:rPr>
        <w:rFonts w:ascii="Wingdings" w:hAnsi="Wingdings" w:hint="default"/>
      </w:rPr>
    </w:lvl>
    <w:lvl w:ilvl="6" w:tplc="04150001" w:tentative="1">
      <w:start w:val="1"/>
      <w:numFmt w:val="bullet"/>
      <w:lvlText w:val=""/>
      <w:lvlJc w:val="left"/>
      <w:pPr>
        <w:ind w:left="4661" w:hanging="360"/>
      </w:pPr>
      <w:rPr>
        <w:rFonts w:ascii="Symbol" w:hAnsi="Symbol" w:hint="default"/>
      </w:rPr>
    </w:lvl>
    <w:lvl w:ilvl="7" w:tplc="04150003" w:tentative="1">
      <w:start w:val="1"/>
      <w:numFmt w:val="bullet"/>
      <w:lvlText w:val="o"/>
      <w:lvlJc w:val="left"/>
      <w:pPr>
        <w:ind w:left="5381" w:hanging="360"/>
      </w:pPr>
      <w:rPr>
        <w:rFonts w:ascii="Courier New" w:hAnsi="Courier New" w:cs="Courier New" w:hint="default"/>
      </w:rPr>
    </w:lvl>
    <w:lvl w:ilvl="8" w:tplc="04150005" w:tentative="1">
      <w:start w:val="1"/>
      <w:numFmt w:val="bullet"/>
      <w:lvlText w:val=""/>
      <w:lvlJc w:val="left"/>
      <w:pPr>
        <w:ind w:left="6101" w:hanging="360"/>
      </w:pPr>
      <w:rPr>
        <w:rFonts w:ascii="Wingdings" w:hAnsi="Wingdings" w:hint="default"/>
      </w:rPr>
    </w:lvl>
  </w:abstractNum>
  <w:abstractNum w:abstractNumId="33" w15:restartNumberingAfterBreak="0">
    <w:nsid w:val="7D3C3A35"/>
    <w:multiLevelType w:val="multilevel"/>
    <w:tmpl w:val="77987B8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num w:numId="1" w16cid:durableId="1410301434">
    <w:abstractNumId w:val="2"/>
  </w:num>
  <w:num w:numId="2" w16cid:durableId="614948060">
    <w:abstractNumId w:val="0"/>
  </w:num>
  <w:num w:numId="3" w16cid:durableId="1520851227">
    <w:abstractNumId w:val="17"/>
  </w:num>
  <w:num w:numId="4" w16cid:durableId="1100638770">
    <w:abstractNumId w:val="28"/>
  </w:num>
  <w:num w:numId="5" w16cid:durableId="1179853268">
    <w:abstractNumId w:val="14"/>
  </w:num>
  <w:num w:numId="6" w16cid:durableId="1172570917">
    <w:abstractNumId w:val="25"/>
  </w:num>
  <w:num w:numId="7" w16cid:durableId="2121099219">
    <w:abstractNumId w:val="5"/>
  </w:num>
  <w:num w:numId="8" w16cid:durableId="1214929301">
    <w:abstractNumId w:val="18"/>
  </w:num>
  <w:num w:numId="9" w16cid:durableId="2122146822">
    <w:abstractNumId w:val="33"/>
  </w:num>
  <w:num w:numId="10" w16cid:durableId="1355881536">
    <w:abstractNumId w:val="4"/>
  </w:num>
  <w:num w:numId="11" w16cid:durableId="240994118">
    <w:abstractNumId w:val="19"/>
  </w:num>
  <w:num w:numId="12" w16cid:durableId="322054562">
    <w:abstractNumId w:val="11"/>
  </w:num>
  <w:num w:numId="13" w16cid:durableId="830408702">
    <w:abstractNumId w:val="26"/>
  </w:num>
  <w:num w:numId="14" w16cid:durableId="1149128417">
    <w:abstractNumId w:val="16"/>
  </w:num>
  <w:num w:numId="15" w16cid:durableId="1863857018">
    <w:abstractNumId w:val="23"/>
  </w:num>
  <w:num w:numId="16" w16cid:durableId="293142844">
    <w:abstractNumId w:val="15"/>
  </w:num>
  <w:num w:numId="17" w16cid:durableId="1713118222">
    <w:abstractNumId w:val="31"/>
  </w:num>
  <w:num w:numId="18" w16cid:durableId="776370455">
    <w:abstractNumId w:val="22"/>
  </w:num>
  <w:num w:numId="19" w16cid:durableId="1327978797">
    <w:abstractNumId w:val="8"/>
  </w:num>
  <w:num w:numId="20" w16cid:durableId="1196312613">
    <w:abstractNumId w:val="21"/>
  </w:num>
  <w:num w:numId="21" w16cid:durableId="632949713">
    <w:abstractNumId w:val="3"/>
  </w:num>
  <w:num w:numId="22" w16cid:durableId="322469095">
    <w:abstractNumId w:val="12"/>
  </w:num>
  <w:num w:numId="23" w16cid:durableId="1692683394">
    <w:abstractNumId w:val="9"/>
  </w:num>
  <w:num w:numId="24" w16cid:durableId="1325934684">
    <w:abstractNumId w:val="7"/>
  </w:num>
  <w:num w:numId="25" w16cid:durableId="1691175256">
    <w:abstractNumId w:val="20"/>
  </w:num>
  <w:num w:numId="26" w16cid:durableId="481311967">
    <w:abstractNumId w:val="13"/>
  </w:num>
  <w:num w:numId="27" w16cid:durableId="18432103">
    <w:abstractNumId w:val="27"/>
  </w:num>
  <w:num w:numId="28" w16cid:durableId="1383559813">
    <w:abstractNumId w:val="32"/>
  </w:num>
  <w:num w:numId="29" w16cid:durableId="260727498">
    <w:abstractNumId w:val="1"/>
  </w:num>
  <w:num w:numId="30" w16cid:durableId="437331753">
    <w:abstractNumId w:val="6"/>
  </w:num>
  <w:num w:numId="31" w16cid:durableId="1441995857">
    <w:abstractNumId w:val="24"/>
  </w:num>
  <w:num w:numId="32" w16cid:durableId="638607866">
    <w:abstractNumId w:val="30"/>
  </w:num>
  <w:num w:numId="33" w16cid:durableId="613906432">
    <w:abstractNumId w:val="29"/>
  </w:num>
  <w:num w:numId="34" w16cid:durableId="1063065495">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D65"/>
    <w:rsid w:val="00004F46"/>
    <w:rsid w:val="00015038"/>
    <w:rsid w:val="00020108"/>
    <w:rsid w:val="000316E6"/>
    <w:rsid w:val="00031866"/>
    <w:rsid w:val="00036855"/>
    <w:rsid w:val="00036AC6"/>
    <w:rsid w:val="00041B9C"/>
    <w:rsid w:val="00057133"/>
    <w:rsid w:val="000635D7"/>
    <w:rsid w:val="00067135"/>
    <w:rsid w:val="0007382B"/>
    <w:rsid w:val="00076965"/>
    <w:rsid w:val="00077A60"/>
    <w:rsid w:val="00077AEE"/>
    <w:rsid w:val="000863F8"/>
    <w:rsid w:val="00096BB6"/>
    <w:rsid w:val="00097B5D"/>
    <w:rsid w:val="000B11BD"/>
    <w:rsid w:val="000D0291"/>
    <w:rsid w:val="000E5D19"/>
    <w:rsid w:val="000F4CA1"/>
    <w:rsid w:val="00110EBB"/>
    <w:rsid w:val="0011263D"/>
    <w:rsid w:val="00113A19"/>
    <w:rsid w:val="00114EF5"/>
    <w:rsid w:val="00117A53"/>
    <w:rsid w:val="001223D8"/>
    <w:rsid w:val="00132EF4"/>
    <w:rsid w:val="001330C8"/>
    <w:rsid w:val="001405B2"/>
    <w:rsid w:val="001407D5"/>
    <w:rsid w:val="001434D3"/>
    <w:rsid w:val="00145957"/>
    <w:rsid w:val="00146BFD"/>
    <w:rsid w:val="001511A9"/>
    <w:rsid w:val="00170134"/>
    <w:rsid w:val="001723F2"/>
    <w:rsid w:val="00173CDF"/>
    <w:rsid w:val="0017452D"/>
    <w:rsid w:val="001824EA"/>
    <w:rsid w:val="00183C8C"/>
    <w:rsid w:val="00191756"/>
    <w:rsid w:val="001939E0"/>
    <w:rsid w:val="001A52CF"/>
    <w:rsid w:val="001A6641"/>
    <w:rsid w:val="001A6824"/>
    <w:rsid w:val="001B1CA9"/>
    <w:rsid w:val="001B547F"/>
    <w:rsid w:val="001B6732"/>
    <w:rsid w:val="001C08DC"/>
    <w:rsid w:val="001C5E12"/>
    <w:rsid w:val="001C74D6"/>
    <w:rsid w:val="001D2296"/>
    <w:rsid w:val="001E3A05"/>
    <w:rsid w:val="001F20CA"/>
    <w:rsid w:val="001F20E5"/>
    <w:rsid w:val="001F61B9"/>
    <w:rsid w:val="0020393A"/>
    <w:rsid w:val="00204421"/>
    <w:rsid w:val="002124FD"/>
    <w:rsid w:val="00214D87"/>
    <w:rsid w:val="002214A8"/>
    <w:rsid w:val="00222A92"/>
    <w:rsid w:val="00223C68"/>
    <w:rsid w:val="00224607"/>
    <w:rsid w:val="0022632C"/>
    <w:rsid w:val="00227A24"/>
    <w:rsid w:val="00227BF3"/>
    <w:rsid w:val="00231FC9"/>
    <w:rsid w:val="00242F5B"/>
    <w:rsid w:val="00250414"/>
    <w:rsid w:val="00254D82"/>
    <w:rsid w:val="00272A28"/>
    <w:rsid w:val="0027599C"/>
    <w:rsid w:val="002801E2"/>
    <w:rsid w:val="00280D7F"/>
    <w:rsid w:val="00285214"/>
    <w:rsid w:val="00286A9A"/>
    <w:rsid w:val="002878D6"/>
    <w:rsid w:val="00287E49"/>
    <w:rsid w:val="002A4B7D"/>
    <w:rsid w:val="002A7046"/>
    <w:rsid w:val="002B6157"/>
    <w:rsid w:val="002C0D6C"/>
    <w:rsid w:val="002C2D18"/>
    <w:rsid w:val="002D4C28"/>
    <w:rsid w:val="002E0427"/>
    <w:rsid w:val="002E097C"/>
    <w:rsid w:val="002F7734"/>
    <w:rsid w:val="003066C6"/>
    <w:rsid w:val="00314C60"/>
    <w:rsid w:val="00325A3F"/>
    <w:rsid w:val="00330005"/>
    <w:rsid w:val="00351D6A"/>
    <w:rsid w:val="003548FC"/>
    <w:rsid w:val="00357E6A"/>
    <w:rsid w:val="003633D4"/>
    <w:rsid w:val="003643D2"/>
    <w:rsid w:val="0037403C"/>
    <w:rsid w:val="00383369"/>
    <w:rsid w:val="00390683"/>
    <w:rsid w:val="00395575"/>
    <w:rsid w:val="003A44B4"/>
    <w:rsid w:val="003B4AA0"/>
    <w:rsid w:val="003B7F2D"/>
    <w:rsid w:val="003C20C5"/>
    <w:rsid w:val="003C315E"/>
    <w:rsid w:val="003C7AE1"/>
    <w:rsid w:val="003D7B31"/>
    <w:rsid w:val="003E039F"/>
    <w:rsid w:val="003E2BFC"/>
    <w:rsid w:val="003E6997"/>
    <w:rsid w:val="003E6ECB"/>
    <w:rsid w:val="00400702"/>
    <w:rsid w:val="00410D60"/>
    <w:rsid w:val="004127ED"/>
    <w:rsid w:val="00412AA9"/>
    <w:rsid w:val="00413CB5"/>
    <w:rsid w:val="00414AF8"/>
    <w:rsid w:val="00424D65"/>
    <w:rsid w:val="0042690B"/>
    <w:rsid w:val="004373BD"/>
    <w:rsid w:val="00446738"/>
    <w:rsid w:val="0044775D"/>
    <w:rsid w:val="0047587E"/>
    <w:rsid w:val="004825D8"/>
    <w:rsid w:val="00482853"/>
    <w:rsid w:val="0048296D"/>
    <w:rsid w:val="00492D4C"/>
    <w:rsid w:val="004A35DE"/>
    <w:rsid w:val="004A4D48"/>
    <w:rsid w:val="004B0D8F"/>
    <w:rsid w:val="004B2384"/>
    <w:rsid w:val="004B7109"/>
    <w:rsid w:val="004C4843"/>
    <w:rsid w:val="004D6FB4"/>
    <w:rsid w:val="004D7B29"/>
    <w:rsid w:val="004E4452"/>
    <w:rsid w:val="004F0DC0"/>
    <w:rsid w:val="004F233D"/>
    <w:rsid w:val="00504273"/>
    <w:rsid w:val="00510E5D"/>
    <w:rsid w:val="00511657"/>
    <w:rsid w:val="00512CDF"/>
    <w:rsid w:val="00516881"/>
    <w:rsid w:val="00524E82"/>
    <w:rsid w:val="00526794"/>
    <w:rsid w:val="005321AB"/>
    <w:rsid w:val="005455A5"/>
    <w:rsid w:val="005479A4"/>
    <w:rsid w:val="005530EA"/>
    <w:rsid w:val="00557030"/>
    <w:rsid w:val="00561A2C"/>
    <w:rsid w:val="00562788"/>
    <w:rsid w:val="00563970"/>
    <w:rsid w:val="00564BA8"/>
    <w:rsid w:val="005709CE"/>
    <w:rsid w:val="00571E56"/>
    <w:rsid w:val="00576358"/>
    <w:rsid w:val="00576BC3"/>
    <w:rsid w:val="00582E0E"/>
    <w:rsid w:val="005927D0"/>
    <w:rsid w:val="00595E3F"/>
    <w:rsid w:val="005A4D85"/>
    <w:rsid w:val="005A7B03"/>
    <w:rsid w:val="005B2306"/>
    <w:rsid w:val="005C2A22"/>
    <w:rsid w:val="005D01FD"/>
    <w:rsid w:val="005D08FE"/>
    <w:rsid w:val="005D0959"/>
    <w:rsid w:val="005D55B2"/>
    <w:rsid w:val="005E062D"/>
    <w:rsid w:val="00613D64"/>
    <w:rsid w:val="00613D66"/>
    <w:rsid w:val="0061522A"/>
    <w:rsid w:val="00621302"/>
    <w:rsid w:val="00621C3D"/>
    <w:rsid w:val="00624A5F"/>
    <w:rsid w:val="006256C5"/>
    <w:rsid w:val="00637DE3"/>
    <w:rsid w:val="00652E6B"/>
    <w:rsid w:val="00653761"/>
    <w:rsid w:val="006539BA"/>
    <w:rsid w:val="006561DE"/>
    <w:rsid w:val="00662931"/>
    <w:rsid w:val="00665F93"/>
    <w:rsid w:val="006713D1"/>
    <w:rsid w:val="00677C8A"/>
    <w:rsid w:val="0068125E"/>
    <w:rsid w:val="006903C7"/>
    <w:rsid w:val="0069639F"/>
    <w:rsid w:val="006A5AD9"/>
    <w:rsid w:val="006B24A2"/>
    <w:rsid w:val="006B2F46"/>
    <w:rsid w:val="006D4BE6"/>
    <w:rsid w:val="006D5FF3"/>
    <w:rsid w:val="006D6938"/>
    <w:rsid w:val="006E2F72"/>
    <w:rsid w:val="006E4396"/>
    <w:rsid w:val="006E60BF"/>
    <w:rsid w:val="006F01CC"/>
    <w:rsid w:val="006F1B09"/>
    <w:rsid w:val="006F2B55"/>
    <w:rsid w:val="00700312"/>
    <w:rsid w:val="00701F95"/>
    <w:rsid w:val="00710650"/>
    <w:rsid w:val="007107E2"/>
    <w:rsid w:val="00721AF9"/>
    <w:rsid w:val="00723574"/>
    <w:rsid w:val="00723A6D"/>
    <w:rsid w:val="0074380C"/>
    <w:rsid w:val="0074546A"/>
    <w:rsid w:val="00747FD7"/>
    <w:rsid w:val="00750B15"/>
    <w:rsid w:val="00766976"/>
    <w:rsid w:val="007703E7"/>
    <w:rsid w:val="0077324D"/>
    <w:rsid w:val="0077742A"/>
    <w:rsid w:val="007817F8"/>
    <w:rsid w:val="007A2D80"/>
    <w:rsid w:val="007A5A26"/>
    <w:rsid w:val="007A5E51"/>
    <w:rsid w:val="007A7C87"/>
    <w:rsid w:val="007B5261"/>
    <w:rsid w:val="007B7B3E"/>
    <w:rsid w:val="007C43CF"/>
    <w:rsid w:val="007C4FD4"/>
    <w:rsid w:val="007D7D83"/>
    <w:rsid w:val="007E1CC2"/>
    <w:rsid w:val="007E5D95"/>
    <w:rsid w:val="007F12F3"/>
    <w:rsid w:val="007F2775"/>
    <w:rsid w:val="00801C4E"/>
    <w:rsid w:val="00805B57"/>
    <w:rsid w:val="00816235"/>
    <w:rsid w:val="00825574"/>
    <w:rsid w:val="008313D8"/>
    <w:rsid w:val="00834F33"/>
    <w:rsid w:val="0083520A"/>
    <w:rsid w:val="008425C1"/>
    <w:rsid w:val="008521E0"/>
    <w:rsid w:val="008643D7"/>
    <w:rsid w:val="00865923"/>
    <w:rsid w:val="00867756"/>
    <w:rsid w:val="00870229"/>
    <w:rsid w:val="00870E95"/>
    <w:rsid w:val="008740D1"/>
    <w:rsid w:val="008853BC"/>
    <w:rsid w:val="00896A9B"/>
    <w:rsid w:val="008A2299"/>
    <w:rsid w:val="008A31DD"/>
    <w:rsid w:val="008B025E"/>
    <w:rsid w:val="008B530A"/>
    <w:rsid w:val="008B6210"/>
    <w:rsid w:val="008C0C36"/>
    <w:rsid w:val="008C1E45"/>
    <w:rsid w:val="008C244D"/>
    <w:rsid w:val="008C2759"/>
    <w:rsid w:val="008C32D0"/>
    <w:rsid w:val="008D2D67"/>
    <w:rsid w:val="008D2E4A"/>
    <w:rsid w:val="008D5542"/>
    <w:rsid w:val="008E396C"/>
    <w:rsid w:val="008F40A3"/>
    <w:rsid w:val="009032CF"/>
    <w:rsid w:val="00903FD2"/>
    <w:rsid w:val="0090712E"/>
    <w:rsid w:val="00907586"/>
    <w:rsid w:val="00916460"/>
    <w:rsid w:val="00932A0A"/>
    <w:rsid w:val="00933EC8"/>
    <w:rsid w:val="0093555A"/>
    <w:rsid w:val="00936223"/>
    <w:rsid w:val="00942A7D"/>
    <w:rsid w:val="00945B52"/>
    <w:rsid w:val="00952BB2"/>
    <w:rsid w:val="00970C90"/>
    <w:rsid w:val="009740E3"/>
    <w:rsid w:val="00976E59"/>
    <w:rsid w:val="00991D7C"/>
    <w:rsid w:val="00997F9E"/>
    <w:rsid w:val="009A0006"/>
    <w:rsid w:val="009B5802"/>
    <w:rsid w:val="009C1A6B"/>
    <w:rsid w:val="009C2090"/>
    <w:rsid w:val="009C45F2"/>
    <w:rsid w:val="009E1584"/>
    <w:rsid w:val="009E34F7"/>
    <w:rsid w:val="009E6445"/>
    <w:rsid w:val="009F04EC"/>
    <w:rsid w:val="009F0E00"/>
    <w:rsid w:val="009F26EF"/>
    <w:rsid w:val="00A044C1"/>
    <w:rsid w:val="00A104B5"/>
    <w:rsid w:val="00A20931"/>
    <w:rsid w:val="00A20BAE"/>
    <w:rsid w:val="00A24C2B"/>
    <w:rsid w:val="00A262CD"/>
    <w:rsid w:val="00A2733F"/>
    <w:rsid w:val="00A33BA3"/>
    <w:rsid w:val="00A36537"/>
    <w:rsid w:val="00A40CE5"/>
    <w:rsid w:val="00A605A6"/>
    <w:rsid w:val="00A70F4A"/>
    <w:rsid w:val="00A71DD2"/>
    <w:rsid w:val="00A724C9"/>
    <w:rsid w:val="00A72D22"/>
    <w:rsid w:val="00A82079"/>
    <w:rsid w:val="00A83071"/>
    <w:rsid w:val="00A867CF"/>
    <w:rsid w:val="00A93C7E"/>
    <w:rsid w:val="00AA10B1"/>
    <w:rsid w:val="00AA72AA"/>
    <w:rsid w:val="00AB3E9C"/>
    <w:rsid w:val="00AC2FD5"/>
    <w:rsid w:val="00AC47E0"/>
    <w:rsid w:val="00AC676B"/>
    <w:rsid w:val="00AC7E13"/>
    <w:rsid w:val="00AE1D98"/>
    <w:rsid w:val="00AF71B7"/>
    <w:rsid w:val="00B02019"/>
    <w:rsid w:val="00B07AC7"/>
    <w:rsid w:val="00B127B1"/>
    <w:rsid w:val="00B13194"/>
    <w:rsid w:val="00B20408"/>
    <w:rsid w:val="00B20E11"/>
    <w:rsid w:val="00B229FA"/>
    <w:rsid w:val="00B3677A"/>
    <w:rsid w:val="00B411FC"/>
    <w:rsid w:val="00B4590F"/>
    <w:rsid w:val="00B55C45"/>
    <w:rsid w:val="00B66F84"/>
    <w:rsid w:val="00B70C67"/>
    <w:rsid w:val="00B72064"/>
    <w:rsid w:val="00B76F43"/>
    <w:rsid w:val="00B91326"/>
    <w:rsid w:val="00B95045"/>
    <w:rsid w:val="00B973F3"/>
    <w:rsid w:val="00BA0590"/>
    <w:rsid w:val="00BB3415"/>
    <w:rsid w:val="00BC0507"/>
    <w:rsid w:val="00BC19BC"/>
    <w:rsid w:val="00BD299E"/>
    <w:rsid w:val="00BD661A"/>
    <w:rsid w:val="00BD6E3E"/>
    <w:rsid w:val="00BE0109"/>
    <w:rsid w:val="00BE210C"/>
    <w:rsid w:val="00BE79D0"/>
    <w:rsid w:val="00BF1FA4"/>
    <w:rsid w:val="00C0041B"/>
    <w:rsid w:val="00C0687B"/>
    <w:rsid w:val="00C077C6"/>
    <w:rsid w:val="00C124A4"/>
    <w:rsid w:val="00C17B03"/>
    <w:rsid w:val="00C17D6D"/>
    <w:rsid w:val="00C24F87"/>
    <w:rsid w:val="00C30582"/>
    <w:rsid w:val="00C33F48"/>
    <w:rsid w:val="00C34B21"/>
    <w:rsid w:val="00C4253E"/>
    <w:rsid w:val="00C4592F"/>
    <w:rsid w:val="00C506B2"/>
    <w:rsid w:val="00C6028A"/>
    <w:rsid w:val="00C622AC"/>
    <w:rsid w:val="00C75BE2"/>
    <w:rsid w:val="00C84F41"/>
    <w:rsid w:val="00C858FD"/>
    <w:rsid w:val="00C85AB3"/>
    <w:rsid w:val="00C9038A"/>
    <w:rsid w:val="00C929EF"/>
    <w:rsid w:val="00C972F2"/>
    <w:rsid w:val="00CA2090"/>
    <w:rsid w:val="00CA423D"/>
    <w:rsid w:val="00CA52DB"/>
    <w:rsid w:val="00CA565C"/>
    <w:rsid w:val="00CB1D8F"/>
    <w:rsid w:val="00CC2B6D"/>
    <w:rsid w:val="00CC78E8"/>
    <w:rsid w:val="00CD2968"/>
    <w:rsid w:val="00CE4912"/>
    <w:rsid w:val="00CE60E2"/>
    <w:rsid w:val="00CF361E"/>
    <w:rsid w:val="00D063E5"/>
    <w:rsid w:val="00D15377"/>
    <w:rsid w:val="00D15626"/>
    <w:rsid w:val="00D20825"/>
    <w:rsid w:val="00D32EC2"/>
    <w:rsid w:val="00D40A4B"/>
    <w:rsid w:val="00D4300E"/>
    <w:rsid w:val="00D43CC9"/>
    <w:rsid w:val="00D451C1"/>
    <w:rsid w:val="00D574E1"/>
    <w:rsid w:val="00D6192F"/>
    <w:rsid w:val="00D73619"/>
    <w:rsid w:val="00D807E9"/>
    <w:rsid w:val="00D837E2"/>
    <w:rsid w:val="00D85DD9"/>
    <w:rsid w:val="00D92D65"/>
    <w:rsid w:val="00DA0179"/>
    <w:rsid w:val="00DA1B0A"/>
    <w:rsid w:val="00DB53C6"/>
    <w:rsid w:val="00DB6562"/>
    <w:rsid w:val="00DC5175"/>
    <w:rsid w:val="00DC6B5D"/>
    <w:rsid w:val="00DD124F"/>
    <w:rsid w:val="00DD4699"/>
    <w:rsid w:val="00DD7738"/>
    <w:rsid w:val="00DE570E"/>
    <w:rsid w:val="00E00115"/>
    <w:rsid w:val="00E00209"/>
    <w:rsid w:val="00E12F1F"/>
    <w:rsid w:val="00E16841"/>
    <w:rsid w:val="00E202F8"/>
    <w:rsid w:val="00E24725"/>
    <w:rsid w:val="00E3242B"/>
    <w:rsid w:val="00E336D3"/>
    <w:rsid w:val="00E34CA6"/>
    <w:rsid w:val="00E404D4"/>
    <w:rsid w:val="00E42805"/>
    <w:rsid w:val="00E46D15"/>
    <w:rsid w:val="00E535E8"/>
    <w:rsid w:val="00E54E6E"/>
    <w:rsid w:val="00E5511A"/>
    <w:rsid w:val="00E622CD"/>
    <w:rsid w:val="00E728BE"/>
    <w:rsid w:val="00E77194"/>
    <w:rsid w:val="00E81150"/>
    <w:rsid w:val="00EA3460"/>
    <w:rsid w:val="00EA3ABC"/>
    <w:rsid w:val="00EA529C"/>
    <w:rsid w:val="00EA7C67"/>
    <w:rsid w:val="00EB2957"/>
    <w:rsid w:val="00EB3D58"/>
    <w:rsid w:val="00EB466F"/>
    <w:rsid w:val="00EC410C"/>
    <w:rsid w:val="00EC4FC8"/>
    <w:rsid w:val="00EE7543"/>
    <w:rsid w:val="00EE7DCB"/>
    <w:rsid w:val="00F022A8"/>
    <w:rsid w:val="00F22C18"/>
    <w:rsid w:val="00F249F6"/>
    <w:rsid w:val="00F27358"/>
    <w:rsid w:val="00F37A12"/>
    <w:rsid w:val="00F40295"/>
    <w:rsid w:val="00F40B82"/>
    <w:rsid w:val="00F42E59"/>
    <w:rsid w:val="00F52BBD"/>
    <w:rsid w:val="00F536D4"/>
    <w:rsid w:val="00F53C9A"/>
    <w:rsid w:val="00F67C46"/>
    <w:rsid w:val="00F74EE3"/>
    <w:rsid w:val="00F7703D"/>
    <w:rsid w:val="00FA69EB"/>
    <w:rsid w:val="00FB2249"/>
    <w:rsid w:val="00FB4680"/>
    <w:rsid w:val="00FC07D2"/>
    <w:rsid w:val="00FC0E72"/>
    <w:rsid w:val="00FC2CC3"/>
    <w:rsid w:val="00FC59F2"/>
    <w:rsid w:val="00FD5C56"/>
    <w:rsid w:val="00FE0FE5"/>
    <w:rsid w:val="00FF111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E3F94"/>
  <w15:docId w15:val="{F02DDA31-2DB0-40B9-B74B-E98B61D1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 w:type="character" w:customStyle="1" w:styleId="moz-txt-tag">
    <w:name w:val="moz-txt-tag"/>
    <w:basedOn w:val="Domylnaczcionkaakapitu"/>
    <w:rsid w:val="001C7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479179">
      <w:bodyDiv w:val="1"/>
      <w:marLeft w:val="0"/>
      <w:marRight w:val="0"/>
      <w:marTop w:val="0"/>
      <w:marBottom w:val="0"/>
      <w:divBdr>
        <w:top w:val="none" w:sz="0" w:space="0" w:color="auto"/>
        <w:left w:val="none" w:sz="0" w:space="0" w:color="auto"/>
        <w:bottom w:val="none" w:sz="0" w:space="0" w:color="auto"/>
        <w:right w:val="none" w:sz="0" w:space="0" w:color="auto"/>
      </w:divBdr>
      <w:divsChild>
        <w:div w:id="444276376">
          <w:marLeft w:val="0"/>
          <w:marRight w:val="0"/>
          <w:marTop w:val="0"/>
          <w:marBottom w:val="0"/>
          <w:divBdr>
            <w:top w:val="none" w:sz="0" w:space="0" w:color="auto"/>
            <w:left w:val="none" w:sz="0" w:space="0" w:color="auto"/>
            <w:bottom w:val="none" w:sz="0" w:space="0" w:color="auto"/>
            <w:right w:val="none" w:sz="0" w:space="0" w:color="auto"/>
          </w:divBdr>
        </w:div>
        <w:div w:id="1220939258">
          <w:marLeft w:val="0"/>
          <w:marRight w:val="0"/>
          <w:marTop w:val="0"/>
          <w:marBottom w:val="0"/>
          <w:divBdr>
            <w:top w:val="none" w:sz="0" w:space="0" w:color="auto"/>
            <w:left w:val="none" w:sz="0" w:space="0" w:color="auto"/>
            <w:bottom w:val="none" w:sz="0" w:space="0" w:color="auto"/>
            <w:right w:val="none" w:sz="0" w:space="0" w:color="auto"/>
          </w:divBdr>
        </w:div>
        <w:div w:id="734818831">
          <w:marLeft w:val="0"/>
          <w:marRight w:val="0"/>
          <w:marTop w:val="0"/>
          <w:marBottom w:val="0"/>
          <w:divBdr>
            <w:top w:val="none" w:sz="0" w:space="0" w:color="auto"/>
            <w:left w:val="none" w:sz="0" w:space="0" w:color="auto"/>
            <w:bottom w:val="none" w:sz="0" w:space="0" w:color="auto"/>
            <w:right w:val="none" w:sz="0" w:space="0" w:color="auto"/>
          </w:divBdr>
        </w:div>
        <w:div w:id="1519544355">
          <w:marLeft w:val="0"/>
          <w:marRight w:val="0"/>
          <w:marTop w:val="0"/>
          <w:marBottom w:val="0"/>
          <w:divBdr>
            <w:top w:val="none" w:sz="0" w:space="0" w:color="auto"/>
            <w:left w:val="none" w:sz="0" w:space="0" w:color="auto"/>
            <w:bottom w:val="none" w:sz="0" w:space="0" w:color="auto"/>
            <w:right w:val="none" w:sz="0" w:space="0" w:color="auto"/>
          </w:divBdr>
        </w:div>
        <w:div w:id="729500338">
          <w:marLeft w:val="0"/>
          <w:marRight w:val="0"/>
          <w:marTop w:val="0"/>
          <w:marBottom w:val="0"/>
          <w:divBdr>
            <w:top w:val="none" w:sz="0" w:space="0" w:color="auto"/>
            <w:left w:val="none" w:sz="0" w:space="0" w:color="auto"/>
            <w:bottom w:val="none" w:sz="0" w:space="0" w:color="auto"/>
            <w:right w:val="none" w:sz="0" w:space="0" w:color="auto"/>
          </w:divBdr>
        </w:div>
        <w:div w:id="802507442">
          <w:marLeft w:val="0"/>
          <w:marRight w:val="0"/>
          <w:marTop w:val="0"/>
          <w:marBottom w:val="0"/>
          <w:divBdr>
            <w:top w:val="none" w:sz="0" w:space="0" w:color="auto"/>
            <w:left w:val="none" w:sz="0" w:space="0" w:color="auto"/>
            <w:bottom w:val="none" w:sz="0" w:space="0" w:color="auto"/>
            <w:right w:val="none" w:sz="0" w:space="0" w:color="auto"/>
          </w:divBdr>
        </w:div>
      </w:divsChild>
    </w:div>
    <w:div w:id="1305358161">
      <w:bodyDiv w:val="1"/>
      <w:marLeft w:val="0"/>
      <w:marRight w:val="0"/>
      <w:marTop w:val="0"/>
      <w:marBottom w:val="0"/>
      <w:divBdr>
        <w:top w:val="none" w:sz="0" w:space="0" w:color="auto"/>
        <w:left w:val="none" w:sz="0" w:space="0" w:color="auto"/>
        <w:bottom w:val="none" w:sz="0" w:space="0" w:color="auto"/>
        <w:right w:val="none" w:sz="0" w:space="0" w:color="auto"/>
      </w:divBdr>
      <w:divsChild>
        <w:div w:id="29500677">
          <w:marLeft w:val="0"/>
          <w:marRight w:val="0"/>
          <w:marTop w:val="0"/>
          <w:marBottom w:val="0"/>
          <w:divBdr>
            <w:top w:val="none" w:sz="0" w:space="0" w:color="auto"/>
            <w:left w:val="none" w:sz="0" w:space="0" w:color="auto"/>
            <w:bottom w:val="none" w:sz="0" w:space="0" w:color="auto"/>
            <w:right w:val="none" w:sz="0" w:space="0" w:color="auto"/>
          </w:divBdr>
        </w:div>
      </w:divsChild>
    </w:div>
    <w:div w:id="1994799090">
      <w:bodyDiv w:val="1"/>
      <w:marLeft w:val="0"/>
      <w:marRight w:val="0"/>
      <w:marTop w:val="0"/>
      <w:marBottom w:val="0"/>
      <w:divBdr>
        <w:top w:val="none" w:sz="0" w:space="0" w:color="auto"/>
        <w:left w:val="none" w:sz="0" w:space="0" w:color="auto"/>
        <w:bottom w:val="none" w:sz="0" w:space="0" w:color="auto"/>
        <w:right w:val="none" w:sz="0" w:space="0" w:color="auto"/>
      </w:divBdr>
      <w:divsChild>
        <w:div w:id="5062922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ancelaria@raszkow.pl" TargetMode="External"/><Relationship Id="rId18" Type="http://schemas.openxmlformats.org/officeDocument/2006/relationships/hyperlink" Target="http://platformazakupowa.p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platformazakupowa.pl" TargetMode="External"/><Relationship Id="rId7" Type="http://schemas.openxmlformats.org/officeDocument/2006/relationships/hyperlink" Target="https://platformazakupowa.pl/pn/raszkow" TargetMode="External"/><Relationship Id="rId12" Type="http://schemas.openxmlformats.org/officeDocument/2006/relationships/hyperlink" Target="mailto:kancelaria@raszkow.pl" TargetMode="External"/><Relationship Id="rId17" Type="http://schemas.openxmlformats.org/officeDocument/2006/relationships/hyperlink" Target="https://platformazakupowa.pl/pn/raszkow"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raszkow"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cwk@platformazakupowa.pl" TargetMode="External"/><Relationship Id="rId23" Type="http://schemas.openxmlformats.org/officeDocument/2006/relationships/footer" Target="footer1.xml"/><Relationship Id="rId10" Type="http://schemas.openxmlformats.org/officeDocument/2006/relationships/hyperlink" Target="mailto:kancelaria@raszkow.pl"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mailto:inspektor@osdidk.pl" TargetMode="External"/><Relationship Id="rId14" Type="http://schemas.openxmlformats.org/officeDocument/2006/relationships/hyperlink" Target="https://platformazakupowa.pl/strona/45-instrukcje"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10397</Words>
  <Characters>62387</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Henryk Krawczyk</dc:creator>
  <cp:lastModifiedBy>Ilona Mróz</cp:lastModifiedBy>
  <cp:revision>9</cp:revision>
  <cp:lastPrinted>2024-07-01T12:20:00Z</cp:lastPrinted>
  <dcterms:created xsi:type="dcterms:W3CDTF">2024-06-13T08:46:00Z</dcterms:created>
  <dcterms:modified xsi:type="dcterms:W3CDTF">2024-07-08T10:34:00Z</dcterms:modified>
</cp:coreProperties>
</file>