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435" w14:textId="124FB2CB" w:rsidR="0002134D" w:rsidRPr="006A217F" w:rsidRDefault="00AB236F" w:rsidP="007C4F0B">
      <w:pPr>
        <w:pStyle w:val="Nagwek1"/>
        <w:spacing w:after="0" w:line="240" w:lineRule="auto"/>
        <w:ind w:left="-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Załącznik nr </w:t>
      </w:r>
      <w:r w:rsidR="002D2B3E">
        <w:rPr>
          <w:rFonts w:ascii="Times New Roman" w:hAnsi="Times New Roman" w:cs="Times New Roman"/>
          <w:color w:val="auto"/>
          <w:sz w:val="24"/>
          <w:szCs w:val="24"/>
        </w:rPr>
        <w:t>4</w:t>
      </w:r>
      <w:r w:rsidRPr="006A217F">
        <w:rPr>
          <w:rFonts w:ascii="Times New Roman" w:hAnsi="Times New Roman" w:cs="Times New Roman"/>
          <w:b w:val="0"/>
          <w:color w:val="auto"/>
          <w:sz w:val="24"/>
          <w:szCs w:val="24"/>
        </w:rPr>
        <w:t xml:space="preserve"> </w:t>
      </w:r>
      <w:r w:rsidRPr="006A217F">
        <w:rPr>
          <w:rFonts w:ascii="Times New Roman" w:hAnsi="Times New Roman" w:cs="Times New Roman"/>
          <w:color w:val="auto"/>
          <w:sz w:val="24"/>
          <w:szCs w:val="24"/>
        </w:rPr>
        <w:t>do SWKO</w:t>
      </w:r>
      <w:r w:rsidRPr="006A217F">
        <w:rPr>
          <w:rFonts w:ascii="Times New Roman" w:hAnsi="Times New Roman" w:cs="Times New Roman"/>
          <w:b w:val="0"/>
          <w:color w:val="auto"/>
          <w:sz w:val="24"/>
          <w:szCs w:val="24"/>
        </w:rPr>
        <w:t xml:space="preserve">                                                  </w:t>
      </w:r>
    </w:p>
    <w:p w14:paraId="56B5F936" w14:textId="77777777"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 xml:space="preserve">1/KO/2023 </w:t>
      </w:r>
    </w:p>
    <w:p w14:paraId="1E268328" w14:textId="77777777" w:rsidR="0002134D" w:rsidRPr="006A217F" w:rsidRDefault="00AB236F" w:rsidP="007C4F0B">
      <w:pPr>
        <w:spacing w:after="0" w:line="240" w:lineRule="auto"/>
        <w:ind w:left="22" w:right="0"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 </w:t>
      </w:r>
    </w:p>
    <w:p w14:paraId="468256A5" w14:textId="77777777" w:rsidR="0002134D" w:rsidRPr="006A217F" w:rsidRDefault="00AB236F" w:rsidP="007C4F0B">
      <w:pPr>
        <w:spacing w:after="0" w:line="240" w:lineRule="auto"/>
        <w:ind w:left="0" w:right="34"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Umowa nr …/2023 </w:t>
      </w:r>
    </w:p>
    <w:p w14:paraId="1142CBDD" w14:textId="47E5351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2023</w:t>
      </w:r>
      <w:r w:rsidRPr="006A217F">
        <w:rPr>
          <w:rFonts w:ascii="Times New Roman" w:hAnsi="Times New Roman" w:cs="Times New Roman"/>
          <w:color w:val="auto"/>
          <w:sz w:val="24"/>
          <w:szCs w:val="24"/>
        </w:rPr>
        <w:t xml:space="preserve"> roku pomiędzy:</w:t>
      </w:r>
      <w:r w:rsidRPr="006A217F">
        <w:rPr>
          <w:rFonts w:ascii="Times New Roman" w:hAnsi="Times New Roman" w:cs="Times New Roman"/>
          <w:b/>
          <w:color w:val="auto"/>
          <w:sz w:val="24"/>
          <w:szCs w:val="24"/>
        </w:rPr>
        <w:t xml:space="preserve"> </w:t>
      </w:r>
    </w:p>
    <w:p w14:paraId="157DB130"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4A93A18B" w14:textId="44D6081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a  </w:t>
      </w:r>
    </w:p>
    <w:p w14:paraId="1CA93D8C" w14:textId="36DCCF83"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746C97B3" w:rsidR="0002134D" w:rsidRPr="006A217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z zakresu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polegających na wykonywaniu opisów badań diagnostyki obrazowej poprzez zdalne opisy badań tomografii komputerowej i </w:t>
      </w:r>
      <w:r w:rsidR="00A0700C" w:rsidRPr="006A217F">
        <w:rPr>
          <w:rFonts w:ascii="Times New Roman" w:hAnsi="Times New Roman" w:cs="Times New Roman"/>
          <w:color w:val="auto"/>
          <w:sz w:val="24"/>
          <w:szCs w:val="24"/>
        </w:rPr>
        <w:t>rezonansu magnetycznego</w:t>
      </w:r>
      <w:r w:rsidRPr="006A217F">
        <w:rPr>
          <w:rFonts w:ascii="Times New Roman" w:hAnsi="Times New Roman" w:cs="Times New Roman"/>
          <w:color w:val="auto"/>
          <w:sz w:val="24"/>
          <w:szCs w:val="24"/>
        </w:rPr>
        <w:t xml:space="preserve">, zawarto umowę następującej treści: </w:t>
      </w:r>
    </w:p>
    <w:p w14:paraId="074CB8A7"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21A14EC3"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w:t>
      </w:r>
      <w:r w:rsidRPr="006A217F">
        <w:rPr>
          <w:rFonts w:ascii="Times New Roman" w:hAnsi="Times New Roman" w:cs="Times New Roman"/>
          <w:b w:val="0"/>
          <w:color w:val="auto"/>
          <w:sz w:val="24"/>
          <w:szCs w:val="24"/>
        </w:rPr>
        <w:t xml:space="preserve">. </w:t>
      </w:r>
    </w:p>
    <w:p w14:paraId="25549DD6" w14:textId="7506D188"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Przedmiot umowy</w:t>
      </w:r>
    </w:p>
    <w:p w14:paraId="3A37D2F0" w14:textId="403829EC"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6A217F">
        <w:rPr>
          <w:rFonts w:ascii="Times New Roman" w:hAnsi="Times New Roman" w:cs="Times New Roman"/>
          <w:color w:val="auto"/>
          <w:sz w:val="24"/>
          <w:szCs w:val="24"/>
        </w:rPr>
        <w:t>Niniejsza Umowa określa wzajemne prawa i obowiązki stron w ramach wykonywania opisów badań tomografii komputerowej</w:t>
      </w:r>
      <w:r w:rsidR="00A0700C" w:rsidRPr="006A217F">
        <w:rPr>
          <w:rFonts w:ascii="Times New Roman" w:hAnsi="Times New Roman" w:cs="Times New Roman"/>
          <w:color w:val="auto"/>
          <w:sz w:val="24"/>
          <w:szCs w:val="24"/>
        </w:rPr>
        <w:t xml:space="preserve"> (TK)</w:t>
      </w:r>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t xml:space="preserve">i rezonansu magnetycznego (MR) </w:t>
      </w:r>
      <w:r w:rsidRPr="006A217F">
        <w:rPr>
          <w:rFonts w:ascii="Times New Roman" w:hAnsi="Times New Roman" w:cs="Times New Roman"/>
          <w:color w:val="auto"/>
          <w:sz w:val="24"/>
          <w:szCs w:val="24"/>
        </w:rPr>
        <w:t xml:space="preserve">w oparciu o środowisko informatyczne Udzielającego zamówienie –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i przeprowadzanie konsultacji badań radiologicznych </w:t>
      </w:r>
      <w:proofErr w:type="spellStart"/>
      <w:r w:rsidRPr="006A217F">
        <w:rPr>
          <w:rFonts w:ascii="Times New Roman" w:hAnsi="Times New Roman" w:cs="Times New Roman"/>
          <w:color w:val="auto"/>
          <w:sz w:val="24"/>
          <w:szCs w:val="24"/>
        </w:rPr>
        <w:t>j.w</w:t>
      </w:r>
      <w:proofErr w:type="spellEnd"/>
      <w:r w:rsidRPr="006A217F">
        <w:rPr>
          <w:rFonts w:ascii="Times New Roman" w:hAnsi="Times New Roman" w:cs="Times New Roman"/>
          <w:color w:val="auto"/>
          <w:sz w:val="24"/>
          <w:szCs w:val="24"/>
        </w:rPr>
        <w:t xml:space="preserve">. w przypadkach wątpliwych. </w:t>
      </w:r>
    </w:p>
    <w:p w14:paraId="0AA423DF" w14:textId="6E0AC76D"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należytej realizacji zdalnych opisów badań TK i </w:t>
      </w:r>
      <w:r w:rsidR="00A0700C" w:rsidRPr="006A217F">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niezbędne jest wprowadzenie we własnym zakresie i na koszt Przyjmującego zamówienie integracji z działającym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u Udzielającego zamówienie systemem PACS.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4437FA71" w:rsidR="0002134D" w:rsidRPr="006A217F"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Aparat MR SIEMENS MAGNETOM AVANTO 1,5T</w:t>
      </w:r>
    </w:p>
    <w:bookmarkEnd w:id="1"/>
    <w:p w14:paraId="4DB43EFF" w14:textId="45AD268A"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7E546DF4" w:rsidR="0002134D" w:rsidRPr="006A217F" w:rsidRDefault="00AB236F" w:rsidP="00A0700C">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Prowadzenia dokumentacji medycznej zgodnie z obowiązującymi przepisami prawa                               i szczegółowymi wymogami NFZ  oraz prowadzić sprawozdawczość statystyczną zgodnie                      z obowiązującymi w tym zakresie przepisami prawa. </w:t>
      </w:r>
    </w:p>
    <w:p w14:paraId="62E196FE" w14:textId="3DE9E6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Poddania się kontroli prowadzonej przez właściwy Oddział Narodowego Funduszu Zdrowia na zasadach określonych w ustawie z dnia 27 sierpnia 2004 r.  o świadczeniach opieki </w:t>
      </w:r>
      <w:r w:rsidRPr="006A217F">
        <w:rPr>
          <w:rFonts w:ascii="Times New Roman" w:hAnsi="Times New Roman" w:cs="Times New Roman"/>
          <w:color w:val="auto"/>
          <w:sz w:val="24"/>
          <w:szCs w:val="24"/>
        </w:rPr>
        <w:lastRenderedPageBreak/>
        <w:t xml:space="preserve">zdrowotnej finansowanych ze środków publicznych (Dz. U. z 2008 r. Nr 164, poz. 1027 z </w:t>
      </w:r>
      <w:proofErr w:type="spellStart"/>
      <w:r w:rsidRPr="006A217F">
        <w:rPr>
          <w:rFonts w:ascii="Times New Roman" w:hAnsi="Times New Roman" w:cs="Times New Roman"/>
          <w:color w:val="auto"/>
          <w:sz w:val="24"/>
          <w:szCs w:val="24"/>
        </w:rPr>
        <w:t>późn</w:t>
      </w:r>
      <w:proofErr w:type="spellEnd"/>
      <w:r w:rsidRPr="006A217F">
        <w:rPr>
          <w:rFonts w:ascii="Times New Roman" w:hAnsi="Times New Roman" w:cs="Times New Roman"/>
          <w:color w:val="auto"/>
          <w:sz w:val="24"/>
          <w:szCs w:val="24"/>
        </w:rPr>
        <w:t>. zm.), a także do poddania się kontroli Udzielającego zamówienia w zakresie realizacji niniejszej umowy. W wyniku przeprowadzonej kontroli Udzielający zamówienia może wydać zalecenia pokontrolne zmierzające do usunięcia stwierdzonych nieprawidłowości 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7F4FF3B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Integracji z posiadanym przez Udzielającego </w:t>
      </w:r>
      <w:r w:rsidR="001049DA">
        <w:rPr>
          <w:rFonts w:ascii="Times New Roman" w:hAnsi="Times New Roman" w:cs="Times New Roman"/>
          <w:color w:val="auto"/>
          <w:sz w:val="24"/>
          <w:szCs w:val="24"/>
        </w:rPr>
        <w:t xml:space="preserve">zamówienia </w:t>
      </w:r>
      <w:r w:rsidRPr="006A217F">
        <w:rPr>
          <w:rFonts w:ascii="Times New Roman" w:hAnsi="Times New Roman" w:cs="Times New Roman"/>
          <w:color w:val="auto"/>
          <w:sz w:val="24"/>
          <w:szCs w:val="24"/>
        </w:rPr>
        <w:t xml:space="preserve">PACS-em na koszt przyjmującego zamówienie.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39453A7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3544E76C" w14:textId="5CAA120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BA64D1">
        <w:rPr>
          <w:rFonts w:ascii="Times New Roman" w:hAnsi="Times New Roman" w:cs="Times New Roman"/>
          <w:color w:val="auto"/>
          <w:sz w:val="24"/>
          <w:szCs w:val="24"/>
        </w:rPr>
        <w:t>wyłącznie planowy tryb</w:t>
      </w:r>
      <w:r w:rsidRPr="006A217F">
        <w:rPr>
          <w:rFonts w:ascii="Times New Roman" w:hAnsi="Times New Roman" w:cs="Times New Roman"/>
          <w:color w:val="auto"/>
          <w:sz w:val="24"/>
          <w:szCs w:val="24"/>
        </w:rPr>
        <w:t xml:space="preserve"> opisów badań:  </w:t>
      </w:r>
    </w:p>
    <w:p w14:paraId="522EB18E" w14:textId="6E1AA34C"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7F2DA197"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BA64D1">
        <w:rPr>
          <w:rFonts w:ascii="Times New Roman" w:hAnsi="Times New Roman" w:cs="Times New Roman"/>
          <w:b/>
          <w:bCs/>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00AB236F" w:rsidRPr="006A217F">
        <w:rPr>
          <w:rFonts w:ascii="Times New Roman" w:hAnsi="Times New Roman" w:cs="Times New Roman"/>
          <w:b/>
          <w:color w:val="auto"/>
          <w:sz w:val="24"/>
          <w:szCs w:val="24"/>
        </w:rPr>
        <w:t xml:space="preserve">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231D26FB"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Pr="006A217F">
        <w:rPr>
          <w:rFonts w:ascii="Times New Roman" w:hAnsi="Times New Roman" w:cs="Times New Roman"/>
          <w:b/>
          <w:color w:val="auto"/>
          <w:sz w:val="24"/>
          <w:szCs w:val="24"/>
        </w:rPr>
        <w:t xml:space="preserve"> h </w:t>
      </w:r>
      <w:r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B985726"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663E9A8B"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z </w:t>
      </w:r>
      <w:r w:rsidRPr="006A217F">
        <w:rPr>
          <w:rFonts w:ascii="Times New Roman" w:hAnsi="Times New Roman" w:cs="Times New Roman"/>
          <w:color w:val="auto"/>
          <w:sz w:val="24"/>
          <w:szCs w:val="24"/>
        </w:rPr>
        <w:lastRenderedPageBreak/>
        <w:t>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50AED5C2"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1) Serwerownia:  </w:t>
      </w:r>
    </w:p>
    <w:p w14:paraId="5E4B5B67"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Wszystkie elementy systemu zbudowane w sposób redundantny przy użyciu przynajmniej dwóch geograficznie oddzielonych od siebie centrów przetwarzania danych.  </w:t>
      </w:r>
    </w:p>
    <w:p w14:paraId="0BFE55CA"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2) Dostępność systemu informatycznego:  </w:t>
      </w:r>
    </w:p>
    <w:p w14:paraId="372DD1EB"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Dostępność czasowa systemu w skali roku minimum 99%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23112DFA" w14:textId="1B176FA3"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wykonania awaryjnej konfiguracji zabezpieczającej Udzielającego zamówienie na wypadek awarii systemu PACS.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Wymagania techniczne jak wyżej.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3F2DB62F" w14:textId="447C69B5"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posiada łącze teleinformatyczne o przepustowości </w:t>
      </w:r>
      <w:r w:rsidR="00BD0221">
        <w:rPr>
          <w:rFonts w:ascii="Times New Roman" w:hAnsi="Times New Roman" w:cs="Times New Roman"/>
          <w:color w:val="auto"/>
          <w:sz w:val="24"/>
          <w:szCs w:val="24"/>
        </w:rPr>
        <w:t>20/20</w:t>
      </w:r>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Mb</w:t>
      </w:r>
      <w:proofErr w:type="spellEnd"/>
      <w:r w:rsidRPr="006A217F">
        <w:rPr>
          <w:rFonts w:ascii="Times New Roman" w:hAnsi="Times New Roman" w:cs="Times New Roman"/>
          <w:color w:val="auto"/>
          <w:sz w:val="24"/>
          <w:szCs w:val="24"/>
        </w:rPr>
        <w:t xml:space="preserve">/s oraz </w:t>
      </w:r>
      <w:r w:rsidRPr="00950033">
        <w:rPr>
          <w:rFonts w:ascii="Times New Roman" w:hAnsi="Times New Roman" w:cs="Times New Roman"/>
          <w:color w:val="auto"/>
          <w:sz w:val="24"/>
          <w:szCs w:val="24"/>
        </w:rPr>
        <w:t>system informatyczny RIS firmy Eskulap</w:t>
      </w:r>
      <w:r w:rsidRPr="006A217F">
        <w:rPr>
          <w:rFonts w:ascii="Times New Roman" w:hAnsi="Times New Roman" w:cs="Times New Roman"/>
          <w:color w:val="auto"/>
          <w:sz w:val="24"/>
          <w:szCs w:val="24"/>
        </w:rPr>
        <w:t xml:space="preserve"> i PACS firmy </w:t>
      </w:r>
      <w:bookmarkStart w:id="4" w:name="_Hlk147303910"/>
      <w:r w:rsidR="006A217F" w:rsidRPr="006A217F">
        <w:rPr>
          <w:rFonts w:ascii="Times New Roman" w:hAnsi="Times New Roman" w:cs="Times New Roman"/>
          <w:color w:val="auto"/>
          <w:sz w:val="24"/>
          <w:szCs w:val="24"/>
        </w:rPr>
        <w:t>SIEMENS – SYNGO PLAZA</w:t>
      </w:r>
      <w:bookmarkEnd w:id="4"/>
      <w:r w:rsidRPr="006A217F">
        <w:rPr>
          <w:rFonts w:ascii="Times New Roman" w:hAnsi="Times New Roman" w:cs="Times New Roman"/>
          <w:color w:val="auto"/>
          <w:sz w:val="24"/>
          <w:szCs w:val="24"/>
        </w:rPr>
        <w:t xml:space="preserve"> </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z którym należy się zintegrować</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Koszty związane z integracją </w:t>
      </w:r>
      <w:r w:rsidR="001049DA">
        <w:rPr>
          <w:rFonts w:ascii="Times New Roman" w:hAnsi="Times New Roman" w:cs="Times New Roman"/>
          <w:color w:val="auto"/>
          <w:sz w:val="24"/>
          <w:szCs w:val="24"/>
        </w:rPr>
        <w:t xml:space="preserve">z PACS </w:t>
      </w:r>
      <w:r w:rsidRPr="006A217F">
        <w:rPr>
          <w:rFonts w:ascii="Times New Roman" w:hAnsi="Times New Roman" w:cs="Times New Roman"/>
          <w:color w:val="auto"/>
          <w:sz w:val="24"/>
          <w:szCs w:val="24"/>
        </w:rPr>
        <w:t>będzie ponosił Przyjmujący zamówienie, bez udziału Udzielającego zamówienie.</w:t>
      </w:r>
      <w:bookmarkEnd w:id="3"/>
      <w:r w:rsidRPr="006A217F">
        <w:rPr>
          <w:rFonts w:ascii="Times New Roman" w:hAnsi="Times New Roman" w:cs="Times New Roman"/>
          <w:color w:val="auto"/>
          <w:sz w:val="24"/>
          <w:szCs w:val="24"/>
        </w:rPr>
        <w:t xml:space="preserve"> </w:t>
      </w:r>
    </w:p>
    <w:p w14:paraId="57B30802"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56311E6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strona administracyjna/</w:t>
      </w:r>
      <w:r w:rsidR="006A217F" w:rsidRPr="006A217F">
        <w:rPr>
          <w:rFonts w:ascii="Times New Roman" w:hAnsi="Times New Roman" w:cs="Times New Roman"/>
          <w:color w:val="auto"/>
          <w:sz w:val="24"/>
          <w:szCs w:val="24"/>
        </w:rPr>
        <w:t>TK/MR</w:t>
      </w:r>
      <w:r w:rsidRPr="006A217F">
        <w:rPr>
          <w:rFonts w:ascii="Times New Roman" w:hAnsi="Times New Roman" w:cs="Times New Roman"/>
          <w:color w:val="auto"/>
          <w:sz w:val="24"/>
          <w:szCs w:val="24"/>
        </w:rPr>
        <w:t xml:space="preserve">: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77777777"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zamówienie zobowiązuje się uiszczać Przyjmującemu zamówienie wynagrodzenie według cen jednostkowych, zgodnie z ofertą złożoną przez Przyjmującego zamówienie w postępowaniu konkursowym</w:t>
      </w:r>
      <w:r w:rsidR="00E73EE5">
        <w:rPr>
          <w:rFonts w:ascii="Times New Roman" w:hAnsi="Times New Roman" w:cs="Times New Roman"/>
          <w:color w:val="auto"/>
          <w:sz w:val="24"/>
          <w:szCs w:val="24"/>
        </w:rPr>
        <w:t>.</w:t>
      </w:r>
    </w:p>
    <w:p w14:paraId="29A7CFFF" w14:textId="2DD3379B"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t>
      </w:r>
      <w:r w:rsidR="003248CB">
        <w:rPr>
          <w:rFonts w:ascii="Times New Roman" w:eastAsia="Lucida Sans Unicode" w:hAnsi="Times New Roman" w:cs="Times New Roman"/>
          <w:b/>
          <w:bCs/>
          <w:kern w:val="1"/>
          <w:sz w:val="24"/>
          <w:szCs w:val="24"/>
          <w:lang w:eastAsia="ar-SA"/>
        </w:rPr>
        <w:br/>
      </w:r>
      <w:r>
        <w:rPr>
          <w:rFonts w:ascii="Times New Roman" w:eastAsia="Lucida Sans Unicode" w:hAnsi="Times New Roman" w:cs="Times New Roman"/>
          <w:b/>
          <w:bCs/>
          <w:kern w:val="1"/>
          <w:sz w:val="24"/>
          <w:szCs w:val="24"/>
          <w:lang w:eastAsia="ar-SA"/>
        </w:rPr>
        <w:t xml:space="preserve">w poniższej tabeli: </w:t>
      </w:r>
    </w:p>
    <w:tbl>
      <w:tblPr>
        <w:tblW w:w="5000" w:type="pct"/>
        <w:tblCellMar>
          <w:left w:w="10" w:type="dxa"/>
          <w:right w:w="10" w:type="dxa"/>
        </w:tblCellMar>
        <w:tblLook w:val="04A0" w:firstRow="1" w:lastRow="0" w:firstColumn="1" w:lastColumn="0" w:noHBand="0" w:noVBand="1"/>
      </w:tblPr>
      <w:tblGrid>
        <w:gridCol w:w="435"/>
        <w:gridCol w:w="4682"/>
        <w:gridCol w:w="1498"/>
        <w:gridCol w:w="1511"/>
        <w:gridCol w:w="1511"/>
      </w:tblGrid>
      <w:tr w:rsidR="00BD6E03" w:rsidRPr="003248CB" w14:paraId="5594382D"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4AC2FC5F" w14:textId="3E44B12C" w:rsidR="00BD6E03" w:rsidRPr="003248CB" w:rsidRDefault="00BD6E03" w:rsidP="00BD6E03">
            <w:pPr>
              <w:pStyle w:val="Standard"/>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L.p.</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2B256" w14:textId="37A4DD1A" w:rsidR="00BD6E03" w:rsidRPr="003248CB" w:rsidRDefault="00BD6E03" w:rsidP="00BD6E03">
            <w:pPr>
              <w:pStyle w:val="Standard"/>
              <w:spacing w:after="0" w:line="240" w:lineRule="auto"/>
              <w:jc w:val="left"/>
              <w:rPr>
                <w:rFonts w:ascii="Times New Roman" w:hAnsi="Times New Roman" w:cs="Times New Roman"/>
                <w:b/>
                <w:sz w:val="24"/>
                <w:szCs w:val="24"/>
              </w:rPr>
            </w:pPr>
            <w:r w:rsidRPr="003248CB">
              <w:rPr>
                <w:rFonts w:ascii="Times New Roman" w:hAnsi="Times New Roman" w:cs="Times New Roman"/>
                <w:b/>
                <w:sz w:val="24"/>
                <w:szCs w:val="24"/>
              </w:rPr>
              <w:t>Rodzaj świadczenia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07B3C"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Szacunkowa liczba badań</w:t>
            </w:r>
          </w:p>
          <w:p w14:paraId="50B8C811"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w skali </w:t>
            </w:r>
          </w:p>
          <w:p w14:paraId="50949F83" w14:textId="2CE10CE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24 miesięcy</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841F3"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Cena jednostkowa netto za opis badania</w:t>
            </w: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E8340"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Cena jednostkowa brutto </w:t>
            </w:r>
          </w:p>
          <w:p w14:paraId="67C6ED8D" w14:textId="5BE01F52"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za opis badania</w:t>
            </w:r>
          </w:p>
        </w:tc>
      </w:tr>
      <w:tr w:rsidR="00BA64D1" w:rsidRPr="003248CB" w14:paraId="40F7C842"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23CF2E94" w14:textId="616D9C63"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3BFD27" w14:textId="35589EC1"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badań TK planowe</w:t>
            </w:r>
          </w:p>
          <w:p w14:paraId="426B7CBC" w14:textId="77777777" w:rsidR="00BA64D1" w:rsidRPr="003248CB" w:rsidRDefault="00BA64D1" w:rsidP="00BA64D1">
            <w:pPr>
              <w:pStyle w:val="Standard"/>
              <w:spacing w:after="0" w:line="240" w:lineRule="auto"/>
              <w:jc w:val="left"/>
              <w:rPr>
                <w:rFonts w:ascii="Times New Roman" w:hAnsi="Times New Roman" w:cs="Times New Roman"/>
                <w:color w:val="000000" w:themeColor="text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9D21A6" w14:textId="24870604" w:rsidR="00BA64D1" w:rsidRPr="00BA64D1" w:rsidRDefault="00BA64D1" w:rsidP="00BA64D1">
            <w:pPr>
              <w:pStyle w:val="Standard"/>
              <w:spacing w:after="0" w:line="240" w:lineRule="auto"/>
              <w:jc w:val="center"/>
              <w:rPr>
                <w:rFonts w:ascii="Times New Roman" w:hAnsi="Times New Roman" w:cs="Times New Roman"/>
              </w:rPr>
            </w:pPr>
            <w:r w:rsidRPr="00BA64D1">
              <w:rPr>
                <w:rFonts w:ascii="Times New Roman" w:hAnsi="Times New Roman" w:cs="Times New Roman"/>
                <w:szCs w:val="21"/>
              </w:rPr>
              <w:t>10 180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09F9E"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40B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92FB712"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77A3CED0" w14:textId="60BC58B5"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11408" w14:textId="011AAE77"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badań MR planowe</w:t>
            </w:r>
          </w:p>
          <w:p w14:paraId="51EA765C" w14:textId="5F68274F"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B8037" w14:textId="6AFE8EA2" w:rsidR="00BA64D1" w:rsidRPr="00BA64D1" w:rsidRDefault="00BA64D1" w:rsidP="00BA64D1">
            <w:pPr>
              <w:pStyle w:val="Standard"/>
              <w:spacing w:after="0" w:line="240" w:lineRule="auto"/>
              <w:jc w:val="center"/>
              <w:rPr>
                <w:rFonts w:ascii="Times New Roman" w:hAnsi="Times New Roman" w:cs="Times New Roman"/>
              </w:rPr>
            </w:pPr>
            <w:r w:rsidRPr="00BA64D1">
              <w:rPr>
                <w:rFonts w:ascii="Times New Roman" w:hAnsi="Times New Roman" w:cs="Times New Roman"/>
                <w:szCs w:val="21"/>
              </w:rPr>
              <w:t>7200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27AD2"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B702"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1F6C3FC"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2D94D0DB" w14:textId="6D251F4F"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9EA1B" w14:textId="0B6144B0"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onkologicznego TK planowe</w:t>
            </w:r>
          </w:p>
          <w:p w14:paraId="7E26C27B" w14:textId="58D77F92"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FFDD20" w14:textId="42B2CC1F"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10 180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D2D29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5CD04"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3C7A966D"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0870C2BC" w14:textId="415F74A6"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AB4BEE" w14:textId="28C403B2" w:rsidR="00BA64D1" w:rsidRPr="003248CB" w:rsidRDefault="00BA64D1" w:rsidP="00BA64D1">
            <w:pPr>
              <w:pStyle w:val="Standard"/>
              <w:spacing w:after="0" w:line="240" w:lineRule="auto"/>
              <w:ind w:left="12" w:hanging="12"/>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onkologicznego MR</w:t>
            </w:r>
            <w:r>
              <w:rPr>
                <w:rFonts w:ascii="Times New Roman" w:hAnsi="Times New Roman" w:cs="Times New Roman"/>
                <w:color w:val="000000" w:themeColor="text1"/>
                <w:szCs w:val="21"/>
              </w:rPr>
              <w:t xml:space="preserve"> </w:t>
            </w:r>
            <w:r w:rsidRPr="003248CB">
              <w:rPr>
                <w:rFonts w:ascii="Times New Roman" w:hAnsi="Times New Roman" w:cs="Times New Roman"/>
                <w:color w:val="000000" w:themeColor="text1"/>
                <w:szCs w:val="21"/>
              </w:rPr>
              <w:t>planowe</w:t>
            </w:r>
          </w:p>
          <w:p w14:paraId="298CB883" w14:textId="3901D68D"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8F4545" w14:textId="604D910F"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1 500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12D14"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16E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012FAD15"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4870B89D" w14:textId="1637371A"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9.</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4BA0AF" w14:textId="21655B6A"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badania MR serca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603390" w14:textId="1AC2D773"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A6FAEC"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00E1"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3111DE8B"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1CC8CF1D" w14:textId="4CC116B1"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DC3428" w14:textId="6D1369A5"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Opis TK serca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C9CD14" w14:textId="3FD018F0"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D5D5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2D428"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235DEFFB"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5A12A624" w14:textId="154C4309"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38201" w14:textId="2868DDD3"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Opis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 xml:space="preserve"> –MR planowe</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F28F8" w14:textId="2D5997F0"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200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C38C4F"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A80DA"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A64D1" w:rsidRPr="003248CB" w14:paraId="64ACE68F" w14:textId="77777777" w:rsidTr="00BA64D1">
        <w:trPr>
          <w:trHeight w:val="680"/>
        </w:trPr>
        <w:tc>
          <w:tcPr>
            <w:tcW w:w="226" w:type="pct"/>
            <w:tcBorders>
              <w:top w:val="single" w:sz="4" w:space="0" w:color="000000"/>
              <w:left w:val="single" w:sz="4" w:space="0" w:color="000000"/>
              <w:bottom w:val="single" w:sz="4" w:space="0" w:color="000000"/>
            </w:tcBorders>
            <w:vAlign w:val="center"/>
          </w:tcPr>
          <w:p w14:paraId="00EAE6E3" w14:textId="484B0867"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2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4AA77" w14:textId="6EC1190C" w:rsidR="00BA64D1" w:rsidRPr="003248CB" w:rsidRDefault="00BA64D1" w:rsidP="00BA64D1">
            <w:pPr>
              <w:pStyle w:val="Standard"/>
              <w:spacing w:after="0" w:line="240" w:lineRule="auto"/>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Opis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-TK planowe</w:t>
            </w:r>
          </w:p>
          <w:p w14:paraId="202CEA4D" w14:textId="581683FD" w:rsidR="00BA64D1" w:rsidRPr="003248CB" w:rsidRDefault="00BA64D1" w:rsidP="00BA64D1">
            <w:pPr>
              <w:pStyle w:val="Standard"/>
              <w:spacing w:after="0" w:line="240" w:lineRule="auto"/>
              <w:ind w:left="0" w:firstLine="0"/>
              <w:jc w:val="left"/>
              <w:rPr>
                <w:rFonts w:ascii="Times New Roman" w:hAnsi="Times New Roman" w:cs="Times New Roman"/>
                <w:color w:val="000000" w:themeColor="text1"/>
                <w:szCs w:val="21"/>
              </w:rPr>
            </w:pPr>
            <w:r w:rsidRPr="003248CB">
              <w:rPr>
                <w:rFonts w:ascii="Times New Roman" w:hAnsi="Times New Roman" w:cs="Times New Roman"/>
                <w:color w:val="000000" w:themeColor="text1"/>
                <w:szCs w:val="21"/>
              </w:rPr>
              <w:t xml:space="preserve">(jedna okolica anatomiczna, </w:t>
            </w:r>
            <w:proofErr w:type="spellStart"/>
            <w:r w:rsidRPr="003248CB">
              <w:rPr>
                <w:rFonts w:ascii="Times New Roman" w:hAnsi="Times New Roman" w:cs="Times New Roman"/>
                <w:color w:val="000000" w:themeColor="text1"/>
                <w:szCs w:val="21"/>
              </w:rPr>
              <w:t>angio</w:t>
            </w:r>
            <w:proofErr w:type="spellEnd"/>
            <w:r w:rsidRPr="003248CB">
              <w:rPr>
                <w:rFonts w:ascii="Times New Roman" w:hAnsi="Times New Roman" w:cs="Times New Roman"/>
                <w:color w:val="000000" w:themeColor="text1"/>
                <w:szCs w:val="21"/>
              </w:rPr>
              <w:t xml:space="preserve"> -TK tętnic kończyn dolnych , tętnic szyjnych są traktowane jako jedna okolica anatomiczna)</w:t>
            </w:r>
          </w:p>
        </w:tc>
        <w:tc>
          <w:tcPr>
            <w:tcW w:w="7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255F37" w14:textId="6126A97A" w:rsidR="00BA64D1" w:rsidRPr="00BA64D1" w:rsidRDefault="00BA64D1" w:rsidP="00BA64D1">
            <w:pPr>
              <w:pStyle w:val="Standard"/>
              <w:spacing w:after="0" w:line="240" w:lineRule="auto"/>
              <w:jc w:val="center"/>
              <w:rPr>
                <w:rFonts w:ascii="Times New Roman" w:hAnsi="Times New Roman" w:cs="Times New Roman"/>
                <w:shd w:val="clear" w:color="auto" w:fill="FFFF00"/>
              </w:rPr>
            </w:pPr>
            <w:r w:rsidRPr="00BA64D1">
              <w:rPr>
                <w:rFonts w:ascii="Times New Roman" w:hAnsi="Times New Roman" w:cs="Times New Roman"/>
                <w:szCs w:val="21"/>
              </w:rPr>
              <w:t>500</w:t>
            </w:r>
          </w:p>
        </w:tc>
        <w:tc>
          <w:tcPr>
            <w:tcW w:w="7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C2B99E"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A6F5" w14:textId="77777777" w:rsidR="00BA64D1" w:rsidRPr="003248CB" w:rsidRDefault="00BA64D1" w:rsidP="00BA64D1">
            <w:pPr>
              <w:pStyle w:val="Standard"/>
              <w:snapToGrid w:val="0"/>
              <w:spacing w:after="0" w:line="240" w:lineRule="auto"/>
              <w:jc w:val="center"/>
              <w:rPr>
                <w:rFonts w:ascii="Times New Roman" w:hAnsi="Times New Roman" w:cs="Times New Roman"/>
                <w:sz w:val="24"/>
                <w:szCs w:val="24"/>
              </w:rPr>
            </w:pPr>
          </w:p>
        </w:tc>
      </w:tr>
      <w:tr w:rsidR="00BD6E03" w:rsidRPr="003248CB" w14:paraId="75D4374B" w14:textId="77777777" w:rsidTr="00BA64D1">
        <w:trPr>
          <w:trHeight w:val="680"/>
        </w:trPr>
        <w:tc>
          <w:tcPr>
            <w:tcW w:w="226" w:type="pct"/>
            <w:tcBorders>
              <w:top w:val="single" w:sz="4" w:space="0" w:color="000000"/>
              <w:left w:val="single" w:sz="4" w:space="0" w:color="000000"/>
              <w:bottom w:val="single" w:sz="4" w:space="0" w:color="000000"/>
            </w:tcBorders>
          </w:tcPr>
          <w:p w14:paraId="189D3264" w14:textId="77777777" w:rsidR="00BD6E03" w:rsidRPr="003248CB" w:rsidRDefault="00BD6E03" w:rsidP="003248CB">
            <w:pPr>
              <w:pStyle w:val="Standard"/>
              <w:spacing w:after="0" w:line="240" w:lineRule="auto"/>
              <w:rPr>
                <w:rFonts w:ascii="Times New Roman" w:hAnsi="Times New Roman" w:cs="Times New Roman"/>
                <w:b/>
                <w:bCs/>
                <w:sz w:val="24"/>
                <w:szCs w:val="24"/>
              </w:rPr>
            </w:pPr>
          </w:p>
        </w:tc>
        <w:tc>
          <w:tcPr>
            <w:tcW w:w="3206"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5D2BA2" w14:textId="0DFF5CF1" w:rsidR="00BD6E03" w:rsidRPr="003248CB"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Szacunkowa cena ofertowa</w:t>
            </w: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56FB" w14:textId="77777777"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Netto:</w:t>
            </w:r>
          </w:p>
          <w:p w14:paraId="4BEBD60C" w14:textId="4D3BC2BC"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c>
          <w:tcPr>
            <w:tcW w:w="784" w:type="pct"/>
            <w:tcBorders>
              <w:top w:val="single" w:sz="4" w:space="0" w:color="000000"/>
              <w:left w:val="single" w:sz="4" w:space="0" w:color="000000"/>
              <w:bottom w:val="single" w:sz="4" w:space="0" w:color="000000"/>
              <w:right w:val="single" w:sz="4" w:space="0" w:color="000000"/>
            </w:tcBorders>
            <w:vAlign w:val="center"/>
          </w:tcPr>
          <w:p w14:paraId="502C6B49" w14:textId="77777777" w:rsidR="00BD6E03"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Brutto:</w:t>
            </w:r>
          </w:p>
          <w:p w14:paraId="545FAF48" w14:textId="1DA14DA5" w:rsidR="00BD6E03" w:rsidRPr="003248CB" w:rsidRDefault="00BD6E03" w:rsidP="003248CB">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r>
    </w:tbl>
    <w:p w14:paraId="0111B917" w14:textId="77777777" w:rsidR="00BA64D1" w:rsidRDefault="00BA64D1"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p>
    <w:p w14:paraId="73F8A0AE" w14:textId="23409E9D"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Pr="006A217F">
        <w:rPr>
          <w:rFonts w:ascii="Times New Roman" w:hAnsi="Times New Roman" w:cs="Times New Roman"/>
          <w:b/>
          <w:color w:val="auto"/>
          <w:sz w:val="24"/>
          <w:szCs w:val="24"/>
        </w:rPr>
        <w:t>załącznik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5AB6D9B2"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Zapłata wynagrodzenia zostanie dokonana w terminie do </w:t>
      </w:r>
      <w:r w:rsidR="00C65A87" w:rsidRPr="006A217F">
        <w:rPr>
          <w:rFonts w:ascii="Times New Roman" w:hAnsi="Times New Roman" w:cs="Times New Roman"/>
          <w:b/>
          <w:color w:val="auto"/>
          <w:sz w:val="24"/>
          <w:szCs w:val="24"/>
        </w:rPr>
        <w:t>6</w:t>
      </w:r>
      <w:r w:rsidRPr="006A217F">
        <w:rPr>
          <w:rFonts w:ascii="Times New Roman" w:hAnsi="Times New Roman" w:cs="Times New Roman"/>
          <w:b/>
          <w:color w:val="auto"/>
          <w:sz w:val="24"/>
          <w:szCs w:val="24"/>
        </w:rPr>
        <w:t>0 dni</w:t>
      </w:r>
      <w:r w:rsidRPr="006A217F">
        <w:rPr>
          <w:rFonts w:ascii="Times New Roman" w:hAnsi="Times New Roman" w:cs="Times New Roman"/>
          <w:color w:val="auto"/>
          <w:sz w:val="24"/>
          <w:szCs w:val="24"/>
        </w:rPr>
        <w:t xml:space="preserve"> od daty dostarczenia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6CFD2D5D"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18C69A52"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60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lastRenderedPageBreak/>
        <w:t>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3A7BCF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Pr="006A217F"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4C32493E"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Udzielającego zamówienie w związku z koniecznością wykonania opisu badania TK i </w:t>
      </w:r>
      <w:r w:rsidR="00796B97">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w:t>
      </w:r>
      <w:r w:rsidRPr="006A217F">
        <w:rPr>
          <w:rFonts w:ascii="Times New Roman" w:hAnsi="Times New Roman" w:cs="Times New Roman"/>
          <w:color w:val="auto"/>
          <w:sz w:val="24"/>
          <w:szCs w:val="24"/>
        </w:rPr>
        <w:lastRenderedPageBreak/>
        <w:t xml:space="preserve">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33FBCA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Obowiązywanie umowy</w:t>
      </w:r>
    </w:p>
    <w:p w14:paraId="289509F2" w14:textId="4E85F59E"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Niniejsza Umowa zostaje zawarta na czas określony</w:t>
      </w:r>
      <w:r w:rsidR="007E0942" w:rsidRPr="006A217F">
        <w:rPr>
          <w:rFonts w:ascii="Times New Roman" w:hAnsi="Times New Roman" w:cs="Times New Roman"/>
          <w:color w:val="auto"/>
          <w:sz w:val="24"/>
          <w:szCs w:val="24"/>
        </w:rPr>
        <w:t xml:space="preserve"> – </w:t>
      </w:r>
      <w:r w:rsidR="007E0942" w:rsidRPr="009A7F3F">
        <w:rPr>
          <w:rFonts w:ascii="Times New Roman" w:hAnsi="Times New Roman" w:cs="Times New Roman"/>
          <w:b/>
          <w:bCs/>
          <w:color w:val="auto"/>
          <w:sz w:val="24"/>
          <w:szCs w:val="24"/>
        </w:rPr>
        <w:t>24 miesiące</w:t>
      </w:r>
      <w:r w:rsidRPr="006A217F">
        <w:rPr>
          <w:rFonts w:ascii="Times New Roman" w:hAnsi="Times New Roman" w:cs="Times New Roman"/>
          <w:color w:val="auto"/>
          <w:sz w:val="24"/>
          <w:szCs w:val="24"/>
        </w:rPr>
        <w:t xml:space="preserve">, począwszy od dnia </w:t>
      </w:r>
      <w:r w:rsidR="007E0942"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r. do ……………………. roku. </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5D60ACAE"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60CD6633"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dniem zakończenia udzielania objętych umową świadczeń zdrowotnych przez </w:t>
      </w:r>
    </w:p>
    <w:p w14:paraId="42D6AE4F" w14:textId="77777777" w:rsidR="0002134D" w:rsidRPr="006A217F" w:rsidRDefault="00AB236F" w:rsidP="007C4F0B">
      <w:pPr>
        <w:spacing w:after="0" w:line="240" w:lineRule="auto"/>
        <w:ind w:left="1186" w:right="0" w:hanging="1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0EC5A65"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 razie zaistnienia istotnej okoliczności powodującej, że wykonanie umowy nie leży 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004DE7A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1F71F6CB" w14:textId="721593D9"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10</w:t>
      </w:r>
      <w:r w:rsidRPr="006A217F">
        <w:rPr>
          <w:rFonts w:ascii="Times New Roman" w:hAnsi="Times New Roman" w:cs="Times New Roman"/>
          <w:b w:val="0"/>
          <w:color w:val="auto"/>
          <w:sz w:val="24"/>
          <w:szCs w:val="24"/>
        </w:rPr>
        <w:t>.</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w:t>
      </w:r>
      <w:r w:rsidRPr="006A217F">
        <w:rPr>
          <w:rFonts w:ascii="Times New Roman" w:hAnsi="Times New Roman" w:cs="Times New Roman"/>
          <w:color w:val="auto"/>
          <w:sz w:val="24"/>
          <w:szCs w:val="24"/>
        </w:rPr>
        <w:lastRenderedPageBreak/>
        <w:t xml:space="preserve">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7773BF7" w14:textId="77777777" w:rsidR="0002134D" w:rsidRPr="006A217F"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4443AE3"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893ED3B"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8B5FA10"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8C3D568"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B63F30D"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7B6D19A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56CFA8E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27915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74E664F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2C8DD20"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F14A3AF"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5E7F37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02A13E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BAE2E2C"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1F75CB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D1A0D9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35C6B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5E621DB"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0CB40D1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49D374F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5CB8C559"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B20254B"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49B35C7"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8134858"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29C48095"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C7E5FA2"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7116D026"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A7ACFF1" w14:textId="77777777" w:rsidR="00950033" w:rsidRPr="006A217F" w:rsidRDefault="00950033" w:rsidP="007C4F0B">
      <w:pPr>
        <w:spacing w:after="0" w:line="240" w:lineRule="auto"/>
        <w:ind w:left="-15" w:right="15" w:firstLine="0"/>
        <w:rPr>
          <w:rFonts w:ascii="Times New Roman" w:hAnsi="Times New Roman" w:cs="Times New Roman"/>
          <w:b/>
          <w:bCs/>
          <w:color w:val="auto"/>
          <w:sz w:val="24"/>
          <w:szCs w:val="24"/>
        </w:rPr>
      </w:pPr>
    </w:p>
    <w:p w14:paraId="4C389F29"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488E5F4F" w14:textId="77777777" w:rsidR="003248CB" w:rsidRDefault="003248CB" w:rsidP="007C4F0B">
      <w:pPr>
        <w:spacing w:after="0" w:line="240" w:lineRule="auto"/>
        <w:ind w:left="-15" w:right="15" w:firstLine="0"/>
        <w:rPr>
          <w:rFonts w:ascii="Times New Roman" w:hAnsi="Times New Roman" w:cs="Times New Roman"/>
          <w:b/>
          <w:bCs/>
          <w:color w:val="auto"/>
          <w:sz w:val="24"/>
          <w:szCs w:val="24"/>
        </w:rPr>
      </w:pPr>
    </w:p>
    <w:p w14:paraId="10C096D8" w14:textId="77777777" w:rsidR="003248CB" w:rsidRDefault="003248CB" w:rsidP="007C4F0B">
      <w:pPr>
        <w:spacing w:after="0" w:line="240" w:lineRule="auto"/>
        <w:ind w:left="-15" w:right="15" w:firstLine="0"/>
        <w:rPr>
          <w:rFonts w:ascii="Times New Roman" w:hAnsi="Times New Roman" w:cs="Times New Roman"/>
          <w:b/>
          <w:bCs/>
          <w:color w:val="auto"/>
          <w:sz w:val="24"/>
          <w:szCs w:val="24"/>
        </w:rPr>
      </w:pPr>
    </w:p>
    <w:p w14:paraId="33891BAB" w14:textId="346BEA43" w:rsidR="00001668" w:rsidRPr="006A217F" w:rsidRDefault="00001668" w:rsidP="006A1DAB">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 xml:space="preserve">                                                                                                       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6EB524B3"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 xml:space="preserve">………………..2023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 xml:space="preserve">o ochronie danych osobowych (Dz.U.2019.1781 </w:t>
      </w:r>
      <w:proofErr w:type="spellStart"/>
      <w:r w:rsidRPr="006A217F">
        <w:rPr>
          <w:rFonts w:ascii="Times New Roman" w:hAnsi="Times New Roman" w:cs="Times New Roman"/>
          <w:sz w:val="24"/>
          <w:szCs w:val="24"/>
        </w:rPr>
        <w:t>t.j</w:t>
      </w:r>
      <w:proofErr w:type="spellEnd"/>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na podstawie wyraźnego polecenia Administratora, wyrażonego w formie pisemnej (np. 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w:t>
      </w:r>
      <w:r w:rsidRPr="006A217F">
        <w:rPr>
          <w:rFonts w:ascii="Times New Roman" w:hAnsi="Times New Roman" w:cs="Times New Roman"/>
          <w:sz w:val="24"/>
          <w:szCs w:val="24"/>
        </w:rPr>
        <w:lastRenderedPageBreak/>
        <w:t>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9037E0"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77777777"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5"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Pr="006A217F" w:rsidRDefault="00001668"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4107814D" w14:textId="77777777" w:rsidR="00001668" w:rsidRPr="006A217F" w:rsidRDefault="00001668" w:rsidP="00001668">
      <w:pPr>
        <w:spacing w:line="240" w:lineRule="auto"/>
        <w:rPr>
          <w:rFonts w:ascii="Times New Roman" w:hAnsi="Times New Roman" w:cs="Times New Roman"/>
          <w:b/>
          <w:bCs/>
          <w:sz w:val="24"/>
          <w:szCs w:val="24"/>
        </w:rPr>
      </w:pPr>
    </w:p>
    <w:p w14:paraId="68966BD9" w14:textId="77777777" w:rsidR="00001668" w:rsidRPr="006A217F" w:rsidRDefault="00001668" w:rsidP="00001668">
      <w:pPr>
        <w:spacing w:line="240" w:lineRule="auto"/>
        <w:rPr>
          <w:rFonts w:ascii="Times New Roman" w:hAnsi="Times New Roman" w:cs="Times New Roman"/>
          <w:b/>
          <w:bCs/>
          <w:sz w:val="24"/>
          <w:szCs w:val="24"/>
        </w:rPr>
      </w:pPr>
    </w:p>
    <w:p w14:paraId="376998C0" w14:textId="77777777" w:rsidR="00001668" w:rsidRPr="006A217F" w:rsidRDefault="00001668" w:rsidP="00001668">
      <w:pPr>
        <w:spacing w:line="240" w:lineRule="auto"/>
        <w:rPr>
          <w:rFonts w:ascii="Times New Roman" w:hAnsi="Times New Roman" w:cs="Times New Roman"/>
          <w:b/>
          <w:bCs/>
          <w:sz w:val="24"/>
          <w:szCs w:val="24"/>
        </w:rPr>
      </w:pPr>
    </w:p>
    <w:p w14:paraId="06080D04" w14:textId="77777777" w:rsidR="00001668" w:rsidRPr="006A217F" w:rsidRDefault="00001668" w:rsidP="00001668">
      <w:pPr>
        <w:spacing w:line="240" w:lineRule="auto"/>
        <w:rPr>
          <w:rFonts w:ascii="Times New Roman" w:hAnsi="Times New Roman" w:cs="Times New Roman"/>
          <w:b/>
          <w:bCs/>
          <w:sz w:val="24"/>
          <w:szCs w:val="24"/>
        </w:rPr>
      </w:pPr>
    </w:p>
    <w:p w14:paraId="275D2CCB"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220C56A2"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5"/>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należy uzasadnić </w:t>
            </w:r>
            <w:r w:rsidRPr="006A217F">
              <w:rPr>
                <w:rFonts w:ascii="Times New Roman" w:hAnsi="Times New Roman" w:cs="Times New Roman"/>
                <w:i/>
                <w:iCs/>
                <w:sz w:val="24"/>
                <w:szCs w:val="24"/>
              </w:rPr>
              <w:lastRenderedPageBreak/>
              <w:t>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działania oraz </w:t>
            </w:r>
            <w:r w:rsidRPr="006A217F">
              <w:rPr>
                <w:rFonts w:ascii="Times New Roman" w:hAnsi="Times New Roman" w:cs="Times New Roman"/>
                <w:i/>
                <w:iCs/>
                <w:sz w:val="24"/>
                <w:szCs w:val="24"/>
              </w:rPr>
              <w:lastRenderedPageBreak/>
              <w:t>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DCC3" w14:textId="77777777" w:rsidR="003C36F2" w:rsidRDefault="003C36F2">
      <w:pPr>
        <w:spacing w:after="0" w:line="240" w:lineRule="auto"/>
      </w:pPr>
      <w:r>
        <w:separator/>
      </w:r>
    </w:p>
  </w:endnote>
  <w:endnote w:type="continuationSeparator" w:id="0">
    <w:p w14:paraId="41C1937E" w14:textId="77777777" w:rsidR="003C36F2" w:rsidRDefault="003C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sidR="00BD0221" w:rsidRPr="00BD022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6973" w14:textId="77777777" w:rsidR="003C36F2" w:rsidRDefault="003C36F2">
      <w:pPr>
        <w:spacing w:after="0" w:line="259" w:lineRule="auto"/>
        <w:ind w:left="0" w:right="0" w:firstLine="0"/>
        <w:jc w:val="left"/>
      </w:pPr>
      <w:r>
        <w:separator/>
      </w:r>
    </w:p>
  </w:footnote>
  <w:footnote w:type="continuationSeparator" w:id="0">
    <w:p w14:paraId="5A409C65" w14:textId="77777777" w:rsidR="003C36F2" w:rsidRDefault="003C36F2">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F28F7"/>
    <w:multiLevelType w:val="hybridMultilevel"/>
    <w:tmpl w:val="88E43D2C"/>
    <w:lvl w:ilvl="0" w:tplc="2C80A3B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465341">
    <w:abstractNumId w:val="19"/>
  </w:num>
  <w:num w:numId="2" w16cid:durableId="1544370540">
    <w:abstractNumId w:val="15"/>
  </w:num>
  <w:num w:numId="3" w16cid:durableId="802233147">
    <w:abstractNumId w:val="7"/>
  </w:num>
  <w:num w:numId="4" w16cid:durableId="1296254135">
    <w:abstractNumId w:val="26"/>
  </w:num>
  <w:num w:numId="5" w16cid:durableId="66996604">
    <w:abstractNumId w:val="18"/>
  </w:num>
  <w:num w:numId="6" w16cid:durableId="21365037">
    <w:abstractNumId w:val="0"/>
  </w:num>
  <w:num w:numId="7" w16cid:durableId="431979763">
    <w:abstractNumId w:val="13"/>
  </w:num>
  <w:num w:numId="8" w16cid:durableId="464736529">
    <w:abstractNumId w:val="4"/>
  </w:num>
  <w:num w:numId="9" w16cid:durableId="182939041">
    <w:abstractNumId w:val="23"/>
  </w:num>
  <w:num w:numId="10" w16cid:durableId="426538455">
    <w:abstractNumId w:val="12"/>
  </w:num>
  <w:num w:numId="11" w16cid:durableId="1892964229">
    <w:abstractNumId w:val="9"/>
  </w:num>
  <w:num w:numId="12" w16cid:durableId="981927537">
    <w:abstractNumId w:val="1"/>
  </w:num>
  <w:num w:numId="13" w16cid:durableId="1807769833">
    <w:abstractNumId w:val="11"/>
  </w:num>
  <w:num w:numId="14" w16cid:durableId="1407800348">
    <w:abstractNumId w:val="6"/>
    <w:lvlOverride w:ilvl="0">
      <w:startOverride w:val="1"/>
    </w:lvlOverride>
    <w:lvlOverride w:ilvl="1"/>
    <w:lvlOverride w:ilvl="2"/>
    <w:lvlOverride w:ilvl="3"/>
    <w:lvlOverride w:ilvl="4"/>
    <w:lvlOverride w:ilvl="5"/>
    <w:lvlOverride w:ilvl="6"/>
    <w:lvlOverride w:ilvl="7"/>
    <w:lvlOverride w:ilvl="8"/>
  </w:num>
  <w:num w:numId="15" w16cid:durableId="445201285">
    <w:abstractNumId w:val="21"/>
    <w:lvlOverride w:ilvl="0">
      <w:startOverride w:val="1"/>
    </w:lvlOverride>
    <w:lvlOverride w:ilvl="1"/>
    <w:lvlOverride w:ilvl="2"/>
    <w:lvlOverride w:ilvl="3"/>
    <w:lvlOverride w:ilvl="4"/>
    <w:lvlOverride w:ilvl="5"/>
    <w:lvlOverride w:ilvl="6"/>
    <w:lvlOverride w:ilvl="7"/>
    <w:lvlOverride w:ilvl="8"/>
  </w:num>
  <w:num w:numId="16" w16cid:durableId="226965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2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263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71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91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271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791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33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8202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923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337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8281">
    <w:abstractNumId w:val="24"/>
  </w:num>
  <w:num w:numId="28" w16cid:durableId="1490321301">
    <w:abstractNumId w:val="6"/>
  </w:num>
  <w:num w:numId="29" w16cid:durableId="724304642">
    <w:abstractNumId w:val="5"/>
  </w:num>
  <w:num w:numId="30" w16cid:durableId="433981480">
    <w:abstractNumId w:val="29"/>
  </w:num>
  <w:num w:numId="31" w16cid:durableId="428159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D"/>
    <w:rsid w:val="00001668"/>
    <w:rsid w:val="0002134D"/>
    <w:rsid w:val="000F600A"/>
    <w:rsid w:val="001049DA"/>
    <w:rsid w:val="00187CF7"/>
    <w:rsid w:val="00270594"/>
    <w:rsid w:val="002B39BA"/>
    <w:rsid w:val="002D2B3E"/>
    <w:rsid w:val="0030295D"/>
    <w:rsid w:val="003248CB"/>
    <w:rsid w:val="003C36F2"/>
    <w:rsid w:val="00490ED2"/>
    <w:rsid w:val="005A127F"/>
    <w:rsid w:val="005F5553"/>
    <w:rsid w:val="006A1DAB"/>
    <w:rsid w:val="006A217F"/>
    <w:rsid w:val="007733F4"/>
    <w:rsid w:val="0078161A"/>
    <w:rsid w:val="007923E3"/>
    <w:rsid w:val="00796B97"/>
    <w:rsid w:val="007C4F0B"/>
    <w:rsid w:val="007E0942"/>
    <w:rsid w:val="00860308"/>
    <w:rsid w:val="00950033"/>
    <w:rsid w:val="009A7075"/>
    <w:rsid w:val="009A7F3F"/>
    <w:rsid w:val="009C5E5B"/>
    <w:rsid w:val="009F2218"/>
    <w:rsid w:val="00A0700C"/>
    <w:rsid w:val="00AB236F"/>
    <w:rsid w:val="00BA64D1"/>
    <w:rsid w:val="00BD0221"/>
    <w:rsid w:val="00BD6E03"/>
    <w:rsid w:val="00C65A87"/>
    <w:rsid w:val="00C86E2C"/>
    <w:rsid w:val="00CD0744"/>
    <w:rsid w:val="00DE3159"/>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EA46CA34-4E0C-4D3B-AED8-C7ABEA6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customStyle="1" w:styleId="Nierozpoznanawzmianka1">
    <w:name w:val="Nierozpoznana wzmianka1"/>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 w:type="paragraph" w:styleId="Poprawka">
    <w:name w:val="Revision"/>
    <w:hidden/>
    <w:uiPriority w:val="99"/>
    <w:semiHidden/>
    <w:rsid w:val="009C5E5B"/>
    <w:pPr>
      <w:spacing w:after="0" w:line="240" w:lineRule="auto"/>
    </w:pPr>
    <w:rPr>
      <w:rFonts w:ascii="Arial" w:eastAsia="Arial" w:hAnsi="Arial" w:cs="Arial"/>
      <w:color w:val="000000"/>
      <w:sz w:val="21"/>
    </w:rPr>
  </w:style>
  <w:style w:type="paragraph" w:styleId="Tekstdymka">
    <w:name w:val="Balloon Text"/>
    <w:basedOn w:val="Normalny"/>
    <w:link w:val="TekstdymkaZnak"/>
    <w:uiPriority w:val="99"/>
    <w:semiHidden/>
    <w:unhideWhenUsed/>
    <w:rsid w:val="00BD0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221"/>
    <w:rPr>
      <w:rFonts w:ascii="Tahoma" w:eastAsia="Arial" w:hAnsi="Tahoma" w:cs="Tahoma"/>
      <w:color w:val="000000"/>
      <w:sz w:val="16"/>
      <w:szCs w:val="16"/>
    </w:rPr>
  </w:style>
  <w:style w:type="paragraph" w:customStyle="1" w:styleId="Standard">
    <w:name w:val="Standard"/>
    <w:rsid w:val="003248CB"/>
    <w:pPr>
      <w:suppressAutoHyphens/>
      <w:autoSpaceDN w:val="0"/>
      <w:spacing w:after="5" w:line="384" w:lineRule="auto"/>
      <w:ind w:left="438" w:right="1" w:hanging="438"/>
      <w:jc w:val="both"/>
      <w:textAlignment w:val="baseline"/>
    </w:pPr>
    <w:rPr>
      <w:rFonts w:ascii="Arial" w:eastAsia="Arial" w:hAnsi="Arial" w:cs="Arial"/>
      <w:color w:val="000000"/>
      <w:kern w:val="3"/>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2CCD-AC51-4CCD-BF3A-549DA52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8677</Words>
  <Characters>52067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Sauron</dc:creator>
  <cp:lastModifiedBy>Przemysław Bogdanowicz</cp:lastModifiedBy>
  <cp:revision>6</cp:revision>
  <dcterms:created xsi:type="dcterms:W3CDTF">2023-10-04T07:27:00Z</dcterms:created>
  <dcterms:modified xsi:type="dcterms:W3CDTF">2023-12-19T12:36:00Z</dcterms:modified>
</cp:coreProperties>
</file>