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A9EA" w14:textId="77777777" w:rsidR="009E5663" w:rsidRPr="009E3F42" w:rsidRDefault="009E5663" w:rsidP="00AD1490">
      <w:pPr>
        <w:jc w:val="center"/>
        <w:rPr>
          <w:rFonts w:ascii="Sylfaen" w:hAnsi="Sylfaen"/>
          <w:b/>
        </w:rPr>
      </w:pPr>
      <w:r w:rsidRPr="009E3F42">
        <w:rPr>
          <w:rFonts w:ascii="Sylfaen" w:hAnsi="Sylfaen"/>
          <w:b/>
        </w:rPr>
        <w:t xml:space="preserve">Cennik wykaz asortymentowo ilościowy – ZADANIE NR </w:t>
      </w:r>
      <w:r w:rsidR="00040212" w:rsidRPr="009E3F42">
        <w:rPr>
          <w:rFonts w:ascii="Sylfaen" w:hAnsi="Sylfaen"/>
          <w:b/>
        </w:rPr>
        <w:t>2</w:t>
      </w:r>
      <w:r w:rsidRPr="009E3F42">
        <w:rPr>
          <w:rFonts w:ascii="Sylfaen" w:hAnsi="Sylfaen"/>
          <w:b/>
        </w:rPr>
        <w:t xml:space="preserve"> – stanowiący integralną część Formularza ofertowego</w:t>
      </w:r>
    </w:p>
    <w:p w14:paraId="1D3561D5" w14:textId="77777777" w:rsidR="009E5663" w:rsidRPr="009E3F42" w:rsidRDefault="009E5663" w:rsidP="009E566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E3F42">
        <w:rPr>
          <w:rFonts w:ascii="Times New Roman" w:hAnsi="Times New Roman"/>
          <w:b/>
          <w:sz w:val="20"/>
          <w:szCs w:val="20"/>
        </w:rPr>
        <w:t xml:space="preserve">FORMULARZ ASORTYMENTOWO-CENOWY (zadanie nr 2)    </w:t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Arial Black" w:hAnsi="Arial Black"/>
          <w:b/>
        </w:rPr>
        <w:t>Załącznik nr 1.2. do SWZ - po zmianach</w:t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3332"/>
        <w:gridCol w:w="993"/>
        <w:gridCol w:w="1275"/>
      </w:tblGrid>
      <w:tr w:rsidR="009E3F42" w:rsidRPr="009E3F42" w14:paraId="22194982" w14:textId="77777777" w:rsidTr="00FD54A3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6EA78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8DB903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F838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64B66A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6F672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73C7DBDE" w14:textId="77777777" w:rsidTr="00FD54A3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5CEC0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798361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1DBBB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477751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B924DB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02748F5F" w14:textId="77777777" w:rsidTr="00FD54A3">
        <w:trPr>
          <w:trHeight w:val="77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ACC95" w14:textId="77777777" w:rsidR="003A06EA" w:rsidRPr="009E3F42" w:rsidRDefault="003A06EA" w:rsidP="00FD54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75090" w14:textId="77777777" w:rsidR="003A06EA" w:rsidRPr="009E3F42" w:rsidRDefault="003A06EA" w:rsidP="00FD54A3">
            <w:pPr>
              <w:spacing w:line="240" w:lineRule="auto"/>
              <w:ind w:right="-70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Fabrycznie nowy chromatograf gazowy, dwukanałowy z dozownikiem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i detektorem płomieniowo-jonizacyjnym FID wraz z dostawą, montażem i uruchomieniem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FA7563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67761EF8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EFF4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17 kompletów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E482A3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0F548E5E" w14:textId="77777777" w:rsidTr="00FD54A3">
        <w:trPr>
          <w:trHeight w:val="7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CCF0E" w14:textId="77777777" w:rsidR="003A06EA" w:rsidRPr="009E3F42" w:rsidRDefault="003A06EA" w:rsidP="00FD54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037FD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 w:rsidRPr="009E3F42">
              <w:t>Chromatograf musi być w</w:t>
            </w:r>
            <w:bookmarkStart w:id="0" w:name="_GoBack"/>
            <w:bookmarkEnd w:id="0"/>
            <w:r w:rsidRPr="009E3F42">
              <w:t>yposażony we własny dotykowy panel sterowania pozwalający na dostęp do wszystkich danych aparatu w czasie rzeczywistym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09E9A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174E6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3E9E88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3F67D07A" w14:textId="77777777" w:rsidTr="00FD54A3">
        <w:trPr>
          <w:trHeight w:val="49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66026" w14:textId="77777777" w:rsidR="003A06EA" w:rsidRPr="009E3F42" w:rsidRDefault="003A06EA" w:rsidP="00FD54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36DE4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</w:rPr>
            </w:pPr>
            <w:r w:rsidRPr="009E3F42">
              <w:t>Chromatograf musi mieć możliwość zamontowania 2 dozowników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BA6B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84B2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7A3E9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745FD103" w14:textId="77777777" w:rsidTr="00FD54A3">
        <w:trPr>
          <w:trHeight w:val="38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59FF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61FFE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</w:pPr>
            <w:r w:rsidRPr="009E3F42">
              <w:t xml:space="preserve">Chromatograf musi mieć elektronicznie programowane przepływy i ciśnienia gazów o dokładności ustawień ciśnienia nie gorszej niż 0,001 psi (na dozownikach i detektorach) </w:t>
            </w:r>
          </w:p>
          <w:p w14:paraId="01C630A3" w14:textId="77777777" w:rsidR="003A06EA" w:rsidRPr="009E3F42" w:rsidRDefault="003A06EA" w:rsidP="00FD54A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49D2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4CD283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495B3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2CC7441E" w14:textId="77777777" w:rsidTr="00FD54A3">
        <w:trPr>
          <w:trHeight w:val="4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260E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EDF4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220" w:hanging="220"/>
              <w:jc w:val="both"/>
            </w:pPr>
            <w:r w:rsidRPr="009E3F42">
              <w:t>Chromatograf musi mieć elektroniczną kontrolę przepływów oraz temperatur</w:t>
            </w:r>
          </w:p>
          <w:p w14:paraId="53D4B5C1" w14:textId="77777777" w:rsidR="003A06EA" w:rsidRPr="009E3F42" w:rsidRDefault="003A06EA" w:rsidP="00FD54A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DA0B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BE3D4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FF0D8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293774A0" w14:textId="77777777" w:rsidTr="00FD54A3">
        <w:trPr>
          <w:trHeight w:val="4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D0ED5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EFCB7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</w:pPr>
            <w:r w:rsidRPr="009E3F42">
              <w:t>Chromatograf musi mieć  tryb utrzymania stałej szybkości przepływu</w:t>
            </w:r>
          </w:p>
          <w:p w14:paraId="73B1AB5B" w14:textId="77777777" w:rsidR="003A06EA" w:rsidRPr="009E3F42" w:rsidRDefault="003A06EA" w:rsidP="00FD54A3">
            <w:pPr>
              <w:widowControl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7A8B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02242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8F3D83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3F4A9472" w14:textId="77777777" w:rsidTr="00FD54A3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1F424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FF6FF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220" w:hanging="220"/>
              <w:jc w:val="both"/>
              <w:rPr>
                <w:rFonts w:ascii="Sylfaen" w:hAnsi="Sylfaen"/>
                <w:sz w:val="18"/>
                <w:szCs w:val="18"/>
              </w:rPr>
            </w:pPr>
            <w:r w:rsidRPr="009E3F42">
              <w:t>Chromatograf musi mieć możliwość programowania narostu temperatury, ciśnienia i przepływu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38063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1111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893889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56C59BDE" w14:textId="77777777" w:rsidTr="00FD54A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DA77E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F4A98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</w:pPr>
            <w:r w:rsidRPr="009E3F42">
              <w:t>Chromatograf musi mieć możliwość utrzymywania stałej szybkości przepływu podczas zmiany temperatury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D5713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2540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53BEB8D5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4D121A07" w14:textId="77777777" w:rsidTr="00FD54A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98157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3E3CF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</w:rPr>
            </w:pPr>
            <w:r w:rsidRPr="009E3F42">
              <w:t xml:space="preserve">Chromatograf musi być wyposażony w kanał z portem </w:t>
            </w:r>
            <w:proofErr w:type="spellStart"/>
            <w:r w:rsidRPr="009E3F42">
              <w:t>nastrzykowym</w:t>
            </w:r>
            <w:proofErr w:type="spellEnd"/>
            <w:r w:rsidRPr="009E3F42">
              <w:t xml:space="preserve"> typu </w:t>
            </w:r>
            <w:proofErr w:type="spellStart"/>
            <w:r w:rsidRPr="009E3F42">
              <w:t>split</w:t>
            </w:r>
            <w:proofErr w:type="spellEnd"/>
            <w:r w:rsidRPr="009E3F42">
              <w:t>/</w:t>
            </w:r>
            <w:proofErr w:type="spellStart"/>
            <w:r w:rsidRPr="009E3F42">
              <w:t>splitless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76A1E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EECB9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CEC374B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  <w:tr w:rsidR="009E3F42" w:rsidRPr="009E3F42" w14:paraId="454E3CC4" w14:textId="77777777" w:rsidTr="00FD54A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D59F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D68F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9E3F42">
              <w:t>Chromatograf musi mieć możliwość zastosowania kolumn o średnicach wewnętrznych</w:t>
            </w:r>
            <w:r w:rsidRPr="009E3F42">
              <w:rPr>
                <w:rFonts w:ascii="Sylfaen" w:hAnsi="Sylfaen"/>
              </w:rPr>
              <w:t xml:space="preserve"> mieszczących się w przedziale </w:t>
            </w:r>
            <w:r w:rsidRPr="009E3F42">
              <w:t xml:space="preserve"> od 0,05 do 0,53 mm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3FB8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519C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A8F74" w14:textId="77777777" w:rsidR="003A06EA" w:rsidRPr="009E3F42" w:rsidRDefault="003A06EA" w:rsidP="00FD54A3">
            <w:pPr>
              <w:rPr>
                <w:rFonts w:ascii="Times New Roman" w:hAnsi="Times New Roman"/>
              </w:rPr>
            </w:pPr>
          </w:p>
        </w:tc>
      </w:tr>
    </w:tbl>
    <w:p w14:paraId="657E0D0F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C7DAD5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2E3D0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8A7283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57DE2A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F2AB2D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D9DC6D9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E24315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3444B5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3CC9EA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3F42">
        <w:rPr>
          <w:rFonts w:ascii="Times New Roman" w:hAnsi="Times New Roman"/>
          <w:b/>
          <w:sz w:val="20"/>
          <w:szCs w:val="20"/>
        </w:rPr>
        <w:t>FORMULARZ ASORTYMENTOWO-CENOWY</w:t>
      </w:r>
    </w:p>
    <w:p w14:paraId="5A1B0101" w14:textId="77777777" w:rsidR="003A06EA" w:rsidRPr="009E3F42" w:rsidRDefault="003A06EA" w:rsidP="003A06E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E3F42">
        <w:rPr>
          <w:rFonts w:ascii="Times New Roman" w:hAnsi="Times New Roman"/>
          <w:sz w:val="20"/>
          <w:szCs w:val="20"/>
        </w:rPr>
        <w:lastRenderedPageBreak/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ab/>
        <w:t>Załącznik nr 6 strona 2</w:t>
      </w:r>
    </w:p>
    <w:p w14:paraId="59026BE3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9E3F42" w:rsidRPr="009E3F42" w14:paraId="60AF80BF" w14:textId="77777777" w:rsidTr="00FD54A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F1CC37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343145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155C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73679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1A7CE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16AAD2FB" w14:textId="77777777" w:rsidTr="00FD54A3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EB036A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EE628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004E8A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D2054F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22873C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6165B9E1" w14:textId="77777777" w:rsidTr="00FD54A3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C93EB" w14:textId="77777777" w:rsidR="003A06EA" w:rsidRPr="009E3F42" w:rsidRDefault="003A06EA" w:rsidP="00FD54A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362B6" w14:textId="77777777" w:rsidR="003A06EA" w:rsidRPr="009E3F42" w:rsidRDefault="003A06EA" w:rsidP="00FD54A3">
            <w:pPr>
              <w:spacing w:before="60" w:after="60" w:line="240" w:lineRule="auto"/>
              <w:ind w:left="71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Chromatograf musi być wyposażony w piec z zakresem  temperatur mieszczącym się w od temperatury otoczenia +4</w:t>
            </w:r>
            <w:r w:rsidRPr="009E3F42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9E3F42">
              <w:rPr>
                <w:rFonts w:ascii="Sylfaen" w:hAnsi="Sylfaen"/>
                <w:sz w:val="20"/>
                <w:szCs w:val="20"/>
              </w:rPr>
              <w:t>C do co najmniej 450</w:t>
            </w:r>
            <w:r w:rsidRPr="009E3F42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9E3F42"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E8669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716A6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4CDA76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9E3F42" w:rsidRPr="009E3F42" w14:paraId="4C0F6A77" w14:textId="77777777" w:rsidTr="00FD54A3">
        <w:trPr>
          <w:trHeight w:val="3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8E4DA" w14:textId="77777777" w:rsidR="003A06EA" w:rsidRPr="009E3F42" w:rsidRDefault="003A06EA" w:rsidP="00FD54A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03932" w14:textId="77777777" w:rsidR="003A06EA" w:rsidRPr="009E3F42" w:rsidRDefault="003A06EA" w:rsidP="00FD54A3">
            <w:pPr>
              <w:spacing w:before="60" w:after="60" w:line="240" w:lineRule="auto"/>
              <w:ind w:left="71"/>
              <w:rPr>
                <w:rFonts w:ascii="Sylfaen" w:hAnsi="Sylfaen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Chromatograf musi mieć możliwość  maksymalnej liniowej zmiany temperatur w piecu co najmniej 120 °C/min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EED6E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74E68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47F1AD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9E3F42" w:rsidRPr="009E3F42" w14:paraId="38CBA64C" w14:textId="77777777" w:rsidTr="00FD54A3">
        <w:trPr>
          <w:trHeight w:val="4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315F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6D0B2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</w:rPr>
              <w:t>Chromatograf musi mieć możliwość  zastosowania co najmniej 20 narostów temperaturowych podczas analizy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1059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CF81C4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B1F9DF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08D3663A" w14:textId="77777777" w:rsidTr="00FD54A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739E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B7593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  <w:sz w:val="18"/>
                <w:szCs w:val="18"/>
              </w:rPr>
            </w:pPr>
            <w:r w:rsidRPr="009E3F42">
              <w:rPr>
                <w:rFonts w:ascii="Sylfaen" w:hAnsi="Sylfaen"/>
              </w:rPr>
              <w:t xml:space="preserve">Chromatograf musi chłodzić piec od 450°C do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9E3F42">
                <w:rPr>
                  <w:rFonts w:ascii="Sylfaen" w:hAnsi="Sylfaen"/>
                </w:rPr>
                <w:t xml:space="preserve">50°C </w:t>
              </w:r>
            </w:smartTag>
            <w:r w:rsidRPr="009E3F42">
              <w:rPr>
                <w:rFonts w:ascii="Sylfaen" w:hAnsi="Sylfaen"/>
              </w:rPr>
              <w:t>w czasie nie dłuższym niż 4 minuty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A67F0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B22C5E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CE53E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605FD114" w14:textId="77777777" w:rsidTr="00FD54A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5655C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E4D4B" w14:textId="77777777" w:rsidR="003A06EA" w:rsidRPr="009E3F42" w:rsidRDefault="003A06EA" w:rsidP="00FD54A3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Dozownik chromatografu musi być  typu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i musi mieć możliwość cyfrowego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nastawu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przepływów i ciśnień gazu z dokładnością nie niższą niż 0,001psi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80C0A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B2B4A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C9160C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4B6CA38F" w14:textId="77777777" w:rsidTr="00FD54A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4DCE2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AA42B" w14:textId="77777777" w:rsidR="003A06EA" w:rsidRPr="009E3F42" w:rsidRDefault="003A06EA" w:rsidP="00FD54A3">
            <w:pPr>
              <w:pStyle w:val="Bezodstpw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Chromatograf musi mieć możliwość  automatycznego ustawiania parametrów przepływu i ciśnienia w tym stosunku podziału próbki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8C5D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A6FC5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AEA7EA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04C056B5" w14:textId="77777777" w:rsidTr="00FD54A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B7FD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41B3F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9E3F42">
              <w:rPr>
                <w:rFonts w:ascii="Sylfaen" w:hAnsi="Sylfaen"/>
              </w:rPr>
              <w:t>Dozownik chromatografu musi pracować w temperaturze co najmniej 400</w:t>
            </w:r>
            <w:r w:rsidRPr="009E3F42">
              <w:rPr>
                <w:rFonts w:ascii="Sylfaen" w:hAnsi="Sylfaen"/>
                <w:vertAlign w:val="superscript"/>
              </w:rPr>
              <w:t>o</w:t>
            </w:r>
            <w:r w:rsidRPr="009E3F42">
              <w:rPr>
                <w:rFonts w:ascii="Sylfaen" w:hAnsi="Sylfaen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605F2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EE863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285DEC8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7CF2770F" w14:textId="77777777" w:rsidTr="00FD54A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B0C22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8.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D5EE6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</w:rPr>
            </w:pPr>
            <w:r w:rsidRPr="009E3F42">
              <w:rPr>
                <w:rFonts w:ascii="Sylfaen" w:hAnsi="Sylfaen"/>
              </w:rPr>
              <w:t>Dozownik chromatografu musi mieć maksymalny współczynnik podziału dozownika co najmniej 7500:1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E82A2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65BF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532E7C6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60DBE724" w14:textId="77777777" w:rsidTr="00FD54A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E7C5F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64785" w14:textId="77777777" w:rsidR="003A06EA" w:rsidRPr="009E3F42" w:rsidRDefault="003A06EA" w:rsidP="00FD54A3">
            <w:pPr>
              <w:pStyle w:val="Akapitzlist"/>
              <w:tabs>
                <w:tab w:val="left" w:pos="78"/>
              </w:tabs>
              <w:spacing w:before="60" w:after="60"/>
              <w:ind w:left="71"/>
              <w:rPr>
                <w:rFonts w:ascii="Sylfaen" w:hAnsi="Sylfaen"/>
              </w:rPr>
            </w:pPr>
            <w:r w:rsidRPr="009E3F42">
              <w:rPr>
                <w:rFonts w:ascii="Sylfaen" w:hAnsi="Sylfaen"/>
              </w:rPr>
              <w:t xml:space="preserve">Możliwość dozowania w trybie z podziałem, bez podziału, </w:t>
            </w:r>
            <w:proofErr w:type="spellStart"/>
            <w:r w:rsidRPr="009E3F42">
              <w:rPr>
                <w:rFonts w:ascii="Sylfaen" w:hAnsi="Sylfaen"/>
              </w:rPr>
              <w:t>pulsedsplit</w:t>
            </w:r>
            <w:proofErr w:type="spellEnd"/>
            <w:r w:rsidRPr="009E3F42">
              <w:rPr>
                <w:rFonts w:ascii="Sylfaen" w:hAnsi="Sylfaen"/>
              </w:rPr>
              <w:t xml:space="preserve"> i </w:t>
            </w:r>
            <w:proofErr w:type="spellStart"/>
            <w:r w:rsidRPr="009E3F42">
              <w:rPr>
                <w:rFonts w:ascii="Sylfaen" w:hAnsi="Sylfaen"/>
              </w:rPr>
              <w:t>pulsedsplitless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2684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8012E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75F205F8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3E8F8F6A" w14:textId="77777777" w:rsidTr="00FD54A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F2738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10.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072B2" w14:textId="77777777" w:rsidR="003A06EA" w:rsidRPr="009E3F42" w:rsidRDefault="003A06EA" w:rsidP="00FD54A3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9E3F42">
              <w:rPr>
                <w:rFonts w:ascii="Sylfaen" w:hAnsi="Sylfaen"/>
              </w:rPr>
              <w:t xml:space="preserve">Chromatograf musi posiadać minimalny limit detekcji (MDL) detektora FID 1,2 </w:t>
            </w:r>
            <w:proofErr w:type="spellStart"/>
            <w:r w:rsidRPr="009E3F42">
              <w:rPr>
                <w:rFonts w:ascii="Sylfaen" w:hAnsi="Sylfaen"/>
              </w:rPr>
              <w:t>pg</w:t>
            </w:r>
            <w:proofErr w:type="spellEnd"/>
            <w:r w:rsidRPr="009E3F42">
              <w:rPr>
                <w:rFonts w:ascii="Sylfaen" w:hAnsi="Sylfaen"/>
              </w:rPr>
              <w:t xml:space="preserve"> C/s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D1179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241DA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05919F0E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E3F42" w:rsidRPr="009E3F42" w14:paraId="4DDB5936" w14:textId="77777777" w:rsidTr="00FD54A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7D993F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11.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CC129" w14:textId="77777777" w:rsidR="003A06EA" w:rsidRPr="009E3F42" w:rsidRDefault="003A06EA" w:rsidP="00FD54A3">
            <w:pPr>
              <w:tabs>
                <w:tab w:val="left" w:pos="310"/>
              </w:tabs>
              <w:spacing w:before="60" w:after="60"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Chromatograf musi posiadać zakres liniowy detektora co najmniej 10</w:t>
            </w:r>
            <w:r w:rsidRPr="009E3F42">
              <w:rPr>
                <w:rFonts w:ascii="Sylfaen" w:hAnsi="Sylfae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AE902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09C48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48C522F8" w14:textId="77777777" w:rsidR="003A06EA" w:rsidRPr="009E3F42" w:rsidRDefault="003A06EA" w:rsidP="00FD54A3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72FA53A4" w14:textId="77777777" w:rsidR="003A06EA" w:rsidRPr="009E3F42" w:rsidRDefault="003A06EA" w:rsidP="003A06EA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14:paraId="0867B16B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0E0CA6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07E750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41CBF2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039BB57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D4A377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8FE22D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BE4A752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F3DFDD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DFEA6B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30C923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3F42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36A11B62" w14:textId="77777777" w:rsidR="003A06EA" w:rsidRPr="009E3F42" w:rsidRDefault="003A06EA" w:rsidP="003A06EA">
      <w:pPr>
        <w:ind w:left="11328" w:firstLine="708"/>
        <w:rPr>
          <w:rFonts w:ascii="Times New Roman" w:hAnsi="Times New Roman"/>
          <w:sz w:val="20"/>
          <w:szCs w:val="20"/>
        </w:rPr>
      </w:pPr>
      <w:r w:rsidRPr="009E3F42">
        <w:rPr>
          <w:rFonts w:ascii="Times New Roman" w:hAnsi="Times New Roman"/>
          <w:sz w:val="20"/>
          <w:szCs w:val="20"/>
        </w:rPr>
        <w:lastRenderedPageBreak/>
        <w:tab/>
        <w:t>Załącznik nr 6 strona 3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E3F42" w:rsidRPr="009E3F42" w14:paraId="7E73DECC" w14:textId="77777777" w:rsidTr="00FD54A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44602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E988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EA97E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492BEF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71C42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126D0E31" w14:textId="77777777" w:rsidTr="00FD54A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73B9C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6A11E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FE6BE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9407F9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2CC85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19B546F4" w14:textId="77777777" w:rsidTr="00FD54A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63BA6" w14:textId="77777777" w:rsidR="003A06EA" w:rsidRPr="009E3F42" w:rsidRDefault="003A06EA" w:rsidP="00FD54A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B44F1" w14:textId="77777777" w:rsidR="003A06EA" w:rsidRPr="009E3F42" w:rsidRDefault="003A06EA" w:rsidP="00FD54A3">
            <w:pPr>
              <w:pStyle w:val="Bezodstpw"/>
              <w:rPr>
                <w:rFonts w:ascii="Sylfaen" w:hAnsi="Sylfaen" w:cs="Calibri"/>
                <w:sz w:val="20"/>
                <w:szCs w:val="20"/>
              </w:rPr>
            </w:pPr>
            <w:r w:rsidRPr="009E3F42">
              <w:rPr>
                <w:rFonts w:ascii="Sylfaen" w:hAnsi="Sylfaen" w:cs="Calibri"/>
                <w:sz w:val="20"/>
                <w:szCs w:val="20"/>
              </w:rPr>
              <w:t xml:space="preserve">Chromatograf musi posiadać częstotliwość </w:t>
            </w:r>
            <w:r w:rsidRPr="009E3F42">
              <w:rPr>
                <w:rFonts w:ascii="Sylfaen" w:hAnsi="Sylfaen"/>
                <w:sz w:val="20"/>
                <w:szCs w:val="20"/>
              </w:rPr>
              <w:t xml:space="preserve"> próbkowania podczas zbierania danych przynajmniej 500 Hz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0B248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4611A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E007B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565E3A16" w14:textId="77777777" w:rsidTr="00FD54A3">
        <w:trPr>
          <w:trHeight w:val="44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B111" w14:textId="77777777" w:rsidR="003A06EA" w:rsidRPr="009E3F42" w:rsidRDefault="003A06EA" w:rsidP="00FD54A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8BC62" w14:textId="77777777" w:rsidR="003A06EA" w:rsidRPr="009E3F42" w:rsidRDefault="003A06EA" w:rsidP="00FD54A3">
            <w:pPr>
              <w:spacing w:before="60" w:after="60" w:line="240" w:lineRule="auto"/>
              <w:ind w:left="72"/>
              <w:rPr>
                <w:rFonts w:ascii="Sylfaen" w:hAnsi="Sylfaen"/>
                <w:sz w:val="12"/>
                <w:szCs w:val="12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Detektor chromatografu musi pracować w temperaturze co najmniej do 450°C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FC1F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0C358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30407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0E53038B" w14:textId="77777777" w:rsidTr="00FD54A3">
        <w:trPr>
          <w:trHeight w:val="52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74B02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596F1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r w:rsidRPr="009E3F42">
              <w:t xml:space="preserve">Chromatograf musi być wyposażony w </w:t>
            </w:r>
            <w:proofErr w:type="spellStart"/>
            <w:r w:rsidRPr="009E3F42">
              <w:t>autosampler</w:t>
            </w:r>
            <w:proofErr w:type="spellEnd"/>
            <w:r w:rsidRPr="009E3F42">
              <w:t xml:space="preserve"> z automatycznym podajnikiem próbek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C884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4AE7D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6A8B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774D341A" w14:textId="77777777" w:rsidTr="00FD54A3">
        <w:trPr>
          <w:trHeight w:val="51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BB288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CC660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proofErr w:type="spellStart"/>
            <w:r w:rsidRPr="009E3F42">
              <w:t>Autosampler</w:t>
            </w:r>
            <w:proofErr w:type="spellEnd"/>
            <w:r w:rsidRPr="009E3F42">
              <w:t xml:space="preserve"> chromatografu musi być wyposażony  w strzykawkę o pojemności 10µl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328D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2A363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12DA4B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0CBE8EE3" w14:textId="77777777" w:rsidTr="00FD54A3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4C6E0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E5BE9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proofErr w:type="spellStart"/>
            <w:r w:rsidRPr="009E3F42">
              <w:t>Autosampler</w:t>
            </w:r>
            <w:proofErr w:type="spellEnd"/>
            <w:r w:rsidRPr="009E3F42">
              <w:t xml:space="preserve"> chromatografu musi być wyposażony w tacę do fiolek o pojemności 2 ml mieszcząca co najmniej 150 fiolek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8DFFF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6181E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838F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3B659B9E" w14:textId="77777777" w:rsidTr="00FD54A3">
        <w:trPr>
          <w:trHeight w:val="38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C598F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4742E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proofErr w:type="spellStart"/>
            <w:r w:rsidRPr="009E3F42">
              <w:t>Autosampler</w:t>
            </w:r>
            <w:proofErr w:type="spellEnd"/>
            <w:r w:rsidRPr="009E3F42">
              <w:t xml:space="preserve"> musi mieć możliwość programowania szybkości </w:t>
            </w:r>
            <w:proofErr w:type="spellStart"/>
            <w:r w:rsidRPr="009E3F42">
              <w:t>nastrzyku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9C927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698BD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E4DA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797B2943" w14:textId="77777777" w:rsidTr="00FD54A3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FCCCC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08421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proofErr w:type="spellStart"/>
            <w:r w:rsidRPr="009E3F42">
              <w:t>Autosampler</w:t>
            </w:r>
            <w:proofErr w:type="spellEnd"/>
            <w:r w:rsidRPr="009E3F42">
              <w:t xml:space="preserve"> musi mieć programowalną głębokość pobierania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9AD8C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3993E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AC101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1B47B26F" w14:textId="77777777" w:rsidTr="00FD54A3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AF0BF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2772C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proofErr w:type="spellStart"/>
            <w:r w:rsidRPr="009E3F42">
              <w:t>Autosampler</w:t>
            </w:r>
            <w:proofErr w:type="spellEnd"/>
            <w:r w:rsidRPr="009E3F42">
              <w:t xml:space="preserve"> musi mieć regulowane objętości </w:t>
            </w:r>
            <w:proofErr w:type="spellStart"/>
            <w:r w:rsidRPr="009E3F42">
              <w:t>nastrzyku</w:t>
            </w:r>
            <w:proofErr w:type="spellEnd"/>
            <w:r w:rsidRPr="009E3F42">
              <w:t xml:space="preserve"> w zakresie co najmniej od 0,1 µl do 5 µl lub większym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2BE2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4EE74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C925C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8950C17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FD97EF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BA93E7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C8C3EF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117873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469857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4EFCCC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450AFC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C3161A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33B1E5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3C8A50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E92FD06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01A07B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76453B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4ACB44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64B994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3066B8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E14F61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AEE7FF" w14:textId="77777777" w:rsidR="003A06EA" w:rsidRPr="009E3F42" w:rsidRDefault="003A06EA" w:rsidP="003A06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  <w:t xml:space="preserve">FORMULARZ ASORTYMENTOWO-CENOWY </w:t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b/>
          <w:sz w:val="20"/>
          <w:szCs w:val="20"/>
        </w:rPr>
        <w:tab/>
      </w:r>
      <w:r w:rsidRPr="009E3F42">
        <w:rPr>
          <w:rFonts w:ascii="Times New Roman" w:hAnsi="Times New Roman"/>
          <w:sz w:val="20"/>
          <w:szCs w:val="20"/>
        </w:rPr>
        <w:t>Załącznik nr 6 strona 4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E3F42" w:rsidRPr="009E3F42" w14:paraId="7FFF719C" w14:textId="77777777" w:rsidTr="00FD54A3">
        <w:trPr>
          <w:cantSplit/>
          <w:trHeight w:val="95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06FE78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D43D3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F9D70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47BCD6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42DD7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6B3ABEFE" w14:textId="77777777" w:rsidTr="00FD54A3">
        <w:trPr>
          <w:trHeight w:val="34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B66C14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CFF3A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B8243F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534600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141EC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4106F66C" w14:textId="77777777" w:rsidTr="00FD54A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E0252" w14:textId="77777777" w:rsidR="003A06EA" w:rsidRPr="009E3F42" w:rsidRDefault="003A06EA" w:rsidP="00FD54A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BDAEE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Chromatograf musi być dostarczony wraz ze stacją komputerową sterującą kompatybilną z zestawem GC-FID wyposażoną w procesor min. czterordzeniowy procesor: osiągający min 10000 pkt. wg testu </w:t>
            </w:r>
            <w:proofErr w:type="spellStart"/>
            <w:r w:rsidRPr="009E3F42">
              <w:t>Passmark</w:t>
            </w:r>
            <w:proofErr w:type="spellEnd"/>
            <w:r w:rsidRPr="009E3F42">
              <w:t xml:space="preserve"> CPU Mark, pamięć RAM min. 64 GB  lub więcej, dysk twardy co najmniej 2000 GB 7200 </w:t>
            </w:r>
            <w:proofErr w:type="spellStart"/>
            <w:r w:rsidRPr="009E3F42">
              <w:t>rpm</w:t>
            </w:r>
            <w:proofErr w:type="spellEnd"/>
            <w:r w:rsidRPr="009E3F42">
              <w:t>, drugi dysk twardy o pojemności co najmniej  256 GB typu M2, zintegrowaną kartę graficzną, zintegrowaną kartę sieciową 10/100/1000 MB, napęd Blue-Ray, klawiaturę i mysz optyczną USB, monitor LCD co najmniej 27”, kolorową drukarkę laserową z wyświetlaczem LCD, z możliwością automatycznego drukowania dwustronnego z interfejsem sieciowym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ABFD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625D8938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61072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1BCDC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41E6C77F" w14:textId="77777777" w:rsidTr="00FD54A3">
        <w:trPr>
          <w:trHeight w:val="85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87768" w14:textId="77777777" w:rsidR="003A06EA" w:rsidRPr="009E3F42" w:rsidRDefault="003A06EA" w:rsidP="00FD54A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9B963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Oprogramowanie sterujące systemem GC-FID w języku polskim lub angielskim z pełnymi polskimi instrukcjami i pracujące pod polskojęzycznym systemem operacyjnym (w najnowszej wersji z dożywotnią licencją)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9ADF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3632D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097A8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033710A8" w14:textId="77777777" w:rsidTr="00FD54A3">
        <w:trPr>
          <w:trHeight w:val="4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0273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CEE73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System GC-FID musi posiadać walidacyjne oprogramowanie chromatograficzne umożliwiające zbieranie i przetwarzanie danych, sterowanie chromatografem, z pełnymi polskimi instrukcjami.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4959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EB4CDF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0D564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1B3BBA4E" w14:textId="77777777" w:rsidTr="00FD54A3">
        <w:trPr>
          <w:trHeight w:val="45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6C0C3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E00D7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Wykonawca musi dostarczyć zestaw instalacyjny do chromatografu oraz wszystkie części niezbędne do uruchomienia i sprawdzenia poprawności działania systemu.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2F638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CB270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64256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5FD3FFAD" w14:textId="77777777" w:rsidTr="00FD54A3">
        <w:trPr>
          <w:trHeight w:val="33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70CBD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096A9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Wykonawca musi dostarczyć zestaw narzędzi do obsługi zestawu GC-FID, umożliwiających wymianę materiałów eksploatacyjnych.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0AFBA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266B5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B1C92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2BD2A339" w14:textId="77777777" w:rsidTr="00FD54A3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48C9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2DA58" w14:textId="77777777" w:rsidR="003A06EA" w:rsidRPr="009E3F42" w:rsidRDefault="003A06EA" w:rsidP="00FD54A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Z chromatografem Wykonawca musi dostarczyć co najmniej jeden zestaw dodatkowych części i materiałów eksploatacyjnych składający się co najmniej z:</w:t>
            </w:r>
          </w:p>
          <w:p w14:paraId="5CCF391C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Strzykawka do podajnika próbek ciekłych (10µl) - 10 szt.</w:t>
            </w:r>
          </w:p>
          <w:p w14:paraId="14CECA88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Uszczelki (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septy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>) wysokotemperaturowe (400°C) - co najmniej 100 szt.</w:t>
            </w:r>
          </w:p>
          <w:p w14:paraId="5C3C7156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  <w:lang w:val="en-GB"/>
              </w:rPr>
            </w:pPr>
            <w:r w:rsidRPr="009E3F42">
              <w:rPr>
                <w:rFonts w:ascii="Sylfaen" w:hAnsi="Sylfaen"/>
                <w:sz w:val="20"/>
                <w:szCs w:val="20"/>
                <w:lang w:val="en-GB"/>
              </w:rPr>
              <w:t>Liner Split (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  <w:lang w:val="en-GB"/>
              </w:rPr>
              <w:t>dezaktywowany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  <w:lang w:val="en-GB"/>
              </w:rPr>
              <w:t xml:space="preserve">) - 10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  <w:lang w:val="en-GB"/>
              </w:rPr>
              <w:t>szt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  <w:lang w:val="en-GB"/>
              </w:rPr>
              <w:t>.</w:t>
            </w:r>
          </w:p>
          <w:p w14:paraId="15D4D759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  <w:lang w:val="en-GB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Zdezaktywowana wełna szklana 10g do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glasslinera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w chromatografii gazowej – 1 szt.</w:t>
            </w:r>
          </w:p>
          <w:p w14:paraId="2156226A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Nakrętki do montażu kolumn co najmniej 10 szt. </w:t>
            </w:r>
          </w:p>
          <w:p w14:paraId="0072EF04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Uszczelka O-ring przeznaczona do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glasslinera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>, do pracy w temperaturach do 350°C - co najmniej 10 szt.</w:t>
            </w:r>
          </w:p>
          <w:p w14:paraId="544809E6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>Kolumna chromatograficzna ZB-DRUG-1 30m, 0.25mm, 0.25um  – 1 szt.</w:t>
            </w:r>
          </w:p>
          <w:p w14:paraId="6AB0A527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Ferule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vespelowe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do kolumn kapilarnych co najmniej 20 szt.</w:t>
            </w:r>
          </w:p>
          <w:p w14:paraId="15BCC45A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20"/>
                <w:szCs w:val="20"/>
              </w:rPr>
            </w:pPr>
            <w:r w:rsidRPr="009E3F42">
              <w:rPr>
                <w:rFonts w:ascii="Sylfaen" w:hAnsi="Sylfaen"/>
                <w:sz w:val="20"/>
                <w:szCs w:val="20"/>
              </w:rPr>
              <w:t xml:space="preserve">Fiolki o pojemności 2 </w:t>
            </w:r>
            <w:proofErr w:type="spellStart"/>
            <w:r w:rsidRPr="009E3F42">
              <w:rPr>
                <w:rFonts w:ascii="Sylfaen" w:hAnsi="Sylfaen"/>
                <w:sz w:val="20"/>
                <w:szCs w:val="20"/>
              </w:rPr>
              <w:t>mlz</w:t>
            </w:r>
            <w:proofErr w:type="spellEnd"/>
            <w:r w:rsidRPr="009E3F42">
              <w:rPr>
                <w:rFonts w:ascii="Sylfaen" w:hAnsi="Sylfaen"/>
                <w:sz w:val="20"/>
                <w:szCs w:val="20"/>
              </w:rPr>
              <w:t xml:space="preserve"> nakrętką z otworem i uszczelką silikonową/PTFE do podajnika próbek - co najmniej 3000 szt.</w:t>
            </w:r>
          </w:p>
          <w:p w14:paraId="05C57BDA" w14:textId="77777777" w:rsidR="003A06EA" w:rsidRPr="009E3F42" w:rsidRDefault="003A06EA" w:rsidP="003A06EA">
            <w:pPr>
              <w:numPr>
                <w:ilvl w:val="1"/>
                <w:numId w:val="1"/>
              </w:numPr>
              <w:spacing w:after="0" w:line="240" w:lineRule="auto"/>
              <w:ind w:left="355" w:hanging="284"/>
            </w:pPr>
            <w:r w:rsidRPr="009E3F42">
              <w:rPr>
                <w:rFonts w:ascii="Sylfaen" w:hAnsi="Sylfaen"/>
                <w:sz w:val="20"/>
                <w:szCs w:val="20"/>
              </w:rPr>
              <w:t>Filtr do oczyszczania gazu nośnego z węglowodorów, tlenu i wilgoci – 1 szt.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D14C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364DF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19088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CC982D" w14:textId="77777777" w:rsidR="003A06EA" w:rsidRPr="009E3F42" w:rsidRDefault="003A06EA" w:rsidP="003A06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25F6C15A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646CB8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AB8C36" w14:textId="77777777" w:rsidR="003A06EA" w:rsidRPr="009E3F42" w:rsidRDefault="003A06EA" w:rsidP="003A0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3F42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312EC464" w14:textId="77777777" w:rsidR="003A06EA" w:rsidRPr="009E3F42" w:rsidRDefault="003A06EA" w:rsidP="003A06EA">
      <w:pPr>
        <w:ind w:left="11328" w:firstLine="708"/>
        <w:rPr>
          <w:rFonts w:ascii="Times New Roman" w:hAnsi="Times New Roman"/>
          <w:sz w:val="20"/>
          <w:szCs w:val="20"/>
        </w:rPr>
      </w:pPr>
      <w:r w:rsidRPr="009E3F42">
        <w:rPr>
          <w:rFonts w:ascii="Times New Roman" w:hAnsi="Times New Roman"/>
          <w:sz w:val="20"/>
          <w:szCs w:val="20"/>
        </w:rPr>
        <w:lastRenderedPageBreak/>
        <w:tab/>
        <w:t>Załącznik nr 6 strona 5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9E3F42" w:rsidRPr="009E3F42" w14:paraId="3B94BFE0" w14:textId="77777777" w:rsidTr="00FD54A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3102D2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4631F7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7BE5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E52A4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55683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07ADE50E" w14:textId="77777777" w:rsidTr="00FD54A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1B783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9ECD6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3FBC30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234D64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CA18A" w14:textId="77777777" w:rsidR="003A06EA" w:rsidRPr="009E3F42" w:rsidRDefault="003A06EA" w:rsidP="00FD54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3F4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00B112C4" w14:textId="77777777" w:rsidTr="00FD54A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90D39" w14:textId="77777777" w:rsidR="003A06EA" w:rsidRPr="009E3F42" w:rsidRDefault="003A06EA" w:rsidP="00FD54A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D13F4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Dostarczony chromatograf gazowy GC oraz dostarczony </w:t>
            </w:r>
            <w:proofErr w:type="spellStart"/>
            <w:r w:rsidRPr="009E3F42">
              <w:t>autosampler</w:t>
            </w:r>
            <w:proofErr w:type="spellEnd"/>
            <w:r w:rsidRPr="009E3F42">
              <w:t xml:space="preserve"> muszą być fabrycznie nowe, muszą pochodzić od jednego Producenta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36616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029CA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01561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4C1BF87D" w14:textId="77777777" w:rsidTr="00FD54A3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9AB97" w14:textId="77777777" w:rsidR="003A06EA" w:rsidRPr="009E3F42" w:rsidRDefault="003A06EA" w:rsidP="00FD54A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89725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Wykonawca musi dostarczyć Certyfikat zgodności CE świadczący o zgodności urządzenia </w:t>
            </w:r>
            <w:r w:rsidRPr="009E3F42">
              <w:br/>
              <w:t>z europejskimi warunkami bezpieczeństwa (dołączony do oferty).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B633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ACF88" w14:textId="77777777" w:rsidR="003A06EA" w:rsidRPr="009E3F42" w:rsidRDefault="003A06EA" w:rsidP="00FD54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589368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F42" w:rsidRPr="009E3F42" w14:paraId="7DA12AB0" w14:textId="77777777" w:rsidTr="00FD54A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8A8F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F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7694C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W ramach umowy Wykonawca musi dokonać przyłączenia chromatografu do istniejącej sieci gazowej, (hel, wodór, powietrze syntetyczne). Materiały niezbędne do podłączenia urządzenia do sieci gazowej (przewody, trójniki, złączki itp.) – musi zapewnić Wykonawca.</w:t>
            </w:r>
          </w:p>
          <w:p w14:paraId="3E2F405B" w14:textId="77777777" w:rsidR="003A06EA" w:rsidRPr="009E3F42" w:rsidRDefault="003A06EA" w:rsidP="00FD54A3">
            <w:pPr>
              <w:spacing w:after="0" w:line="240" w:lineRule="auto"/>
              <w:ind w:left="355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4C24B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E8BEA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2A7397" w14:textId="77777777" w:rsidR="003A06EA" w:rsidRPr="009E3F42" w:rsidRDefault="003A06EA" w:rsidP="00FD54A3">
            <w:pPr>
              <w:jc w:val="center"/>
              <w:rPr>
                <w:rFonts w:ascii="Times New Roman" w:hAnsi="Times New Roman"/>
              </w:rPr>
            </w:pPr>
          </w:p>
        </w:tc>
      </w:tr>
      <w:tr w:rsidR="009E3F42" w:rsidRPr="009E3F42" w14:paraId="5C2B7A94" w14:textId="77777777" w:rsidTr="00FD54A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FA30A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4.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4E8F46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>Wykonawca musi uruchomić dostarczony sprzęt u Bezpośrednich Użytkowników oraz przeprowadzić jedno dwudniowe szkolenie i jedno jednodniowe szkolenie z obsługi urządzenia dla przedstawicieli Bezpośrednich Użytkowników w danej jednostce. Personel musi otrzymać imienne certyfikaty potwierdzające odbycie szkolenia.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B45B3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DB2A0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A92B9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</w:tr>
      <w:tr w:rsidR="009E3F42" w:rsidRPr="009E3F42" w14:paraId="19A1D75F" w14:textId="77777777" w:rsidTr="00FD54A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A6286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27198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Oferowany sprzęt musi być kompletny, po instalacji gotowy do użycia zgodnie </w:t>
            </w:r>
            <w:r w:rsidRPr="009E3F42">
              <w:br/>
              <w:t>z jego przeznaczeniem. Instalacja i uruchomienie sprzętu musi być wykonana przez autoryzowany serwis.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C8F90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C5BC2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8F026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</w:tr>
      <w:tr w:rsidR="009E3F42" w:rsidRPr="009E3F42" w14:paraId="2877D175" w14:textId="77777777" w:rsidTr="00FD54A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00AD6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C9DD6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W okresie gwarancji Wykonawca musi zapewnić pełną nieodpłatną obsługę serwisową, zgodnie z zaleceniami Producenta, z nieodpłatnym wykorzystaniem części zamiennych Wykonawcy Zamówienia.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022BD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17A35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A4361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</w:tr>
      <w:tr w:rsidR="009E3F42" w:rsidRPr="009E3F42" w14:paraId="4CC8E74C" w14:textId="77777777" w:rsidTr="00FD54A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B3AAA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65856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r w:rsidRPr="009E3F42">
              <w:t xml:space="preserve">Wykonawca musi zapewnić czas reakcji serwisu gwarancyjnego nie dłuższy niż 3 dni robocze. Serwis sprzętowy gwarancyjny i pogwarancyjny musi być świadczony przez jedną firmę z siedzibą w Polsce, przez inżynierów serwisowych posiadających certyfikaty ukończenia szkolenia z zakresu GC-FID wydane przez Producenta.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7A724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4105C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44BB4" w14:textId="77777777" w:rsidR="003A06EA" w:rsidRPr="009E3F42" w:rsidRDefault="003A06EA" w:rsidP="00FD54A3">
            <w:pPr>
              <w:jc w:val="center"/>
              <w:rPr>
                <w:rFonts w:ascii="Sylfaen" w:hAnsi="Sylfaen"/>
              </w:rPr>
            </w:pPr>
          </w:p>
        </w:tc>
      </w:tr>
    </w:tbl>
    <w:p w14:paraId="525E1D35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7F9368D8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52A2A91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4DAFDF81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6F1E481A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77C11164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44C52496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A1960B0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1A9F23BF" w14:textId="77777777" w:rsidR="003A06EA" w:rsidRPr="009E3F42" w:rsidRDefault="003A06EA" w:rsidP="003A06EA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E3F42">
        <w:rPr>
          <w:rFonts w:ascii="Sylfaen" w:hAnsi="Sylfaen"/>
          <w:b/>
          <w:sz w:val="20"/>
          <w:szCs w:val="20"/>
        </w:rPr>
        <w:lastRenderedPageBreak/>
        <w:t xml:space="preserve">FORMULARZ ASORTYMENTOWO-CENOWY </w:t>
      </w:r>
    </w:p>
    <w:p w14:paraId="662B07C3" w14:textId="77777777" w:rsidR="003A06EA" w:rsidRPr="009E3F42" w:rsidRDefault="003A06EA" w:rsidP="003A06EA">
      <w:pPr>
        <w:ind w:left="11328" w:firstLine="708"/>
        <w:rPr>
          <w:rFonts w:ascii="Sylfaen" w:hAnsi="Sylfaen"/>
          <w:sz w:val="20"/>
          <w:szCs w:val="20"/>
        </w:rPr>
      </w:pPr>
      <w:r w:rsidRPr="009E3F42">
        <w:rPr>
          <w:rFonts w:ascii="Sylfaen" w:hAnsi="Sylfaen"/>
          <w:sz w:val="20"/>
          <w:szCs w:val="20"/>
        </w:rPr>
        <w:tab/>
        <w:t>Załącznik nr 6 strona 6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9E3F42" w:rsidRPr="009E3F42" w14:paraId="63968A81" w14:textId="77777777" w:rsidTr="00FD54A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5B895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16DF74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74F3E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F7B8CC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91138" w14:textId="77777777" w:rsidR="003A06EA" w:rsidRPr="009E3F42" w:rsidRDefault="003A06EA" w:rsidP="00FD54A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9E3F42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9E3F42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9E3F42" w:rsidRPr="009E3F42" w14:paraId="0A88ACAE" w14:textId="77777777" w:rsidTr="00FD54A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C5CB1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8CC660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2FCB4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C58F90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138B0" w14:textId="77777777" w:rsidR="003A06EA" w:rsidRPr="009E3F42" w:rsidRDefault="003A06EA" w:rsidP="00FD54A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E3F42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9E3F42" w:rsidRPr="009E3F42" w14:paraId="24E3F1F2" w14:textId="77777777" w:rsidTr="00FD54A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542B0" w14:textId="77777777" w:rsidR="003A06EA" w:rsidRPr="009E3F42" w:rsidRDefault="003A06EA" w:rsidP="00FD54A3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C2B9C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  <w:rPr>
                <w:rFonts w:cs="Calibri"/>
                <w:highlight w:val="yellow"/>
              </w:rPr>
            </w:pPr>
            <w:r w:rsidRPr="009E3F42">
              <w:t>Wykonawca musi zapewnić dostępność części zamiennych do dostarczonego systemu  przez okres  co najmniej 10 lat od chwili zakupu sprzętu.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51D910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1090A" w14:textId="77777777" w:rsidR="003A06EA" w:rsidRPr="009E3F42" w:rsidRDefault="003A06EA" w:rsidP="00FD54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49063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9E3F42" w:rsidRPr="009E3F42" w14:paraId="21F586CA" w14:textId="77777777" w:rsidTr="00FD54A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58B6F" w14:textId="77777777" w:rsidR="003A06EA" w:rsidRPr="009E3F42" w:rsidRDefault="003A06EA" w:rsidP="00FD54A3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2F5D8" w14:textId="77777777" w:rsidR="003A06EA" w:rsidRPr="009E3F42" w:rsidRDefault="003A06EA" w:rsidP="00FD54A3">
            <w:pPr>
              <w:pStyle w:val="Punkt"/>
              <w:framePr w:hSpace="0" w:wrap="auto" w:vAnchor="margin" w:hAnchor="text" w:xAlign="left" w:yAlign="inline"/>
            </w:pPr>
            <w:r w:rsidRPr="009E3F42">
              <w:t xml:space="preserve">Wykonawca musi udzielić minimum 24 miesiące gwarancji na dostarczony sprzęt, która będzie liczona od daty podpisania be zastrzeżeń protokołu odbioru ilościowo- jakościowego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1E351D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E3F42"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8649D" w14:textId="77777777" w:rsidR="003A06EA" w:rsidRPr="009E3F42" w:rsidRDefault="003A06EA" w:rsidP="00FD54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8B506" w14:textId="77777777" w:rsidR="003A06EA" w:rsidRPr="009E3F42" w:rsidRDefault="003A06EA" w:rsidP="00FD54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9E3F42" w:rsidRPr="009E3F42" w14:paraId="558C326E" w14:textId="77777777" w:rsidTr="00FD54A3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40C487" w14:textId="77777777" w:rsidR="003A06EA" w:rsidRPr="009E3F42" w:rsidRDefault="003A06EA" w:rsidP="00FD54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6C06461" w14:textId="77777777" w:rsidR="003A06EA" w:rsidRPr="009E3F42" w:rsidRDefault="003A06EA" w:rsidP="00FD54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3F42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7C84F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2C6E31" w14:textId="77777777" w:rsidR="003A06EA" w:rsidRPr="009E3F42" w:rsidRDefault="003A06EA" w:rsidP="00FD5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F42">
              <w:rPr>
                <w:rFonts w:ascii="Times New Roman" w:hAnsi="Times New Roman"/>
              </w:rPr>
              <w:t>....................</w:t>
            </w:r>
          </w:p>
        </w:tc>
      </w:tr>
    </w:tbl>
    <w:p w14:paraId="7E777DA0" w14:textId="77777777" w:rsidR="003A06EA" w:rsidRPr="009E3F42" w:rsidRDefault="003A06EA" w:rsidP="003A06EA">
      <w:pPr>
        <w:spacing w:after="0" w:line="240" w:lineRule="auto"/>
        <w:ind w:right="1086" w:firstLine="284"/>
        <w:jc w:val="both"/>
        <w:rPr>
          <w:rFonts w:ascii="Times New Roman" w:hAnsi="Times New Roman"/>
          <w:sz w:val="20"/>
          <w:szCs w:val="20"/>
        </w:rPr>
      </w:pPr>
    </w:p>
    <w:p w14:paraId="491B50E5" w14:textId="77777777" w:rsidR="003A06EA" w:rsidRPr="009E3F42" w:rsidRDefault="003A06EA" w:rsidP="003A06EA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14:paraId="37FB3F14" w14:textId="77777777" w:rsidR="003A06EA" w:rsidRPr="009E3F42" w:rsidRDefault="003A06EA" w:rsidP="003A06EA">
      <w:pPr>
        <w:spacing w:after="0" w:line="240" w:lineRule="auto"/>
        <w:ind w:right="1086" w:firstLine="284"/>
        <w:jc w:val="both"/>
        <w:rPr>
          <w:rFonts w:ascii="Sylfaen" w:hAnsi="Sylfaen"/>
          <w:bCs/>
          <w:sz w:val="16"/>
          <w:szCs w:val="16"/>
        </w:rPr>
      </w:pPr>
      <w:r w:rsidRPr="009E3F42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9E3F42">
        <w:rPr>
          <w:rFonts w:ascii="Sylfaen" w:hAnsi="Sylfaen"/>
          <w:b/>
          <w:sz w:val="16"/>
          <w:szCs w:val="16"/>
        </w:rPr>
        <w:t>spełnia / nie spełnia</w:t>
      </w:r>
      <w:r w:rsidRPr="009E3F42">
        <w:rPr>
          <w:rFonts w:ascii="Sylfaen" w:hAnsi="Sylfaen"/>
          <w:sz w:val="16"/>
          <w:szCs w:val="16"/>
        </w:rPr>
        <w:t xml:space="preserve"> – niewłaściwe skreślić</w:t>
      </w:r>
    </w:p>
    <w:p w14:paraId="3CAFAC98" w14:textId="77777777" w:rsidR="003A06EA" w:rsidRPr="009E3F42" w:rsidRDefault="003A06EA" w:rsidP="003A06EA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9E3F42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9E3F42">
        <w:rPr>
          <w:rFonts w:ascii="Sylfaen" w:hAnsi="Sylfaen"/>
          <w:sz w:val="16"/>
          <w:szCs w:val="16"/>
        </w:rPr>
        <w:t>Należy wpisać w kol. nr 5 w wierszu wartość ogółem brutto – cenę oferowanego zestawu</w:t>
      </w:r>
    </w:p>
    <w:p w14:paraId="3A7D2440" w14:textId="77777777" w:rsidR="003A06EA" w:rsidRPr="009E3F42" w:rsidRDefault="003A06EA" w:rsidP="003A06EA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b/>
          <w:sz w:val="16"/>
          <w:szCs w:val="16"/>
        </w:rPr>
        <w:t>UWAGA:</w:t>
      </w:r>
    </w:p>
    <w:p w14:paraId="6DE48DB4" w14:textId="77777777" w:rsidR="003A06EA" w:rsidRPr="009E3F42" w:rsidRDefault="003A06EA" w:rsidP="003A06EA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</w:p>
    <w:p w14:paraId="741D2627" w14:textId="77777777" w:rsidR="003A06EA" w:rsidRPr="009E3F42" w:rsidRDefault="003A06EA" w:rsidP="003A06EA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>zastrzega sobie prawo odrzucenia oferty.</w:t>
      </w:r>
    </w:p>
    <w:p w14:paraId="1D4D9870" w14:textId="77777777" w:rsidR="003A06EA" w:rsidRPr="009E3F42" w:rsidRDefault="003A06EA" w:rsidP="003A06EA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</w:p>
    <w:p w14:paraId="44DDB450" w14:textId="77777777" w:rsidR="003A06EA" w:rsidRPr="009E3F42" w:rsidRDefault="003A06EA" w:rsidP="003A06EA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>Ilekroć w niniejszym opisie przedmiotu zamówienia, jest mowa o znaku towarowym, patencie, lub pochodzeniu, źródła lub szczególnego procesu przyjmuje się, że wskazaniu takiemu</w:t>
      </w:r>
    </w:p>
    <w:p w14:paraId="085B40AD" w14:textId="77777777" w:rsidR="003A06EA" w:rsidRPr="009E3F42" w:rsidRDefault="003A06EA" w:rsidP="003A06EA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</w:t>
      </w:r>
    </w:p>
    <w:p w14:paraId="2FCCD7A2" w14:textId="77777777" w:rsidR="003A06EA" w:rsidRPr="009E3F42" w:rsidRDefault="003A06EA" w:rsidP="003A06EA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>najmniej parametry techniczne i funkcjonalność jak wymienione w opisie przedmiotu zamówienia – Załącznik nr 1 do SIWZ.</w:t>
      </w:r>
    </w:p>
    <w:p w14:paraId="607930D3" w14:textId="77777777" w:rsidR="003A06EA" w:rsidRPr="009E3F42" w:rsidRDefault="003A06EA" w:rsidP="003A06EA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9E3F42">
        <w:rPr>
          <w:rFonts w:ascii="Sylfaen" w:hAnsi="Sylfaen"/>
          <w:bCs/>
          <w:sz w:val="16"/>
          <w:szCs w:val="16"/>
          <w:vertAlign w:val="superscript"/>
        </w:rPr>
        <w:tab/>
      </w:r>
    </w:p>
    <w:p w14:paraId="2452F9BA" w14:textId="77777777" w:rsidR="003A06EA" w:rsidRPr="009E3F42" w:rsidRDefault="003A06EA" w:rsidP="003A06EA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14:paraId="1E431DB4" w14:textId="77777777" w:rsidR="003A06EA" w:rsidRPr="009E3F42" w:rsidRDefault="003A06EA" w:rsidP="003A06EA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</w:p>
    <w:p w14:paraId="0FD740A9" w14:textId="77777777" w:rsidR="003A06EA" w:rsidRPr="009E3F42" w:rsidRDefault="003A06EA" w:rsidP="003A06EA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bCs/>
          <w:sz w:val="16"/>
          <w:szCs w:val="16"/>
        </w:rPr>
        <w:tab/>
      </w:r>
      <w:r w:rsidRPr="009E3F42">
        <w:rPr>
          <w:rFonts w:ascii="Sylfaen" w:hAnsi="Sylfaen"/>
          <w:bCs/>
          <w:sz w:val="16"/>
          <w:szCs w:val="16"/>
        </w:rPr>
        <w:tab/>
      </w:r>
    </w:p>
    <w:p w14:paraId="4FD844B2" w14:textId="77777777" w:rsidR="003A06EA" w:rsidRPr="009E3F42" w:rsidRDefault="003A06EA" w:rsidP="003A06EA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bCs/>
          <w:sz w:val="16"/>
          <w:szCs w:val="16"/>
        </w:rPr>
        <w:t>.....................</w:t>
      </w:r>
      <w:r w:rsidRPr="009E3F42">
        <w:rPr>
          <w:rFonts w:ascii="Sylfaen" w:hAnsi="Sylfaen"/>
          <w:sz w:val="16"/>
          <w:szCs w:val="16"/>
        </w:rPr>
        <w:t>………………………</w:t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</w:p>
    <w:p w14:paraId="36D04E6F" w14:textId="77777777" w:rsidR="003A06EA" w:rsidRPr="009E3F42" w:rsidRDefault="003A06EA" w:rsidP="003A06EA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9E3F42">
        <w:rPr>
          <w:rFonts w:ascii="Sylfaen" w:hAnsi="Sylfaen"/>
          <w:sz w:val="16"/>
          <w:szCs w:val="16"/>
        </w:rPr>
        <w:tab/>
        <w:t xml:space="preserve">(miejscowość  dzień, miesiąc, rok)         </w:t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  <w:t>………….</w:t>
      </w:r>
      <w:r w:rsidRPr="009E3F42">
        <w:rPr>
          <w:rFonts w:ascii="Sylfaen" w:hAnsi="Sylfaen"/>
          <w:sz w:val="16"/>
          <w:szCs w:val="16"/>
        </w:rPr>
        <w:tab/>
        <w:t>.......................................................................................................................................</w:t>
      </w:r>
    </w:p>
    <w:p w14:paraId="705DD622" w14:textId="77777777" w:rsidR="003A06EA" w:rsidRPr="009E3F42" w:rsidRDefault="003A06EA" w:rsidP="003A06EA">
      <w:pPr>
        <w:spacing w:after="0" w:line="240" w:lineRule="auto"/>
        <w:ind w:right="2521"/>
        <w:jc w:val="both"/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sectPr w:rsidR="003A06EA" w:rsidRPr="009E3F42" w:rsidSect="0005507C">
          <w:pgSz w:w="16838" w:h="11906" w:orient="landscape"/>
          <w:pgMar w:top="426" w:right="709" w:bottom="0" w:left="1134" w:header="709" w:footer="709" w:gutter="0"/>
          <w:cols w:space="708"/>
        </w:sectPr>
      </w:pP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</w:r>
      <w:r w:rsidRPr="009E3F42">
        <w:rPr>
          <w:rFonts w:ascii="Sylfaen" w:hAnsi="Sylfaen"/>
          <w:sz w:val="16"/>
          <w:szCs w:val="16"/>
        </w:rPr>
        <w:tab/>
        <w:t xml:space="preserve">                 (</w:t>
      </w:r>
      <w:r w:rsidRPr="009E3F42"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t xml:space="preserve">pieczęć i podpis osoby uprawnionej do składania </w:t>
      </w:r>
      <w:r w:rsidRPr="009E3F42">
        <w:rPr>
          <w:rFonts w:ascii="Sylfaen" w:hAnsi="Sylfaen"/>
          <w:sz w:val="16"/>
          <w:szCs w:val="16"/>
        </w:rPr>
        <w:t>oświadczeń woli w imieniu Wykonawcy)</w:t>
      </w:r>
    </w:p>
    <w:p w14:paraId="5AECC013" w14:textId="77777777" w:rsidR="00891A28" w:rsidRPr="009E3F42" w:rsidRDefault="00891A28"/>
    <w:sectPr w:rsidR="00891A28" w:rsidRPr="009E3F42" w:rsidSect="003A06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7F82"/>
    <w:multiLevelType w:val="hybridMultilevel"/>
    <w:tmpl w:val="B6E86764"/>
    <w:lvl w:ilvl="0" w:tplc="186A0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EA"/>
    <w:rsid w:val="00040212"/>
    <w:rsid w:val="003A06EA"/>
    <w:rsid w:val="00475CBE"/>
    <w:rsid w:val="007863D7"/>
    <w:rsid w:val="00891A28"/>
    <w:rsid w:val="009E3F42"/>
    <w:rsid w:val="009E5663"/>
    <w:rsid w:val="00D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3BC13"/>
  <w15:docId w15:val="{FE9C65C1-4AA1-44FF-AED1-88D84C9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A0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A06E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A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3A06EA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8</cp:revision>
  <cp:lastPrinted>2022-07-26T07:11:00Z</cp:lastPrinted>
  <dcterms:created xsi:type="dcterms:W3CDTF">2022-07-20T09:54:00Z</dcterms:created>
  <dcterms:modified xsi:type="dcterms:W3CDTF">2022-07-26T07:23:00Z</dcterms:modified>
</cp:coreProperties>
</file>