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75AEF" w14:textId="73F0EF0E" w:rsidR="009528B8" w:rsidRDefault="00381BBB" w:rsidP="000A2324">
      <w:pPr>
        <w:pStyle w:val="Indeks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67AF0EA" wp14:editId="572F5487">
                <wp:simplePos x="0" y="0"/>
                <wp:positionH relativeFrom="column">
                  <wp:posOffset>-480695</wp:posOffset>
                </wp:positionH>
                <wp:positionV relativeFrom="paragraph">
                  <wp:posOffset>-161290</wp:posOffset>
                </wp:positionV>
                <wp:extent cx="3248660" cy="1092200"/>
                <wp:effectExtent l="0" t="635" r="635" b="317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920" cy="109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4AAFFE" w14:textId="098C5EDB" w:rsidR="009528B8" w:rsidRDefault="00BA0667">
                            <w:pPr>
                              <w:pStyle w:val="Zawartoramki"/>
                              <w:tabs>
                                <w:tab w:val="left" w:pos="1843"/>
                              </w:tabs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91FB0E0" wp14:editId="7FD17FDA">
                                  <wp:extent cx="1621790" cy="554990"/>
                                  <wp:effectExtent l="0" t="0" r="0" b="0"/>
                                  <wp:docPr id="1054349526" name="Obraz 10543495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1790" cy="554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4E8FC6" w14:textId="77777777" w:rsidR="009528B8" w:rsidRDefault="009528B8">
                            <w:pPr>
                              <w:pStyle w:val="Zawartoramki"/>
                              <w:tabs>
                                <w:tab w:val="left" w:pos="1843"/>
                              </w:tabs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AF0EA" id="Text Box 4" o:spid="_x0000_s1026" style="position:absolute;margin-left:-37.85pt;margin-top:-12.7pt;width:255.8pt;height:8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" stroked="f">
                <v:textbox>
                  <w:txbxContent>
                    <w:p w14:paraId="734AAFFE" w14:textId="098C5EDB" w:rsidR="009528B8" w:rsidRDefault="00BA0667">
                      <w:pPr>
                        <w:pStyle w:val="Zawartoramki"/>
                        <w:tabs>
                          <w:tab w:val="left" w:pos="1843"/>
                        </w:tabs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691FB0E0" wp14:editId="7FD17FDA">
                            <wp:extent cx="1621790" cy="554990"/>
                            <wp:effectExtent l="0" t="0" r="0" b="0"/>
                            <wp:docPr id="1054349526" name="Obraz 10543495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1790" cy="554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4E8FC6" w14:textId="77777777" w:rsidR="009528B8" w:rsidRDefault="009528B8">
                      <w:pPr>
                        <w:pStyle w:val="Zawartoramki"/>
                        <w:tabs>
                          <w:tab w:val="left" w:pos="1843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t>Urząd Gminy w Rokietnicy</w:t>
      </w:r>
      <w:r w:rsidR="00BA0667">
        <w:t xml:space="preserve">                                                    </w:t>
      </w:r>
      <w:r w:rsidR="00BA0667">
        <w:rPr>
          <w:rFonts w:asciiTheme="majorHAnsi" w:hAnsiTheme="majorHAnsi" w:cstheme="majorHAnsi"/>
          <w:b/>
          <w:noProof/>
          <w:sz w:val="28"/>
          <w:szCs w:val="28"/>
        </w:rPr>
        <w:drawing>
          <wp:inline distT="0" distB="0" distL="0" distR="0" wp14:anchorId="7D0FE4CB" wp14:editId="65C9487D">
            <wp:extent cx="1109345" cy="768350"/>
            <wp:effectExtent l="0" t="0" r="0" b="0"/>
            <wp:docPr id="7042676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8493A9" w14:textId="4A345BAF" w:rsidR="004727BD" w:rsidRDefault="004727BD" w:rsidP="000A2324">
      <w:pPr>
        <w:pStyle w:val="Indeks"/>
      </w:pPr>
      <w:r>
        <w:t>ZP.271.4.2024                                                                             Rokietnica, dnia 29.05.2024r.</w:t>
      </w:r>
    </w:p>
    <w:p w14:paraId="12F56D62" w14:textId="77777777" w:rsidR="004727BD" w:rsidRDefault="004727BD" w:rsidP="000A2324">
      <w:pPr>
        <w:pStyle w:val="Indeks"/>
      </w:pPr>
    </w:p>
    <w:p w14:paraId="6AE36851" w14:textId="503B09EF" w:rsidR="004727BD" w:rsidRPr="004727BD" w:rsidRDefault="004727BD" w:rsidP="000A2324">
      <w:pPr>
        <w:pStyle w:val="Indeks"/>
        <w:rPr>
          <w:b/>
          <w:bCs/>
          <w:sz w:val="24"/>
          <w:szCs w:val="24"/>
        </w:rPr>
      </w:pPr>
      <w:r>
        <w:t xml:space="preserve">                      </w:t>
      </w:r>
      <w:r w:rsidRPr="004727BD">
        <w:rPr>
          <w:b/>
          <w:bCs/>
          <w:sz w:val="24"/>
          <w:szCs w:val="24"/>
        </w:rPr>
        <w:t xml:space="preserve">  ZAWIADOMIENIE O WYBORZE OFERTY NAJKORZYSTNIEJSZEJ</w:t>
      </w:r>
    </w:p>
    <w:p w14:paraId="48F87190" w14:textId="77777777" w:rsidR="004727BD" w:rsidRPr="004727BD" w:rsidRDefault="004727BD" w:rsidP="004727BD">
      <w:pPr>
        <w:pStyle w:val="Indeks"/>
        <w:rPr>
          <w:b/>
          <w:bCs/>
        </w:rPr>
      </w:pPr>
      <w:r w:rsidRPr="004727BD">
        <w:t xml:space="preserve">Dotyczy postępowania o udzielenie zamówienia pn.  </w:t>
      </w:r>
      <w:r w:rsidRPr="004727BD">
        <w:rPr>
          <w:b/>
          <w:bCs/>
        </w:rPr>
        <w:t xml:space="preserve">„Budowa ulic o dużej intensywności zabudowy na terenie gminy Rokietnica ul. Główna w Krzyszkowie </w:t>
      </w:r>
      <w:r w:rsidRPr="004727BD">
        <w:rPr>
          <w:b/>
          <w:bCs/>
        </w:rPr>
        <w:br/>
        <w:t>i ul. Zacisze w Rokietnicy.”</w:t>
      </w:r>
    </w:p>
    <w:p w14:paraId="45C584CD" w14:textId="77777777" w:rsidR="00A937F8" w:rsidRDefault="004727BD" w:rsidP="004727BD">
      <w:pPr>
        <w:pStyle w:val="Indeks"/>
        <w:numPr>
          <w:ilvl w:val="0"/>
          <w:numId w:val="10"/>
        </w:numPr>
        <w:ind w:left="0" w:firstLine="0"/>
      </w:pPr>
      <w:r w:rsidRPr="004727BD">
        <w:t xml:space="preserve">        Działając na podstawie art. 253 ust. </w:t>
      </w:r>
      <w:r w:rsidR="00340351">
        <w:t>2</w:t>
      </w:r>
      <w:r w:rsidRPr="004727BD">
        <w:t xml:space="preserve">  ustawy z dnia 11 września 2019 roku Prawo zamówień publicznych( t. jedn.  Dz. U. z 2023  poz. 1605 ze zm.) zwanej dalej PZP, Zamawiający informuje, że w prowadzonym  przez Gminę Rokietnica postępowaniu o udzielenie zamówienia publicznego w trybie podstawowym  wybrano ofertę złożoną przez:</w:t>
      </w:r>
    </w:p>
    <w:p w14:paraId="7E2979CD" w14:textId="3D7828E4" w:rsidR="004727BD" w:rsidRPr="004727BD" w:rsidRDefault="004727BD" w:rsidP="00A937F8">
      <w:pPr>
        <w:pStyle w:val="Indeks"/>
        <w:spacing w:line="240" w:lineRule="auto"/>
      </w:pPr>
      <w:r w:rsidRPr="004727BD">
        <w:br/>
      </w:r>
      <w:r w:rsidRPr="004727BD">
        <w:rPr>
          <w:b/>
          <w:bCs/>
        </w:rPr>
        <w:t xml:space="preserve">                               IZBRUK Maciej Rybicki Zakład Ogólnobudowlany</w:t>
      </w:r>
      <w:r w:rsidRPr="004727BD">
        <w:rPr>
          <w:b/>
          <w:bCs/>
        </w:rPr>
        <w:br/>
        <w:t xml:space="preserve">                                    </w:t>
      </w:r>
      <w:r w:rsidRPr="004727BD">
        <w:t>Dziedzice 59, 62-404 Ciążeń</w:t>
      </w:r>
    </w:p>
    <w:p w14:paraId="18329B2C" w14:textId="77777777" w:rsidR="004727BD" w:rsidRPr="004727BD" w:rsidRDefault="004727BD" w:rsidP="00A937F8">
      <w:pPr>
        <w:pStyle w:val="Indeks"/>
        <w:spacing w:line="240" w:lineRule="auto"/>
        <w:rPr>
          <w:b/>
          <w:bCs/>
        </w:rPr>
      </w:pPr>
      <w:r w:rsidRPr="004727BD">
        <w:rPr>
          <w:b/>
          <w:bCs/>
        </w:rPr>
        <w:t xml:space="preserve">                                  Cena: 3 547 000,00 zł brutto. </w:t>
      </w:r>
    </w:p>
    <w:p w14:paraId="68779776" w14:textId="77777777" w:rsidR="004727BD" w:rsidRPr="004727BD" w:rsidRDefault="004727BD" w:rsidP="00A937F8">
      <w:pPr>
        <w:pStyle w:val="Indeks"/>
        <w:spacing w:line="240" w:lineRule="auto"/>
      </w:pPr>
      <w:r w:rsidRPr="004727BD">
        <w:t xml:space="preserve">              /słownie zł: trzy miliony  pięćset czterdzieści siedem tysięcy</w:t>
      </w:r>
    </w:p>
    <w:p w14:paraId="4EFA77B6" w14:textId="77777777" w:rsidR="004727BD" w:rsidRPr="004727BD" w:rsidRDefault="004727BD" w:rsidP="00A937F8">
      <w:pPr>
        <w:pStyle w:val="Indeks"/>
        <w:spacing w:line="240" w:lineRule="auto"/>
      </w:pPr>
      <w:r w:rsidRPr="004727BD">
        <w:t xml:space="preserve">                                  Okres gwarancji 60 m-</w:t>
      </w:r>
      <w:proofErr w:type="spellStart"/>
      <w:r w:rsidRPr="004727BD">
        <w:t>cy</w:t>
      </w:r>
      <w:proofErr w:type="spellEnd"/>
      <w:r w:rsidRPr="004727BD">
        <w:t xml:space="preserve"> </w:t>
      </w:r>
    </w:p>
    <w:p w14:paraId="79CF65E4" w14:textId="77777777" w:rsidR="004727BD" w:rsidRPr="004727BD" w:rsidRDefault="004727BD" w:rsidP="004727BD">
      <w:pPr>
        <w:pStyle w:val="Indeks"/>
        <w:rPr>
          <w:u w:val="single"/>
        </w:rPr>
      </w:pPr>
      <w:r w:rsidRPr="004727BD">
        <w:t xml:space="preserve">Oferta ww. Wykonawcy została uznana za najkorzystniejszą na podstawie kryteriów oceny ofert określonych w  Specyfikacji  Warunków  Zamówienia. </w:t>
      </w:r>
      <w:r w:rsidRPr="004727BD">
        <w:br/>
        <w:t xml:space="preserve">Wykonawca spełnia warunki udziału w postępowaniu i nie podlega wykluczeniu </w:t>
      </w:r>
      <w:r w:rsidRPr="004727BD">
        <w:br/>
        <w:t xml:space="preserve">z   postępowania,  Uchwałą nr II/21/2024 Rady Gminy Rokietnica z dnia 27 maja  2024r. w sprawie zmian w budżecie Gminy Rokietnica na 2024 rok wprowadzono  zmiany w  par. 6050  zwiększono kwotę przeznaczoną na  realizację zamówienia do ceny oferty najkorzystniejszej. </w:t>
      </w:r>
      <w:r w:rsidRPr="004727BD">
        <w:br/>
        <w:t>Do postępowania złożono  4  oferty  przetargowe.</w:t>
      </w:r>
    </w:p>
    <w:p w14:paraId="2484E7CC" w14:textId="7A4CC2D8" w:rsidR="004727BD" w:rsidRPr="004727BD" w:rsidRDefault="004727BD" w:rsidP="004727BD">
      <w:pPr>
        <w:pStyle w:val="Indeks"/>
      </w:pPr>
      <w:r w:rsidRPr="004727BD">
        <w:rPr>
          <w:u w:val="single"/>
        </w:rPr>
        <w:t>Oferta Nr 1</w:t>
      </w:r>
      <w:r w:rsidRPr="004727BD">
        <w:rPr>
          <w:u w:val="single"/>
        </w:rPr>
        <w:br/>
      </w:r>
      <w:r w:rsidRPr="004727BD">
        <w:t>BUD - AN Sp. z o.o. ul. Piekarska 5/4, 62-800 Kalisz</w:t>
      </w:r>
      <w:r w:rsidRPr="004727BD">
        <w:br/>
        <w:t>Oferta nie podlegała ocenie przez Zamawiającego.</w:t>
      </w:r>
      <w:r w:rsidRPr="004727BD">
        <w:br/>
      </w:r>
      <w:r w:rsidRPr="004727BD">
        <w:rPr>
          <w:u w:val="single"/>
        </w:rPr>
        <w:br/>
        <w:t>Oferta Nr 2</w:t>
      </w:r>
      <w:r w:rsidRPr="004727BD">
        <w:rPr>
          <w:u w:val="single"/>
        </w:rPr>
        <w:br/>
      </w:r>
      <w:r w:rsidRPr="004727BD">
        <w:t>IZBRUK Maciej Rybicki Zakład Ogólnobudowlany, Dziedzice 59, 62-404 Ciążeń</w:t>
      </w:r>
      <w:r w:rsidRPr="004727BD">
        <w:br/>
        <w:t>Liczba  otrzymanych  punktów w kryterium cena – 60</w:t>
      </w:r>
      <w:r w:rsidRPr="004727BD">
        <w:rPr>
          <w:b/>
          <w:bCs/>
        </w:rPr>
        <w:br/>
      </w:r>
      <w:r w:rsidRPr="004727BD">
        <w:t>Liczba otrzymanych punktów w kryterium  okres gwarancji – 40</w:t>
      </w:r>
      <w:r w:rsidRPr="004727BD">
        <w:br/>
        <w:t>Łączna ilość otrzymanych punktów – 100</w:t>
      </w:r>
      <w:r w:rsidRPr="004727BD">
        <w:br/>
      </w:r>
      <w:r w:rsidRPr="004727BD">
        <w:rPr>
          <w:u w:val="single"/>
        </w:rPr>
        <w:br/>
        <w:t>Oferta Nr 3</w:t>
      </w:r>
      <w:r w:rsidRPr="004727BD">
        <w:rPr>
          <w:u w:val="single"/>
        </w:rPr>
        <w:br/>
      </w:r>
      <w:bookmarkStart w:id="0" w:name="_Hlk164936151"/>
      <w:r w:rsidRPr="004727BD">
        <w:t>YOCAM Sp. z o.o. ul. Świerkowa 29, 62- 090 Rostworowo</w:t>
      </w:r>
      <w:r w:rsidRPr="004727BD">
        <w:br/>
        <w:t>Liczba  otrzymanych  punktów w kryterium cena – 54,27</w:t>
      </w:r>
      <w:r w:rsidRPr="004727BD">
        <w:rPr>
          <w:b/>
          <w:bCs/>
        </w:rPr>
        <w:br/>
      </w:r>
      <w:r w:rsidRPr="004727BD">
        <w:lastRenderedPageBreak/>
        <w:t>Liczba otrzymanych punktów w kryterium  okres gwarancji – 40</w:t>
      </w:r>
      <w:r w:rsidRPr="004727BD">
        <w:br/>
        <w:t>Łączna ilość otrzymanych punktów – 94,27</w:t>
      </w:r>
      <w:r w:rsidRPr="004727BD">
        <w:br/>
      </w:r>
      <w:bookmarkEnd w:id="0"/>
      <w:r w:rsidRPr="004727BD">
        <w:rPr>
          <w:u w:val="single"/>
        </w:rPr>
        <w:br/>
        <w:t>Oferta Nr 4</w:t>
      </w:r>
      <w:r w:rsidRPr="004727BD">
        <w:rPr>
          <w:u w:val="single"/>
        </w:rPr>
        <w:br/>
      </w:r>
      <w:r w:rsidRPr="004727BD">
        <w:t>Via Sp. z o.o. ul. Św. Wawrzyńca 1a, 60 - 539 Poznań</w:t>
      </w:r>
      <w:r w:rsidRPr="004727BD">
        <w:br/>
        <w:t>Liczba  otrzymanych  punktów w kryterium cena – 37,26</w:t>
      </w:r>
      <w:r w:rsidRPr="004727BD">
        <w:rPr>
          <w:b/>
          <w:bCs/>
        </w:rPr>
        <w:br/>
      </w:r>
      <w:r w:rsidRPr="004727BD">
        <w:t>Liczba otrzymanych punktów w kryterium  okres gwarancji – 40</w:t>
      </w:r>
      <w:r w:rsidRPr="004727BD">
        <w:br/>
        <w:t>Łączna ilość otrzymanych punktów – 77,26</w:t>
      </w:r>
      <w:r w:rsidRPr="004727BD">
        <w:br/>
      </w:r>
      <w:r w:rsidRPr="004727BD">
        <w:rPr>
          <w:u w:val="single"/>
        </w:rPr>
        <w:br/>
      </w:r>
      <w:r w:rsidRPr="004727B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BD3C47" w14:textId="5205A42D" w:rsidR="004727BD" w:rsidRPr="004727BD" w:rsidRDefault="004727BD" w:rsidP="004727BD">
      <w:pPr>
        <w:pStyle w:val="Indeks"/>
      </w:pPr>
      <w:r w:rsidRPr="004727BD">
        <w:t xml:space="preserve">                                                                                                         </w:t>
      </w:r>
      <w:r w:rsidR="00A937F8">
        <w:t xml:space="preserve">  </w:t>
      </w:r>
      <w:r w:rsidRPr="004727BD">
        <w:t>Z  poważaniem,</w:t>
      </w:r>
      <w:r w:rsidRPr="004727BD">
        <w:br/>
      </w:r>
      <w:r w:rsidR="00A937F8">
        <w:t xml:space="preserve">                                                                                                        Wójt Gminy Rokietnica</w:t>
      </w:r>
      <w:r w:rsidR="00A937F8">
        <w:br/>
        <w:t xml:space="preserve">                                                                                                            Bartosz </w:t>
      </w:r>
      <w:proofErr w:type="spellStart"/>
      <w:r w:rsidR="00A937F8">
        <w:t>Derech</w:t>
      </w:r>
      <w:proofErr w:type="spellEnd"/>
    </w:p>
    <w:p w14:paraId="0BBE27FE" w14:textId="77777777" w:rsidR="004727BD" w:rsidRPr="004727BD" w:rsidRDefault="004727BD" w:rsidP="004727BD">
      <w:pPr>
        <w:pStyle w:val="Indeks"/>
      </w:pPr>
    </w:p>
    <w:p w14:paraId="5BD6BAC8" w14:textId="77777777" w:rsidR="004727BD" w:rsidRDefault="004727BD" w:rsidP="000A2324">
      <w:pPr>
        <w:pStyle w:val="Indeks"/>
      </w:pPr>
    </w:p>
    <w:p w14:paraId="417E82DF" w14:textId="77777777" w:rsidR="004727BD" w:rsidRDefault="004727BD" w:rsidP="000A2324">
      <w:pPr>
        <w:pStyle w:val="Indeks"/>
      </w:pPr>
    </w:p>
    <w:p w14:paraId="2B3F6D67" w14:textId="77777777" w:rsidR="004727BD" w:rsidRDefault="004727BD" w:rsidP="000A2324">
      <w:pPr>
        <w:pStyle w:val="Indeks"/>
      </w:pPr>
    </w:p>
    <w:p w14:paraId="3D9F0785" w14:textId="77777777" w:rsidR="004727BD" w:rsidRDefault="004727BD" w:rsidP="000A2324">
      <w:pPr>
        <w:pStyle w:val="Indeks"/>
      </w:pPr>
    </w:p>
    <w:p w14:paraId="5337DF4B" w14:textId="77777777" w:rsidR="004727BD" w:rsidRDefault="004727BD" w:rsidP="000A2324">
      <w:pPr>
        <w:pStyle w:val="Indeks"/>
      </w:pPr>
    </w:p>
    <w:p w14:paraId="7F64FC85" w14:textId="77777777" w:rsidR="004727BD" w:rsidRDefault="004727BD" w:rsidP="000A2324">
      <w:pPr>
        <w:pStyle w:val="Indeks"/>
      </w:pPr>
    </w:p>
    <w:p w14:paraId="72454C1D" w14:textId="77777777" w:rsidR="004727BD" w:rsidRDefault="004727BD" w:rsidP="000A2324">
      <w:pPr>
        <w:pStyle w:val="Indeks"/>
      </w:pPr>
    </w:p>
    <w:p w14:paraId="149B5B6B" w14:textId="77777777" w:rsidR="004727BD" w:rsidRDefault="004727BD" w:rsidP="000A2324">
      <w:pPr>
        <w:pStyle w:val="Indeks"/>
      </w:pPr>
    </w:p>
    <w:p w14:paraId="5E6D495F" w14:textId="77777777" w:rsidR="009528B8" w:rsidRDefault="009528B8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6"/>
          <w:szCs w:val="6"/>
          <w:lang w:val="pl-PL"/>
        </w:rPr>
      </w:pPr>
    </w:p>
    <w:sectPr w:rsidR="009528B8" w:rsidSect="00BA0667">
      <w:footerReference w:type="default" r:id="rId10"/>
      <w:pgSz w:w="11906" w:h="16838"/>
      <w:pgMar w:top="510" w:right="1701" w:bottom="567" w:left="1701" w:header="0" w:footer="85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1342F" w14:textId="77777777" w:rsidR="00A50D5D" w:rsidRDefault="00A50D5D">
      <w:pPr>
        <w:spacing w:after="0" w:line="240" w:lineRule="auto"/>
      </w:pPr>
      <w:r>
        <w:separator/>
      </w:r>
    </w:p>
  </w:endnote>
  <w:endnote w:type="continuationSeparator" w:id="0">
    <w:p w14:paraId="36549C28" w14:textId="77777777" w:rsidR="00A50D5D" w:rsidRDefault="00A5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6EFB9" w14:textId="77777777" w:rsidR="00D90899" w:rsidRDefault="002F283D">
    <w:pPr>
      <w:spacing w:after="0" w:line="240" w:lineRule="auto"/>
    </w:pPr>
    <w:r>
      <w:rPr>
        <w:color w:val="000000"/>
        <w:sz w:val="24"/>
        <w:szCs w:val="24"/>
      </w:rPr>
      <w:t xml:space="preserve">   </w:t>
    </w:r>
  </w:p>
  <w:tbl>
    <w:tblPr>
      <w:tblStyle w:val="NormalTablePHPDOCX"/>
      <w:tblW w:w="2400" w:type="dxa"/>
      <w:tblInd w:w="108" w:type="dxa"/>
      <w:tblLook w:val="04A0" w:firstRow="1" w:lastRow="0" w:firstColumn="1" w:lastColumn="0" w:noHBand="0" w:noVBand="1"/>
    </w:tblPr>
    <w:tblGrid>
      <w:gridCol w:w="2400"/>
    </w:tblGrid>
    <w:tr w:rsidR="00D90899" w14:paraId="54360016" w14:textId="77777777">
      <w:tc>
        <w:tcPr>
          <w:tcW w:w="0" w:type="auto"/>
          <w:tcMar>
            <w:top w:w="0" w:type="auto"/>
            <w:left w:w="0" w:type="auto"/>
            <w:bottom w:w="0" w:type="auto"/>
            <w:right w:w="0" w:type="auto"/>
          </w:tcMar>
        </w:tcPr>
        <w:p w14:paraId="4C7759FB" w14:textId="4616183A" w:rsidR="00D90899" w:rsidRDefault="00D90899"/>
        <w:tbl>
          <w:tblPr>
            <w:tblStyle w:val="NormalTablePHPDOCX"/>
            <w:tblW w:w="0" w:type="auto"/>
            <w:tblLook w:val="04A0" w:firstRow="1" w:lastRow="0" w:firstColumn="1" w:lastColumn="0" w:noHBand="0" w:noVBand="1"/>
          </w:tblPr>
          <w:tblGrid>
            <w:gridCol w:w="222"/>
          </w:tblGrid>
          <w:tr w:rsidR="00D90899" w14:paraId="0A95EFE7" w14:textId="77777777">
            <w:tc>
              <w:tcPr>
                <w:tcW w:w="0" w:type="auto"/>
                <w:tcMar>
                  <w:top w:w="0" w:type="auto"/>
                  <w:left w:w="0" w:type="auto"/>
                  <w:bottom w:w="0" w:type="auto"/>
                  <w:right w:w="0" w:type="auto"/>
                </w:tcMar>
              </w:tcPr>
              <w:p w14:paraId="19C3E0DB" w14:textId="09AF2EE1" w:rsidR="00D90899" w:rsidRDefault="00D90899">
                <w:pPr>
                  <w:spacing w:after="0" w:line="240" w:lineRule="auto"/>
                  <w:jc w:val="center"/>
                </w:pPr>
              </w:p>
            </w:tc>
          </w:tr>
        </w:tbl>
        <w:p w14:paraId="35212931" w14:textId="77777777" w:rsidR="00D90899" w:rsidRDefault="00D90899" w:rsidP="001F24EB">
          <w:pPr>
            <w:jc w:val="center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64502" w14:textId="77777777" w:rsidR="00A50D5D" w:rsidRDefault="00A50D5D">
      <w:pPr>
        <w:spacing w:after="0" w:line="240" w:lineRule="auto"/>
      </w:pPr>
      <w:r>
        <w:separator/>
      </w:r>
    </w:p>
  </w:footnote>
  <w:footnote w:type="continuationSeparator" w:id="0">
    <w:p w14:paraId="1612E07F" w14:textId="77777777" w:rsidR="00A50D5D" w:rsidRDefault="00A50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60A0"/>
    <w:multiLevelType w:val="hybridMultilevel"/>
    <w:tmpl w:val="58169A84"/>
    <w:lvl w:ilvl="0" w:tplc="66807460">
      <w:start w:val="1"/>
      <w:numFmt w:val="decimal"/>
      <w:lvlText w:val="%1."/>
      <w:lvlJc w:val="left"/>
      <w:pPr>
        <w:ind w:left="720" w:hanging="360"/>
      </w:pPr>
    </w:lvl>
    <w:lvl w:ilvl="1" w:tplc="66807460" w:tentative="1">
      <w:start w:val="1"/>
      <w:numFmt w:val="lowerLetter"/>
      <w:lvlText w:val="%2."/>
      <w:lvlJc w:val="left"/>
      <w:pPr>
        <w:ind w:left="1440" w:hanging="360"/>
      </w:pPr>
    </w:lvl>
    <w:lvl w:ilvl="2" w:tplc="66807460" w:tentative="1">
      <w:start w:val="1"/>
      <w:numFmt w:val="lowerRoman"/>
      <w:lvlText w:val="%3."/>
      <w:lvlJc w:val="right"/>
      <w:pPr>
        <w:ind w:left="2160" w:hanging="180"/>
      </w:pPr>
    </w:lvl>
    <w:lvl w:ilvl="3" w:tplc="66807460" w:tentative="1">
      <w:start w:val="1"/>
      <w:numFmt w:val="decimal"/>
      <w:lvlText w:val="%4."/>
      <w:lvlJc w:val="left"/>
      <w:pPr>
        <w:ind w:left="2880" w:hanging="360"/>
      </w:pPr>
    </w:lvl>
    <w:lvl w:ilvl="4" w:tplc="66807460" w:tentative="1">
      <w:start w:val="1"/>
      <w:numFmt w:val="lowerLetter"/>
      <w:lvlText w:val="%5."/>
      <w:lvlJc w:val="left"/>
      <w:pPr>
        <w:ind w:left="3600" w:hanging="360"/>
      </w:pPr>
    </w:lvl>
    <w:lvl w:ilvl="5" w:tplc="66807460" w:tentative="1">
      <w:start w:val="1"/>
      <w:numFmt w:val="lowerRoman"/>
      <w:lvlText w:val="%6."/>
      <w:lvlJc w:val="right"/>
      <w:pPr>
        <w:ind w:left="4320" w:hanging="180"/>
      </w:pPr>
    </w:lvl>
    <w:lvl w:ilvl="6" w:tplc="66807460" w:tentative="1">
      <w:start w:val="1"/>
      <w:numFmt w:val="decimal"/>
      <w:lvlText w:val="%7."/>
      <w:lvlJc w:val="left"/>
      <w:pPr>
        <w:ind w:left="5040" w:hanging="360"/>
      </w:pPr>
    </w:lvl>
    <w:lvl w:ilvl="7" w:tplc="66807460" w:tentative="1">
      <w:start w:val="1"/>
      <w:numFmt w:val="lowerLetter"/>
      <w:lvlText w:val="%8."/>
      <w:lvlJc w:val="left"/>
      <w:pPr>
        <w:ind w:left="5760" w:hanging="360"/>
      </w:pPr>
    </w:lvl>
    <w:lvl w:ilvl="8" w:tplc="66807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48F0940"/>
    <w:multiLevelType w:val="hybridMultilevel"/>
    <w:tmpl w:val="053C1E42"/>
    <w:lvl w:ilvl="0" w:tplc="980633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37F13"/>
    <w:multiLevelType w:val="hybridMultilevel"/>
    <w:tmpl w:val="695A3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34283107">
    <w:abstractNumId w:val="5"/>
  </w:num>
  <w:num w:numId="2" w16cid:durableId="248078538">
    <w:abstractNumId w:val="7"/>
  </w:num>
  <w:num w:numId="3" w16cid:durableId="2036736236">
    <w:abstractNumId w:val="9"/>
  </w:num>
  <w:num w:numId="4" w16cid:durableId="1904681278">
    <w:abstractNumId w:val="6"/>
  </w:num>
  <w:num w:numId="5" w16cid:durableId="1881161372">
    <w:abstractNumId w:val="2"/>
  </w:num>
  <w:num w:numId="6" w16cid:durableId="1825395161">
    <w:abstractNumId w:val="1"/>
  </w:num>
  <w:num w:numId="7" w16cid:durableId="1695694146">
    <w:abstractNumId w:val="4"/>
  </w:num>
  <w:num w:numId="8" w16cid:durableId="73400848">
    <w:abstractNumId w:val="3"/>
  </w:num>
  <w:num w:numId="9" w16cid:durableId="1565608015">
    <w:abstractNumId w:val="0"/>
  </w:num>
  <w:num w:numId="10" w16cid:durableId="15088677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B8"/>
    <w:rsid w:val="00002211"/>
    <w:rsid w:val="00017DF0"/>
    <w:rsid w:val="00083075"/>
    <w:rsid w:val="000A2324"/>
    <w:rsid w:val="000D1125"/>
    <w:rsid w:val="001051B2"/>
    <w:rsid w:val="00114592"/>
    <w:rsid w:val="00114757"/>
    <w:rsid w:val="00115FA4"/>
    <w:rsid w:val="00166BAC"/>
    <w:rsid w:val="001D26FF"/>
    <w:rsid w:val="001F24EB"/>
    <w:rsid w:val="001F4386"/>
    <w:rsid w:val="00254B03"/>
    <w:rsid w:val="0029097E"/>
    <w:rsid w:val="002F283D"/>
    <w:rsid w:val="003207AF"/>
    <w:rsid w:val="003208D6"/>
    <w:rsid w:val="003209FF"/>
    <w:rsid w:val="00335093"/>
    <w:rsid w:val="00340351"/>
    <w:rsid w:val="00381BBB"/>
    <w:rsid w:val="003A6C60"/>
    <w:rsid w:val="003B2328"/>
    <w:rsid w:val="003C7C7B"/>
    <w:rsid w:val="0040055A"/>
    <w:rsid w:val="004122AF"/>
    <w:rsid w:val="004727BD"/>
    <w:rsid w:val="004B0CDA"/>
    <w:rsid w:val="004E0FB9"/>
    <w:rsid w:val="004E3E65"/>
    <w:rsid w:val="004E770A"/>
    <w:rsid w:val="004F5B22"/>
    <w:rsid w:val="00537DD8"/>
    <w:rsid w:val="005A0D52"/>
    <w:rsid w:val="005A72FF"/>
    <w:rsid w:val="005B7C07"/>
    <w:rsid w:val="005C037B"/>
    <w:rsid w:val="00617D2F"/>
    <w:rsid w:val="00697A47"/>
    <w:rsid w:val="007153BA"/>
    <w:rsid w:val="0072110C"/>
    <w:rsid w:val="00740BD1"/>
    <w:rsid w:val="00757FC2"/>
    <w:rsid w:val="007770AB"/>
    <w:rsid w:val="00807220"/>
    <w:rsid w:val="008428D8"/>
    <w:rsid w:val="00854D31"/>
    <w:rsid w:val="00864E23"/>
    <w:rsid w:val="00876992"/>
    <w:rsid w:val="008D13B4"/>
    <w:rsid w:val="009206AE"/>
    <w:rsid w:val="009528B8"/>
    <w:rsid w:val="009E73EF"/>
    <w:rsid w:val="00A13377"/>
    <w:rsid w:val="00A50D5D"/>
    <w:rsid w:val="00A51736"/>
    <w:rsid w:val="00A937F8"/>
    <w:rsid w:val="00AA4AB5"/>
    <w:rsid w:val="00AF59B2"/>
    <w:rsid w:val="00B42F61"/>
    <w:rsid w:val="00BA0667"/>
    <w:rsid w:val="00BA0762"/>
    <w:rsid w:val="00BB3149"/>
    <w:rsid w:val="00BE6AD9"/>
    <w:rsid w:val="00C12A1F"/>
    <w:rsid w:val="00C71111"/>
    <w:rsid w:val="00D17C12"/>
    <w:rsid w:val="00D6488B"/>
    <w:rsid w:val="00D72556"/>
    <w:rsid w:val="00D86F91"/>
    <w:rsid w:val="00D90899"/>
    <w:rsid w:val="00DB225E"/>
    <w:rsid w:val="00DC32DD"/>
    <w:rsid w:val="00DE2183"/>
    <w:rsid w:val="00DF6ACC"/>
    <w:rsid w:val="00E15015"/>
    <w:rsid w:val="00E520AC"/>
    <w:rsid w:val="00E6415C"/>
    <w:rsid w:val="00E96417"/>
    <w:rsid w:val="00EB2BD1"/>
    <w:rsid w:val="00F15AB1"/>
    <w:rsid w:val="00F73C8A"/>
    <w:rsid w:val="00FC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6F53"/>
  <w15:docId w15:val="{CD573D8E-04E9-448A-98A6-884A4797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8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63317"/>
  </w:style>
  <w:style w:type="character" w:customStyle="1" w:styleId="StopkaZnak">
    <w:name w:val="Stopka Znak"/>
    <w:basedOn w:val="Domylnaczcionkaakapitu"/>
    <w:link w:val="Stopka"/>
    <w:uiPriority w:val="99"/>
    <w:qFormat/>
    <w:rsid w:val="00963317"/>
  </w:style>
  <w:style w:type="character" w:customStyle="1" w:styleId="TekstdymkaZnak">
    <w:name w:val="Tekst dymka Znak"/>
    <w:link w:val="Tekstdymka"/>
    <w:uiPriority w:val="99"/>
    <w:semiHidden/>
    <w:qFormat/>
    <w:rsid w:val="009633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33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qFormat/>
    <w:rsid w:val="007E4181"/>
    <w:pPr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CE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ISCG Numerowanie Znak,lp1 Znak,Akapit z listą 1 Znak,BulletC Znak,Wyliczanie Znak"/>
    <w:link w:val="Akapitzlist"/>
    <w:uiPriority w:val="34"/>
    <w:qFormat/>
    <w:locked/>
    <w:rsid w:val="00BB3149"/>
  </w:style>
  <w:style w:type="paragraph" w:styleId="Akapitzlist">
    <w:name w:val="List Paragraph"/>
    <w:aliases w:val="L1,Numerowanie,2 heading,A_wyliczenie,K-P_odwolanie,Akapit z listą5,maz_wyliczenie,opis dzialania,CW_List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BB3149"/>
    <w:pPr>
      <w:ind w:left="720"/>
      <w:contextualSpacing/>
    </w:pPr>
    <w:rPr>
      <w:sz w:val="20"/>
      <w:szCs w:val="20"/>
      <w:lang w:eastAsia="pl-PL"/>
    </w:rPr>
  </w:style>
  <w:style w:type="character" w:styleId="Hipercze">
    <w:name w:val="Hyperlink"/>
    <w:uiPriority w:val="99"/>
    <w:rsid w:val="001D2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7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EE3FA-1537-4FAB-9526-3E405A4E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GMINA ROKIETNICA</cp:lastModifiedBy>
  <cp:revision>3</cp:revision>
  <cp:lastPrinted>2024-05-29T08:54:00Z</cp:lastPrinted>
  <dcterms:created xsi:type="dcterms:W3CDTF">2024-05-29T08:45:00Z</dcterms:created>
  <dcterms:modified xsi:type="dcterms:W3CDTF">2024-05-29T08:57:00Z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