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101925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145FD" w:rsidRPr="002B2A89" w:rsidRDefault="003145FD" w:rsidP="003145FD">
      <w:pPr>
        <w:pStyle w:val="Tekstpodstawowy21"/>
        <w:jc w:val="both"/>
        <w:rPr>
          <w:b/>
          <w:color w:val="002060"/>
          <w:sz w:val="26"/>
          <w:szCs w:val="26"/>
        </w:rPr>
      </w:pPr>
      <w:r w:rsidRPr="002B2A89">
        <w:rPr>
          <w:b/>
          <w:color w:val="002060"/>
          <w:sz w:val="26"/>
          <w:szCs w:val="26"/>
        </w:rPr>
        <w:t xml:space="preserve">Zakup surowców do przygotowania posiłków dla uczestników Centrum Integracji Społecznej w Chałupkach </w:t>
      </w:r>
    </w:p>
    <w:p w:rsidR="003145FD" w:rsidRPr="00523F8C" w:rsidRDefault="003145FD" w:rsidP="003145FD">
      <w:pPr>
        <w:pStyle w:val="Tekstpodstawowy21"/>
        <w:jc w:val="both"/>
        <w:rPr>
          <w:b/>
          <w:color w:val="002060"/>
          <w:sz w:val="28"/>
          <w:szCs w:val="28"/>
        </w:rPr>
      </w:pPr>
    </w:p>
    <w:p w:rsidR="003145FD" w:rsidRPr="0065325C" w:rsidRDefault="003145FD" w:rsidP="003145FD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145FD" w:rsidRPr="0065325C" w:rsidRDefault="003145FD" w:rsidP="003145FD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3145FD" w:rsidRPr="0065325C" w:rsidRDefault="003145FD" w:rsidP="003145FD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r w:rsidR="003145FD">
        <w:rPr>
          <w:rFonts w:ascii="Times New Roman" w:hAnsi="Times New Roman"/>
          <w:sz w:val="24"/>
          <w:szCs w:val="24"/>
          <w:lang w:val="pl-PL"/>
        </w:rPr>
        <w:t>…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3145FD">
        <w:rPr>
          <w:rFonts w:ascii="Times New Roman" w:hAnsi="Times New Roman"/>
          <w:i/>
          <w:sz w:val="24"/>
          <w:szCs w:val="24"/>
        </w:rPr>
        <w:t>108 ust. ,</w:t>
      </w:r>
      <w:r w:rsidRPr="0065325C">
        <w:rPr>
          <w:rFonts w:ascii="Times New Roman" w:hAnsi="Times New Roman"/>
          <w:i/>
          <w:sz w:val="24"/>
          <w:szCs w:val="24"/>
        </w:rPr>
        <w:t xml:space="preserve">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</w:t>
      </w:r>
      <w:r w:rsidR="003145FD">
        <w:rPr>
          <w:rFonts w:ascii="Times New Roman" w:hAnsi="Times New Roman"/>
          <w:i/>
          <w:sz w:val="24"/>
          <w:szCs w:val="24"/>
        </w:rPr>
        <w:t xml:space="preserve">, 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t xml:space="preserve">art. 7 ust. 1 ustawy z dnia 13 kwietnia 2022 r. o szczególnych rozwiązaniach w zakresie przeciwdziałania wspieraniu agresji na Ukrainę oraz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lastRenderedPageBreak/>
        <w:t>służących ochronie bezpieczeństwa narodowego</w:t>
      </w:r>
      <w:r w:rsidR="003145FD"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>Oświadczam, że wszystkie</w:t>
      </w:r>
      <w:r w:rsidR="00101925">
        <w:rPr>
          <w:b/>
        </w:rPr>
        <w:t xml:space="preserve"> informacje podane w powyżej są aktualne </w:t>
      </w:r>
      <w:r w:rsidRPr="0065325C">
        <w:rPr>
          <w:b/>
        </w:rPr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E5" w:rsidRDefault="006366E5">
      <w:r>
        <w:separator/>
      </w:r>
    </w:p>
  </w:endnote>
  <w:endnote w:type="continuationSeparator" w:id="0">
    <w:p w:rsidR="006366E5" w:rsidRDefault="0063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83" w:rsidRDefault="008E3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bookmarkStart w:id="0" w:name="_GoBack"/>
    <w:bookmarkEnd w:id="0"/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E3E8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E3E8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E3E8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E3E8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E5" w:rsidRDefault="006366E5">
      <w:r>
        <w:separator/>
      </w:r>
    </w:p>
  </w:footnote>
  <w:footnote w:type="continuationSeparator" w:id="0">
    <w:p w:rsidR="006366E5" w:rsidRDefault="0063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83" w:rsidRDefault="008E3E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tabs>
        <w:tab w:val="center" w:pos="4536"/>
        <w:tab w:val="right" w:pos="9072"/>
      </w:tabs>
      <w:jc w:val="center"/>
      <w:rPr>
        <w:rFonts w:ascii="Calibri" w:hAnsi="Calibri"/>
        <w:b/>
        <w:color w:val="002060"/>
        <w:sz w:val="20"/>
        <w:szCs w:val="20"/>
        <w:lang w:eastAsia="x-none"/>
      </w:rPr>
    </w:pPr>
    <w:r>
      <w:rPr>
        <w:rFonts w:ascii="Calibri" w:hAnsi="Calibri"/>
        <w:b/>
        <w:noProof/>
        <w:color w:val="002060"/>
        <w:sz w:val="20"/>
        <w:szCs w:val="20"/>
      </w:rPr>
      <w:drawing>
        <wp:inline distT="0" distB="0" distL="0" distR="0" wp14:anchorId="43CE2C20">
          <wp:extent cx="5560060" cy="65214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8E3E83">
      <w:rPr>
        <w:rFonts w:ascii="Calibri" w:hAnsi="Calibri"/>
        <w:b/>
        <w:color w:val="002060"/>
        <w:sz w:val="20"/>
        <w:szCs w:val="20"/>
        <w:lang w:eastAsia="x-none"/>
      </w:rPr>
      <w:t>4.2024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133964" w:rsidRPr="00133964" w:rsidRDefault="008E3E83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2B00B265">
          <wp:extent cx="5767070" cy="475615"/>
          <wp:effectExtent l="0" t="0" r="508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3964"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133964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="00133964"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  <w:r w:rsidR="0031465A"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</w:t>
    </w:r>
  </w:p>
  <w:p w:rsidR="0031465A" w:rsidRPr="00235215" w:rsidRDefault="00335A93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</w:rPr>
      <w:t>P</w:t>
    </w:r>
    <w:r w:rsidR="0031465A" w:rsidRPr="00235215">
      <w:rPr>
        <w:rFonts w:ascii="Calibri" w:hAnsi="Calibri"/>
        <w:color w:val="002060"/>
        <w:sz w:val="20"/>
        <w:szCs w:val="20"/>
      </w:rPr>
      <w:t>ostępowanie</w:t>
    </w:r>
    <w:r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8E3E83">
      <w:rPr>
        <w:rFonts w:ascii="Calibri" w:hAnsi="Calibri"/>
        <w:b/>
        <w:color w:val="002060"/>
        <w:sz w:val="20"/>
        <w:szCs w:val="20"/>
        <w:lang w:val="pl-PL"/>
      </w:rPr>
      <w:t>.4.2024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7EA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999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669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1925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3964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940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572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2A89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5FD"/>
    <w:rsid w:val="0031465A"/>
    <w:rsid w:val="00315302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46D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5BDC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472C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6E5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DC9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3E83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BD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1B4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0F6E-CBB9-42FE-929A-DAC3C4D9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</cp:revision>
  <cp:lastPrinted>2021-01-29T08:14:00Z</cp:lastPrinted>
  <dcterms:created xsi:type="dcterms:W3CDTF">2024-02-16T07:18:00Z</dcterms:created>
  <dcterms:modified xsi:type="dcterms:W3CDTF">2024-02-16T07:18:00Z</dcterms:modified>
</cp:coreProperties>
</file>