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B76B4C" w:rsidTr="0034534A">
        <w:tc>
          <w:tcPr>
            <w:tcW w:w="9287" w:type="dxa"/>
          </w:tcPr>
          <w:p w:rsidR="00B76B4C" w:rsidRPr="00713522" w:rsidRDefault="00B76B4C" w:rsidP="0034534A">
            <w:pPr>
              <w:pStyle w:val="Tekstpodstawowy"/>
              <w:spacing w:before="2" w:after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3522">
              <w:rPr>
                <w:rFonts w:ascii="Times New Roman" w:hAnsi="Times New Roman"/>
                <w:b/>
                <w:bCs/>
                <w:sz w:val="24"/>
                <w:szCs w:val="24"/>
              </w:rPr>
              <w:t>WZÓR GWARANCJI BANKOWEJ</w:t>
            </w:r>
          </w:p>
        </w:tc>
      </w:tr>
    </w:tbl>
    <w:p w:rsidR="00B76B4C" w:rsidRDefault="00B76B4C" w:rsidP="00B76B4C">
      <w:pPr>
        <w:autoSpaceDE w:val="0"/>
        <w:autoSpaceDN w:val="0"/>
        <w:adjustRightInd w:val="0"/>
      </w:pPr>
    </w:p>
    <w:p w:rsidR="00B76B4C" w:rsidRDefault="00B76B4C" w:rsidP="00B76B4C">
      <w:pPr>
        <w:autoSpaceDE w:val="0"/>
        <w:autoSpaceDN w:val="0"/>
        <w:adjustRightInd w:val="0"/>
        <w:ind w:left="5664" w:firstLine="708"/>
      </w:pPr>
    </w:p>
    <w:p w:rsidR="00B76B4C" w:rsidRDefault="00B76B4C" w:rsidP="00B76B4C">
      <w:pPr>
        <w:autoSpaceDE w:val="0"/>
        <w:autoSpaceDN w:val="0"/>
        <w:adjustRightInd w:val="0"/>
        <w:ind w:firstLine="6"/>
        <w:jc w:val="right"/>
      </w:pPr>
      <w:r>
        <w:t>..........................</w:t>
      </w:r>
    </w:p>
    <w:p w:rsidR="00B76B4C" w:rsidRDefault="00B76B4C" w:rsidP="00B76B4C">
      <w:pPr>
        <w:autoSpaceDE w:val="0"/>
        <w:autoSpaceDN w:val="0"/>
        <w:adjustRightInd w:val="0"/>
        <w:ind w:firstLine="6"/>
        <w:jc w:val="right"/>
      </w:pPr>
      <w:r>
        <w:t>(miejsce i data)</w:t>
      </w:r>
    </w:p>
    <w:p w:rsidR="00B76B4C" w:rsidRDefault="00B76B4C" w:rsidP="00B76B4C">
      <w:pPr>
        <w:autoSpaceDE w:val="0"/>
        <w:autoSpaceDN w:val="0"/>
        <w:adjustRightInd w:val="0"/>
        <w:ind w:left="1416" w:firstLine="708"/>
      </w:pPr>
    </w:p>
    <w:p w:rsidR="00B76B4C" w:rsidRDefault="00B76B4C" w:rsidP="00B76B4C">
      <w:pPr>
        <w:autoSpaceDE w:val="0"/>
        <w:autoSpaceDN w:val="0"/>
        <w:adjustRightInd w:val="0"/>
        <w:ind w:left="1416" w:firstLine="708"/>
      </w:pPr>
    </w:p>
    <w:p w:rsidR="00B76B4C" w:rsidRDefault="00B76B4C" w:rsidP="00B76B4C">
      <w:pPr>
        <w:autoSpaceDE w:val="0"/>
        <w:autoSpaceDN w:val="0"/>
        <w:adjustRightInd w:val="0"/>
        <w:ind w:left="1416" w:firstLine="708"/>
      </w:pPr>
      <w:r>
        <w:t>GWARANCJA BANKOWA NR ..................</w:t>
      </w:r>
    </w:p>
    <w:p w:rsidR="00B76B4C" w:rsidRDefault="00B76B4C" w:rsidP="00B76B4C">
      <w:pPr>
        <w:autoSpaceDE w:val="0"/>
        <w:autoSpaceDN w:val="0"/>
        <w:adjustRightInd w:val="0"/>
      </w:pPr>
    </w:p>
    <w:p w:rsidR="00B76B4C" w:rsidRDefault="00B76B4C" w:rsidP="00B76B4C">
      <w:pPr>
        <w:autoSpaceDE w:val="0"/>
        <w:autoSpaceDN w:val="0"/>
        <w:adjustRightInd w:val="0"/>
        <w:jc w:val="both"/>
      </w:pPr>
      <w:r>
        <w:t xml:space="preserve">Zostaliśmy poinformowani, że w dniu […] roku </w:t>
      </w:r>
      <w:r>
        <w:rPr>
          <w:b/>
          <w:bCs/>
        </w:rPr>
        <w:t xml:space="preserve">[…] </w:t>
      </w:r>
      <w:r>
        <w:rPr>
          <w:bCs/>
        </w:rPr>
        <w:t>pomiędzy […]</w:t>
      </w:r>
      <w:r>
        <w:rPr>
          <w:b/>
          <w:bCs/>
        </w:rPr>
        <w:t xml:space="preserve">, </w:t>
      </w:r>
      <w:r>
        <w:t>z siedzibą w […], wpisaną do rejestru przedsiębiorców Krajowego Rejestru Sądowego prowadzonego przez Sąd Rejonowy dla […], […] Wydział Gospodarczy Krajowego Rejestru Sądowego, pod numerem KRS […], REGON […], NIP […] (dalej zwana jako „</w:t>
      </w:r>
      <w:r>
        <w:rPr>
          <w:b/>
          <w:bCs/>
        </w:rPr>
        <w:t>Zamawiający</w:t>
      </w:r>
      <w:r>
        <w:t>”), a […], z siedzibą w […]</w:t>
      </w:r>
      <w:r w:rsidR="00757A52">
        <w:t xml:space="preserve"> </w:t>
      </w:r>
      <w:r>
        <w:t>wpisaną do rejestru przedsiębiorców Krajowego Rejestru Sądowego prowadzonego przez Sąd Rejonowy dla […], […] Wydział Gospodarczy Krajowego Rejestru Sądowego, pod numerem KRS […], REGON […], NIP […] (dalej zwaną jako „</w:t>
      </w:r>
      <w:r>
        <w:rPr>
          <w:b/>
          <w:bCs/>
        </w:rPr>
        <w:t>Generalny Wykonawca</w:t>
      </w:r>
      <w:r>
        <w:t>”) została zawarta umowa o roboty budowlane […] (zwana dalej jako „</w:t>
      </w:r>
      <w:r>
        <w:rPr>
          <w:b/>
          <w:bCs/>
        </w:rPr>
        <w:t>Umowa</w:t>
      </w:r>
      <w:r>
        <w:t>”), której przedmiotem jest budowa centrum recyklingu i związaną z nią infrastrukturą zdefiniowana jako „</w:t>
      </w:r>
      <w:r>
        <w:rPr>
          <w:b/>
          <w:bCs/>
        </w:rPr>
        <w:t>Obiekt</w:t>
      </w:r>
      <w:r>
        <w:t xml:space="preserve">”. </w:t>
      </w:r>
    </w:p>
    <w:p w:rsidR="00B76B4C" w:rsidRDefault="00B76B4C" w:rsidP="00B76B4C">
      <w:pPr>
        <w:autoSpaceDE w:val="0"/>
        <w:autoSpaceDN w:val="0"/>
        <w:adjustRightInd w:val="0"/>
        <w:jc w:val="both"/>
      </w:pPr>
    </w:p>
    <w:p w:rsidR="00B76B4C" w:rsidRDefault="00B76B4C" w:rsidP="00B76B4C">
      <w:pPr>
        <w:autoSpaceDE w:val="0"/>
        <w:autoSpaceDN w:val="0"/>
        <w:adjustRightInd w:val="0"/>
        <w:jc w:val="both"/>
      </w:pPr>
      <w:r>
        <w:t>Wiadomo nam również, że Generalny Wykonawca zobowiązany jest do przedłożenia Zamawiającemu gwarancji bank</w:t>
      </w:r>
      <w:r w:rsidR="00E75BA1">
        <w:t>owej zabezpieczającej wszelkie</w:t>
      </w:r>
      <w:r>
        <w:t xml:space="preserve"> ro</w:t>
      </w:r>
      <w:r w:rsidR="00E75BA1">
        <w:t xml:space="preserve">szczenia z tytułu </w:t>
      </w:r>
      <w:r w:rsidR="003504A4" w:rsidRPr="003504A4">
        <w:t xml:space="preserve"> niewykonan</w:t>
      </w:r>
      <w:r w:rsidR="00E75BA1">
        <w:t>ia lub nienależytego wykonania U</w:t>
      </w:r>
      <w:r w:rsidR="003504A4" w:rsidRPr="003504A4">
        <w:t>mowy</w:t>
      </w:r>
      <w:r>
        <w:t xml:space="preserve"> na kwotę […] złotych.</w:t>
      </w:r>
    </w:p>
    <w:p w:rsidR="00B76B4C" w:rsidRDefault="00B76B4C" w:rsidP="00B76B4C">
      <w:pPr>
        <w:autoSpaceDE w:val="0"/>
        <w:autoSpaceDN w:val="0"/>
        <w:adjustRightInd w:val="0"/>
        <w:jc w:val="both"/>
      </w:pPr>
    </w:p>
    <w:p w:rsidR="00B76B4C" w:rsidRDefault="00B76B4C" w:rsidP="00B76B4C">
      <w:pPr>
        <w:autoSpaceDE w:val="0"/>
        <w:autoSpaceDN w:val="0"/>
        <w:adjustRightInd w:val="0"/>
        <w:jc w:val="both"/>
      </w:pPr>
      <w:r>
        <w:t>W związku z powyższym, my, [</w:t>
      </w:r>
      <w:r>
        <w:rPr>
          <w:i/>
          <w:iCs/>
        </w:rPr>
        <w:t>bank</w:t>
      </w:r>
      <w:r>
        <w:t>], działając na zlecenie Generalnego Wykonawcy, niniejszym nieodwołalnie i bezwarunkowo zobowiązujemy się, niezależnie od ważności i skutków prawnych wyżej wymienionej Umowy, do wypłaty na rzecz Zamawiającego każdej kwoty</w:t>
      </w:r>
      <w:r w:rsidR="00D615B1">
        <w:t xml:space="preserve"> do maksymalnej wysokości:</w:t>
      </w:r>
    </w:p>
    <w:p w:rsidR="00B76B4C" w:rsidRDefault="00B76B4C" w:rsidP="00D615B1">
      <w:pPr>
        <w:autoSpaceDE w:val="0"/>
        <w:autoSpaceDN w:val="0"/>
        <w:adjustRightInd w:val="0"/>
        <w:jc w:val="center"/>
      </w:pPr>
      <w:r>
        <w:t>PLN […]</w:t>
      </w:r>
    </w:p>
    <w:p w:rsidR="00B76B4C" w:rsidRDefault="00B76B4C" w:rsidP="00D615B1">
      <w:pPr>
        <w:autoSpaceDE w:val="0"/>
        <w:autoSpaceDN w:val="0"/>
        <w:adjustRightInd w:val="0"/>
        <w:ind w:firstLine="2"/>
        <w:jc w:val="center"/>
      </w:pPr>
      <w:r>
        <w:t>(słownie: […])</w:t>
      </w:r>
    </w:p>
    <w:p w:rsidR="00B76B4C" w:rsidRDefault="00B76B4C" w:rsidP="00B76B4C">
      <w:pPr>
        <w:autoSpaceDE w:val="0"/>
        <w:autoSpaceDN w:val="0"/>
        <w:adjustRightInd w:val="0"/>
        <w:jc w:val="both"/>
      </w:pPr>
    </w:p>
    <w:p w:rsidR="00B76B4C" w:rsidRDefault="00B76B4C" w:rsidP="00B76B4C">
      <w:pPr>
        <w:autoSpaceDE w:val="0"/>
        <w:autoSpaceDN w:val="0"/>
        <w:adjustRightInd w:val="0"/>
        <w:jc w:val="both"/>
      </w:pPr>
      <w:r>
        <w:t>po otrzymaniu od Zamawiającego pierwszego pisemnego żądania wypłaty zawierającego oświadczenie stwierdzając</w:t>
      </w:r>
      <w:bookmarkStart w:id="0" w:name="_GoBack"/>
      <w:bookmarkEnd w:id="0"/>
      <w:r>
        <w:t>e, że Generalny Wykonawca nie w</w:t>
      </w:r>
      <w:r w:rsidR="00D009BA">
        <w:t xml:space="preserve">ypełnił swoich zobowiązań  </w:t>
      </w:r>
      <w:r>
        <w:t>zgodnie z warunkami Umowy.</w:t>
      </w:r>
    </w:p>
    <w:p w:rsidR="00B76B4C" w:rsidRDefault="00B76B4C" w:rsidP="00B76B4C">
      <w:pPr>
        <w:autoSpaceDE w:val="0"/>
        <w:autoSpaceDN w:val="0"/>
        <w:adjustRightInd w:val="0"/>
        <w:jc w:val="both"/>
      </w:pPr>
    </w:p>
    <w:p w:rsidR="00B76B4C" w:rsidRDefault="00B76B4C" w:rsidP="00B76B4C">
      <w:pPr>
        <w:jc w:val="both"/>
      </w:pPr>
      <w:r>
        <w:t xml:space="preserve">Dla celów identyfikacyjnych żądanie wypłaty z gwarancji musi zawierać potwierdzenie banku </w:t>
      </w:r>
      <w:r w:rsidR="00396750">
        <w:t>Zamawiającego</w:t>
      </w:r>
      <w:r>
        <w:t>, iż podpisy na żądaniu wypłaty zostały złożone przez osoby upoważnione do zaciągania zobowiązań majątkowych w imieniu Zamawiającego.</w:t>
      </w:r>
    </w:p>
    <w:p w:rsidR="00B76B4C" w:rsidRDefault="00B76B4C" w:rsidP="00B76B4C">
      <w:pPr>
        <w:jc w:val="both"/>
      </w:pPr>
      <w:r>
        <w:t xml:space="preserve">Żądanie wypłaty wystawione przez Zamawiającego w ramach niniejszej gwarancji musi być nam dostarczone najpóźniej ostatniego dnia ważności gwarancji; albo w oryginale na adres: [bank], albo przekazane nam przez bank Zamawiającego w formie kluczowanego komunikatu SWIFT (adres SWIFT: </w:t>
      </w:r>
      <w:r w:rsidR="00D615B1">
        <w:t>…………….</w:t>
      </w:r>
      <w:r>
        <w:t>).</w:t>
      </w:r>
    </w:p>
    <w:p w:rsidR="00B76B4C" w:rsidRDefault="00B76B4C" w:rsidP="00B76B4C">
      <w:pPr>
        <w:jc w:val="both"/>
      </w:pPr>
      <w:r>
        <w:t>Każda wypłata zostanie dokonana przez nasz Bank w ciągu 10 dni roboczych licząc od dnia złożenia żądania wypłaty zgodnego z treścią niniejszej gwarancji.</w:t>
      </w:r>
    </w:p>
    <w:p w:rsidR="00B76B4C" w:rsidRDefault="00B76B4C" w:rsidP="00B76B4C">
      <w:pPr>
        <w:jc w:val="both"/>
      </w:pPr>
      <w:r>
        <w:t>Każda wypłata dokonana przez nasz Bank z tytułu niniejszej gwarancji automatycznie zmniejsza kwotę naszego zobowiązania, aż do całkowitego wykorzystania kwoty gwarancji.</w:t>
      </w:r>
    </w:p>
    <w:p w:rsidR="00B76B4C" w:rsidRDefault="00B76B4C" w:rsidP="00B76B4C">
      <w:pPr>
        <w:jc w:val="both"/>
      </w:pPr>
      <w:r>
        <w:t>Gwarancja pozostaje ważna do dnia […] roku (dalej zwanego jako „</w:t>
      </w:r>
      <w:r>
        <w:rPr>
          <w:b/>
          <w:bCs/>
        </w:rPr>
        <w:t>Termin Ważności</w:t>
      </w:r>
      <w:r>
        <w:t>”).</w:t>
      </w:r>
    </w:p>
    <w:p w:rsidR="00B76B4C" w:rsidRDefault="00B76B4C" w:rsidP="00B76B4C">
      <w:pPr>
        <w:jc w:val="both"/>
      </w:pPr>
      <w:r>
        <w:t>Jednocześnie gwarancja wygasa automatycznie i całkowicie, w przypadku:</w:t>
      </w:r>
    </w:p>
    <w:p w:rsidR="00B76B4C" w:rsidRDefault="00B76B4C" w:rsidP="00B76B4C">
      <w:pPr>
        <w:pStyle w:val="Level3"/>
        <w:numPr>
          <w:ilvl w:val="2"/>
          <w:numId w:val="32"/>
        </w:numPr>
        <w:rPr>
          <w:lang w:val="pl-PL"/>
        </w:rPr>
      </w:pPr>
      <w:r>
        <w:rPr>
          <w:rFonts w:ascii="Times New Roman" w:hAnsi="Times New Roman" w:cs="Times New Roman"/>
          <w:sz w:val="22"/>
          <w:szCs w:val="22"/>
          <w:lang w:val="pl-PL"/>
        </w:rPr>
        <w:lastRenderedPageBreak/>
        <w:t>gdyby żądanie Zamawiającego wypłaty z gwarancji nie zostało nam dostarczone w Terminie Ważności gwarancji (nawet jeśli oryginał gwaranc</w:t>
      </w:r>
      <w:r w:rsidR="00423A75">
        <w:rPr>
          <w:rFonts w:ascii="Times New Roman" w:hAnsi="Times New Roman" w:cs="Times New Roman"/>
          <w:sz w:val="22"/>
          <w:szCs w:val="22"/>
          <w:lang w:val="pl-PL"/>
        </w:rPr>
        <w:t>j</w:t>
      </w:r>
      <w:r>
        <w:rPr>
          <w:rFonts w:ascii="Times New Roman" w:hAnsi="Times New Roman" w:cs="Times New Roman"/>
          <w:sz w:val="22"/>
          <w:szCs w:val="22"/>
          <w:lang w:val="pl-PL"/>
        </w:rPr>
        <w:t>i nie zostanie zwrócony do Banku) lub</w:t>
      </w:r>
    </w:p>
    <w:p w:rsidR="00B76B4C" w:rsidRDefault="00B76B4C" w:rsidP="00B76B4C">
      <w:pPr>
        <w:pStyle w:val="Level3"/>
        <w:numPr>
          <w:ilvl w:val="2"/>
          <w:numId w:val="32"/>
        </w:numPr>
        <w:rPr>
          <w:rFonts w:ascii="Times New Roman" w:hAnsi="Times New Roman" w:cs="Times New Roman"/>
          <w:sz w:val="22"/>
          <w:szCs w:val="22"/>
          <w:lang w:val="pl-PL"/>
        </w:rPr>
      </w:pPr>
      <w:r>
        <w:rPr>
          <w:rFonts w:ascii="Times New Roman" w:hAnsi="Times New Roman" w:cs="Times New Roman"/>
          <w:sz w:val="22"/>
          <w:szCs w:val="22"/>
          <w:lang w:val="pl-PL"/>
        </w:rPr>
        <w:t xml:space="preserve">zwrócenia przez </w:t>
      </w:r>
      <w:r w:rsidR="00423A75">
        <w:rPr>
          <w:rFonts w:ascii="Times New Roman" w:hAnsi="Times New Roman" w:cs="Times New Roman"/>
          <w:sz w:val="22"/>
          <w:szCs w:val="22"/>
          <w:lang w:val="pl-PL"/>
        </w:rPr>
        <w:t>Zamawiającego</w:t>
      </w:r>
      <w:r>
        <w:rPr>
          <w:rFonts w:ascii="Times New Roman" w:hAnsi="Times New Roman" w:cs="Times New Roman"/>
          <w:sz w:val="22"/>
          <w:szCs w:val="22"/>
          <w:lang w:val="pl-PL"/>
        </w:rPr>
        <w:t xml:space="preserve"> naszemu Bankowi oryginału niniejszej gwarancji przed upływem Terminu Ważności niniejszej gwarancji lub</w:t>
      </w:r>
    </w:p>
    <w:p w:rsidR="00B76B4C" w:rsidRDefault="00B76B4C" w:rsidP="00B76B4C">
      <w:pPr>
        <w:pStyle w:val="Level3"/>
        <w:numPr>
          <w:ilvl w:val="2"/>
          <w:numId w:val="32"/>
        </w:numPr>
        <w:rPr>
          <w:rFonts w:ascii="Times New Roman" w:hAnsi="Times New Roman" w:cs="Times New Roman"/>
          <w:sz w:val="22"/>
          <w:szCs w:val="22"/>
          <w:lang w:val="pl-PL"/>
        </w:rPr>
      </w:pPr>
      <w:r>
        <w:rPr>
          <w:rFonts w:ascii="Times New Roman" w:hAnsi="Times New Roman" w:cs="Times New Roman"/>
          <w:sz w:val="22"/>
          <w:szCs w:val="22"/>
          <w:lang w:val="pl-PL"/>
        </w:rPr>
        <w:t xml:space="preserve">gdy świadczenia wypłacone z tytułu niniejszej gwarancji osiągną kwotę maksymalną gwarancji. </w:t>
      </w:r>
    </w:p>
    <w:p w:rsidR="00B76B4C" w:rsidRDefault="00B76B4C" w:rsidP="00B76B4C">
      <w:pPr>
        <w:autoSpaceDE w:val="0"/>
        <w:autoSpaceDN w:val="0"/>
        <w:adjustRightInd w:val="0"/>
        <w:jc w:val="both"/>
      </w:pPr>
    </w:p>
    <w:p w:rsidR="00B76B4C" w:rsidRDefault="00B76B4C" w:rsidP="00B76B4C">
      <w:pPr>
        <w:jc w:val="both"/>
      </w:pPr>
      <w:r>
        <w:t>Niniejsza gwarancja powinna być zwrócona naszemu Bankowi po upływie terminu jej ważności, jednakże zobowiązanie z tytułu niniejszej gwarancji wygasa również z upływem tego terminu mimo niezwrócenia nam jej oryginału.</w:t>
      </w:r>
    </w:p>
    <w:p w:rsidR="00B76B4C" w:rsidRDefault="00B76B4C" w:rsidP="00B76B4C">
      <w:pPr>
        <w:jc w:val="both"/>
      </w:pPr>
      <w:r>
        <w:t>Każde żądanie wypłaty wystawione przez Zamawiającego na podstawie i zgodnie z niniejszą gwarancją będzie przyjęte przez nasz Bank, jako wystarczający dowód, że żądana kwota jest Zamawiającemu na podstawie niniejszej gwarancji należna, niezależnie od jakiegokolwiek sporu między Zamawiającym a Generalnym Wykonawcą.</w:t>
      </w:r>
    </w:p>
    <w:p w:rsidR="00B76B4C" w:rsidRDefault="00B76B4C" w:rsidP="00B76B4C">
      <w:pPr>
        <w:jc w:val="both"/>
      </w:pPr>
      <w:r>
        <w:t xml:space="preserve">W przypadku jakiegokolwiek sporu między Zamawiającym a Generalnym Wykonawcą środki pieniężne należne na podstawie niniejszej gwarancji nie zostaną zdeponowane w sądzie ani w jakiejkolwiek innej instytucji, lecz zostaną przekazane bezpośrednio </w:t>
      </w:r>
      <w:r w:rsidR="00423A75">
        <w:t>Zamawiającemu</w:t>
      </w:r>
      <w:r>
        <w:t>.</w:t>
      </w:r>
    </w:p>
    <w:p w:rsidR="00B76B4C" w:rsidRDefault="00B76B4C" w:rsidP="00B76B4C">
      <w:pPr>
        <w:jc w:val="both"/>
      </w:pPr>
      <w:r>
        <w:t xml:space="preserve">Gwarancja ta podlega przepisom prawa Rzeczpospolitej Polskiej. Wszelkie spory w zakresie niniejszej gwarancji będą podlegały rozpoznaniu przez sąd właściwy dla siedziby Banku. </w:t>
      </w:r>
    </w:p>
    <w:p w:rsidR="00B76B4C" w:rsidRDefault="00B76B4C" w:rsidP="00B76B4C">
      <w:pPr>
        <w:jc w:val="both"/>
      </w:pPr>
      <w:r>
        <w:t xml:space="preserve">Dla uniknięcia wątpliwości, niniejsza gwarancja jest bezwarunkowa i nieodwołalna. </w:t>
      </w:r>
    </w:p>
    <w:p w:rsidR="00B76B4C" w:rsidRDefault="00B76B4C" w:rsidP="00B76B4C">
      <w:pPr>
        <w:jc w:val="both"/>
      </w:pPr>
      <w:r>
        <w:t>Prawa z niniejszej gwarancji mogą być swobodnie przenoszone na rzecz osób trzecich bez zgody naszego Banku, wraz z wierzytelnością, którą gwarancja zabezpiecza.</w:t>
      </w:r>
    </w:p>
    <w:p w:rsidR="00B76B4C" w:rsidRDefault="00B76B4C" w:rsidP="00B76B4C">
      <w:pPr>
        <w:jc w:val="both"/>
      </w:pPr>
      <w:r>
        <w:t>Nasz Bank powinien zostać pisemnie poinformowany o każdorazowej cesji praw z gwarancji w drodze oświadczenia, podpisanego przez osoby upoważnione do reprezentowania danego cedenta i przesłanego dla potrzeb identyfikacji w sposób w niniejszej gwarancji określony w odniesieniu do żądania wypłaty.</w:t>
      </w:r>
    </w:p>
    <w:p w:rsidR="00B76B4C" w:rsidRDefault="00B76B4C" w:rsidP="003C5805">
      <w:pPr>
        <w:spacing w:line="276" w:lineRule="auto"/>
        <w:rPr>
          <w:rFonts w:eastAsia="PMingLiU"/>
          <w:b/>
          <w:color w:val="404040"/>
          <w:sz w:val="22"/>
          <w:szCs w:val="22"/>
          <w:lang w:eastAsia="zh-TW"/>
        </w:rPr>
        <w:sectPr w:rsidR="00B76B4C" w:rsidSect="00CD7AB0">
          <w:head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76B4C" w:rsidRDefault="00B76B4C" w:rsidP="00B76B4C"/>
    <w:sectPr w:rsidR="00B76B4C" w:rsidSect="00FE21C1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DB6" w:rsidRDefault="00BF7DB6">
      <w:r>
        <w:separator/>
      </w:r>
    </w:p>
  </w:endnote>
  <w:endnote w:type="continuationSeparator" w:id="0">
    <w:p w:rsidR="00BF7DB6" w:rsidRDefault="00BF7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xed Miriam Transparent">
    <w:panose1 w:val="020B0509050101010101"/>
    <w:charset w:val="B1"/>
    <w:family w:val="modern"/>
    <w:pitch w:val="fixed"/>
    <w:sig w:usb0="00000801" w:usb1="00000000" w:usb2="00000000" w:usb3="00000000" w:csb0="0000002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  <w:embedRegular r:id="rId1" w:subsetted="1" w:fontKey="{D07C7A92-6A31-4CFD-9386-7F21DE5CF9CA}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DB6" w:rsidRDefault="00BF7DB6">
      <w:r>
        <w:separator/>
      </w:r>
    </w:p>
  </w:footnote>
  <w:footnote w:type="continuationSeparator" w:id="0">
    <w:p w:rsidR="00BF7DB6" w:rsidRDefault="00BF7D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06"/>
      <w:gridCol w:w="4606"/>
    </w:tblGrid>
    <w:tr w:rsidR="002C374B" w:rsidTr="00AE462E">
      <w:tc>
        <w:tcPr>
          <w:tcW w:w="4606" w:type="dxa"/>
        </w:tcPr>
        <w:p w:rsidR="002C374B" w:rsidRPr="00AE462E" w:rsidRDefault="002C374B" w:rsidP="00AE462E">
          <w:pPr>
            <w:pStyle w:val="Nagwek"/>
            <w:spacing w:before="40" w:after="40"/>
            <w:rPr>
              <w:color w:val="FF0000"/>
            </w:rPr>
          </w:pPr>
          <w:r w:rsidRPr="00AE462E">
            <w:rPr>
              <w:color w:val="FF0000"/>
            </w:rPr>
            <w:t>[</w:t>
          </w:r>
          <w:r w:rsidR="00AE462E" w:rsidRPr="00AE462E">
            <w:rPr>
              <w:color w:val="FF0000"/>
            </w:rPr>
            <w:t xml:space="preserve">tytuł </w:t>
          </w:r>
          <w:r w:rsidRPr="00AE462E">
            <w:rPr>
              <w:color w:val="FF0000"/>
            </w:rPr>
            <w:t>Umow</w:t>
          </w:r>
          <w:r w:rsidR="00AE462E" w:rsidRPr="00AE462E">
            <w:rPr>
              <w:color w:val="FF0000"/>
            </w:rPr>
            <w:t>y</w:t>
          </w:r>
          <w:r w:rsidRPr="00AE462E">
            <w:rPr>
              <w:color w:val="FF0000"/>
            </w:rPr>
            <w:t>]</w:t>
          </w:r>
        </w:p>
      </w:tc>
      <w:tc>
        <w:tcPr>
          <w:tcW w:w="4606" w:type="dxa"/>
        </w:tcPr>
        <w:p w:rsidR="002C374B" w:rsidRPr="00AE462E" w:rsidRDefault="001814FB" w:rsidP="00332097">
          <w:pPr>
            <w:pStyle w:val="Nagwek"/>
            <w:spacing w:before="40" w:after="40"/>
            <w:jc w:val="right"/>
            <w:rPr>
              <w:color w:val="FF0000"/>
            </w:rPr>
          </w:pPr>
          <w:r>
            <w:rPr>
              <w:color w:val="FF0000"/>
            </w:rPr>
            <w:t>Załącznik nr 6</w:t>
          </w:r>
        </w:p>
      </w:tc>
    </w:tr>
    <w:tr w:rsidR="002C374B" w:rsidTr="00AE462E">
      <w:tc>
        <w:tcPr>
          <w:tcW w:w="4606" w:type="dxa"/>
          <w:tcBorders>
            <w:bottom w:val="single" w:sz="4" w:space="0" w:color="auto"/>
          </w:tcBorders>
        </w:tcPr>
        <w:p w:rsidR="002C374B" w:rsidRPr="00AE462E" w:rsidRDefault="002C374B" w:rsidP="00332097">
          <w:pPr>
            <w:pStyle w:val="Nagwek"/>
            <w:spacing w:before="40" w:after="40"/>
            <w:rPr>
              <w:color w:val="FF0000"/>
            </w:rPr>
          </w:pPr>
          <w:r w:rsidRPr="00AE462E">
            <w:rPr>
              <w:color w:val="FF0000"/>
            </w:rPr>
            <w:t>[oznaczenie Zamawiającego]</w:t>
          </w:r>
        </w:p>
      </w:tc>
      <w:tc>
        <w:tcPr>
          <w:tcW w:w="4606" w:type="dxa"/>
          <w:tcBorders>
            <w:bottom w:val="single" w:sz="4" w:space="0" w:color="auto"/>
          </w:tcBorders>
        </w:tcPr>
        <w:p w:rsidR="002C374B" w:rsidRPr="00AE462E" w:rsidRDefault="002C374B" w:rsidP="00332097">
          <w:pPr>
            <w:pStyle w:val="Nagwek"/>
            <w:spacing w:before="40" w:after="40"/>
            <w:jc w:val="right"/>
            <w:rPr>
              <w:color w:val="FF0000"/>
            </w:rPr>
          </w:pPr>
          <w:r w:rsidRPr="00AE462E">
            <w:rPr>
              <w:color w:val="FF0000"/>
            </w:rPr>
            <w:t>[oznaczenie Generalnego Wykonawcy]</w:t>
          </w:r>
        </w:p>
      </w:tc>
    </w:tr>
  </w:tbl>
  <w:p w:rsidR="00B76B4C" w:rsidRDefault="00B76B4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4606"/>
      <w:gridCol w:w="4606"/>
    </w:tblGrid>
    <w:tr w:rsidR="00B76B4C" w:rsidTr="0034534A">
      <w:tc>
        <w:tcPr>
          <w:tcW w:w="4606" w:type="dxa"/>
        </w:tcPr>
        <w:p w:rsidR="00B76B4C" w:rsidRDefault="00B76B4C" w:rsidP="0034534A">
          <w:pPr>
            <w:pStyle w:val="Nagwek"/>
            <w:spacing w:before="40" w:after="40"/>
          </w:pPr>
          <w:r>
            <w:t>[Umowa o roboty budowlane]</w:t>
          </w:r>
        </w:p>
      </w:tc>
      <w:tc>
        <w:tcPr>
          <w:tcW w:w="4606" w:type="dxa"/>
        </w:tcPr>
        <w:p w:rsidR="00B76B4C" w:rsidRDefault="00B76B4C" w:rsidP="0034534A">
          <w:pPr>
            <w:pStyle w:val="Nagwek"/>
            <w:spacing w:before="40" w:after="40"/>
            <w:jc w:val="right"/>
          </w:pPr>
          <w:r>
            <w:t>Załącznik nr []</w:t>
          </w:r>
        </w:p>
      </w:tc>
    </w:tr>
    <w:tr w:rsidR="00B76B4C" w:rsidTr="0034534A">
      <w:tc>
        <w:tcPr>
          <w:tcW w:w="4606" w:type="dxa"/>
        </w:tcPr>
        <w:p w:rsidR="00B76B4C" w:rsidRDefault="00B76B4C" w:rsidP="0034534A">
          <w:pPr>
            <w:pStyle w:val="Nagwek"/>
            <w:spacing w:before="40" w:after="40"/>
          </w:pPr>
          <w:r>
            <w:t>[Zamawiający]</w:t>
          </w:r>
        </w:p>
      </w:tc>
      <w:tc>
        <w:tcPr>
          <w:tcW w:w="4606" w:type="dxa"/>
        </w:tcPr>
        <w:p w:rsidR="00B76B4C" w:rsidRDefault="00B76B4C" w:rsidP="0034534A">
          <w:pPr>
            <w:pStyle w:val="Nagwek"/>
            <w:spacing w:before="40" w:after="40"/>
            <w:jc w:val="right"/>
          </w:pPr>
          <w:r>
            <w:t>[Generalny Wykonawca]</w:t>
          </w:r>
        </w:p>
      </w:tc>
    </w:tr>
  </w:tbl>
  <w:p w:rsidR="0003393C" w:rsidRDefault="00BF7DB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3626"/>
    <w:multiLevelType w:val="hybridMultilevel"/>
    <w:tmpl w:val="2C5E583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23308B1"/>
    <w:multiLevelType w:val="multilevel"/>
    <w:tmpl w:val="233C31D4"/>
    <w:lvl w:ilvl="0">
      <w:start w:val="6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4CA5B7F"/>
    <w:multiLevelType w:val="hybridMultilevel"/>
    <w:tmpl w:val="C58411B4"/>
    <w:lvl w:ilvl="0" w:tplc="7A6E688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Fixed Miriam Transparent" w:hAnsi="Fixed Miriam Transparent" w:cs="Fixed Miriam Transparent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08E67EE7"/>
    <w:multiLevelType w:val="hybridMultilevel"/>
    <w:tmpl w:val="680627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5758FF"/>
    <w:multiLevelType w:val="multilevel"/>
    <w:tmpl w:val="55D2B9F6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0E656F80"/>
    <w:multiLevelType w:val="multilevel"/>
    <w:tmpl w:val="233C31D4"/>
    <w:lvl w:ilvl="0">
      <w:start w:val="6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0FE74F7D"/>
    <w:multiLevelType w:val="multilevel"/>
    <w:tmpl w:val="7DF0FD74"/>
    <w:lvl w:ilvl="0">
      <w:start w:val="1"/>
      <w:numFmt w:val="decimal"/>
      <w:lvlRestart w:val="0"/>
      <w:lvlText w:val="%1."/>
      <w:lvlJc w:val="left"/>
      <w:pPr>
        <w:tabs>
          <w:tab w:val="num" w:pos="814"/>
        </w:tabs>
        <w:ind w:left="814" w:hanging="709"/>
      </w:pPr>
      <w:rPr>
        <w:rFonts w:ascii="Garamond" w:hAnsi="Garamond" w:hint="default"/>
        <w:b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lvlText w:val="(%3)"/>
      <w:lvlJc w:val="left"/>
      <w:pPr>
        <w:tabs>
          <w:tab w:val="num" w:pos="1417"/>
        </w:tabs>
        <w:ind w:left="1417" w:hanging="708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121F6E25"/>
    <w:multiLevelType w:val="hybridMultilevel"/>
    <w:tmpl w:val="9328E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3FC583A"/>
    <w:multiLevelType w:val="multilevel"/>
    <w:tmpl w:val="55D2B9F6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166D79A8"/>
    <w:multiLevelType w:val="hybridMultilevel"/>
    <w:tmpl w:val="ED2A1C24"/>
    <w:lvl w:ilvl="0" w:tplc="05CEED40">
      <w:start w:val="1"/>
      <w:numFmt w:val="lowerLetter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  <w:lang w:val="pl-PL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7AC56F0"/>
    <w:multiLevelType w:val="hybridMultilevel"/>
    <w:tmpl w:val="78E4390E"/>
    <w:lvl w:ilvl="0" w:tplc="409E82A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8035DAA"/>
    <w:multiLevelType w:val="hybridMultilevel"/>
    <w:tmpl w:val="7402CD06"/>
    <w:lvl w:ilvl="0" w:tplc="88BC16A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660572"/>
    <w:multiLevelType w:val="hybridMultilevel"/>
    <w:tmpl w:val="500C5E2A"/>
    <w:lvl w:ilvl="0" w:tplc="FAC86B56">
      <w:start w:val="1"/>
      <w:numFmt w:val="lowerLetter"/>
      <w:lvlText w:val="(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F24839"/>
    <w:multiLevelType w:val="multilevel"/>
    <w:tmpl w:val="202A4124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>
    <w:nsid w:val="2A984F16"/>
    <w:multiLevelType w:val="multilevel"/>
    <w:tmpl w:val="268E855E"/>
    <w:lvl w:ilvl="0">
      <w:start w:val="7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2EBB02A3"/>
    <w:multiLevelType w:val="hybridMultilevel"/>
    <w:tmpl w:val="7BC82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492CDC"/>
    <w:multiLevelType w:val="hybridMultilevel"/>
    <w:tmpl w:val="62FE00B8"/>
    <w:lvl w:ilvl="0" w:tplc="AB241B94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F15579D"/>
    <w:multiLevelType w:val="hybridMultilevel"/>
    <w:tmpl w:val="BD2CD95C"/>
    <w:lvl w:ilvl="0" w:tplc="1FB6E084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F683EDD"/>
    <w:multiLevelType w:val="multilevel"/>
    <w:tmpl w:val="21BEEB14"/>
    <w:lvl w:ilvl="0">
      <w:start w:val="1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>
    <w:nsid w:val="3FE336D7"/>
    <w:multiLevelType w:val="hybridMultilevel"/>
    <w:tmpl w:val="2CB690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354D3B"/>
    <w:multiLevelType w:val="hybridMultilevel"/>
    <w:tmpl w:val="1D0E2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537641"/>
    <w:multiLevelType w:val="multilevel"/>
    <w:tmpl w:val="34C6EA78"/>
    <w:lvl w:ilvl="0">
      <w:start w:val="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49F75E09"/>
    <w:multiLevelType w:val="multilevel"/>
    <w:tmpl w:val="6B203BA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4E4150EB"/>
    <w:multiLevelType w:val="multilevel"/>
    <w:tmpl w:val="FE4E9B14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24">
    <w:nsid w:val="5A55256A"/>
    <w:multiLevelType w:val="multilevel"/>
    <w:tmpl w:val="55D2B9F6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5B702280"/>
    <w:multiLevelType w:val="hybridMultilevel"/>
    <w:tmpl w:val="128E51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A88EFA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CB3893"/>
    <w:multiLevelType w:val="hybridMultilevel"/>
    <w:tmpl w:val="2BE415D2"/>
    <w:lvl w:ilvl="0" w:tplc="66A0A26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CB0881"/>
    <w:multiLevelType w:val="multilevel"/>
    <w:tmpl w:val="F5D0DC58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>
    <w:nsid w:val="64810765"/>
    <w:multiLevelType w:val="multilevel"/>
    <w:tmpl w:val="233C31D4"/>
    <w:lvl w:ilvl="0">
      <w:start w:val="6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>
    <w:nsid w:val="6DD6086E"/>
    <w:multiLevelType w:val="hybridMultilevel"/>
    <w:tmpl w:val="97AE8F3E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121C28"/>
    <w:multiLevelType w:val="hybridMultilevel"/>
    <w:tmpl w:val="A84841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700867"/>
    <w:multiLevelType w:val="multilevel"/>
    <w:tmpl w:val="501A600C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>
    <w:nsid w:val="729104C6"/>
    <w:multiLevelType w:val="multilevel"/>
    <w:tmpl w:val="34C6EA78"/>
    <w:lvl w:ilvl="0">
      <w:start w:val="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74F23C41"/>
    <w:multiLevelType w:val="multilevel"/>
    <w:tmpl w:val="0CDCB278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>
    <w:nsid w:val="7F7D3E8E"/>
    <w:multiLevelType w:val="hybridMultilevel"/>
    <w:tmpl w:val="002840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A65E15"/>
    <w:multiLevelType w:val="hybridMultilevel"/>
    <w:tmpl w:val="A84841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2"/>
  </w:num>
  <w:num w:numId="4">
    <w:abstractNumId w:val="27"/>
  </w:num>
  <w:num w:numId="5">
    <w:abstractNumId w:val="32"/>
  </w:num>
  <w:num w:numId="6">
    <w:abstractNumId w:val="21"/>
  </w:num>
  <w:num w:numId="7">
    <w:abstractNumId w:val="24"/>
  </w:num>
  <w:num w:numId="8">
    <w:abstractNumId w:val="12"/>
  </w:num>
  <w:num w:numId="9">
    <w:abstractNumId w:val="4"/>
  </w:num>
  <w:num w:numId="10">
    <w:abstractNumId w:val="33"/>
  </w:num>
  <w:num w:numId="11">
    <w:abstractNumId w:val="8"/>
  </w:num>
  <w:num w:numId="12">
    <w:abstractNumId w:val="28"/>
  </w:num>
  <w:num w:numId="13">
    <w:abstractNumId w:val="31"/>
  </w:num>
  <w:num w:numId="14">
    <w:abstractNumId w:val="1"/>
  </w:num>
  <w:num w:numId="15">
    <w:abstractNumId w:val="14"/>
  </w:num>
  <w:num w:numId="16">
    <w:abstractNumId w:val="5"/>
  </w:num>
  <w:num w:numId="17">
    <w:abstractNumId w:val="18"/>
  </w:num>
  <w:num w:numId="18">
    <w:abstractNumId w:val="3"/>
  </w:num>
  <w:num w:numId="19">
    <w:abstractNumId w:val="22"/>
  </w:num>
  <w:num w:numId="20">
    <w:abstractNumId w:val="9"/>
  </w:num>
  <w:num w:numId="21">
    <w:abstractNumId w:val="20"/>
  </w:num>
  <w:num w:numId="22">
    <w:abstractNumId w:val="0"/>
  </w:num>
  <w:num w:numId="23">
    <w:abstractNumId w:val="10"/>
  </w:num>
  <w:num w:numId="24">
    <w:abstractNumId w:val="15"/>
  </w:num>
  <w:num w:numId="25">
    <w:abstractNumId w:val="23"/>
  </w:num>
  <w:num w:numId="26">
    <w:abstractNumId w:val="29"/>
  </w:num>
  <w:num w:numId="27">
    <w:abstractNumId w:val="19"/>
  </w:num>
  <w:num w:numId="28">
    <w:abstractNumId w:val="11"/>
  </w:num>
  <w:num w:numId="29">
    <w:abstractNumId w:val="26"/>
  </w:num>
  <w:num w:numId="30">
    <w:abstractNumId w:val="16"/>
  </w:num>
  <w:num w:numId="31">
    <w:abstractNumId w:val="17"/>
  </w:num>
  <w:num w:numId="32">
    <w:abstractNumId w:val="6"/>
  </w:num>
  <w:num w:numId="33">
    <w:abstractNumId w:val="25"/>
  </w:num>
  <w:num w:numId="34">
    <w:abstractNumId w:val="30"/>
  </w:num>
  <w:num w:numId="35">
    <w:abstractNumId w:val="34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AF4"/>
    <w:rsid w:val="000028FC"/>
    <w:rsid w:val="00014E07"/>
    <w:rsid w:val="00017309"/>
    <w:rsid w:val="000332A4"/>
    <w:rsid w:val="00036BA8"/>
    <w:rsid w:val="00040BC2"/>
    <w:rsid w:val="00040FC7"/>
    <w:rsid w:val="000519E7"/>
    <w:rsid w:val="0005230A"/>
    <w:rsid w:val="00053D28"/>
    <w:rsid w:val="00060C6C"/>
    <w:rsid w:val="00076373"/>
    <w:rsid w:val="00080EC6"/>
    <w:rsid w:val="00082594"/>
    <w:rsid w:val="000841AE"/>
    <w:rsid w:val="00084B13"/>
    <w:rsid w:val="00090479"/>
    <w:rsid w:val="00093368"/>
    <w:rsid w:val="00093F6C"/>
    <w:rsid w:val="000A0EA9"/>
    <w:rsid w:val="000A231A"/>
    <w:rsid w:val="000B3ED8"/>
    <w:rsid w:val="000B48CB"/>
    <w:rsid w:val="000B5BFE"/>
    <w:rsid w:val="000C617D"/>
    <w:rsid w:val="000C6590"/>
    <w:rsid w:val="000C7F47"/>
    <w:rsid w:val="000D2A2F"/>
    <w:rsid w:val="000D4799"/>
    <w:rsid w:val="000E2AA0"/>
    <w:rsid w:val="000E3890"/>
    <w:rsid w:val="000E453A"/>
    <w:rsid w:val="000F56B6"/>
    <w:rsid w:val="000F6F78"/>
    <w:rsid w:val="00101BE5"/>
    <w:rsid w:val="0010613D"/>
    <w:rsid w:val="001172EB"/>
    <w:rsid w:val="00122B10"/>
    <w:rsid w:val="0012727A"/>
    <w:rsid w:val="00130728"/>
    <w:rsid w:val="00130F31"/>
    <w:rsid w:val="001320A3"/>
    <w:rsid w:val="0013744D"/>
    <w:rsid w:val="001408F7"/>
    <w:rsid w:val="00147A31"/>
    <w:rsid w:val="00150850"/>
    <w:rsid w:val="00150A4A"/>
    <w:rsid w:val="00153AB4"/>
    <w:rsid w:val="001577F3"/>
    <w:rsid w:val="00157A60"/>
    <w:rsid w:val="0017235D"/>
    <w:rsid w:val="00172B2E"/>
    <w:rsid w:val="0017420E"/>
    <w:rsid w:val="00176CC7"/>
    <w:rsid w:val="001814FB"/>
    <w:rsid w:val="00183414"/>
    <w:rsid w:val="00185F92"/>
    <w:rsid w:val="001920C6"/>
    <w:rsid w:val="00193478"/>
    <w:rsid w:val="001944EB"/>
    <w:rsid w:val="001A1603"/>
    <w:rsid w:val="001A456E"/>
    <w:rsid w:val="001B01BF"/>
    <w:rsid w:val="001B0766"/>
    <w:rsid w:val="001B50B9"/>
    <w:rsid w:val="001B674A"/>
    <w:rsid w:val="001C5B8B"/>
    <w:rsid w:val="001C5E51"/>
    <w:rsid w:val="001C7297"/>
    <w:rsid w:val="001D1D0C"/>
    <w:rsid w:val="001D7C5F"/>
    <w:rsid w:val="001E012F"/>
    <w:rsid w:val="001E7156"/>
    <w:rsid w:val="001E77DC"/>
    <w:rsid w:val="001E788D"/>
    <w:rsid w:val="001F7B57"/>
    <w:rsid w:val="00200080"/>
    <w:rsid w:val="002018EF"/>
    <w:rsid w:val="00205369"/>
    <w:rsid w:val="002203CA"/>
    <w:rsid w:val="00225348"/>
    <w:rsid w:val="002267DF"/>
    <w:rsid w:val="00233A3E"/>
    <w:rsid w:val="00241477"/>
    <w:rsid w:val="0024303B"/>
    <w:rsid w:val="002442F9"/>
    <w:rsid w:val="00250417"/>
    <w:rsid w:val="00260F35"/>
    <w:rsid w:val="00266B75"/>
    <w:rsid w:val="00273AE5"/>
    <w:rsid w:val="00273BE1"/>
    <w:rsid w:val="00277A63"/>
    <w:rsid w:val="00277AF4"/>
    <w:rsid w:val="00284B3E"/>
    <w:rsid w:val="00291F39"/>
    <w:rsid w:val="002A641F"/>
    <w:rsid w:val="002A6856"/>
    <w:rsid w:val="002A789F"/>
    <w:rsid w:val="002B2BB8"/>
    <w:rsid w:val="002B7362"/>
    <w:rsid w:val="002C0FAA"/>
    <w:rsid w:val="002C374B"/>
    <w:rsid w:val="002C5162"/>
    <w:rsid w:val="002D45B5"/>
    <w:rsid w:val="002D7995"/>
    <w:rsid w:val="002E0F73"/>
    <w:rsid w:val="003001B1"/>
    <w:rsid w:val="00300C6A"/>
    <w:rsid w:val="0031170D"/>
    <w:rsid w:val="00311CEC"/>
    <w:rsid w:val="003231F4"/>
    <w:rsid w:val="00324C3F"/>
    <w:rsid w:val="00326179"/>
    <w:rsid w:val="00336D70"/>
    <w:rsid w:val="00344FBF"/>
    <w:rsid w:val="00346C36"/>
    <w:rsid w:val="003504A4"/>
    <w:rsid w:val="00353B12"/>
    <w:rsid w:val="00360065"/>
    <w:rsid w:val="0036022C"/>
    <w:rsid w:val="003673AD"/>
    <w:rsid w:val="00371FE8"/>
    <w:rsid w:val="00373A6B"/>
    <w:rsid w:val="00381796"/>
    <w:rsid w:val="003910AC"/>
    <w:rsid w:val="00391AC4"/>
    <w:rsid w:val="00392B30"/>
    <w:rsid w:val="00396750"/>
    <w:rsid w:val="00397B94"/>
    <w:rsid w:val="003A14BC"/>
    <w:rsid w:val="003A181D"/>
    <w:rsid w:val="003B5946"/>
    <w:rsid w:val="003B7F08"/>
    <w:rsid w:val="003C5805"/>
    <w:rsid w:val="003C7EF6"/>
    <w:rsid w:val="003D45F2"/>
    <w:rsid w:val="003D52EF"/>
    <w:rsid w:val="00401243"/>
    <w:rsid w:val="00406390"/>
    <w:rsid w:val="00411978"/>
    <w:rsid w:val="00421B77"/>
    <w:rsid w:val="004230C1"/>
    <w:rsid w:val="00423A75"/>
    <w:rsid w:val="00441969"/>
    <w:rsid w:val="00442065"/>
    <w:rsid w:val="004602C0"/>
    <w:rsid w:val="004614B8"/>
    <w:rsid w:val="00461B49"/>
    <w:rsid w:val="00462B63"/>
    <w:rsid w:val="00466FCF"/>
    <w:rsid w:val="004750D0"/>
    <w:rsid w:val="0047513F"/>
    <w:rsid w:val="004823CA"/>
    <w:rsid w:val="004850B1"/>
    <w:rsid w:val="00486367"/>
    <w:rsid w:val="00490156"/>
    <w:rsid w:val="00493DD2"/>
    <w:rsid w:val="00494A32"/>
    <w:rsid w:val="00494EF7"/>
    <w:rsid w:val="004A7F2F"/>
    <w:rsid w:val="004B0EBE"/>
    <w:rsid w:val="004C4D19"/>
    <w:rsid w:val="004E0521"/>
    <w:rsid w:val="004E05BB"/>
    <w:rsid w:val="004E0747"/>
    <w:rsid w:val="004E5E56"/>
    <w:rsid w:val="004F0168"/>
    <w:rsid w:val="004F0EEE"/>
    <w:rsid w:val="004F31D7"/>
    <w:rsid w:val="004F32B2"/>
    <w:rsid w:val="004F5902"/>
    <w:rsid w:val="004F686C"/>
    <w:rsid w:val="005005F7"/>
    <w:rsid w:val="0050556E"/>
    <w:rsid w:val="005072EA"/>
    <w:rsid w:val="005105A8"/>
    <w:rsid w:val="005176E9"/>
    <w:rsid w:val="00520937"/>
    <w:rsid w:val="00522204"/>
    <w:rsid w:val="005232C1"/>
    <w:rsid w:val="00525F95"/>
    <w:rsid w:val="0053028F"/>
    <w:rsid w:val="00532F54"/>
    <w:rsid w:val="00533C68"/>
    <w:rsid w:val="00535DB8"/>
    <w:rsid w:val="00536A35"/>
    <w:rsid w:val="00536F7E"/>
    <w:rsid w:val="005403FB"/>
    <w:rsid w:val="00542907"/>
    <w:rsid w:val="00545899"/>
    <w:rsid w:val="00546689"/>
    <w:rsid w:val="005515EA"/>
    <w:rsid w:val="00556570"/>
    <w:rsid w:val="00561EAA"/>
    <w:rsid w:val="005707C1"/>
    <w:rsid w:val="00572D04"/>
    <w:rsid w:val="00577376"/>
    <w:rsid w:val="00584BEE"/>
    <w:rsid w:val="00585FFB"/>
    <w:rsid w:val="0058710E"/>
    <w:rsid w:val="00587E6B"/>
    <w:rsid w:val="005914C2"/>
    <w:rsid w:val="005923BA"/>
    <w:rsid w:val="005941C3"/>
    <w:rsid w:val="00595B87"/>
    <w:rsid w:val="00596543"/>
    <w:rsid w:val="005A4317"/>
    <w:rsid w:val="005A63A4"/>
    <w:rsid w:val="005A7CD6"/>
    <w:rsid w:val="005B6C5C"/>
    <w:rsid w:val="005C5C1D"/>
    <w:rsid w:val="005D2D67"/>
    <w:rsid w:val="005D4B97"/>
    <w:rsid w:val="005E4FE8"/>
    <w:rsid w:val="005E7248"/>
    <w:rsid w:val="005E7673"/>
    <w:rsid w:val="005F35C7"/>
    <w:rsid w:val="005F5796"/>
    <w:rsid w:val="005F7D54"/>
    <w:rsid w:val="00605B7D"/>
    <w:rsid w:val="00610E0A"/>
    <w:rsid w:val="00617273"/>
    <w:rsid w:val="00625BF4"/>
    <w:rsid w:val="006364C9"/>
    <w:rsid w:val="006379D4"/>
    <w:rsid w:val="0064542B"/>
    <w:rsid w:val="006642E4"/>
    <w:rsid w:val="00666131"/>
    <w:rsid w:val="00666139"/>
    <w:rsid w:val="006677C3"/>
    <w:rsid w:val="00674D1D"/>
    <w:rsid w:val="00680D5F"/>
    <w:rsid w:val="00681B99"/>
    <w:rsid w:val="006824F1"/>
    <w:rsid w:val="006854D1"/>
    <w:rsid w:val="006911B4"/>
    <w:rsid w:val="006943F6"/>
    <w:rsid w:val="006A042F"/>
    <w:rsid w:val="006A2FA8"/>
    <w:rsid w:val="006A5C94"/>
    <w:rsid w:val="006A7F51"/>
    <w:rsid w:val="006B0944"/>
    <w:rsid w:val="006B127E"/>
    <w:rsid w:val="006B64D2"/>
    <w:rsid w:val="006B694B"/>
    <w:rsid w:val="006C176A"/>
    <w:rsid w:val="006C38D3"/>
    <w:rsid w:val="006D7AB4"/>
    <w:rsid w:val="006D7B9E"/>
    <w:rsid w:val="006E18A5"/>
    <w:rsid w:val="006E4621"/>
    <w:rsid w:val="006E6878"/>
    <w:rsid w:val="006E6B0B"/>
    <w:rsid w:val="006F0395"/>
    <w:rsid w:val="006F045C"/>
    <w:rsid w:val="0070132C"/>
    <w:rsid w:val="00702C8C"/>
    <w:rsid w:val="007109EC"/>
    <w:rsid w:val="00713522"/>
    <w:rsid w:val="00717383"/>
    <w:rsid w:val="00723519"/>
    <w:rsid w:val="00742C3C"/>
    <w:rsid w:val="00744D52"/>
    <w:rsid w:val="00746488"/>
    <w:rsid w:val="00747857"/>
    <w:rsid w:val="00753FEA"/>
    <w:rsid w:val="007552D7"/>
    <w:rsid w:val="00757A52"/>
    <w:rsid w:val="0076057A"/>
    <w:rsid w:val="007606E7"/>
    <w:rsid w:val="007727C3"/>
    <w:rsid w:val="00777EE8"/>
    <w:rsid w:val="00783695"/>
    <w:rsid w:val="007951FD"/>
    <w:rsid w:val="007A09F3"/>
    <w:rsid w:val="007A0BAB"/>
    <w:rsid w:val="007A2E89"/>
    <w:rsid w:val="007A2EE0"/>
    <w:rsid w:val="007B0902"/>
    <w:rsid w:val="007C23CA"/>
    <w:rsid w:val="007C27BD"/>
    <w:rsid w:val="007C42C7"/>
    <w:rsid w:val="007D17E8"/>
    <w:rsid w:val="007D4CA5"/>
    <w:rsid w:val="007D6EB5"/>
    <w:rsid w:val="007E1A42"/>
    <w:rsid w:val="007E2A7D"/>
    <w:rsid w:val="007E2F1D"/>
    <w:rsid w:val="007E2FBC"/>
    <w:rsid w:val="007F6F29"/>
    <w:rsid w:val="008050F7"/>
    <w:rsid w:val="00820DEE"/>
    <w:rsid w:val="0082642E"/>
    <w:rsid w:val="008270E4"/>
    <w:rsid w:val="0083007E"/>
    <w:rsid w:val="00830DAC"/>
    <w:rsid w:val="00830DDC"/>
    <w:rsid w:val="00832D99"/>
    <w:rsid w:val="008334E1"/>
    <w:rsid w:val="008352C1"/>
    <w:rsid w:val="008379D2"/>
    <w:rsid w:val="00840113"/>
    <w:rsid w:val="0084619E"/>
    <w:rsid w:val="008462A9"/>
    <w:rsid w:val="00846445"/>
    <w:rsid w:val="00847E64"/>
    <w:rsid w:val="00853028"/>
    <w:rsid w:val="008651F2"/>
    <w:rsid w:val="008655FE"/>
    <w:rsid w:val="00870024"/>
    <w:rsid w:val="00875D86"/>
    <w:rsid w:val="00877A77"/>
    <w:rsid w:val="0088273D"/>
    <w:rsid w:val="008847DD"/>
    <w:rsid w:val="008903D9"/>
    <w:rsid w:val="008A043F"/>
    <w:rsid w:val="008A163C"/>
    <w:rsid w:val="008A49C7"/>
    <w:rsid w:val="008A6AEE"/>
    <w:rsid w:val="008B59FD"/>
    <w:rsid w:val="008B7115"/>
    <w:rsid w:val="008C5C9C"/>
    <w:rsid w:val="008C6F4B"/>
    <w:rsid w:val="008E4300"/>
    <w:rsid w:val="008E4903"/>
    <w:rsid w:val="008F42FE"/>
    <w:rsid w:val="008F6453"/>
    <w:rsid w:val="009003F6"/>
    <w:rsid w:val="00903919"/>
    <w:rsid w:val="00916BAF"/>
    <w:rsid w:val="00926A7B"/>
    <w:rsid w:val="0092757E"/>
    <w:rsid w:val="00927E55"/>
    <w:rsid w:val="00934C86"/>
    <w:rsid w:val="00936FCF"/>
    <w:rsid w:val="00937D8C"/>
    <w:rsid w:val="009449B9"/>
    <w:rsid w:val="009470B0"/>
    <w:rsid w:val="00952464"/>
    <w:rsid w:val="0095485B"/>
    <w:rsid w:val="00954B16"/>
    <w:rsid w:val="00961454"/>
    <w:rsid w:val="0096201F"/>
    <w:rsid w:val="0096595E"/>
    <w:rsid w:val="00981980"/>
    <w:rsid w:val="00983D3D"/>
    <w:rsid w:val="00984884"/>
    <w:rsid w:val="009857CF"/>
    <w:rsid w:val="00986CCC"/>
    <w:rsid w:val="0099054B"/>
    <w:rsid w:val="009A30CB"/>
    <w:rsid w:val="009A53C2"/>
    <w:rsid w:val="009A53DA"/>
    <w:rsid w:val="009B1FAC"/>
    <w:rsid w:val="009B2149"/>
    <w:rsid w:val="009C110D"/>
    <w:rsid w:val="009C1C14"/>
    <w:rsid w:val="009C2884"/>
    <w:rsid w:val="009C560E"/>
    <w:rsid w:val="009D6E4D"/>
    <w:rsid w:val="009D72D6"/>
    <w:rsid w:val="009E0A64"/>
    <w:rsid w:val="009E2D3B"/>
    <w:rsid w:val="009E3717"/>
    <w:rsid w:val="009E7482"/>
    <w:rsid w:val="00A024AB"/>
    <w:rsid w:val="00A063B0"/>
    <w:rsid w:val="00A10C27"/>
    <w:rsid w:val="00A16BD5"/>
    <w:rsid w:val="00A31733"/>
    <w:rsid w:val="00A35C5C"/>
    <w:rsid w:val="00A4543D"/>
    <w:rsid w:val="00A52CF2"/>
    <w:rsid w:val="00A554C1"/>
    <w:rsid w:val="00A60E03"/>
    <w:rsid w:val="00A73568"/>
    <w:rsid w:val="00A8084D"/>
    <w:rsid w:val="00A817A4"/>
    <w:rsid w:val="00A84232"/>
    <w:rsid w:val="00A91443"/>
    <w:rsid w:val="00A92391"/>
    <w:rsid w:val="00AA406E"/>
    <w:rsid w:val="00AA7F64"/>
    <w:rsid w:val="00AB1ADC"/>
    <w:rsid w:val="00AB1FED"/>
    <w:rsid w:val="00AB4A41"/>
    <w:rsid w:val="00AB55C3"/>
    <w:rsid w:val="00AB6539"/>
    <w:rsid w:val="00AC268E"/>
    <w:rsid w:val="00AC408D"/>
    <w:rsid w:val="00AC69D9"/>
    <w:rsid w:val="00AD3CCE"/>
    <w:rsid w:val="00AE114C"/>
    <w:rsid w:val="00AE3C04"/>
    <w:rsid w:val="00AE4617"/>
    <w:rsid w:val="00AE462E"/>
    <w:rsid w:val="00AE601D"/>
    <w:rsid w:val="00AE6E38"/>
    <w:rsid w:val="00AE77D6"/>
    <w:rsid w:val="00AF6112"/>
    <w:rsid w:val="00B0286E"/>
    <w:rsid w:val="00B054AB"/>
    <w:rsid w:val="00B12543"/>
    <w:rsid w:val="00B15AE1"/>
    <w:rsid w:val="00B17C98"/>
    <w:rsid w:val="00B200D0"/>
    <w:rsid w:val="00B2179E"/>
    <w:rsid w:val="00B25780"/>
    <w:rsid w:val="00B32B93"/>
    <w:rsid w:val="00B37417"/>
    <w:rsid w:val="00B378CD"/>
    <w:rsid w:val="00B44769"/>
    <w:rsid w:val="00B50234"/>
    <w:rsid w:val="00B51560"/>
    <w:rsid w:val="00B6523F"/>
    <w:rsid w:val="00B6791C"/>
    <w:rsid w:val="00B70A2A"/>
    <w:rsid w:val="00B729E7"/>
    <w:rsid w:val="00B739F4"/>
    <w:rsid w:val="00B76B4C"/>
    <w:rsid w:val="00B81508"/>
    <w:rsid w:val="00B847D4"/>
    <w:rsid w:val="00B87C47"/>
    <w:rsid w:val="00B906BB"/>
    <w:rsid w:val="00BA19C0"/>
    <w:rsid w:val="00BA56BE"/>
    <w:rsid w:val="00BA7715"/>
    <w:rsid w:val="00BB004D"/>
    <w:rsid w:val="00BB1FC8"/>
    <w:rsid w:val="00BD3ED8"/>
    <w:rsid w:val="00BF4006"/>
    <w:rsid w:val="00BF6732"/>
    <w:rsid w:val="00BF79F3"/>
    <w:rsid w:val="00BF7DB6"/>
    <w:rsid w:val="00C04EF5"/>
    <w:rsid w:val="00C130FC"/>
    <w:rsid w:val="00C13875"/>
    <w:rsid w:val="00C2691B"/>
    <w:rsid w:val="00C30132"/>
    <w:rsid w:val="00C347F1"/>
    <w:rsid w:val="00C35A17"/>
    <w:rsid w:val="00C42839"/>
    <w:rsid w:val="00C44C1E"/>
    <w:rsid w:val="00C4639A"/>
    <w:rsid w:val="00C54C0D"/>
    <w:rsid w:val="00C640F8"/>
    <w:rsid w:val="00C65788"/>
    <w:rsid w:val="00C70358"/>
    <w:rsid w:val="00C813F4"/>
    <w:rsid w:val="00C81AD6"/>
    <w:rsid w:val="00C84932"/>
    <w:rsid w:val="00C85FFD"/>
    <w:rsid w:val="00C87D26"/>
    <w:rsid w:val="00C94AC6"/>
    <w:rsid w:val="00C94C56"/>
    <w:rsid w:val="00CA18E1"/>
    <w:rsid w:val="00CA394E"/>
    <w:rsid w:val="00CB3E8C"/>
    <w:rsid w:val="00CC7478"/>
    <w:rsid w:val="00CD2A1E"/>
    <w:rsid w:val="00CD3B0A"/>
    <w:rsid w:val="00CD74ED"/>
    <w:rsid w:val="00CD7AB0"/>
    <w:rsid w:val="00CE0562"/>
    <w:rsid w:val="00CE1747"/>
    <w:rsid w:val="00CE30CF"/>
    <w:rsid w:val="00CF2420"/>
    <w:rsid w:val="00CF3DC8"/>
    <w:rsid w:val="00CF6B64"/>
    <w:rsid w:val="00D009BA"/>
    <w:rsid w:val="00D0591A"/>
    <w:rsid w:val="00D07441"/>
    <w:rsid w:val="00D11D2A"/>
    <w:rsid w:val="00D14BD0"/>
    <w:rsid w:val="00D1752B"/>
    <w:rsid w:val="00D17ECB"/>
    <w:rsid w:val="00D33271"/>
    <w:rsid w:val="00D34E45"/>
    <w:rsid w:val="00D3707C"/>
    <w:rsid w:val="00D379FA"/>
    <w:rsid w:val="00D43E27"/>
    <w:rsid w:val="00D60939"/>
    <w:rsid w:val="00D615B1"/>
    <w:rsid w:val="00D67F99"/>
    <w:rsid w:val="00D70686"/>
    <w:rsid w:val="00D7705A"/>
    <w:rsid w:val="00D7714B"/>
    <w:rsid w:val="00D77CD0"/>
    <w:rsid w:val="00D83CCA"/>
    <w:rsid w:val="00D8708F"/>
    <w:rsid w:val="00D87C18"/>
    <w:rsid w:val="00D9197A"/>
    <w:rsid w:val="00D95B20"/>
    <w:rsid w:val="00DA1F84"/>
    <w:rsid w:val="00DA45D0"/>
    <w:rsid w:val="00DA4DBB"/>
    <w:rsid w:val="00DA7981"/>
    <w:rsid w:val="00DB675F"/>
    <w:rsid w:val="00DC0515"/>
    <w:rsid w:val="00DC1EF4"/>
    <w:rsid w:val="00DC35B1"/>
    <w:rsid w:val="00DC536A"/>
    <w:rsid w:val="00DD1F41"/>
    <w:rsid w:val="00DD23E1"/>
    <w:rsid w:val="00DD368F"/>
    <w:rsid w:val="00DD4CED"/>
    <w:rsid w:val="00DE277D"/>
    <w:rsid w:val="00E0435D"/>
    <w:rsid w:val="00E2641E"/>
    <w:rsid w:val="00E271E6"/>
    <w:rsid w:val="00E31C34"/>
    <w:rsid w:val="00E420D5"/>
    <w:rsid w:val="00E50FC1"/>
    <w:rsid w:val="00E51CDC"/>
    <w:rsid w:val="00E633D1"/>
    <w:rsid w:val="00E643B5"/>
    <w:rsid w:val="00E66785"/>
    <w:rsid w:val="00E70356"/>
    <w:rsid w:val="00E75BA1"/>
    <w:rsid w:val="00E858E1"/>
    <w:rsid w:val="00EC6A99"/>
    <w:rsid w:val="00ED3700"/>
    <w:rsid w:val="00ED76D1"/>
    <w:rsid w:val="00EE309B"/>
    <w:rsid w:val="00EE6459"/>
    <w:rsid w:val="00EF183D"/>
    <w:rsid w:val="00EF6B8A"/>
    <w:rsid w:val="00F071DD"/>
    <w:rsid w:val="00F12300"/>
    <w:rsid w:val="00F27FC5"/>
    <w:rsid w:val="00F434CD"/>
    <w:rsid w:val="00F47E59"/>
    <w:rsid w:val="00F554F0"/>
    <w:rsid w:val="00F56328"/>
    <w:rsid w:val="00F73A6B"/>
    <w:rsid w:val="00F7414D"/>
    <w:rsid w:val="00F75F34"/>
    <w:rsid w:val="00F8186B"/>
    <w:rsid w:val="00F85017"/>
    <w:rsid w:val="00F924D4"/>
    <w:rsid w:val="00F925CD"/>
    <w:rsid w:val="00F967B6"/>
    <w:rsid w:val="00F97354"/>
    <w:rsid w:val="00FA055F"/>
    <w:rsid w:val="00FA3B47"/>
    <w:rsid w:val="00FA58DA"/>
    <w:rsid w:val="00FB27E4"/>
    <w:rsid w:val="00FB6781"/>
    <w:rsid w:val="00FC0CFA"/>
    <w:rsid w:val="00FC3F18"/>
    <w:rsid w:val="00FD09F0"/>
    <w:rsid w:val="00FE038F"/>
    <w:rsid w:val="00FE4623"/>
    <w:rsid w:val="00FE47FB"/>
    <w:rsid w:val="00FE5891"/>
    <w:rsid w:val="00FF1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uiPriority="99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54C0D"/>
    <w:rPr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rsid w:val="00CD7AB0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CD7AB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7AB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7AB0"/>
  </w:style>
  <w:style w:type="paragraph" w:customStyle="1" w:styleId="DocID">
    <w:name w:val="DocID"/>
    <w:basedOn w:val="Normalny"/>
    <w:next w:val="Normalny"/>
    <w:rsid w:val="00CD7AB0"/>
    <w:rPr>
      <w:rFonts w:ascii="Arial" w:hAnsi="Arial" w:cs="Arial"/>
      <w:sz w:val="16"/>
      <w:szCs w:val="22"/>
    </w:rPr>
  </w:style>
  <w:style w:type="paragraph" w:styleId="Tekstdymka">
    <w:name w:val="Balloon Text"/>
    <w:basedOn w:val="Normalny"/>
    <w:semiHidden/>
    <w:rsid w:val="00CD7AB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rsid w:val="00CD7AB0"/>
    <w:pPr>
      <w:spacing w:after="120" w:line="264" w:lineRule="auto"/>
      <w:jc w:val="both"/>
    </w:pPr>
    <w:rPr>
      <w:rFonts w:ascii="Arial" w:eastAsia="Arial Unicode MS" w:hAnsi="Arial" w:cs="Arial"/>
      <w:kern w:val="28"/>
      <w:sz w:val="21"/>
      <w:szCs w:val="21"/>
      <w:lang w:val="en-GB"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DB675F"/>
    <w:pPr>
      <w:ind w:left="708"/>
    </w:pPr>
  </w:style>
  <w:style w:type="character" w:styleId="Hipercze">
    <w:name w:val="Hyperlink"/>
    <w:rsid w:val="00C70358"/>
    <w:rPr>
      <w:color w:val="0000FF"/>
      <w:u w:val="single"/>
    </w:rPr>
  </w:style>
  <w:style w:type="table" w:styleId="Tabela-Siatka">
    <w:name w:val="Table Grid"/>
    <w:basedOn w:val="Standardowy"/>
    <w:rsid w:val="00D8708F"/>
    <w:rPr>
      <w:rFonts w:ascii="Calibri" w:hAnsi="Calibri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DC051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C0515"/>
    <w:rPr>
      <w:lang w:val="pl-PL" w:eastAsia="pl-PL"/>
    </w:rPr>
  </w:style>
  <w:style w:type="character" w:styleId="Odwoanieprzypisukocowego">
    <w:name w:val="endnote reference"/>
    <w:rsid w:val="00DC0515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173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-wstpniesformatowanyZnak">
    <w:name w:val="HTML - wstępnie sformatowany Znak"/>
    <w:link w:val="HTML-wstpniesformatowany"/>
    <w:uiPriority w:val="99"/>
    <w:rsid w:val="00017309"/>
    <w:rPr>
      <w:rFonts w:ascii="Courier New" w:hAnsi="Courier New" w:cs="Courier New"/>
    </w:rPr>
  </w:style>
  <w:style w:type="character" w:styleId="Odwoaniedokomentarza">
    <w:name w:val="annotation reference"/>
    <w:rsid w:val="001E715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E715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E7156"/>
  </w:style>
  <w:style w:type="paragraph" w:styleId="Tematkomentarza">
    <w:name w:val="annotation subject"/>
    <w:basedOn w:val="Tekstkomentarza"/>
    <w:next w:val="Tekstkomentarza"/>
    <w:link w:val="TematkomentarzaZnak"/>
    <w:rsid w:val="001E7156"/>
    <w:rPr>
      <w:b/>
      <w:bCs/>
    </w:rPr>
  </w:style>
  <w:style w:type="character" w:customStyle="1" w:styleId="TematkomentarzaZnak">
    <w:name w:val="Temat komentarza Znak"/>
    <w:link w:val="Tematkomentarza"/>
    <w:rsid w:val="001E7156"/>
    <w:rPr>
      <w:b/>
      <w:bCs/>
    </w:rPr>
  </w:style>
  <w:style w:type="paragraph" w:customStyle="1" w:styleId="GTDocID">
    <w:name w:val="GT DocID"/>
    <w:basedOn w:val="Normalny"/>
    <w:next w:val="Normalny"/>
    <w:link w:val="GTDocIDChar"/>
    <w:qFormat/>
    <w:rsid w:val="00CF6B64"/>
    <w:pPr>
      <w:spacing w:after="200" w:line="276" w:lineRule="auto"/>
    </w:pPr>
    <w:rPr>
      <w:rFonts w:ascii="Arial" w:eastAsiaTheme="minorHAnsi" w:hAnsi="Arial" w:cstheme="minorBidi"/>
      <w:i/>
      <w:noProof/>
      <w:sz w:val="16"/>
      <w:szCs w:val="22"/>
      <w:lang w:val="en-US" w:eastAsia="en-US"/>
    </w:rPr>
  </w:style>
  <w:style w:type="character" w:customStyle="1" w:styleId="GTDocIDChar">
    <w:name w:val="GT DocID Char"/>
    <w:basedOn w:val="Domylnaczcionkaakapitu"/>
    <w:link w:val="GTDocID"/>
    <w:rsid w:val="00CF6B64"/>
    <w:rPr>
      <w:rFonts w:ascii="Arial" w:eastAsiaTheme="minorHAnsi" w:hAnsi="Arial" w:cstheme="minorBidi"/>
      <w:i/>
      <w:noProof/>
      <w:sz w:val="16"/>
      <w:szCs w:val="22"/>
    </w:rPr>
  </w:style>
  <w:style w:type="paragraph" w:customStyle="1" w:styleId="Level3">
    <w:name w:val="Level 3"/>
    <w:basedOn w:val="Normalny"/>
    <w:next w:val="Normalny"/>
    <w:rsid w:val="00B76B4C"/>
    <w:pPr>
      <w:tabs>
        <w:tab w:val="num" w:pos="1417"/>
      </w:tabs>
      <w:spacing w:after="210" w:line="264" w:lineRule="auto"/>
      <w:ind w:left="1417" w:hanging="708"/>
      <w:jc w:val="both"/>
      <w:outlineLvl w:val="2"/>
    </w:pPr>
    <w:rPr>
      <w:rFonts w:ascii="Arial" w:eastAsia="Arial Unicode MS" w:hAnsi="Arial" w:cs="Arial"/>
      <w:kern w:val="28"/>
      <w:sz w:val="21"/>
      <w:szCs w:val="21"/>
      <w:lang w:val="en-GB"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B76B4C"/>
    <w:rPr>
      <w:sz w:val="24"/>
      <w:szCs w:val="24"/>
      <w:lang w:val="pl-PL" w:eastAsia="pl-PL"/>
    </w:rPr>
  </w:style>
  <w:style w:type="character" w:customStyle="1" w:styleId="AkapitzlistZnak">
    <w:name w:val="Akapit z listą Znak"/>
    <w:link w:val="Akapitzlist"/>
    <w:uiPriority w:val="34"/>
    <w:locked/>
    <w:rsid w:val="00B76B4C"/>
    <w:rPr>
      <w:sz w:val="24"/>
      <w:szCs w:val="24"/>
      <w:lang w:val="pl-PL" w:eastAsia="pl-PL"/>
    </w:rPr>
  </w:style>
  <w:style w:type="paragraph" w:styleId="NormalnyWeb">
    <w:name w:val="Normal (Web)"/>
    <w:basedOn w:val="Normalny"/>
    <w:uiPriority w:val="99"/>
    <w:unhideWhenUsed/>
    <w:rsid w:val="00B76B4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uiPriority="99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54C0D"/>
    <w:rPr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rsid w:val="00CD7AB0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CD7AB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7AB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7AB0"/>
  </w:style>
  <w:style w:type="paragraph" w:customStyle="1" w:styleId="DocID">
    <w:name w:val="DocID"/>
    <w:basedOn w:val="Normalny"/>
    <w:next w:val="Normalny"/>
    <w:rsid w:val="00CD7AB0"/>
    <w:rPr>
      <w:rFonts w:ascii="Arial" w:hAnsi="Arial" w:cs="Arial"/>
      <w:sz w:val="16"/>
      <w:szCs w:val="22"/>
    </w:rPr>
  </w:style>
  <w:style w:type="paragraph" w:styleId="Tekstdymka">
    <w:name w:val="Balloon Text"/>
    <w:basedOn w:val="Normalny"/>
    <w:semiHidden/>
    <w:rsid w:val="00CD7AB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rsid w:val="00CD7AB0"/>
    <w:pPr>
      <w:spacing w:after="120" w:line="264" w:lineRule="auto"/>
      <w:jc w:val="both"/>
    </w:pPr>
    <w:rPr>
      <w:rFonts w:ascii="Arial" w:eastAsia="Arial Unicode MS" w:hAnsi="Arial" w:cs="Arial"/>
      <w:kern w:val="28"/>
      <w:sz w:val="21"/>
      <w:szCs w:val="21"/>
      <w:lang w:val="en-GB"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DB675F"/>
    <w:pPr>
      <w:ind w:left="708"/>
    </w:pPr>
  </w:style>
  <w:style w:type="character" w:styleId="Hipercze">
    <w:name w:val="Hyperlink"/>
    <w:rsid w:val="00C70358"/>
    <w:rPr>
      <w:color w:val="0000FF"/>
      <w:u w:val="single"/>
    </w:rPr>
  </w:style>
  <w:style w:type="table" w:styleId="Tabela-Siatka">
    <w:name w:val="Table Grid"/>
    <w:basedOn w:val="Standardowy"/>
    <w:rsid w:val="00D8708F"/>
    <w:rPr>
      <w:rFonts w:ascii="Calibri" w:hAnsi="Calibri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DC051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C0515"/>
    <w:rPr>
      <w:lang w:val="pl-PL" w:eastAsia="pl-PL"/>
    </w:rPr>
  </w:style>
  <w:style w:type="character" w:styleId="Odwoanieprzypisukocowego">
    <w:name w:val="endnote reference"/>
    <w:rsid w:val="00DC0515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173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-wstpniesformatowanyZnak">
    <w:name w:val="HTML - wstępnie sformatowany Znak"/>
    <w:link w:val="HTML-wstpniesformatowany"/>
    <w:uiPriority w:val="99"/>
    <w:rsid w:val="00017309"/>
    <w:rPr>
      <w:rFonts w:ascii="Courier New" w:hAnsi="Courier New" w:cs="Courier New"/>
    </w:rPr>
  </w:style>
  <w:style w:type="character" w:styleId="Odwoaniedokomentarza">
    <w:name w:val="annotation reference"/>
    <w:rsid w:val="001E715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E715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E7156"/>
  </w:style>
  <w:style w:type="paragraph" w:styleId="Tematkomentarza">
    <w:name w:val="annotation subject"/>
    <w:basedOn w:val="Tekstkomentarza"/>
    <w:next w:val="Tekstkomentarza"/>
    <w:link w:val="TematkomentarzaZnak"/>
    <w:rsid w:val="001E7156"/>
    <w:rPr>
      <w:b/>
      <w:bCs/>
    </w:rPr>
  </w:style>
  <w:style w:type="character" w:customStyle="1" w:styleId="TematkomentarzaZnak">
    <w:name w:val="Temat komentarza Znak"/>
    <w:link w:val="Tematkomentarza"/>
    <w:rsid w:val="001E7156"/>
    <w:rPr>
      <w:b/>
      <w:bCs/>
    </w:rPr>
  </w:style>
  <w:style w:type="paragraph" w:customStyle="1" w:styleId="GTDocID">
    <w:name w:val="GT DocID"/>
    <w:basedOn w:val="Normalny"/>
    <w:next w:val="Normalny"/>
    <w:link w:val="GTDocIDChar"/>
    <w:qFormat/>
    <w:rsid w:val="00CF6B64"/>
    <w:pPr>
      <w:spacing w:after="200" w:line="276" w:lineRule="auto"/>
    </w:pPr>
    <w:rPr>
      <w:rFonts w:ascii="Arial" w:eastAsiaTheme="minorHAnsi" w:hAnsi="Arial" w:cstheme="minorBidi"/>
      <w:i/>
      <w:noProof/>
      <w:sz w:val="16"/>
      <w:szCs w:val="22"/>
      <w:lang w:val="en-US" w:eastAsia="en-US"/>
    </w:rPr>
  </w:style>
  <w:style w:type="character" w:customStyle="1" w:styleId="GTDocIDChar">
    <w:name w:val="GT DocID Char"/>
    <w:basedOn w:val="Domylnaczcionkaakapitu"/>
    <w:link w:val="GTDocID"/>
    <w:rsid w:val="00CF6B64"/>
    <w:rPr>
      <w:rFonts w:ascii="Arial" w:eastAsiaTheme="minorHAnsi" w:hAnsi="Arial" w:cstheme="minorBidi"/>
      <w:i/>
      <w:noProof/>
      <w:sz w:val="16"/>
      <w:szCs w:val="22"/>
    </w:rPr>
  </w:style>
  <w:style w:type="paragraph" w:customStyle="1" w:styleId="Level3">
    <w:name w:val="Level 3"/>
    <w:basedOn w:val="Normalny"/>
    <w:next w:val="Normalny"/>
    <w:rsid w:val="00B76B4C"/>
    <w:pPr>
      <w:tabs>
        <w:tab w:val="num" w:pos="1417"/>
      </w:tabs>
      <w:spacing w:after="210" w:line="264" w:lineRule="auto"/>
      <w:ind w:left="1417" w:hanging="708"/>
      <w:jc w:val="both"/>
      <w:outlineLvl w:val="2"/>
    </w:pPr>
    <w:rPr>
      <w:rFonts w:ascii="Arial" w:eastAsia="Arial Unicode MS" w:hAnsi="Arial" w:cs="Arial"/>
      <w:kern w:val="28"/>
      <w:sz w:val="21"/>
      <w:szCs w:val="21"/>
      <w:lang w:val="en-GB"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B76B4C"/>
    <w:rPr>
      <w:sz w:val="24"/>
      <w:szCs w:val="24"/>
      <w:lang w:val="pl-PL" w:eastAsia="pl-PL"/>
    </w:rPr>
  </w:style>
  <w:style w:type="character" w:customStyle="1" w:styleId="AkapitzlistZnak">
    <w:name w:val="Akapit z listą Znak"/>
    <w:link w:val="Akapitzlist"/>
    <w:uiPriority w:val="34"/>
    <w:locked/>
    <w:rsid w:val="00B76B4C"/>
    <w:rPr>
      <w:sz w:val="24"/>
      <w:szCs w:val="24"/>
      <w:lang w:val="pl-PL" w:eastAsia="pl-PL"/>
    </w:rPr>
  </w:style>
  <w:style w:type="paragraph" w:styleId="NormalnyWeb">
    <w:name w:val="Normal (Web)"/>
    <w:basedOn w:val="Normalny"/>
    <w:uiPriority w:val="99"/>
    <w:unhideWhenUsed/>
    <w:rsid w:val="00B76B4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5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970B4-B089-4E1F-848D-96F43FC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645</Words>
  <Characters>3870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PART B</vt:lpstr>
      <vt:lpstr>PART B</vt:lpstr>
    </vt:vector>
  </TitlesOfParts>
  <Company>KM Tłumaczenia</Company>
  <LinksUpToDate>false</LinksUpToDate>
  <CharactersWithSpaces>4506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B</dc:title>
  <dc:creator>WARZUL</dc:creator>
  <cp:lastModifiedBy>Agata Baranowska</cp:lastModifiedBy>
  <cp:revision>2</cp:revision>
  <cp:lastPrinted>2017-08-21T07:26:00Z</cp:lastPrinted>
  <dcterms:created xsi:type="dcterms:W3CDTF">2023-04-20T08:43:00Z</dcterms:created>
  <dcterms:modified xsi:type="dcterms:W3CDTF">2023-04-20T08:43:00Z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_DocIDbChkLibDB">
    <vt:lpwstr>-1</vt:lpwstr>
  </property>
  <property fmtid="{D5CDD505-2E9C-101B-9397-08002B2CF9AE}" pid="3" name="CUS_DocIDbchkClientNumber">
    <vt:lpwstr>0</vt:lpwstr>
  </property>
  <property fmtid="{D5CDD505-2E9C-101B-9397-08002B2CF9AE}" pid="4" name="CUS_DocIDbchkMatterNumber">
    <vt:lpwstr>0</vt:lpwstr>
  </property>
  <property fmtid="{D5CDD505-2E9C-101B-9397-08002B2CF9AE}" pid="5" name="CUS_DocIDbchkDocumentName">
    <vt:lpwstr>0</vt:lpwstr>
  </property>
  <property fmtid="{D5CDD505-2E9C-101B-9397-08002B2CF9AE}" pid="6" name="CUS_DocIDbchkAuthorName">
    <vt:lpwstr>-1</vt:lpwstr>
  </property>
  <property fmtid="{D5CDD505-2E9C-101B-9397-08002B2CF9AE}" pid="7" name="CUS_DocIDbchkCompanyName">
    <vt:lpwstr>0</vt:lpwstr>
  </property>
  <property fmtid="{D5CDD505-2E9C-101B-9397-08002B2CF9AE}" pid="8" name="CUS_DocIDbchkDocumentNumber">
    <vt:lpwstr>-1</vt:lpwstr>
  </property>
  <property fmtid="{D5CDD505-2E9C-101B-9397-08002B2CF9AE}" pid="9" name="CUS_DocIDbchkDate">
    <vt:lpwstr>0</vt:lpwstr>
  </property>
  <property fmtid="{D5CDD505-2E9C-101B-9397-08002B2CF9AE}" pid="10" name="CUS_DocIDbchkTime">
    <vt:lpwstr>0</vt:lpwstr>
  </property>
  <property fmtid="{D5CDD505-2E9C-101B-9397-08002B2CF9AE}" pid="11" name="CUS_DocIDiPage">
    <vt:lpwstr>0</vt:lpwstr>
  </property>
  <property fmtid="{D5CDD505-2E9C-101B-9397-08002B2CF9AE}" pid="12" name="CUS_DocIDString">
    <vt:lpwstr>WARLIB01/WARZUL/242568.04</vt:lpwstr>
  </property>
  <property fmtid="{D5CDD505-2E9C-101B-9397-08002B2CF9AE}" pid="13" name="CUS_DocIDOperation">
    <vt:lpwstr>EVERY PAGE</vt:lpwstr>
  </property>
  <property fmtid="{D5CDD505-2E9C-101B-9397-08002B2CF9AE}" pid="14" name="StdFooter">
    <vt:lpwstr>True</vt:lpwstr>
  </property>
  <property fmtid="{D5CDD505-2E9C-101B-9397-08002B2CF9AE}" pid="15" name="DOCXDOCID">
    <vt:lpwstr>WAW 3022812v4</vt:lpwstr>
  </property>
  <property fmtid="{D5CDD505-2E9C-101B-9397-08002B2CF9AE}" pid="16" name="DocXLocation">
    <vt:lpwstr>Every Page</vt:lpwstr>
  </property>
  <property fmtid="{D5CDD505-2E9C-101B-9397-08002B2CF9AE}" pid="17" name="DocXFormat">
    <vt:lpwstr>DefaultFormat</vt:lpwstr>
  </property>
</Properties>
</file>