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F9" w:rsidRPr="003E2538" w:rsidRDefault="003E2538">
      <w:pPr>
        <w:rPr>
          <w:rFonts w:ascii="Times New Roman" w:hAnsi="Times New Roman" w:cs="Times New Roman"/>
          <w:sz w:val="24"/>
          <w:szCs w:val="24"/>
        </w:rPr>
      </w:pPr>
      <w:r w:rsidRPr="003E2538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3E2538" w:rsidRDefault="003E2538" w:rsidP="003E2538">
      <w:pPr>
        <w:pStyle w:val="Textbody"/>
        <w:numPr>
          <w:ilvl w:val="3"/>
          <w:numId w:val="1"/>
        </w:numPr>
        <w:spacing w:after="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Przedmiotem zamówienia jest wykonanie usługi w zakresie zbierania, transportu </w:t>
      </w:r>
      <w:r>
        <w:rPr>
          <w:color w:val="000000"/>
        </w:rPr>
        <w:br/>
        <w:t xml:space="preserve">i unieszkodliwiania odpadów zawierających azbest w ramach zadania pn. ,,Usuwanie wyrobów zawierających azbest z terenu gminy Władysławów w </w:t>
      </w:r>
      <w:r w:rsidR="00AF72A9">
        <w:rPr>
          <w:color w:val="000000"/>
        </w:rPr>
        <w:t>2023 r.</w:t>
      </w:r>
      <w:r>
        <w:rPr>
          <w:color w:val="000000"/>
        </w:rPr>
        <w:t>” obejmującej w szczególności następujące czynności:</w:t>
      </w:r>
    </w:p>
    <w:p w:rsidR="003E2538" w:rsidRDefault="003E2538" w:rsidP="003E2538">
      <w:pPr>
        <w:pStyle w:val="Textbody"/>
        <w:numPr>
          <w:ilvl w:val="0"/>
          <w:numId w:val="2"/>
        </w:numPr>
        <w:spacing w:after="0" w:line="360" w:lineRule="auto"/>
        <w:jc w:val="both"/>
      </w:pPr>
      <w:r>
        <w:t xml:space="preserve">Odbiór przez Wykonawcę wyrobów zawierających azbest składowanych na nieruchomościach stanowiących własność osób trzecich, położonych na terenie Gminy Władysławów, wskazanych przez Zamawiającego, obejmujący: </w:t>
      </w:r>
      <w:r>
        <w:rPr>
          <w:color w:val="000000"/>
        </w:rPr>
        <w:t xml:space="preserve">zbierania, transportu </w:t>
      </w:r>
      <w:r>
        <w:rPr>
          <w:color w:val="000000"/>
        </w:rPr>
        <w:br/>
        <w:t>i unieszkodliwiania odpadów zawierających azbest</w:t>
      </w:r>
      <w:r>
        <w:t xml:space="preserve"> </w:t>
      </w:r>
    </w:p>
    <w:p w:rsidR="003E2538" w:rsidRDefault="003E2538" w:rsidP="003E2538">
      <w:pPr>
        <w:pStyle w:val="Textbody"/>
        <w:numPr>
          <w:ilvl w:val="0"/>
          <w:numId w:val="2"/>
        </w:numPr>
        <w:spacing w:after="0" w:line="360" w:lineRule="auto"/>
        <w:jc w:val="both"/>
      </w:pPr>
      <w:r>
        <w:t xml:space="preserve">Przekazanie wyrobów zawierających azbest do unieszkodliwiania podmiotom gospodarczym posiadającym zezwolenie na prowadzenie działalności w zakresie unieszkodliwienia wyrobów zawierających azbest. </w:t>
      </w:r>
    </w:p>
    <w:p w:rsidR="003665C7" w:rsidRDefault="003E2538" w:rsidP="003665C7">
      <w:pPr>
        <w:pStyle w:val="Textbody"/>
        <w:numPr>
          <w:ilvl w:val="3"/>
          <w:numId w:val="3"/>
        </w:numPr>
        <w:spacing w:after="0" w:line="360" w:lineRule="auto"/>
        <w:ind w:left="357" w:hanging="357"/>
        <w:jc w:val="both"/>
      </w:pPr>
      <w:r>
        <w:t xml:space="preserve">Szacunkowa ilość wyrobów azbestowych podlegających unieszkodliwieniu wynosi 300 Mg. </w:t>
      </w:r>
    </w:p>
    <w:p w:rsidR="003665C7" w:rsidRDefault="003665C7" w:rsidP="003665C7">
      <w:pPr>
        <w:pStyle w:val="Textbody"/>
        <w:numPr>
          <w:ilvl w:val="3"/>
          <w:numId w:val="3"/>
        </w:numPr>
        <w:spacing w:after="0" w:line="360" w:lineRule="auto"/>
        <w:ind w:left="357" w:hanging="357"/>
        <w:jc w:val="both"/>
      </w:pPr>
      <w:r w:rsidRPr="003665C7">
        <w:rPr>
          <w:rFonts w:eastAsia="Times New Roman" w:cs="Times New Roman"/>
          <w:lang w:eastAsia="pl-PL"/>
        </w:rPr>
        <w:t>Termin rozpoczęcia i zakończenia realizacji przedmio</w:t>
      </w:r>
      <w:r w:rsidR="00AF72A9">
        <w:rPr>
          <w:rFonts w:eastAsia="Times New Roman" w:cs="Times New Roman"/>
          <w:lang w:eastAsia="pl-PL"/>
        </w:rPr>
        <w:t>t od dnia podpisania umowy do 20.10.2023</w:t>
      </w:r>
      <w:r w:rsidRPr="003665C7">
        <w:rPr>
          <w:rFonts w:eastAsia="Times New Roman" w:cs="Times New Roman"/>
          <w:lang w:eastAsia="pl-PL"/>
        </w:rPr>
        <w:t xml:space="preserve"> rok.</w:t>
      </w:r>
    </w:p>
    <w:p w:rsidR="003E2538" w:rsidRDefault="003E2538" w:rsidP="003E2538">
      <w:pPr>
        <w:pStyle w:val="Textbody"/>
        <w:numPr>
          <w:ilvl w:val="3"/>
          <w:numId w:val="3"/>
        </w:numPr>
        <w:spacing w:after="0" w:line="360" w:lineRule="auto"/>
        <w:ind w:left="357" w:hanging="357"/>
        <w:jc w:val="both"/>
      </w:pPr>
      <w:r>
        <w:t xml:space="preserve">Wykonawca otrzyma od Zamawiającego wykaz osób, które złożyły wniosek o sfinansowanie usuwania wyrobów zawierających azbest. W przedłożonym Wykonawcy wykazie Zamawiający określa szacunkową ilość wyrobów zawierających azbest przeznaczonych do zebrania, transportu i unieszkodliwienia, w oparciu o informacje zawarte w ww. wnioskach. </w:t>
      </w:r>
    </w:p>
    <w:p w:rsidR="003E2538" w:rsidRDefault="003E2538" w:rsidP="003E2538">
      <w:pPr>
        <w:pStyle w:val="Textbody"/>
        <w:numPr>
          <w:ilvl w:val="3"/>
          <w:numId w:val="3"/>
        </w:numPr>
        <w:spacing w:after="0" w:line="360" w:lineRule="auto"/>
        <w:ind w:left="357" w:hanging="357"/>
        <w:jc w:val="both"/>
      </w:pPr>
      <w:r>
        <w:t>Zamawiający wymaga by transport odebranych odpadów zawierających azbest był prowadzony specjalistycznym sprzętem zgodnie z wymogami określonymi w ustawie z dnia 19 sierpnia 2011 r. o przewoz</w:t>
      </w:r>
      <w:r w:rsidR="00AF72A9">
        <w:t>ie towarów niebezpiecznych (</w:t>
      </w:r>
      <w:r>
        <w:t xml:space="preserve">Dz. </w:t>
      </w:r>
      <w:r w:rsidR="00AF72A9">
        <w:t>U. z 2022 r. poz. 2147</w:t>
      </w:r>
      <w:r>
        <w:t xml:space="preserve"> ze zm.) oraz w sposób uniemożliwiający zanieczyszczeniu dróg i terenów użyteczności publicznej oraz nie stwarzający zagrożenia dla środowiska zgodnie z ustawą z dnia 20 czerwca 1997</w:t>
      </w:r>
      <w:r w:rsidR="00AF72A9">
        <w:t xml:space="preserve"> r. Prawo o ruchu drogowym (Dz. U. z 2023</w:t>
      </w:r>
      <w:r>
        <w:t xml:space="preserve"> r. poz.</w:t>
      </w:r>
      <w:r w:rsidR="00AF72A9">
        <w:t xml:space="preserve"> 1</w:t>
      </w:r>
      <w:r>
        <w:t>0</w:t>
      </w:r>
      <w:r w:rsidR="00AF72A9">
        <w:t>47</w:t>
      </w:r>
      <w:r>
        <w:t xml:space="preserve"> ze zm.). </w:t>
      </w:r>
    </w:p>
    <w:p w:rsidR="003E2538" w:rsidRDefault="003E2538" w:rsidP="003E2538">
      <w:pPr>
        <w:pStyle w:val="Textbody"/>
        <w:numPr>
          <w:ilvl w:val="3"/>
          <w:numId w:val="3"/>
        </w:numPr>
        <w:spacing w:after="0" w:line="360" w:lineRule="auto"/>
        <w:ind w:left="357" w:hanging="357"/>
        <w:jc w:val="both"/>
      </w:pPr>
      <w:r>
        <w:t>Przekazanie odpadów do unieszkodliwienia musi odbywać się zgodnie z przepisani ustawy o odpadach</w:t>
      </w:r>
      <w:r w:rsidR="00AF72A9">
        <w:t xml:space="preserve"> z dnia 14 grudnia 2012 r. (tj. Dz.U. z 2023 r. poz. 1587 </w:t>
      </w:r>
      <w:r>
        <w:t xml:space="preserve">) oraz zgodnie z zasadą bliskości na podstawie art. 20 ust. 2 niniejszej ustawy.  </w:t>
      </w:r>
    </w:p>
    <w:p w:rsidR="003E2538" w:rsidRPr="003E2538" w:rsidRDefault="003E2538" w:rsidP="003E2538">
      <w:pPr>
        <w:pStyle w:val="Textbody"/>
        <w:numPr>
          <w:ilvl w:val="3"/>
          <w:numId w:val="3"/>
        </w:numPr>
        <w:spacing w:after="0" w:line="360" w:lineRule="auto"/>
        <w:ind w:left="357" w:hanging="357"/>
        <w:jc w:val="both"/>
      </w:pPr>
      <w:r w:rsidRPr="003E2538">
        <w:rPr>
          <w:rFonts w:eastAsia="Times New Roman" w:cs="Times New Roman"/>
          <w:lang w:eastAsia="pl-PL"/>
        </w:rPr>
        <w:t xml:space="preserve">W przypadku podjęcia decyzji o zmianie </w:t>
      </w:r>
      <w:r w:rsidR="00AF72A9">
        <w:rPr>
          <w:rFonts w:eastAsia="Times New Roman" w:cs="Times New Roman"/>
          <w:lang w:eastAsia="pl-PL"/>
        </w:rPr>
        <w:t xml:space="preserve">wybranego składowiska Wykonawca </w:t>
      </w:r>
      <w:r w:rsidRPr="003E2538">
        <w:rPr>
          <w:rFonts w:eastAsia="Times New Roman" w:cs="Times New Roman"/>
          <w:lang w:eastAsia="pl-PL"/>
        </w:rPr>
        <w:t>zobowiązany jest pisemnie zawiadom</w:t>
      </w:r>
      <w:r w:rsidR="00AF72A9">
        <w:rPr>
          <w:rFonts w:eastAsia="Times New Roman" w:cs="Times New Roman"/>
          <w:lang w:eastAsia="pl-PL"/>
        </w:rPr>
        <w:t xml:space="preserve">ić zamawiającego o tej zmianie, </w:t>
      </w:r>
      <w:r w:rsidRPr="003E2538">
        <w:rPr>
          <w:rFonts w:eastAsia="Times New Roman" w:cs="Times New Roman"/>
          <w:lang w:eastAsia="pl-PL"/>
        </w:rPr>
        <w:t>najpóźniej na 7 dni przed dokonaniem zmiany składowiska wraz z kopią decyzji</w:t>
      </w:r>
      <w:r>
        <w:t xml:space="preserve"> </w:t>
      </w:r>
      <w:r w:rsidRPr="003E2538">
        <w:rPr>
          <w:rFonts w:eastAsia="Times New Roman" w:cs="Times New Roman"/>
          <w:kern w:val="0"/>
          <w:lang w:eastAsia="pl-PL" w:bidi="ar-SA"/>
        </w:rPr>
        <w:t>uprawniającej składowisko do unieszkodliwiania odpadów. Zamawiający</w:t>
      </w:r>
      <w:r w:rsidR="00AF72A9">
        <w:rPr>
          <w:rFonts w:eastAsia="Times New Roman" w:cs="Times New Roman"/>
          <w:kern w:val="0"/>
          <w:lang w:eastAsia="pl-PL" w:bidi="ar-SA"/>
        </w:rPr>
        <w:t xml:space="preserve"> </w:t>
      </w:r>
      <w:r w:rsidRPr="003E2538">
        <w:rPr>
          <w:rFonts w:eastAsia="Times New Roman" w:cs="Times New Roman"/>
          <w:kern w:val="0"/>
          <w:lang w:eastAsia="pl-PL" w:bidi="ar-SA"/>
        </w:rPr>
        <w:t xml:space="preserve">wymaga by ta kopia została poświadczona za </w:t>
      </w:r>
      <w:r w:rsidR="00AF72A9">
        <w:rPr>
          <w:rFonts w:eastAsia="Times New Roman" w:cs="Times New Roman"/>
          <w:kern w:val="0"/>
          <w:lang w:eastAsia="pl-PL" w:bidi="ar-SA"/>
        </w:rPr>
        <w:lastRenderedPageBreak/>
        <w:t xml:space="preserve">zgodność z oryginałem przez </w:t>
      </w:r>
      <w:r w:rsidRPr="003E2538">
        <w:rPr>
          <w:rFonts w:eastAsia="Times New Roman" w:cs="Times New Roman"/>
          <w:kern w:val="0"/>
          <w:lang w:eastAsia="pl-PL" w:bidi="ar-SA"/>
        </w:rPr>
        <w:t>właściciela lub upoważnionego pracownika wybranego składowiska.</w:t>
      </w:r>
    </w:p>
    <w:p w:rsidR="003E2538" w:rsidRPr="003E2538" w:rsidRDefault="003E2538" w:rsidP="003E2538">
      <w:pPr>
        <w:pStyle w:val="Textbody"/>
        <w:numPr>
          <w:ilvl w:val="3"/>
          <w:numId w:val="3"/>
        </w:numPr>
        <w:spacing w:after="0" w:line="360" w:lineRule="auto"/>
        <w:ind w:left="357" w:hanging="357"/>
        <w:jc w:val="both"/>
      </w:pPr>
      <w:r w:rsidRPr="003E2538">
        <w:rPr>
          <w:rFonts w:eastAsia="Times New Roman" w:cs="Times New Roman"/>
          <w:kern w:val="0"/>
          <w:lang w:eastAsia="pl-PL" w:bidi="ar-SA"/>
        </w:rPr>
        <w:t>Ilekroć jest mowa o osobach ubiega</w:t>
      </w:r>
      <w:r w:rsidR="00AF72A9">
        <w:rPr>
          <w:rFonts w:eastAsia="Times New Roman" w:cs="Times New Roman"/>
          <w:kern w:val="0"/>
          <w:lang w:eastAsia="pl-PL" w:bidi="ar-SA"/>
        </w:rPr>
        <w:t xml:space="preserve">jących się o usunięcie azbestu, </w:t>
      </w:r>
      <w:r w:rsidRPr="003E2538">
        <w:rPr>
          <w:rFonts w:eastAsia="Times New Roman" w:cs="Times New Roman"/>
          <w:kern w:val="0"/>
          <w:lang w:eastAsia="pl-PL" w:bidi="ar-SA"/>
        </w:rPr>
        <w:t>wnioskodawcach lub posiadaczach nieruch</w:t>
      </w:r>
      <w:r w:rsidR="00AF72A9">
        <w:rPr>
          <w:rFonts w:eastAsia="Times New Roman" w:cs="Times New Roman"/>
          <w:kern w:val="0"/>
          <w:lang w:eastAsia="pl-PL" w:bidi="ar-SA"/>
        </w:rPr>
        <w:t xml:space="preserve">omości należy przez to rozumieć </w:t>
      </w:r>
      <w:r w:rsidRPr="003E2538">
        <w:rPr>
          <w:rFonts w:eastAsia="Times New Roman" w:cs="Times New Roman"/>
          <w:kern w:val="0"/>
          <w:lang w:eastAsia="pl-PL" w:bidi="ar-SA"/>
        </w:rPr>
        <w:t>podmioty, które złożyły wniosek o</w:t>
      </w:r>
      <w:r w:rsidR="00AF72A9">
        <w:rPr>
          <w:rFonts w:eastAsia="Times New Roman" w:cs="Times New Roman"/>
          <w:kern w:val="0"/>
          <w:lang w:eastAsia="pl-PL" w:bidi="ar-SA"/>
        </w:rPr>
        <w:t xml:space="preserve"> sfinansowanie usuwania wyrobów </w:t>
      </w:r>
      <w:r w:rsidRPr="003E2538">
        <w:rPr>
          <w:rFonts w:eastAsia="Times New Roman" w:cs="Times New Roman"/>
          <w:kern w:val="0"/>
          <w:lang w:eastAsia="pl-PL" w:bidi="ar-SA"/>
        </w:rPr>
        <w:t>zawierających azbest i wniosek ten został poz</w:t>
      </w:r>
      <w:r w:rsidR="00AF72A9">
        <w:rPr>
          <w:rFonts w:eastAsia="Times New Roman" w:cs="Times New Roman"/>
          <w:kern w:val="0"/>
          <w:lang w:eastAsia="pl-PL" w:bidi="ar-SA"/>
        </w:rPr>
        <w:t xml:space="preserve">ytywnie rozpatrzony przez Gminę </w:t>
      </w:r>
      <w:r>
        <w:rPr>
          <w:rFonts w:eastAsia="Times New Roman" w:cs="Times New Roman"/>
          <w:kern w:val="0"/>
          <w:lang w:eastAsia="pl-PL" w:bidi="ar-SA"/>
        </w:rPr>
        <w:t>Władysławów.</w:t>
      </w:r>
    </w:p>
    <w:p w:rsidR="003E2538" w:rsidRDefault="003E2538" w:rsidP="003E2538">
      <w:pPr>
        <w:pStyle w:val="Textbody"/>
        <w:numPr>
          <w:ilvl w:val="3"/>
          <w:numId w:val="3"/>
        </w:numPr>
        <w:spacing w:after="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>Do obowiązków Wykonawcy należy zapewnienie właściwej organizacji i zabezpieczenia miejsca wykonania usług, a także uporządkowanie nieruchomości po zakończeniu prac.</w:t>
      </w:r>
    </w:p>
    <w:p w:rsidR="003E2538" w:rsidRDefault="003E2538" w:rsidP="003E2538">
      <w:pPr>
        <w:pStyle w:val="Textbody"/>
        <w:numPr>
          <w:ilvl w:val="3"/>
          <w:numId w:val="3"/>
        </w:numPr>
        <w:spacing w:after="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>Wykonawca ponosi pełną odpowiedzialność za właściwe gospodarowanie wytworzonymi wyrobami zawierającymi azbest.</w:t>
      </w:r>
    </w:p>
    <w:p w:rsidR="003E2538" w:rsidRDefault="003E2538" w:rsidP="003E2538">
      <w:pPr>
        <w:pStyle w:val="Textbody"/>
        <w:numPr>
          <w:ilvl w:val="3"/>
          <w:numId w:val="3"/>
        </w:numPr>
        <w:spacing w:after="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>Wykonawca zobowiązany jest do przestrzegania przepisów BHP i przepisów dotyczących ochrony środowiska naturalnego. Opłaty i kary za przekroczenie w trakcie robót norm określonych w odpowiednich przepisach dotyczących ochrony środowiska i bezpieczeństwa pracy ponosi Wykonawca.</w:t>
      </w:r>
    </w:p>
    <w:p w:rsidR="003E2538" w:rsidRDefault="003E2538" w:rsidP="003E2538">
      <w:pPr>
        <w:pStyle w:val="Textbody"/>
        <w:numPr>
          <w:ilvl w:val="3"/>
          <w:numId w:val="3"/>
        </w:numPr>
        <w:spacing w:after="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>Wykonawca zobowiązuje się do wykonania powierzonych robót z należytą starannością, zgodnie z obowiązującymi przepisami, normami, w szczególności z zachowaniem warunków i wymagań określonych w przepisach z zakresu ochrony środowiska, gospodarki odpadami, bhp i prawa budowlanego oraz z zachowaniem wyznaczonego na wykonanie konkretnych robót terminu.</w:t>
      </w:r>
    </w:p>
    <w:p w:rsidR="003E2538" w:rsidRDefault="003E2538" w:rsidP="003E2538">
      <w:pPr>
        <w:pStyle w:val="Textbody"/>
        <w:numPr>
          <w:ilvl w:val="0"/>
          <w:numId w:val="4"/>
        </w:numPr>
        <w:spacing w:after="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Zamawiający zabezpiecza finansowanie robót będących przedmiotem niniejszej umowy ze środków Wojewódzkiego Funduszu Ochrony Środowiska i Gospodarki Wodnej w Poznaniu.  </w:t>
      </w:r>
    </w:p>
    <w:p w:rsidR="003E2538" w:rsidRPr="003E2538" w:rsidRDefault="003E2538" w:rsidP="003E2538">
      <w:pPr>
        <w:pStyle w:val="Textbody"/>
        <w:numPr>
          <w:ilvl w:val="0"/>
          <w:numId w:val="4"/>
        </w:numPr>
        <w:spacing w:after="0" w:line="360" w:lineRule="auto"/>
        <w:ind w:left="357" w:hanging="357"/>
        <w:jc w:val="both"/>
        <w:rPr>
          <w:rStyle w:val="markedcontent"/>
          <w:rFonts w:cs="Times New Roman"/>
          <w:color w:val="000000"/>
        </w:rPr>
      </w:pPr>
      <w:r>
        <w:rPr>
          <w:rStyle w:val="markedcontent"/>
          <w:rFonts w:cs="Times New Roman"/>
        </w:rPr>
        <w:t>W</w:t>
      </w:r>
      <w:r w:rsidRPr="003E2538">
        <w:rPr>
          <w:rStyle w:val="markedcontent"/>
          <w:rFonts w:cs="Times New Roman"/>
        </w:rPr>
        <w:t>ykonawca w trakcie realizacji zadania zobowiązany jest przekazywać</w:t>
      </w:r>
      <w:r w:rsidR="00AF72A9">
        <w:rPr>
          <w:rFonts w:cs="Times New Roman"/>
        </w:rPr>
        <w:t xml:space="preserve"> </w:t>
      </w:r>
      <w:r w:rsidRPr="003E2538">
        <w:rPr>
          <w:rStyle w:val="markedcontent"/>
          <w:rFonts w:cs="Times New Roman"/>
        </w:rPr>
        <w:t>Zamawiającemu opracowany szczegółowy harmonogram zaplanowanych</w:t>
      </w:r>
      <w:r w:rsidR="00AF72A9">
        <w:rPr>
          <w:rFonts w:cs="Times New Roman"/>
        </w:rPr>
        <w:t xml:space="preserve"> </w:t>
      </w:r>
      <w:r w:rsidRPr="003E2538">
        <w:rPr>
          <w:rStyle w:val="markedcontent"/>
          <w:rFonts w:cs="Times New Roman"/>
        </w:rPr>
        <w:t xml:space="preserve">robót. Dokument ten należy </w:t>
      </w:r>
      <w:r w:rsidR="00AF72A9">
        <w:rPr>
          <w:rStyle w:val="markedcontent"/>
          <w:rFonts w:cs="Times New Roman"/>
        </w:rPr>
        <w:t>przesłać najpóźniej w terminie 3</w:t>
      </w:r>
      <w:r w:rsidRPr="003E2538">
        <w:rPr>
          <w:rStyle w:val="markedcontent"/>
          <w:rFonts w:cs="Times New Roman"/>
        </w:rPr>
        <w:t xml:space="preserve"> dni roboczych</w:t>
      </w:r>
      <w:r w:rsidR="00AF72A9">
        <w:rPr>
          <w:rFonts w:cs="Times New Roman"/>
        </w:rPr>
        <w:t xml:space="preserve"> </w:t>
      </w:r>
      <w:r w:rsidRPr="003E2538">
        <w:rPr>
          <w:rStyle w:val="markedcontent"/>
          <w:rFonts w:cs="Times New Roman"/>
        </w:rPr>
        <w:t xml:space="preserve">przed rozpoczęciem robót na adres e-mail: </w:t>
      </w:r>
      <w:hyperlink r:id="rId5" w:history="1">
        <w:r w:rsidR="00AF72A9" w:rsidRPr="00CD0B83">
          <w:rPr>
            <w:rStyle w:val="Hipercze"/>
            <w:rFonts w:cs="Times New Roman"/>
          </w:rPr>
          <w:t>odpady@wladyslawow.pl</w:t>
        </w:r>
      </w:hyperlink>
      <w:r w:rsidR="00AF72A9">
        <w:rPr>
          <w:rFonts w:cs="Times New Roman"/>
        </w:rPr>
        <w:t xml:space="preserve">. </w:t>
      </w:r>
      <w:r w:rsidRPr="003E2538">
        <w:rPr>
          <w:rStyle w:val="markedcontent"/>
          <w:rFonts w:cs="Times New Roman"/>
        </w:rPr>
        <w:t>Harmonogram podlega uzgodnieniu z Zamawiającym</w:t>
      </w:r>
      <w:r>
        <w:rPr>
          <w:rStyle w:val="markedcontent"/>
          <w:rFonts w:cs="Times New Roman"/>
        </w:rPr>
        <w:t>.</w:t>
      </w:r>
    </w:p>
    <w:p w:rsidR="003E2538" w:rsidRPr="003E2538" w:rsidRDefault="003E2538" w:rsidP="003E2538">
      <w:pPr>
        <w:pStyle w:val="Textbody"/>
        <w:numPr>
          <w:ilvl w:val="0"/>
          <w:numId w:val="4"/>
        </w:numPr>
        <w:spacing w:after="0" w:line="360" w:lineRule="auto"/>
        <w:ind w:left="357" w:hanging="357"/>
        <w:jc w:val="both"/>
        <w:rPr>
          <w:rStyle w:val="markedcontent"/>
          <w:rFonts w:cs="Times New Roman"/>
          <w:color w:val="000000"/>
        </w:rPr>
      </w:pPr>
      <w:r w:rsidRPr="003E2538">
        <w:rPr>
          <w:rStyle w:val="markedcontent"/>
          <w:rFonts w:cs="Times New Roman"/>
        </w:rPr>
        <w:t>Wykonawca zobowiązuje się udzielać Zamawiającemu na każde jego żądanie</w:t>
      </w:r>
      <w:r w:rsidRPr="003E2538">
        <w:rPr>
          <w:rFonts w:cs="Times New Roman"/>
        </w:rPr>
        <w:br/>
      </w:r>
      <w:r w:rsidRPr="003E2538">
        <w:rPr>
          <w:rStyle w:val="markedcontent"/>
          <w:rFonts w:cs="Times New Roman"/>
        </w:rPr>
        <w:t>informacji dotyczących realizacji umowy oraz okazywać stosowne dokumenty.</w:t>
      </w:r>
    </w:p>
    <w:p w:rsidR="003E2538" w:rsidRPr="003E2538" w:rsidRDefault="003E2538" w:rsidP="003E2538">
      <w:pPr>
        <w:pStyle w:val="Textbody"/>
        <w:numPr>
          <w:ilvl w:val="0"/>
          <w:numId w:val="4"/>
        </w:numPr>
        <w:spacing w:after="0" w:line="360" w:lineRule="auto"/>
        <w:ind w:left="357" w:hanging="357"/>
        <w:jc w:val="both"/>
        <w:rPr>
          <w:rStyle w:val="markedcontent"/>
          <w:rFonts w:cs="Times New Roman"/>
          <w:color w:val="000000"/>
        </w:rPr>
      </w:pPr>
      <w:r w:rsidRPr="003E2538">
        <w:rPr>
          <w:rStyle w:val="markedcontent"/>
          <w:rFonts w:cs="Times New Roman"/>
        </w:rPr>
        <w:t>Do obowiązków Wykonawcy należy zapewnienie wszystkich odpowiednich</w:t>
      </w:r>
      <w:r w:rsidR="00AF72A9">
        <w:rPr>
          <w:rFonts w:cs="Times New Roman"/>
        </w:rPr>
        <w:t xml:space="preserve"> </w:t>
      </w:r>
      <w:r w:rsidRPr="003E2538">
        <w:rPr>
          <w:rStyle w:val="markedcontent"/>
          <w:rFonts w:cs="Times New Roman"/>
        </w:rPr>
        <w:t>urządzeń i sprzętu niezbędnych do wykonania usługi.</w:t>
      </w:r>
    </w:p>
    <w:p w:rsidR="003E2538" w:rsidRPr="003E2538" w:rsidRDefault="003E2538" w:rsidP="003E2538">
      <w:pPr>
        <w:pStyle w:val="Textbody"/>
        <w:numPr>
          <w:ilvl w:val="0"/>
          <w:numId w:val="4"/>
        </w:numPr>
        <w:spacing w:after="0" w:line="360" w:lineRule="auto"/>
        <w:ind w:left="357" w:hanging="357"/>
        <w:jc w:val="both"/>
        <w:rPr>
          <w:rStyle w:val="markedcontent"/>
          <w:rFonts w:cs="Times New Roman"/>
          <w:color w:val="000000"/>
        </w:rPr>
      </w:pPr>
      <w:r w:rsidRPr="003E2538">
        <w:rPr>
          <w:rStyle w:val="markedcontent"/>
          <w:rFonts w:cs="Times New Roman"/>
        </w:rPr>
        <w:t>Po wykonaniu usługi Wykonawca zobowiązany jest do uporządkowania terenu,</w:t>
      </w:r>
      <w:r w:rsidR="00AF72A9">
        <w:rPr>
          <w:rFonts w:cs="Times New Roman"/>
        </w:rPr>
        <w:t xml:space="preserve"> </w:t>
      </w:r>
      <w:r w:rsidRPr="003E2538">
        <w:rPr>
          <w:rStyle w:val="markedcontent"/>
          <w:rFonts w:cs="Times New Roman"/>
        </w:rPr>
        <w:t>na którym roboty były wykonywane oraz w przypadku spowodowania zniszczeń</w:t>
      </w:r>
      <w:r w:rsidR="00AF72A9">
        <w:rPr>
          <w:rFonts w:cs="Times New Roman"/>
        </w:rPr>
        <w:t xml:space="preserve"> </w:t>
      </w:r>
      <w:r w:rsidR="00AF72A9">
        <w:rPr>
          <w:rStyle w:val="markedcontent"/>
          <w:rFonts w:cs="Times New Roman"/>
        </w:rPr>
        <w:t xml:space="preserve">własności </w:t>
      </w:r>
      <w:r w:rsidRPr="003E2538">
        <w:rPr>
          <w:rStyle w:val="markedcontent"/>
          <w:rFonts w:cs="Times New Roman"/>
        </w:rPr>
        <w:t>prywatnych do naprawy na własny koszt powstałych szkód lub wypłaty</w:t>
      </w:r>
      <w:r w:rsidR="00AF72A9">
        <w:rPr>
          <w:rFonts w:cs="Times New Roman"/>
        </w:rPr>
        <w:t xml:space="preserve"> </w:t>
      </w:r>
      <w:r w:rsidRPr="003E2538">
        <w:rPr>
          <w:rStyle w:val="markedcontent"/>
          <w:rFonts w:cs="Times New Roman"/>
        </w:rPr>
        <w:t>odszkodowań z tytułu zniszczeń powstałych w wyniku wykonywania usługi.</w:t>
      </w:r>
    </w:p>
    <w:p w:rsidR="003E2538" w:rsidRPr="003E2538" w:rsidRDefault="003E2538" w:rsidP="003E2538">
      <w:pPr>
        <w:pStyle w:val="Textbody"/>
        <w:numPr>
          <w:ilvl w:val="0"/>
          <w:numId w:val="4"/>
        </w:numPr>
        <w:spacing w:after="0" w:line="360" w:lineRule="auto"/>
        <w:ind w:left="357" w:hanging="357"/>
        <w:jc w:val="both"/>
        <w:rPr>
          <w:rFonts w:cs="Times New Roman"/>
          <w:color w:val="000000"/>
        </w:rPr>
      </w:pPr>
      <w:r w:rsidRPr="003E2538">
        <w:rPr>
          <w:rStyle w:val="markedcontent"/>
          <w:rFonts w:cs="Times New Roman"/>
        </w:rPr>
        <w:lastRenderedPageBreak/>
        <w:t>Zamawiający zapłaci Wykonawcy wynagrodzenie za rzeczywiste wykonanie</w:t>
      </w:r>
      <w:r w:rsidRPr="003E2538">
        <w:rPr>
          <w:rFonts w:cs="Times New Roman"/>
        </w:rPr>
        <w:br/>
      </w:r>
      <w:r w:rsidRPr="003E2538">
        <w:rPr>
          <w:rStyle w:val="markedcontent"/>
          <w:rFonts w:cs="Times New Roman"/>
        </w:rPr>
        <w:t>robót, w oparciu o karty przekazania odpadów, zakresem powierzonych do wykonania</w:t>
      </w:r>
      <w:r w:rsidRPr="003E2538">
        <w:rPr>
          <w:rFonts w:cs="Times New Roman"/>
        </w:rPr>
        <w:br/>
      </w:r>
      <w:r w:rsidRPr="003E2538">
        <w:rPr>
          <w:rStyle w:val="markedcontent"/>
          <w:rFonts w:cs="Times New Roman"/>
        </w:rPr>
        <w:t>usług i cenami ofertowymi.</w:t>
      </w:r>
    </w:p>
    <w:p w:rsidR="003E2538" w:rsidRDefault="003E2538" w:rsidP="003E2538">
      <w:pPr>
        <w:pStyle w:val="Textbody"/>
        <w:numPr>
          <w:ilvl w:val="0"/>
          <w:numId w:val="4"/>
        </w:numPr>
        <w:spacing w:after="0" w:line="360" w:lineRule="auto"/>
        <w:ind w:left="357" w:hanging="357"/>
        <w:jc w:val="both"/>
        <w:rPr>
          <w:color w:val="000000"/>
        </w:rPr>
      </w:pPr>
      <w:r>
        <w:rPr>
          <w:color w:val="000000"/>
        </w:rPr>
        <w:t>Po wykonaniu całości robót Wykonawca niezwłocznie zgłasza pisemnie Zamawiającemu gotowość do przeprowadzenia odbioru końcowego. Do pisemnego zgłoszenia Wykonawca załącza:</w:t>
      </w:r>
    </w:p>
    <w:p w:rsidR="003E2538" w:rsidRDefault="003E2538" w:rsidP="003E2538">
      <w:pPr>
        <w:pStyle w:val="Textbody"/>
        <w:numPr>
          <w:ilvl w:val="0"/>
          <w:numId w:val="5"/>
        </w:numPr>
        <w:spacing w:after="0" w:line="360" w:lineRule="auto"/>
        <w:jc w:val="both"/>
        <w:rPr>
          <w:rStyle w:val="markedcontent"/>
          <w:rFonts w:cs="Times New Roman"/>
        </w:rPr>
      </w:pPr>
      <w:r w:rsidRPr="003E2538">
        <w:rPr>
          <w:rStyle w:val="markedcontent"/>
          <w:rFonts w:cs="Times New Roman"/>
        </w:rPr>
        <w:t>Wygenerowane w systemie BDO karty przekazania odpadów na składowisko</w:t>
      </w:r>
      <w:r w:rsidRPr="003E2538">
        <w:rPr>
          <w:rFonts w:cs="Times New Roman"/>
        </w:rPr>
        <w:br/>
      </w:r>
      <w:r w:rsidRPr="003E2538">
        <w:rPr>
          <w:rStyle w:val="markedcontent"/>
          <w:rFonts w:cs="Times New Roman"/>
        </w:rPr>
        <w:t>posiadające zezwolenie na unieszkodliwienie odpadów niebezpiecznych</w:t>
      </w:r>
      <w:r w:rsidRPr="003E2538">
        <w:rPr>
          <w:rFonts w:cs="Times New Roman"/>
        </w:rPr>
        <w:br/>
      </w:r>
      <w:r w:rsidRPr="003E2538">
        <w:rPr>
          <w:rStyle w:val="markedcontent"/>
          <w:rFonts w:cs="Times New Roman"/>
        </w:rPr>
        <w:t>zawierających azbest.</w:t>
      </w:r>
    </w:p>
    <w:p w:rsidR="00AF72A9" w:rsidRPr="003E2538" w:rsidRDefault="00AF72A9" w:rsidP="003E2538">
      <w:pPr>
        <w:pStyle w:val="Textbody"/>
        <w:numPr>
          <w:ilvl w:val="0"/>
          <w:numId w:val="5"/>
        </w:numPr>
        <w:spacing w:after="0" w:line="360" w:lineRule="auto"/>
        <w:jc w:val="both"/>
        <w:rPr>
          <w:rFonts w:cs="Times New Roman"/>
        </w:rPr>
      </w:pPr>
      <w:r>
        <w:rPr>
          <w:rStyle w:val="markedcontent"/>
          <w:rFonts w:cs="Times New Roman"/>
        </w:rPr>
        <w:t xml:space="preserve">Zestawienie kart przekazania odpadów lub dokumentów potwierdzających przekazanie odpadów zawierających azbest do unieszkodliwienia, które opatrzone są co najmniej datą złożenia odpadów na składowisku i wskazują masę oraz rodzaj unieszkodliwionych odpadów. </w:t>
      </w:r>
    </w:p>
    <w:p w:rsidR="003E2538" w:rsidRDefault="003E2538" w:rsidP="003E2538">
      <w:pPr>
        <w:pStyle w:val="Textbody"/>
        <w:numPr>
          <w:ilvl w:val="0"/>
          <w:numId w:val="5"/>
        </w:numPr>
        <w:spacing w:after="0" w:line="360" w:lineRule="auto"/>
        <w:jc w:val="both"/>
      </w:pPr>
      <w:r>
        <w:rPr>
          <w:color w:val="000000"/>
        </w:rPr>
        <w:t>Potwierdzenie przejęcia odpadu od właściciela nieruchomości - ,,Protokół odbioru odpadów</w:t>
      </w:r>
      <w:r>
        <w:t xml:space="preserve">” (stanowi załącznik nr 2 ) sporządzony w trzech egzemplarzach: z których dwa otrzymuje Wykonawca celem przekazania jednego z egzemplarzy Zamawiającemu, trzeci egzemplarz dla właściciela nieruchomości. Protokoły odbioru odpadów powinny zawierać: dane wnioskodawcy, miejsce odbioru odpadów, rodzaj odpadów, informację o ilości odebranych odpadów azbestowych. Protokoły winny być potwierdzone czytelnymi podpisami przedstawiciela Wykonawcy wykonującego tę czynność, właściciela (posiadacza) nieruchomości i przedstawiciela Gminy. </w:t>
      </w:r>
    </w:p>
    <w:p w:rsidR="003E2538" w:rsidRDefault="003E2538" w:rsidP="003E2538">
      <w:pPr>
        <w:pStyle w:val="Textbody"/>
        <w:numPr>
          <w:ilvl w:val="0"/>
          <w:numId w:val="5"/>
        </w:numPr>
        <w:spacing w:after="0" w:line="360" w:lineRule="auto"/>
        <w:jc w:val="both"/>
      </w:pPr>
      <w:r>
        <w:t xml:space="preserve">Oświadczenie lub kopie oświadczeń Wykonawcy o prawidłowości wykonania robót oraz oczyszczeniu terenu z pyłu azbestowego, z zachowaniem właściwych przepisów technicznych i sanitarnych opracowanych zgodnie z Rozporządzeniem Ministra Gospodarki, Pracy i Polityki Społecznej z dnia 2 kwietnia 2004 r. w sprawie sposobów i warunków bezpiecznego użytkowania i usuwania wyrobów zawierających azbest (Dz. Z 2010 r. Nr 162, poz. 1089 ze zm.). Oświadczenie powinny zawierać informację o ilości odebranych odpadów azbestowych, dane wnioskodawcy oraz miejsce odbioru odpadów. </w:t>
      </w:r>
    </w:p>
    <w:p w:rsidR="003E2538" w:rsidRDefault="003E2538" w:rsidP="003E2538">
      <w:pPr>
        <w:pStyle w:val="Textbody"/>
        <w:numPr>
          <w:ilvl w:val="0"/>
          <w:numId w:val="5"/>
        </w:numPr>
        <w:spacing w:after="0" w:line="360" w:lineRule="auto"/>
        <w:jc w:val="both"/>
      </w:pPr>
      <w:r>
        <w:t>Rozliczenie końcowe, w którym wyszczególnione zostaną: imię i nazwisko wnioskodawcy, ilość kg wyrobów zawi</w:t>
      </w:r>
      <w:r w:rsidR="00AF72A9">
        <w:t xml:space="preserve">erających azbest, które zostały </w:t>
      </w:r>
      <w:r>
        <w:t>przetransportowane i zutylizowane oraz wartość netto i brutto z</w:t>
      </w:r>
      <w:r w:rsidR="00AF72A9">
        <w:t xml:space="preserve">realizowanych </w:t>
      </w:r>
      <w:r>
        <w:t xml:space="preserve">robót. </w:t>
      </w:r>
    </w:p>
    <w:p w:rsidR="003E2538" w:rsidRDefault="003E2538" w:rsidP="003E2538">
      <w:pPr>
        <w:pStyle w:val="Textbody"/>
        <w:numPr>
          <w:ilvl w:val="0"/>
          <w:numId w:val="5"/>
        </w:numPr>
        <w:spacing w:after="0" w:line="360" w:lineRule="auto"/>
        <w:jc w:val="both"/>
        <w:rPr>
          <w:rStyle w:val="markedcontent"/>
          <w:rFonts w:cs="Times New Roman"/>
        </w:rPr>
      </w:pPr>
      <w:r w:rsidRPr="003E2538">
        <w:rPr>
          <w:rStyle w:val="markedcontent"/>
          <w:rFonts w:cs="Times New Roman"/>
        </w:rPr>
        <w:lastRenderedPageBreak/>
        <w:t>Dowód zapłaty należnego podwykonawcy/om wynagrodzenia, jeżeli</w:t>
      </w:r>
      <w:r w:rsidR="00AF72A9">
        <w:rPr>
          <w:rFonts w:cs="Times New Roman"/>
        </w:rPr>
        <w:t xml:space="preserve"> </w:t>
      </w:r>
      <w:r w:rsidRPr="003E2538">
        <w:rPr>
          <w:rStyle w:val="markedcontent"/>
          <w:rFonts w:cs="Times New Roman"/>
        </w:rPr>
        <w:t>Wykonawca korzystał z pomocy podwykonawcy/ów wraz z oświadczeniem</w:t>
      </w:r>
      <w:r w:rsidR="00AF72A9">
        <w:rPr>
          <w:rFonts w:cs="Times New Roman"/>
        </w:rPr>
        <w:t xml:space="preserve"> </w:t>
      </w:r>
      <w:r w:rsidRPr="003E2538">
        <w:rPr>
          <w:rStyle w:val="markedcontent"/>
          <w:rFonts w:cs="Times New Roman"/>
        </w:rPr>
        <w:t>podwykonawcy/ów w zakresie zapłaty wszystkich należności wynikających</w:t>
      </w:r>
      <w:r w:rsidR="00AF72A9">
        <w:rPr>
          <w:rFonts w:cs="Times New Roman"/>
        </w:rPr>
        <w:t xml:space="preserve"> </w:t>
      </w:r>
      <w:r w:rsidRPr="003E2538">
        <w:rPr>
          <w:rStyle w:val="markedcontent"/>
          <w:rFonts w:cs="Times New Roman"/>
        </w:rPr>
        <w:t>z tytułu świadczonych przez podwykonawcę/ów robót.</w:t>
      </w:r>
    </w:p>
    <w:p w:rsidR="00FA1DE6" w:rsidRPr="00FA1DE6" w:rsidRDefault="00FA1DE6" w:rsidP="003E2538">
      <w:pPr>
        <w:pStyle w:val="Textbody"/>
        <w:numPr>
          <w:ilvl w:val="0"/>
          <w:numId w:val="10"/>
        </w:numPr>
        <w:spacing w:after="0" w:line="360" w:lineRule="auto"/>
        <w:jc w:val="both"/>
        <w:rPr>
          <w:rStyle w:val="markedcontent"/>
          <w:rFonts w:cs="Times New Roman"/>
          <w:color w:val="000000"/>
        </w:rPr>
      </w:pPr>
      <w:r w:rsidRPr="00FA1DE6">
        <w:rPr>
          <w:rStyle w:val="markedcontent"/>
          <w:rFonts w:cs="Times New Roman"/>
        </w:rPr>
        <w:t>Podstawą do wystawienia faktur jest podpisanie przez obie strony protokołu</w:t>
      </w:r>
      <w:r w:rsidRPr="00FA1DE6">
        <w:rPr>
          <w:rFonts w:cs="Times New Roman"/>
        </w:rPr>
        <w:br/>
      </w:r>
      <w:r w:rsidRPr="00FA1DE6">
        <w:rPr>
          <w:rStyle w:val="markedcontent"/>
          <w:rFonts w:cs="Times New Roman"/>
        </w:rPr>
        <w:t>bezusterkowego odbioru każdego z etapów.</w:t>
      </w:r>
    </w:p>
    <w:p w:rsidR="00FA1DE6" w:rsidRPr="00FA1DE6" w:rsidRDefault="00FA1DE6" w:rsidP="003E2538">
      <w:pPr>
        <w:pStyle w:val="Textbody"/>
        <w:numPr>
          <w:ilvl w:val="0"/>
          <w:numId w:val="10"/>
        </w:numPr>
        <w:spacing w:after="0" w:line="360" w:lineRule="auto"/>
        <w:jc w:val="both"/>
        <w:rPr>
          <w:rStyle w:val="markedcontent"/>
          <w:rFonts w:cs="Times New Roman"/>
          <w:color w:val="000000"/>
        </w:rPr>
      </w:pPr>
      <w:r w:rsidRPr="00FA1DE6">
        <w:rPr>
          <w:rStyle w:val="markedcontent"/>
          <w:rFonts w:cs="Times New Roman"/>
        </w:rPr>
        <w:t xml:space="preserve">Zapłata wynagrodzenia nastąpi w terminie </w:t>
      </w:r>
      <w:r>
        <w:rPr>
          <w:rStyle w:val="markedcontent"/>
          <w:rFonts w:cs="Times New Roman"/>
        </w:rPr>
        <w:t>14</w:t>
      </w:r>
      <w:r w:rsidRPr="00FA1DE6">
        <w:rPr>
          <w:rStyle w:val="markedcontent"/>
          <w:rFonts w:cs="Times New Roman"/>
        </w:rPr>
        <w:t xml:space="preserve"> dni od dostarczenia</w:t>
      </w:r>
      <w:r w:rsidR="00AF72A9">
        <w:rPr>
          <w:rFonts w:cs="Times New Roman"/>
        </w:rPr>
        <w:t xml:space="preserve"> </w:t>
      </w:r>
      <w:r w:rsidRPr="00FA1DE6">
        <w:rPr>
          <w:rStyle w:val="markedcontent"/>
          <w:rFonts w:cs="Times New Roman"/>
        </w:rPr>
        <w:t>Zamawiającemu prawidłowo wystawionych faktur/rachunków, na konto Wykonawcy</w:t>
      </w:r>
      <w:r w:rsidR="00AF72A9">
        <w:rPr>
          <w:rFonts w:cs="Times New Roman"/>
        </w:rPr>
        <w:t xml:space="preserve"> </w:t>
      </w:r>
      <w:r w:rsidRPr="00FA1DE6">
        <w:rPr>
          <w:rStyle w:val="markedcontent"/>
          <w:rFonts w:cs="Times New Roman"/>
        </w:rPr>
        <w:t>podane na fakturze/rachunku.</w:t>
      </w:r>
    </w:p>
    <w:p w:rsidR="00FA1DE6" w:rsidRPr="00FA1DE6" w:rsidRDefault="00FA1DE6" w:rsidP="003E2538">
      <w:pPr>
        <w:pStyle w:val="Textbody"/>
        <w:numPr>
          <w:ilvl w:val="0"/>
          <w:numId w:val="10"/>
        </w:numPr>
        <w:spacing w:after="0" w:line="360" w:lineRule="auto"/>
        <w:jc w:val="both"/>
        <w:rPr>
          <w:rStyle w:val="markedcontent"/>
          <w:rFonts w:cs="Times New Roman"/>
          <w:color w:val="000000"/>
        </w:rPr>
      </w:pPr>
      <w:r w:rsidRPr="00FA1DE6">
        <w:rPr>
          <w:rStyle w:val="markedcontent"/>
          <w:rFonts w:cs="Times New Roman"/>
        </w:rPr>
        <w:t>Za datę zapłaty uznaje się datę obciążenia rachunku bankowego</w:t>
      </w:r>
      <w:r w:rsidR="00AF72A9">
        <w:rPr>
          <w:rFonts w:cs="Times New Roman"/>
        </w:rPr>
        <w:t xml:space="preserve"> </w:t>
      </w:r>
      <w:r w:rsidRPr="00FA1DE6">
        <w:rPr>
          <w:rStyle w:val="markedcontent"/>
          <w:rFonts w:cs="Times New Roman"/>
        </w:rPr>
        <w:t>Zamawiającego.</w:t>
      </w:r>
    </w:p>
    <w:p w:rsidR="00FA1DE6" w:rsidRDefault="00FA1DE6" w:rsidP="00FA1DE6">
      <w:pPr>
        <w:pStyle w:val="Textbody"/>
        <w:numPr>
          <w:ilvl w:val="0"/>
          <w:numId w:val="10"/>
        </w:numPr>
        <w:spacing w:after="0" w:line="360" w:lineRule="auto"/>
        <w:jc w:val="both"/>
        <w:rPr>
          <w:rStyle w:val="markedcontent"/>
          <w:rFonts w:cs="Times New Roman"/>
          <w:color w:val="000000"/>
        </w:rPr>
      </w:pPr>
      <w:r w:rsidRPr="00FA1DE6">
        <w:rPr>
          <w:rStyle w:val="markedcontent"/>
          <w:rFonts w:cs="Times New Roman"/>
        </w:rPr>
        <w:t>Przed zawarciem umowy Wykonawca zobowiązany jest dostarczyć</w:t>
      </w:r>
      <w:r w:rsidR="00AF72A9">
        <w:rPr>
          <w:rFonts w:cs="Times New Roman"/>
        </w:rPr>
        <w:t xml:space="preserve"> </w:t>
      </w:r>
      <w:r w:rsidRPr="00FA1DE6">
        <w:rPr>
          <w:rStyle w:val="markedcontent"/>
          <w:rFonts w:cs="Times New Roman"/>
        </w:rPr>
        <w:t>Zamawiającemu następujące dokumenty:</w:t>
      </w:r>
    </w:p>
    <w:p w:rsidR="00FA1DE6" w:rsidRDefault="00FA1DE6" w:rsidP="00FA1DE6">
      <w:pPr>
        <w:pStyle w:val="Textbody"/>
        <w:numPr>
          <w:ilvl w:val="0"/>
          <w:numId w:val="11"/>
        </w:numPr>
        <w:spacing w:after="0" w:line="360" w:lineRule="auto"/>
        <w:jc w:val="both"/>
        <w:rPr>
          <w:rFonts w:cs="Times New Roman"/>
        </w:rPr>
      </w:pPr>
      <w:r w:rsidRPr="00FA1DE6">
        <w:rPr>
          <w:rStyle w:val="markedcontent"/>
          <w:rFonts w:cs="Times New Roman"/>
        </w:rPr>
        <w:t>Ważne zezwolenie na prowadzenie działalności w zakresie transportu odpadów</w:t>
      </w:r>
      <w:r w:rsidRPr="00FA1DE6">
        <w:rPr>
          <w:rFonts w:cs="Times New Roman"/>
        </w:rPr>
        <w:br/>
      </w:r>
      <w:r w:rsidRPr="00FA1DE6">
        <w:rPr>
          <w:rStyle w:val="markedcontent"/>
          <w:rFonts w:cs="Times New Roman"/>
        </w:rPr>
        <w:t>niebezpiecznych tj. zawierających azbest o następujących kodach 17 06 01, 17 06 05</w:t>
      </w:r>
      <w:r>
        <w:rPr>
          <w:rFonts w:cs="Times New Roman"/>
        </w:rPr>
        <w:t>,</w:t>
      </w:r>
    </w:p>
    <w:p w:rsidR="00FA1DE6" w:rsidRDefault="00FA1DE6" w:rsidP="00FA1DE6">
      <w:pPr>
        <w:pStyle w:val="Textbody"/>
        <w:numPr>
          <w:ilvl w:val="0"/>
          <w:numId w:val="11"/>
        </w:numPr>
        <w:spacing w:after="0" w:line="360" w:lineRule="auto"/>
        <w:jc w:val="both"/>
        <w:rPr>
          <w:rStyle w:val="markedcontent"/>
          <w:rFonts w:cs="Times New Roman"/>
        </w:rPr>
      </w:pPr>
      <w:r w:rsidRPr="00FA1DE6">
        <w:rPr>
          <w:rStyle w:val="markedcontent"/>
          <w:rFonts w:cs="Times New Roman"/>
        </w:rPr>
        <w:t>oświadczenie o wyborze składowiska odpadów, na którym będą</w:t>
      </w:r>
      <w:r w:rsidRPr="00FA1DE6">
        <w:rPr>
          <w:rFonts w:cs="Times New Roman"/>
        </w:rPr>
        <w:br/>
      </w:r>
      <w:r w:rsidRPr="00FA1DE6">
        <w:rPr>
          <w:rStyle w:val="markedcontent"/>
          <w:rFonts w:cs="Times New Roman"/>
        </w:rPr>
        <w:t>unieszkodliwiane odpady azbestowe oraz kopię decyzji uprawniającej</w:t>
      </w:r>
      <w:r w:rsidRPr="00FA1DE6">
        <w:rPr>
          <w:rFonts w:cs="Times New Roman"/>
        </w:rPr>
        <w:br/>
      </w:r>
      <w:r w:rsidRPr="00FA1DE6">
        <w:rPr>
          <w:rStyle w:val="markedcontent"/>
          <w:rFonts w:cs="Times New Roman"/>
        </w:rPr>
        <w:t>składowisko do unieszkodliwiania odpadów. Zamawiający wymaga by kopia decyzji</w:t>
      </w:r>
      <w:r>
        <w:rPr>
          <w:rFonts w:cs="Times New Roman"/>
        </w:rPr>
        <w:t xml:space="preserve"> </w:t>
      </w:r>
      <w:r w:rsidRPr="00FA1DE6">
        <w:rPr>
          <w:rStyle w:val="markedcontent"/>
          <w:rFonts w:cs="Times New Roman"/>
        </w:rPr>
        <w:t>została poświadczona za zgodność z oryginałem przez właściciela lub upoważnionego</w:t>
      </w:r>
      <w:r>
        <w:rPr>
          <w:rFonts w:cs="Times New Roman"/>
        </w:rPr>
        <w:t xml:space="preserve"> </w:t>
      </w:r>
      <w:r w:rsidRPr="00FA1DE6">
        <w:rPr>
          <w:rStyle w:val="markedcontent"/>
          <w:rFonts w:cs="Times New Roman"/>
        </w:rPr>
        <w:t>pracownika wybranego składowiska.</w:t>
      </w:r>
    </w:p>
    <w:p w:rsidR="00AF72A9" w:rsidRDefault="00FA1DE6" w:rsidP="00AF72A9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cs="Times New Roman"/>
        </w:rPr>
      </w:pPr>
      <w:r w:rsidRPr="00FA1DE6">
        <w:rPr>
          <w:rFonts w:eastAsia="Times New Roman" w:cs="Times New Roman"/>
          <w:lang w:eastAsia="pl-PL"/>
        </w:rPr>
        <w:t>W trakcie realizacji umowy Wykona</w:t>
      </w:r>
      <w:r w:rsidR="00AF72A9">
        <w:rPr>
          <w:rFonts w:eastAsia="Times New Roman" w:cs="Times New Roman"/>
          <w:lang w:eastAsia="pl-PL"/>
        </w:rPr>
        <w:t xml:space="preserve">wca zobowiązany jest dostarczyć </w:t>
      </w:r>
      <w:r w:rsidRPr="00FA1DE6">
        <w:rPr>
          <w:rFonts w:eastAsia="Times New Roman" w:cs="Times New Roman"/>
          <w:lang w:eastAsia="pl-PL"/>
        </w:rPr>
        <w:t>Zamawiającemu następujące dokumenty:</w:t>
      </w:r>
    </w:p>
    <w:p w:rsidR="00FA1DE6" w:rsidRPr="00AF72A9" w:rsidRDefault="00FA1DE6" w:rsidP="00AF72A9">
      <w:pPr>
        <w:pStyle w:val="Textbody"/>
        <w:numPr>
          <w:ilvl w:val="0"/>
          <w:numId w:val="21"/>
        </w:numPr>
        <w:spacing w:after="0" w:line="360" w:lineRule="auto"/>
        <w:jc w:val="both"/>
        <w:rPr>
          <w:rFonts w:cs="Times New Roman"/>
        </w:rPr>
      </w:pPr>
      <w:r w:rsidRPr="00AF72A9">
        <w:rPr>
          <w:rFonts w:eastAsia="Times New Roman" w:cs="Times New Roman"/>
          <w:lang w:eastAsia="pl-PL"/>
        </w:rPr>
        <w:t>opracowany szczegółowy harmonogram zaplanowanych robót. Dokument ten</w:t>
      </w:r>
      <w:r w:rsidRPr="00AF72A9">
        <w:rPr>
          <w:rFonts w:eastAsia="Times New Roman" w:cs="Times New Roman"/>
          <w:lang w:eastAsia="pl-PL"/>
        </w:rPr>
        <w:br/>
        <w:t xml:space="preserve">należy </w:t>
      </w:r>
      <w:r w:rsidR="00AF72A9" w:rsidRPr="00AF72A9">
        <w:rPr>
          <w:rFonts w:eastAsia="Times New Roman" w:cs="Times New Roman"/>
          <w:lang w:eastAsia="pl-PL"/>
        </w:rPr>
        <w:t>przesłać najpóźniej w terminie 3</w:t>
      </w:r>
      <w:r w:rsidRPr="00AF72A9">
        <w:rPr>
          <w:rFonts w:eastAsia="Times New Roman" w:cs="Times New Roman"/>
          <w:lang w:eastAsia="pl-PL"/>
        </w:rPr>
        <w:t xml:space="preserve"> dni robocz</w:t>
      </w:r>
      <w:r w:rsidR="00AF72A9">
        <w:rPr>
          <w:rFonts w:eastAsia="Times New Roman" w:cs="Times New Roman"/>
          <w:lang w:eastAsia="pl-PL"/>
        </w:rPr>
        <w:t xml:space="preserve">ych przed rozpoczęciem robót na </w:t>
      </w:r>
      <w:r w:rsidRPr="00AF72A9">
        <w:rPr>
          <w:rFonts w:eastAsia="Times New Roman" w:cs="Times New Roman"/>
          <w:lang w:eastAsia="pl-PL"/>
        </w:rPr>
        <w:t xml:space="preserve">adres e-mail: </w:t>
      </w:r>
      <w:hyperlink r:id="rId6" w:history="1">
        <w:r w:rsidRPr="00AF72A9">
          <w:rPr>
            <w:rStyle w:val="Hipercze"/>
            <w:rFonts w:eastAsia="Times New Roman" w:cs="Times New Roman"/>
            <w:lang w:eastAsia="pl-PL"/>
          </w:rPr>
          <w:t>odpady@wladyslawow.pl</w:t>
        </w:r>
      </w:hyperlink>
    </w:p>
    <w:p w:rsidR="00FA1DE6" w:rsidRDefault="00FA1DE6" w:rsidP="00FA1DE6">
      <w:pPr>
        <w:pStyle w:val="Textbody"/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A1DE6">
        <w:rPr>
          <w:rFonts w:eastAsia="Times New Roman" w:cs="Times New Roman"/>
          <w:lang w:eastAsia="pl-PL"/>
        </w:rPr>
        <w:t>Przedmiot zamówienia zostanie wykonany zgodnie z:</w:t>
      </w:r>
    </w:p>
    <w:p w:rsidR="00FA1DE6" w:rsidRDefault="00FA1DE6" w:rsidP="00503947">
      <w:pPr>
        <w:pStyle w:val="Textbody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3947">
        <w:rPr>
          <w:rFonts w:eastAsia="Times New Roman" w:cs="Times New Roman"/>
          <w:lang w:eastAsia="pl-PL"/>
        </w:rPr>
        <w:t>Ustawą z dnia 14 grudnia 2012 r. o odpada</w:t>
      </w:r>
      <w:r w:rsidR="00503947" w:rsidRPr="00503947">
        <w:rPr>
          <w:rFonts w:eastAsia="Times New Roman" w:cs="Times New Roman"/>
          <w:lang w:eastAsia="pl-PL"/>
        </w:rPr>
        <w:t>ch (tj. Dz. U z 2023 r., poz. 1587</w:t>
      </w:r>
      <w:r w:rsidRPr="00503947">
        <w:rPr>
          <w:rFonts w:eastAsia="Times New Roman" w:cs="Times New Roman"/>
          <w:lang w:eastAsia="pl-PL"/>
        </w:rPr>
        <w:t xml:space="preserve"> ze zm.);</w:t>
      </w:r>
    </w:p>
    <w:p w:rsidR="00FA1DE6" w:rsidRDefault="00FA1DE6" w:rsidP="00503947">
      <w:pPr>
        <w:pStyle w:val="Textbody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3947">
        <w:rPr>
          <w:rFonts w:eastAsia="Times New Roman" w:cs="Times New Roman"/>
          <w:lang w:eastAsia="pl-PL"/>
        </w:rPr>
        <w:t>Rozporządzeniem Ministra Klimatu w sp</w:t>
      </w:r>
      <w:r w:rsidR="00503947" w:rsidRPr="00503947">
        <w:rPr>
          <w:rFonts w:eastAsia="Times New Roman" w:cs="Times New Roman"/>
          <w:lang w:eastAsia="pl-PL"/>
        </w:rPr>
        <w:t xml:space="preserve">rawie katalogu odpadów z dnia 2 </w:t>
      </w:r>
      <w:r w:rsidRPr="00503947">
        <w:rPr>
          <w:rFonts w:eastAsia="Times New Roman" w:cs="Times New Roman"/>
          <w:lang w:eastAsia="pl-PL"/>
        </w:rPr>
        <w:t>stycznia 2020 r. (Dz. U. z 2020 r., poz. 10);</w:t>
      </w:r>
    </w:p>
    <w:p w:rsidR="00FA1DE6" w:rsidRDefault="00FA1DE6" w:rsidP="00503947">
      <w:pPr>
        <w:pStyle w:val="Textbody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3947">
        <w:rPr>
          <w:rFonts w:eastAsia="Times New Roman" w:cs="Times New Roman"/>
          <w:lang w:eastAsia="pl-PL"/>
        </w:rPr>
        <w:t>Ustawą z dnia 27 kwietnia 2001 r. Prawo oc</w:t>
      </w:r>
      <w:r w:rsidR="00503947" w:rsidRPr="00503947">
        <w:rPr>
          <w:rFonts w:eastAsia="Times New Roman" w:cs="Times New Roman"/>
          <w:lang w:eastAsia="pl-PL"/>
        </w:rPr>
        <w:t>hrony środowiska (Dz. U. z 2023 r. poz. 2556</w:t>
      </w:r>
      <w:r w:rsidRPr="00503947">
        <w:rPr>
          <w:rFonts w:eastAsia="Times New Roman" w:cs="Times New Roman"/>
          <w:lang w:eastAsia="pl-PL"/>
        </w:rPr>
        <w:t xml:space="preserve"> ze zm.);</w:t>
      </w:r>
    </w:p>
    <w:p w:rsidR="00FA1DE6" w:rsidRDefault="00FA1DE6" w:rsidP="00503947">
      <w:pPr>
        <w:pStyle w:val="Textbody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3947">
        <w:rPr>
          <w:rFonts w:eastAsia="Times New Roman" w:cs="Times New Roman"/>
          <w:lang w:eastAsia="pl-PL"/>
        </w:rPr>
        <w:t xml:space="preserve">Ustawą z dnia 19 czerwca 1997 </w:t>
      </w:r>
      <w:r w:rsidR="00503947" w:rsidRPr="00503947">
        <w:rPr>
          <w:rFonts w:eastAsia="Times New Roman" w:cs="Times New Roman"/>
          <w:lang w:eastAsia="pl-PL"/>
        </w:rPr>
        <w:t xml:space="preserve">r. o zakazie stosowania wyrobów </w:t>
      </w:r>
      <w:r w:rsidRPr="00503947">
        <w:rPr>
          <w:rFonts w:eastAsia="Times New Roman" w:cs="Times New Roman"/>
          <w:lang w:eastAsia="pl-PL"/>
        </w:rPr>
        <w:t>zawierających azbest (</w:t>
      </w:r>
      <w:proofErr w:type="spellStart"/>
      <w:r w:rsidRPr="00503947">
        <w:rPr>
          <w:rFonts w:eastAsia="Times New Roman" w:cs="Times New Roman"/>
          <w:lang w:eastAsia="pl-PL"/>
        </w:rPr>
        <w:t>t.j</w:t>
      </w:r>
      <w:proofErr w:type="spellEnd"/>
      <w:r w:rsidRPr="00503947">
        <w:rPr>
          <w:rFonts w:eastAsia="Times New Roman" w:cs="Times New Roman"/>
          <w:lang w:eastAsia="pl-PL"/>
        </w:rPr>
        <w:t>. Dz. U. z 2020 r., poz. 1680);</w:t>
      </w:r>
    </w:p>
    <w:p w:rsidR="00FA1DE6" w:rsidRDefault="00FA1DE6" w:rsidP="00503947">
      <w:pPr>
        <w:pStyle w:val="Textbody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3947">
        <w:rPr>
          <w:rFonts w:eastAsia="Times New Roman" w:cs="Times New Roman"/>
          <w:lang w:eastAsia="pl-PL"/>
        </w:rPr>
        <w:lastRenderedPageBreak/>
        <w:t>Rozporządzeniem Ministra Gospodarki i Pracy z dnia 14 października</w:t>
      </w:r>
      <w:r w:rsidR="00503947" w:rsidRPr="00503947">
        <w:rPr>
          <w:rFonts w:eastAsia="Times New Roman" w:cs="Times New Roman"/>
          <w:lang w:eastAsia="pl-PL"/>
        </w:rPr>
        <w:t xml:space="preserve"> </w:t>
      </w:r>
      <w:r w:rsidRPr="00503947">
        <w:rPr>
          <w:rFonts w:eastAsia="Times New Roman" w:cs="Times New Roman"/>
          <w:lang w:eastAsia="pl-PL"/>
        </w:rPr>
        <w:t>2005 r. w sprawie zasad bezpieczeństwa i higi</w:t>
      </w:r>
      <w:r w:rsidR="00503947" w:rsidRPr="00503947">
        <w:rPr>
          <w:rFonts w:eastAsia="Times New Roman" w:cs="Times New Roman"/>
          <w:lang w:eastAsia="pl-PL"/>
        </w:rPr>
        <w:t xml:space="preserve">eny pracy przy zabezpieczeniu i </w:t>
      </w:r>
      <w:r w:rsidRPr="00503947">
        <w:rPr>
          <w:rFonts w:eastAsia="Times New Roman" w:cs="Times New Roman"/>
          <w:lang w:eastAsia="pl-PL"/>
        </w:rPr>
        <w:t>usuwaniu wyrobów zawierających azbest ora</w:t>
      </w:r>
      <w:r w:rsidR="00503947" w:rsidRPr="00503947">
        <w:rPr>
          <w:rFonts w:eastAsia="Times New Roman" w:cs="Times New Roman"/>
          <w:lang w:eastAsia="pl-PL"/>
        </w:rPr>
        <w:t xml:space="preserve">z programu szkolenia w zakresie </w:t>
      </w:r>
      <w:r w:rsidRPr="00503947">
        <w:rPr>
          <w:rFonts w:eastAsia="Times New Roman" w:cs="Times New Roman"/>
          <w:lang w:eastAsia="pl-PL"/>
        </w:rPr>
        <w:t>bezpiecznego użytkowania takich wyrobów (Dz. U. z 2005 r., Nr 2</w:t>
      </w:r>
      <w:r w:rsidR="00503947" w:rsidRPr="00503947">
        <w:rPr>
          <w:rFonts w:eastAsia="Times New Roman" w:cs="Times New Roman"/>
          <w:lang w:eastAsia="pl-PL"/>
        </w:rPr>
        <w:t xml:space="preserve">16, poz. </w:t>
      </w:r>
      <w:r w:rsidRPr="00503947">
        <w:rPr>
          <w:rFonts w:eastAsia="Times New Roman" w:cs="Times New Roman"/>
          <w:lang w:eastAsia="pl-PL"/>
        </w:rPr>
        <w:t>1824);</w:t>
      </w:r>
    </w:p>
    <w:p w:rsidR="00FA1DE6" w:rsidRDefault="00FA1DE6" w:rsidP="00503947">
      <w:pPr>
        <w:pStyle w:val="Textbody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3947">
        <w:rPr>
          <w:rFonts w:eastAsia="Times New Roman" w:cs="Times New Roman"/>
          <w:lang w:eastAsia="pl-PL"/>
        </w:rPr>
        <w:t>Rozporządzeniem Ministra Gospodarki, Pracy i Polityki Społecznej z dnia</w:t>
      </w:r>
      <w:r w:rsidRPr="00503947">
        <w:rPr>
          <w:rFonts w:eastAsia="Times New Roman" w:cs="Times New Roman"/>
          <w:lang w:eastAsia="pl-PL"/>
        </w:rPr>
        <w:br/>
        <w:t>2 kwietnia 2004 r. w sprawie sposobów i warunków bezpiecznego użytkowania</w:t>
      </w:r>
      <w:r w:rsidRPr="00503947">
        <w:rPr>
          <w:rFonts w:eastAsia="Times New Roman" w:cs="Times New Roman"/>
          <w:lang w:eastAsia="pl-PL"/>
        </w:rPr>
        <w:br/>
        <w:t>i usuwania wyrobów zawierających azbest (Dz. U. z 2004 r., Nr 71, poz. 649 ze</w:t>
      </w:r>
      <w:r w:rsidRPr="00503947">
        <w:rPr>
          <w:rFonts w:eastAsia="Times New Roman" w:cs="Times New Roman"/>
          <w:lang w:eastAsia="pl-PL"/>
        </w:rPr>
        <w:br/>
        <w:t>zm.);</w:t>
      </w:r>
    </w:p>
    <w:p w:rsidR="00FA1DE6" w:rsidRDefault="00FA1DE6" w:rsidP="00503947">
      <w:pPr>
        <w:pStyle w:val="Textbody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3947">
        <w:rPr>
          <w:rFonts w:eastAsia="Times New Roman" w:cs="Times New Roman"/>
          <w:lang w:eastAsia="pl-PL"/>
        </w:rPr>
        <w:t>Rozporządzenie Ministra Gospodarki z dnia 5 sierpnia 2010 r. zmieniające</w:t>
      </w:r>
      <w:r w:rsidRPr="00503947">
        <w:rPr>
          <w:rFonts w:eastAsia="Times New Roman" w:cs="Times New Roman"/>
          <w:lang w:eastAsia="pl-PL"/>
        </w:rPr>
        <w:br/>
        <w:t>rozporządzenie w sprawie sposobów i warunków bezpiecznego użytkowania i</w:t>
      </w:r>
      <w:r w:rsidRPr="00503947">
        <w:rPr>
          <w:rFonts w:eastAsia="Times New Roman" w:cs="Times New Roman"/>
          <w:lang w:eastAsia="pl-PL"/>
        </w:rPr>
        <w:br/>
        <w:t>usuwania wyrobów zawierających azbest (Dz. U. z 2010 r. nr 162 poz. 1089);</w:t>
      </w:r>
    </w:p>
    <w:p w:rsidR="00FA1DE6" w:rsidRDefault="00FA1DE6" w:rsidP="00503947">
      <w:pPr>
        <w:pStyle w:val="Textbody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3947">
        <w:rPr>
          <w:rFonts w:eastAsia="Times New Roman" w:cs="Times New Roman"/>
          <w:lang w:eastAsia="pl-PL"/>
        </w:rPr>
        <w:t>Rozporządzeniem Ministra Gospodarki z dnia 13 grudnia 2010 r. w</w:t>
      </w:r>
      <w:r w:rsidRPr="00503947">
        <w:rPr>
          <w:rFonts w:eastAsia="Times New Roman" w:cs="Times New Roman"/>
          <w:lang w:eastAsia="pl-PL"/>
        </w:rPr>
        <w:br/>
        <w:t>sprawie wymagań w zakresie wykorzystywania wyrobów zawierających azbest</w:t>
      </w:r>
      <w:r w:rsidRPr="00503947">
        <w:rPr>
          <w:rFonts w:eastAsia="Times New Roman" w:cs="Times New Roman"/>
          <w:lang w:eastAsia="pl-PL"/>
        </w:rPr>
        <w:br/>
        <w:t>oraz wykorzystywania i oczyszczania instalacji i urządzeń, w których były lub</w:t>
      </w:r>
      <w:r w:rsidRPr="00503947">
        <w:rPr>
          <w:rFonts w:eastAsia="Times New Roman" w:cs="Times New Roman"/>
          <w:lang w:eastAsia="pl-PL"/>
        </w:rPr>
        <w:br/>
        <w:t>są wykorzystywane wyroby zawierające azbest (Dz. U. z 2011 r., nr 8, poz. 31);</w:t>
      </w:r>
    </w:p>
    <w:p w:rsidR="00FA1DE6" w:rsidRDefault="00FA1DE6" w:rsidP="00503947">
      <w:pPr>
        <w:pStyle w:val="Textbody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3947">
        <w:rPr>
          <w:rFonts w:eastAsia="Times New Roman" w:cs="Times New Roman"/>
          <w:lang w:eastAsia="pl-PL"/>
        </w:rPr>
        <w:t>Ustawą z dnia 7 lipca</w:t>
      </w:r>
      <w:r w:rsidR="00503947" w:rsidRPr="00503947">
        <w:rPr>
          <w:rFonts w:eastAsia="Times New Roman" w:cs="Times New Roman"/>
          <w:lang w:eastAsia="pl-PL"/>
        </w:rPr>
        <w:t xml:space="preserve"> 1994 r. Prawo budowlane (Dz. U. z 2023 r. poz. 682</w:t>
      </w:r>
      <w:r w:rsidRPr="00503947">
        <w:rPr>
          <w:rFonts w:eastAsia="Times New Roman" w:cs="Times New Roman"/>
          <w:lang w:eastAsia="pl-PL"/>
        </w:rPr>
        <w:t xml:space="preserve"> ze zm.);</w:t>
      </w:r>
    </w:p>
    <w:p w:rsidR="00FA1DE6" w:rsidRDefault="00FA1DE6" w:rsidP="00503947">
      <w:pPr>
        <w:pStyle w:val="Textbody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3947">
        <w:rPr>
          <w:rFonts w:eastAsia="Times New Roman" w:cs="Times New Roman"/>
          <w:lang w:eastAsia="pl-PL"/>
        </w:rPr>
        <w:t>Rozporządzeniem Ministra Infrastruktury z dnia 23 czerwca 2003 r. w</w:t>
      </w:r>
      <w:r w:rsidRPr="00503947">
        <w:rPr>
          <w:rFonts w:eastAsia="Times New Roman" w:cs="Times New Roman"/>
          <w:lang w:eastAsia="pl-PL"/>
        </w:rPr>
        <w:br/>
        <w:t>sprawie informacji dotyczącej bezpieczeństwa i ochrony zdrowia oraz planu</w:t>
      </w:r>
      <w:r w:rsidRPr="00503947">
        <w:rPr>
          <w:rFonts w:eastAsia="Times New Roman" w:cs="Times New Roman"/>
          <w:lang w:eastAsia="pl-PL"/>
        </w:rPr>
        <w:br/>
        <w:t>bezpieczeństwa i ochrony zdrowia (Dz.U. z 2003 r., nr 120, poz. 1126);</w:t>
      </w:r>
    </w:p>
    <w:p w:rsidR="00FA1DE6" w:rsidRDefault="00FA1DE6" w:rsidP="00503947">
      <w:pPr>
        <w:pStyle w:val="Textbody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03947">
        <w:rPr>
          <w:rFonts w:eastAsia="Times New Roman" w:cs="Times New Roman"/>
          <w:lang w:eastAsia="pl-PL"/>
        </w:rPr>
        <w:t>Ustawą z dnia 19 sierpnia 2011r. o przewozi</w:t>
      </w:r>
      <w:r w:rsidR="00503947" w:rsidRPr="00503947">
        <w:rPr>
          <w:rFonts w:eastAsia="Times New Roman" w:cs="Times New Roman"/>
          <w:lang w:eastAsia="pl-PL"/>
        </w:rPr>
        <w:t>e towarów niebezpiecznych (Dz. U. z 2022 r., poz. 2147 ze zm.</w:t>
      </w:r>
      <w:r w:rsidRPr="00503947">
        <w:rPr>
          <w:rFonts w:eastAsia="Times New Roman" w:cs="Times New Roman"/>
          <w:lang w:eastAsia="pl-PL"/>
        </w:rPr>
        <w:t>).</w:t>
      </w:r>
    </w:p>
    <w:p w:rsidR="00FA1DE6" w:rsidRPr="00503947" w:rsidRDefault="00FA1DE6" w:rsidP="00503947">
      <w:pPr>
        <w:pStyle w:val="Textbody"/>
        <w:numPr>
          <w:ilvl w:val="0"/>
          <w:numId w:val="2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bookmarkStart w:id="0" w:name="_GoBack"/>
      <w:bookmarkEnd w:id="0"/>
      <w:r w:rsidRPr="00503947">
        <w:rPr>
          <w:rFonts w:eastAsia="Times New Roman" w:cs="Times New Roman"/>
          <w:lang w:eastAsia="pl-PL"/>
        </w:rPr>
        <w:t>Ustawą z dnia 20 czerwca 1997</w:t>
      </w:r>
      <w:r w:rsidR="00503947" w:rsidRPr="00503947">
        <w:rPr>
          <w:rFonts w:eastAsia="Times New Roman" w:cs="Times New Roman"/>
          <w:lang w:eastAsia="pl-PL"/>
        </w:rPr>
        <w:t xml:space="preserve"> r. Prawo o ruchu drogowym (Dz.U. z 2023 r. poz. 1047</w:t>
      </w:r>
      <w:r w:rsidRPr="00503947">
        <w:rPr>
          <w:rFonts w:eastAsia="Times New Roman" w:cs="Times New Roman"/>
          <w:lang w:eastAsia="pl-PL"/>
        </w:rPr>
        <w:t xml:space="preserve"> ze zm.).</w:t>
      </w:r>
    </w:p>
    <w:p w:rsidR="00FA1DE6" w:rsidRPr="00FA1DE6" w:rsidRDefault="00FA1DE6" w:rsidP="00FA1DE6">
      <w:pPr>
        <w:pStyle w:val="Textbody"/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FA1DE6" w:rsidRPr="00FA1DE6" w:rsidRDefault="00FA1DE6" w:rsidP="00FA1DE6">
      <w:pPr>
        <w:pStyle w:val="Textbody"/>
        <w:numPr>
          <w:ilvl w:val="0"/>
          <w:numId w:val="19"/>
        </w:numPr>
        <w:spacing w:after="0" w:line="360" w:lineRule="auto"/>
        <w:rPr>
          <w:rStyle w:val="markedcontent"/>
          <w:rFonts w:cs="Times New Roman"/>
        </w:rPr>
      </w:pPr>
      <w:r w:rsidRPr="00FA1DE6">
        <w:rPr>
          <w:rFonts w:eastAsia="Times New Roman" w:cs="Times New Roman"/>
          <w:kern w:val="0"/>
          <w:lang w:eastAsia="pl-PL" w:bidi="ar-SA"/>
        </w:rPr>
        <w:t>Nazwy i kody CPV:</w:t>
      </w:r>
      <w:r w:rsidRPr="00FA1DE6">
        <w:rPr>
          <w:rFonts w:eastAsia="Times New Roman" w:cs="Times New Roman"/>
          <w:kern w:val="0"/>
          <w:lang w:eastAsia="pl-PL" w:bidi="ar-SA"/>
        </w:rPr>
        <w:br/>
        <w:t>90650000-8 - usługi usuwania azbestu</w:t>
      </w:r>
      <w:r w:rsidRPr="00FA1DE6">
        <w:rPr>
          <w:rFonts w:eastAsia="Times New Roman" w:cs="Times New Roman"/>
          <w:kern w:val="0"/>
          <w:lang w:eastAsia="pl-PL" w:bidi="ar-SA"/>
        </w:rPr>
        <w:br/>
        <w:t>90512000-9 - usługi transportu odpadów</w:t>
      </w:r>
    </w:p>
    <w:p w:rsidR="00FA1DE6" w:rsidRPr="00FA1DE6" w:rsidRDefault="00FA1DE6" w:rsidP="00FA1DE6">
      <w:pPr>
        <w:pStyle w:val="Textbody"/>
        <w:spacing w:after="0" w:line="360" w:lineRule="auto"/>
        <w:ind w:left="1080"/>
        <w:jc w:val="both"/>
        <w:rPr>
          <w:rFonts w:cs="Times New Roman"/>
          <w:color w:val="000000"/>
        </w:rPr>
      </w:pPr>
    </w:p>
    <w:p w:rsidR="003E2538" w:rsidRDefault="003E2538"/>
    <w:sectPr w:rsidR="003E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5539"/>
    <w:multiLevelType w:val="multilevel"/>
    <w:tmpl w:val="7EB66B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28D9"/>
    <w:multiLevelType w:val="multilevel"/>
    <w:tmpl w:val="83EA1A92"/>
    <w:lvl w:ilvl="0">
      <w:start w:val="7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41A2"/>
    <w:multiLevelType w:val="hybridMultilevel"/>
    <w:tmpl w:val="784ECE52"/>
    <w:lvl w:ilvl="0" w:tplc="EA0C5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C20DE"/>
    <w:multiLevelType w:val="hybridMultilevel"/>
    <w:tmpl w:val="568A4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1A2"/>
    <w:multiLevelType w:val="hybridMultilevel"/>
    <w:tmpl w:val="368A9716"/>
    <w:lvl w:ilvl="0" w:tplc="419C546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43EC3"/>
    <w:multiLevelType w:val="hybridMultilevel"/>
    <w:tmpl w:val="241E1CEC"/>
    <w:lvl w:ilvl="0" w:tplc="50F08AF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34636"/>
    <w:multiLevelType w:val="hybridMultilevel"/>
    <w:tmpl w:val="99C005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6507DF"/>
    <w:multiLevelType w:val="hybridMultilevel"/>
    <w:tmpl w:val="6EAAD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C2FD1"/>
    <w:multiLevelType w:val="multilevel"/>
    <w:tmpl w:val="2626EA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3338A"/>
    <w:multiLevelType w:val="hybridMultilevel"/>
    <w:tmpl w:val="D8FA7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90AA8"/>
    <w:multiLevelType w:val="hybridMultilevel"/>
    <w:tmpl w:val="99C005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902053"/>
    <w:multiLevelType w:val="hybridMultilevel"/>
    <w:tmpl w:val="9A08B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87946"/>
    <w:multiLevelType w:val="multilevel"/>
    <w:tmpl w:val="65C25CDA"/>
    <w:lvl w:ilvl="0">
      <w:start w:val="13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C670D"/>
    <w:multiLevelType w:val="multilevel"/>
    <w:tmpl w:val="38DA60B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E036B06"/>
    <w:multiLevelType w:val="hybridMultilevel"/>
    <w:tmpl w:val="23C8FA6A"/>
    <w:lvl w:ilvl="0" w:tplc="26AA9CC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E313E"/>
    <w:multiLevelType w:val="hybridMultilevel"/>
    <w:tmpl w:val="B8D41E32"/>
    <w:lvl w:ilvl="0" w:tplc="3D80CE8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8413B"/>
    <w:multiLevelType w:val="hybridMultilevel"/>
    <w:tmpl w:val="5674F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C3889"/>
    <w:multiLevelType w:val="multilevel"/>
    <w:tmpl w:val="409AC72C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0967B88"/>
    <w:multiLevelType w:val="multilevel"/>
    <w:tmpl w:val="BE14965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97605"/>
    <w:multiLevelType w:val="hybridMultilevel"/>
    <w:tmpl w:val="F282F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541F5"/>
    <w:multiLevelType w:val="hybridMultilevel"/>
    <w:tmpl w:val="3C284A5E"/>
    <w:lvl w:ilvl="0" w:tplc="EA0C57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055E7"/>
    <w:multiLevelType w:val="hybridMultilevel"/>
    <w:tmpl w:val="8988D07E"/>
    <w:lvl w:ilvl="0" w:tplc="95682F4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1"/>
  </w:num>
  <w:num w:numId="5">
    <w:abstractNumId w:val="13"/>
  </w:num>
  <w:num w:numId="6">
    <w:abstractNumId w:val="12"/>
  </w:num>
  <w:num w:numId="7">
    <w:abstractNumId w:val="17"/>
  </w:num>
  <w:num w:numId="8">
    <w:abstractNumId w:val="16"/>
  </w:num>
  <w:num w:numId="9">
    <w:abstractNumId w:val="7"/>
  </w:num>
  <w:num w:numId="10">
    <w:abstractNumId w:val="15"/>
  </w:num>
  <w:num w:numId="11">
    <w:abstractNumId w:val="2"/>
  </w:num>
  <w:num w:numId="12">
    <w:abstractNumId w:val="19"/>
  </w:num>
  <w:num w:numId="13">
    <w:abstractNumId w:val="21"/>
  </w:num>
  <w:num w:numId="14">
    <w:abstractNumId w:val="3"/>
  </w:num>
  <w:num w:numId="15">
    <w:abstractNumId w:val="4"/>
  </w:num>
  <w:num w:numId="16">
    <w:abstractNumId w:val="9"/>
  </w:num>
  <w:num w:numId="17">
    <w:abstractNumId w:val="5"/>
  </w:num>
  <w:num w:numId="18">
    <w:abstractNumId w:val="20"/>
  </w:num>
  <w:num w:numId="19">
    <w:abstractNumId w:val="14"/>
  </w:num>
  <w:num w:numId="20">
    <w:abstractNumId w:val="11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38"/>
    <w:rsid w:val="003665C7"/>
    <w:rsid w:val="003E2538"/>
    <w:rsid w:val="00503947"/>
    <w:rsid w:val="00951CF9"/>
    <w:rsid w:val="00AF72A9"/>
    <w:rsid w:val="00FA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C10DA-5604-490B-8722-C2C8E770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E253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3E2538"/>
  </w:style>
  <w:style w:type="character" w:styleId="Hipercze">
    <w:name w:val="Hyperlink"/>
    <w:basedOn w:val="Domylnaczcionkaakapitu"/>
    <w:uiPriority w:val="99"/>
    <w:unhideWhenUsed/>
    <w:rsid w:val="00FA1DE6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36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pady@wladyslawow.pl" TargetMode="External"/><Relationship Id="rId5" Type="http://schemas.openxmlformats.org/officeDocument/2006/relationships/hyperlink" Target="mailto:odpady@wladyslaw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1501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Palinkiewicz</dc:creator>
  <cp:keywords/>
  <dc:description/>
  <cp:lastModifiedBy>Anna Palinkiewicz</cp:lastModifiedBy>
  <cp:revision>3</cp:revision>
  <dcterms:created xsi:type="dcterms:W3CDTF">2021-12-30T08:00:00Z</dcterms:created>
  <dcterms:modified xsi:type="dcterms:W3CDTF">2023-09-06T08:43:00Z</dcterms:modified>
</cp:coreProperties>
</file>