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10875E80"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C47608"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177F48CC"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Postępowanie o udzielenie zamówienia publicznego, prowadzonego zgodnie z przepisami ustawy z dnia 11 września 2019r. – Prawo zamówień publicznych (</w:t>
      </w:r>
      <w:proofErr w:type="spellStart"/>
      <w:r w:rsidR="00CB3134">
        <w:rPr>
          <w:rFonts w:eastAsia="Times New Roman" w:cstheme="minorHAnsi"/>
          <w:sz w:val="28"/>
          <w:szCs w:val="28"/>
          <w:lang w:eastAsia="pl-PL"/>
        </w:rPr>
        <w:t>t.j</w:t>
      </w:r>
      <w:proofErr w:type="spellEnd"/>
      <w:r w:rsidR="00CB3134">
        <w:rPr>
          <w:rFonts w:eastAsia="Times New Roman" w:cstheme="minorHAnsi"/>
          <w:sz w:val="28"/>
          <w:szCs w:val="28"/>
          <w:lang w:eastAsia="pl-PL"/>
        </w:rPr>
        <w:t>. Dz.U. z 2021r. poz. 1129</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7F663F04" w14:textId="77777777" w:rsidR="00073CB1" w:rsidRPr="00C47608" w:rsidRDefault="00073CB1" w:rsidP="00073CB1">
      <w:pPr>
        <w:spacing w:after="0" w:line="240" w:lineRule="auto"/>
        <w:ind w:right="204"/>
        <w:jc w:val="both"/>
        <w:rPr>
          <w:rFonts w:eastAsia="Times New Roman" w:cstheme="minorHAnsi"/>
          <w:sz w:val="28"/>
          <w:szCs w:val="28"/>
          <w:lang w:eastAsia="pl-PL"/>
        </w:rPr>
      </w:pPr>
    </w:p>
    <w:p w14:paraId="25695B25" w14:textId="083908A4" w:rsidR="00073CB1" w:rsidRPr="00805771" w:rsidRDefault="00C10640" w:rsidP="00073CB1">
      <w:pPr>
        <w:tabs>
          <w:tab w:val="decimal" w:leader="dot" w:pos="9072"/>
        </w:tabs>
        <w:spacing w:after="0" w:line="240" w:lineRule="auto"/>
        <w:jc w:val="center"/>
        <w:rPr>
          <w:b/>
          <w:bCs/>
          <w:caps/>
          <w:sz w:val="24"/>
          <w:szCs w:val="24"/>
        </w:rPr>
      </w:pPr>
      <w:r w:rsidRPr="00805771">
        <w:rPr>
          <w:b/>
          <w:bCs/>
          <w:caps/>
          <w:sz w:val="24"/>
          <w:szCs w:val="24"/>
        </w:rPr>
        <w:t xml:space="preserve">Przebudowa i adaptacje pomieszczeń z przeznaczeniem na pracownie dydaktyczne w jednostkach oświatowych Powiatu Głogowskiego, </w:t>
      </w:r>
      <w:r w:rsidR="00805771">
        <w:rPr>
          <w:b/>
          <w:bCs/>
          <w:caps/>
          <w:sz w:val="24"/>
          <w:szCs w:val="24"/>
        </w:rPr>
        <w:br/>
      </w:r>
      <w:r w:rsidRPr="00805771">
        <w:rPr>
          <w:b/>
          <w:bCs/>
          <w:caps/>
          <w:sz w:val="24"/>
          <w:szCs w:val="24"/>
        </w:rPr>
        <w:t>w podziale na części</w:t>
      </w:r>
    </w:p>
    <w:p w14:paraId="16827AC5" w14:textId="26AC91FA" w:rsidR="00C10640" w:rsidRDefault="00C10640" w:rsidP="00073CB1">
      <w:pPr>
        <w:tabs>
          <w:tab w:val="decimal" w:leader="dot" w:pos="9072"/>
        </w:tabs>
        <w:spacing w:after="0" w:line="240" w:lineRule="auto"/>
        <w:jc w:val="center"/>
        <w:rPr>
          <w:b/>
          <w:bCs/>
          <w:caps/>
        </w:rPr>
      </w:pPr>
    </w:p>
    <w:p w14:paraId="4568DAB5" w14:textId="77777777" w:rsidR="00C10640" w:rsidRPr="00C47608" w:rsidRDefault="00C10640" w:rsidP="00073CB1">
      <w:pPr>
        <w:tabs>
          <w:tab w:val="decimal" w:leader="dot" w:pos="9072"/>
        </w:tabs>
        <w:spacing w:after="0" w:line="240" w:lineRule="auto"/>
        <w:jc w:val="center"/>
        <w:rPr>
          <w:rFonts w:cstheme="minorHAnsi"/>
          <w:sz w:val="16"/>
          <w:szCs w:val="16"/>
        </w:rPr>
      </w:pPr>
    </w:p>
    <w:p w14:paraId="34A90913" w14:textId="561DD7FA" w:rsidR="00251174" w:rsidRPr="00251174" w:rsidRDefault="00251174" w:rsidP="00251174">
      <w:pPr>
        <w:spacing w:after="0" w:line="240" w:lineRule="auto"/>
        <w:jc w:val="center"/>
        <w:rPr>
          <w:rFonts w:cstheme="minorHAnsi"/>
          <w:b/>
          <w:bCs/>
          <w:i/>
          <w:iCs/>
        </w:rPr>
      </w:pPr>
      <w:r w:rsidRPr="00251174">
        <w:rPr>
          <w:rFonts w:cstheme="minorHAnsi"/>
        </w:rPr>
        <w:t xml:space="preserve">w ramach projektu: </w:t>
      </w:r>
      <w:r w:rsidRPr="00251174">
        <w:rPr>
          <w:rFonts w:cstheme="minorHAnsi"/>
          <w:b/>
          <w:bCs/>
          <w:i/>
          <w:iCs/>
        </w:rPr>
        <w:t xml:space="preserve">„Poprawa stanu infrastruktury szkół i placówek Powiatu Głogowskiego prowadzących kształcenie zawodowe” - </w:t>
      </w:r>
      <w:r w:rsidRPr="00251174">
        <w:rPr>
          <w:rFonts w:cstheme="minorHAnsi"/>
          <w:i/>
          <w:iCs/>
        </w:rPr>
        <w:t>projekt realizowany</w:t>
      </w:r>
      <w:r w:rsidRPr="00251174">
        <w:rPr>
          <w:rFonts w:ascii="Calibri" w:hAnsi="Calibri" w:cs="Calibri"/>
          <w:i/>
          <w:iCs/>
          <w:spacing w:val="-1"/>
          <w:shd w:val="clear" w:color="auto" w:fill="FFFFFF"/>
        </w:rPr>
        <w:t xml:space="preserve"> w ramach Regionalnego Programu Operacyjnego Województwa Dolnośląskiego na lata 2014-2020  </w:t>
      </w:r>
    </w:p>
    <w:p w14:paraId="3835E522" w14:textId="53CDF7BE" w:rsidR="00073CB1" w:rsidRPr="00251174" w:rsidRDefault="00073CB1" w:rsidP="00073CB1">
      <w:pPr>
        <w:tabs>
          <w:tab w:val="decimal" w:leader="dot" w:pos="9072"/>
        </w:tabs>
        <w:spacing w:after="0" w:line="240" w:lineRule="auto"/>
        <w:jc w:val="center"/>
        <w:rPr>
          <w:rFonts w:cstheme="minorHAnsi"/>
        </w:rPr>
      </w:pPr>
    </w:p>
    <w:p w14:paraId="5E68E8B1" w14:textId="79B3B759" w:rsidR="00073CB1" w:rsidRPr="00C47608" w:rsidRDefault="00073CB1" w:rsidP="00073CB1">
      <w:pPr>
        <w:tabs>
          <w:tab w:val="decimal" w:leader="dot" w:pos="9072"/>
        </w:tabs>
        <w:spacing w:after="0" w:line="240" w:lineRule="auto"/>
        <w:jc w:val="center"/>
        <w:rPr>
          <w:rFonts w:cstheme="minorHAnsi"/>
          <w:sz w:val="16"/>
          <w:szCs w:val="16"/>
        </w:rPr>
      </w:pPr>
    </w:p>
    <w:p w14:paraId="7E8DC47E" w14:textId="07532498" w:rsidR="00073CB1" w:rsidRPr="00C47608" w:rsidRDefault="00073CB1" w:rsidP="00073CB1">
      <w:pPr>
        <w:tabs>
          <w:tab w:val="decimal" w:leader="dot" w:pos="9072"/>
        </w:tabs>
        <w:spacing w:after="0" w:line="240" w:lineRule="auto"/>
        <w:jc w:val="center"/>
        <w:rPr>
          <w:rFonts w:cstheme="minorHAnsi"/>
        </w:rPr>
      </w:pPr>
      <w:r w:rsidRPr="00C47608">
        <w:rPr>
          <w:rFonts w:cstheme="minorHAnsi"/>
        </w:rPr>
        <w:t xml:space="preserve">Nr postępowania: </w:t>
      </w:r>
      <w:r w:rsidR="00571887" w:rsidRPr="00C47608">
        <w:rPr>
          <w:rFonts w:cstheme="minorHAnsi"/>
          <w:b/>
          <w:bCs/>
        </w:rPr>
        <w:t>RZ.272.</w:t>
      </w:r>
      <w:r w:rsidR="00C17620">
        <w:rPr>
          <w:rFonts w:cstheme="minorHAnsi"/>
          <w:b/>
          <w:bCs/>
        </w:rPr>
        <w:t>02</w:t>
      </w:r>
      <w:r w:rsidR="00571887" w:rsidRPr="00C47608">
        <w:rPr>
          <w:rFonts w:cstheme="minorHAnsi"/>
          <w:b/>
          <w:bCs/>
        </w:rPr>
        <w:t>.202</w:t>
      </w:r>
      <w:r w:rsidR="00C17620">
        <w:rPr>
          <w:rFonts w:cstheme="minorHAnsi"/>
          <w:b/>
          <w:bCs/>
        </w:rPr>
        <w:t>2</w:t>
      </w:r>
    </w:p>
    <w:p w14:paraId="7D96B45B" w14:textId="1991FD39" w:rsidR="00073CB1" w:rsidRPr="00C47608" w:rsidRDefault="00073CB1" w:rsidP="00073CB1">
      <w:pPr>
        <w:tabs>
          <w:tab w:val="decimal" w:leader="dot" w:pos="9072"/>
        </w:tabs>
        <w:spacing w:after="0" w:line="240" w:lineRule="auto"/>
        <w:jc w:val="center"/>
        <w:rPr>
          <w:rFonts w:cstheme="minorHAnsi"/>
        </w:rPr>
      </w:pPr>
    </w:p>
    <w:p w14:paraId="5A85B3F0" w14:textId="5654DBFF" w:rsidR="00073CB1" w:rsidRPr="00C47608" w:rsidRDefault="00073CB1" w:rsidP="00805771">
      <w:pPr>
        <w:tabs>
          <w:tab w:val="decimal" w:leader="dot" w:pos="9072"/>
        </w:tabs>
        <w:spacing w:after="0" w:line="240" w:lineRule="auto"/>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6E577239"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 bez negocjacji</w:t>
      </w:r>
    </w:p>
    <w:p w14:paraId="2BC5EC12" w14:textId="62FE2FA6" w:rsidR="00073CB1" w:rsidRPr="00C47608" w:rsidRDefault="00073CB1" w:rsidP="00073CB1">
      <w:pPr>
        <w:tabs>
          <w:tab w:val="decimal" w:leader="dot" w:pos="9072"/>
        </w:tabs>
        <w:spacing w:after="0" w:line="240" w:lineRule="auto"/>
        <w:jc w:val="both"/>
        <w:rPr>
          <w:rFonts w:cstheme="minorHAnsi"/>
        </w:rPr>
      </w:pPr>
    </w:p>
    <w:p w14:paraId="2CBBFB2E" w14:textId="7818C876" w:rsidR="00014333" w:rsidRDefault="00014333" w:rsidP="00832B6A">
      <w:pPr>
        <w:tabs>
          <w:tab w:val="center" w:pos="7088"/>
          <w:tab w:val="decimal" w:leader="dot" w:pos="9072"/>
        </w:tabs>
        <w:spacing w:after="0" w:line="240" w:lineRule="auto"/>
        <w:jc w:val="both"/>
        <w:rPr>
          <w:rFonts w:cstheme="minorHAnsi"/>
        </w:rPr>
      </w:pPr>
    </w:p>
    <w:p w14:paraId="69CF5FAF" w14:textId="77777777" w:rsidR="004B4FA1" w:rsidRPr="00DD40A4" w:rsidRDefault="004B4FA1" w:rsidP="00832B6A">
      <w:pPr>
        <w:tabs>
          <w:tab w:val="center" w:pos="7088"/>
          <w:tab w:val="decimal" w:leader="dot" w:pos="9072"/>
        </w:tabs>
        <w:spacing w:after="0" w:line="240" w:lineRule="auto"/>
        <w:jc w:val="both"/>
        <w:rPr>
          <w:rFonts w:cstheme="minorHAnsi"/>
        </w:rPr>
      </w:pPr>
    </w:p>
    <w:p w14:paraId="5BB8B273" w14:textId="03E1586D" w:rsidR="00C10640" w:rsidRDefault="004B4FA1" w:rsidP="00C10640">
      <w:pPr>
        <w:tabs>
          <w:tab w:val="center" w:pos="7088"/>
          <w:tab w:val="decimal" w:leader="dot" w:pos="9072"/>
        </w:tabs>
        <w:spacing w:after="0" w:line="240" w:lineRule="auto"/>
        <w:jc w:val="both"/>
        <w:rPr>
          <w:rFonts w:cstheme="minorHAnsi"/>
        </w:rPr>
      </w:pPr>
      <w:r>
        <w:rPr>
          <w:rFonts w:cstheme="minorHAnsi"/>
        </w:rPr>
        <w:t xml:space="preserve"> </w:t>
      </w:r>
    </w:p>
    <w:p w14:paraId="23DEBA53" w14:textId="5E114461" w:rsidR="00D0298E" w:rsidRDefault="004B4FA1" w:rsidP="00C10640">
      <w:pPr>
        <w:tabs>
          <w:tab w:val="center" w:pos="7088"/>
          <w:tab w:val="decimal" w:leader="dot" w:pos="9072"/>
        </w:tabs>
        <w:spacing w:after="0" w:line="240" w:lineRule="auto"/>
        <w:jc w:val="both"/>
        <w:rPr>
          <w:rFonts w:cstheme="minorHAnsi"/>
        </w:rPr>
      </w:pPr>
      <w:r>
        <w:rPr>
          <w:rFonts w:cstheme="minorHAnsi"/>
        </w:rPr>
        <w:t xml:space="preserve">                                                                                                                                WICESTAROSTA </w:t>
      </w:r>
    </w:p>
    <w:p w14:paraId="10D565B2" w14:textId="0601171A" w:rsidR="00D0298E" w:rsidRDefault="004B4FA1" w:rsidP="00C10640">
      <w:pPr>
        <w:tabs>
          <w:tab w:val="center" w:pos="7088"/>
          <w:tab w:val="decimal" w:leader="dot" w:pos="9072"/>
        </w:tabs>
        <w:spacing w:after="0" w:line="240" w:lineRule="auto"/>
        <w:jc w:val="both"/>
        <w:rPr>
          <w:rFonts w:cstheme="minorHAnsi"/>
        </w:rPr>
      </w:pPr>
      <w:r>
        <w:rPr>
          <w:rFonts w:cstheme="minorHAnsi"/>
        </w:rPr>
        <w:t xml:space="preserve">                                                                                                                                          (-)</w:t>
      </w:r>
    </w:p>
    <w:p w14:paraId="7F8276EC" w14:textId="38BE503B" w:rsidR="004B4FA1" w:rsidRPr="00DD40A4" w:rsidRDefault="004B4FA1" w:rsidP="00C10640">
      <w:pPr>
        <w:tabs>
          <w:tab w:val="center" w:pos="7088"/>
          <w:tab w:val="decimal" w:leader="dot" w:pos="9072"/>
        </w:tabs>
        <w:spacing w:after="0" w:line="240" w:lineRule="auto"/>
        <w:jc w:val="both"/>
        <w:rPr>
          <w:rFonts w:cstheme="minorHAnsi"/>
        </w:rPr>
      </w:pPr>
      <w:r>
        <w:rPr>
          <w:rFonts w:cstheme="minorHAnsi"/>
        </w:rPr>
        <w:t xml:space="preserve">                                                                                                                               Jeremi Hołownia </w:t>
      </w:r>
    </w:p>
    <w:p w14:paraId="43D6AF27" w14:textId="2A8D7F8B" w:rsidR="00073CB1" w:rsidRPr="00C47608" w:rsidRDefault="00073CB1" w:rsidP="00073CB1">
      <w:pPr>
        <w:tabs>
          <w:tab w:val="left" w:pos="5103"/>
          <w:tab w:val="decimal" w:leader="dot" w:pos="9072"/>
        </w:tabs>
        <w:spacing w:after="0" w:line="240" w:lineRule="auto"/>
        <w:jc w:val="both"/>
        <w:rPr>
          <w:rFonts w:cstheme="minorHAnsi"/>
        </w:rPr>
      </w:pPr>
      <w:r w:rsidRPr="00C47608">
        <w:rPr>
          <w:rFonts w:cstheme="minorHAnsi"/>
        </w:rPr>
        <w:tab/>
      </w:r>
      <w:r w:rsidRPr="00C47608">
        <w:rPr>
          <w:rFonts w:cstheme="minorHAnsi"/>
        </w:rPr>
        <w:tab/>
      </w:r>
    </w:p>
    <w:p w14:paraId="1162AF65" w14:textId="4353E0F0"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b/>
      </w:r>
      <w:r w:rsidRPr="00C47608">
        <w:rPr>
          <w:rFonts w:cstheme="minorHAnsi"/>
        </w:rPr>
        <w:tab/>
        <w:t>ZATWIERDZAM</w:t>
      </w:r>
    </w:p>
    <w:p w14:paraId="03E91E26" w14:textId="21364BCF"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3B06F9EC" w14:textId="2DAE680B"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16DA33AF" w14:textId="622D0CB5"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Agnieszka Krawczyk</w:t>
      </w:r>
    </w:p>
    <w:p w14:paraId="6A7B256C" w14:textId="1157A01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69A45B01" w14:textId="6144235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576E6E29" w14:textId="5B94A9DD" w:rsidR="00073CB1" w:rsidRDefault="00073CB1" w:rsidP="00073CB1">
      <w:pPr>
        <w:tabs>
          <w:tab w:val="left" w:pos="5103"/>
          <w:tab w:val="center" w:pos="7088"/>
          <w:tab w:val="decimal" w:leader="dot" w:pos="9072"/>
        </w:tabs>
        <w:spacing w:after="0" w:line="240" w:lineRule="auto"/>
        <w:jc w:val="both"/>
        <w:rPr>
          <w:rFonts w:cstheme="minorHAnsi"/>
        </w:rPr>
      </w:pPr>
    </w:p>
    <w:p w14:paraId="73BA6B4C" w14:textId="51B32E2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572244C2" w14:textId="73081536" w:rsidR="00073CB1" w:rsidRPr="00C47608" w:rsidRDefault="00073CB1" w:rsidP="00F105B6">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C17620">
        <w:rPr>
          <w:rFonts w:cstheme="minorHAnsi"/>
        </w:rPr>
        <w:t>0</w:t>
      </w:r>
      <w:r w:rsidR="003D6BE1">
        <w:rPr>
          <w:rFonts w:cstheme="minorHAnsi"/>
        </w:rPr>
        <w:t>9</w:t>
      </w:r>
      <w:r w:rsidR="00EC783B">
        <w:rPr>
          <w:rFonts w:cstheme="minorHAnsi"/>
        </w:rPr>
        <w:t xml:space="preserve"> </w:t>
      </w:r>
      <w:r w:rsidR="00C17620">
        <w:rPr>
          <w:rFonts w:cstheme="minorHAnsi"/>
        </w:rPr>
        <w:t>lutego</w:t>
      </w:r>
      <w:r w:rsidR="00EC783B">
        <w:rPr>
          <w:rFonts w:cstheme="minorHAnsi"/>
        </w:rPr>
        <w:t xml:space="preserve"> 2022r</w:t>
      </w:r>
      <w:r w:rsidR="00F105B6" w:rsidRPr="00C47608">
        <w:rPr>
          <w:rFonts w:cstheme="minorHAnsi"/>
        </w:rPr>
        <w:t>.</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674958">
            <w:pPr>
              <w:pStyle w:val="Akapitzlist"/>
              <w:numPr>
                <w:ilvl w:val="0"/>
                <w:numId w:val="52"/>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17620" w:rsidRDefault="00F545FE" w:rsidP="00736ED1">
      <w:pPr>
        <w:spacing w:after="0" w:line="240" w:lineRule="auto"/>
        <w:ind w:right="204"/>
        <w:jc w:val="both"/>
        <w:rPr>
          <w:rFonts w:eastAsia="Times New Roman" w:cstheme="minorHAnsi"/>
          <w:lang w:val="en-US"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17620" w:rsidRDefault="00736ED1" w:rsidP="00736ED1">
      <w:pPr>
        <w:spacing w:after="0" w:line="240" w:lineRule="auto"/>
        <w:ind w:right="204"/>
        <w:jc w:val="both"/>
        <w:rPr>
          <w:rFonts w:eastAsia="Times New Roman" w:cstheme="minorHAnsi"/>
          <w:lang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674958">
            <w:pPr>
              <w:pStyle w:val="Akapitzlist"/>
              <w:numPr>
                <w:ilvl w:val="0"/>
                <w:numId w:val="52"/>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674958">
            <w:pPr>
              <w:pStyle w:val="Akapitzlist"/>
              <w:numPr>
                <w:ilvl w:val="0"/>
                <w:numId w:val="52"/>
              </w:numPr>
              <w:ind w:left="306" w:hanging="284"/>
              <w:jc w:val="both"/>
              <w:rPr>
                <w:rFonts w:cstheme="minorHAnsi"/>
                <w:b/>
                <w:bCs/>
              </w:rPr>
            </w:pPr>
            <w:bookmarkStart w:id="0"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5DB76C21" w14:textId="77777777" w:rsidR="003948A1" w:rsidRPr="003948A1" w:rsidRDefault="003948A1" w:rsidP="003948A1">
      <w:pPr>
        <w:suppressAutoHyphens/>
        <w:autoSpaceDN w:val="0"/>
        <w:spacing w:after="0" w:line="276" w:lineRule="auto"/>
        <w:jc w:val="both"/>
        <w:textAlignment w:val="baseline"/>
        <w:rPr>
          <w:rFonts w:ascii="Calibri" w:eastAsia="Andale Sans UI" w:hAnsi="Calibri" w:cs="Calibri"/>
          <w:i/>
          <w:iCs/>
          <w:noProof/>
          <w:kern w:val="3"/>
          <w:lang w:bidi="en-US"/>
        </w:rPr>
      </w:pPr>
      <w:r w:rsidRPr="003948A1">
        <w:rPr>
          <w:rFonts w:ascii="Calibri" w:eastAsia="Andale Sans UI" w:hAnsi="Calibri" w:cs="Calibr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3948A1">
        <w:rPr>
          <w:rFonts w:ascii="Calibri" w:eastAsia="Andale Sans UI" w:hAnsi="Calibri" w:cs="Calibri"/>
          <w:i/>
          <w:noProof/>
          <w:kern w:val="3"/>
          <w:lang w:bidi="en-US"/>
        </w:rPr>
        <w:t xml:space="preserve"> (RODO), informujemy że:</w:t>
      </w:r>
    </w:p>
    <w:p w14:paraId="60BC183C"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noProof/>
          <w:kern w:val="3"/>
          <w:lang w:bidi="en-US"/>
        </w:rPr>
      </w:pPr>
      <w:r w:rsidRPr="003948A1">
        <w:rPr>
          <w:rFonts w:ascii="Calibri" w:eastAsia="Andale Sans UI" w:hAnsi="Calibri" w:cs="Calibri"/>
          <w:noProof/>
          <w:kern w:val="3"/>
          <w:lang w:bidi="en-US"/>
        </w:rPr>
        <w:t>Administratorem Pani/Pana danych osobowych jest Powiat Głogowski, ul. Sikorskiego 21, 67-200 Głogów, reprezentowany przez Przewodniczącego Zarządu Powiatu Jarosława Dudkowiaka, tel. 76 728 28 01</w:t>
      </w:r>
    </w:p>
    <w:p w14:paraId="2AFAA55E"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noProof/>
          <w:kern w:val="3"/>
          <w:lang w:bidi="en-US"/>
        </w:rPr>
      </w:pPr>
      <w:r w:rsidRPr="003948A1">
        <w:rPr>
          <w:rFonts w:ascii="Calibri" w:eastAsia="Andale Sans UI" w:hAnsi="Calibri" w:cs="Calibri"/>
          <w:noProof/>
          <w:kern w:val="3"/>
          <w:lang w:bidi="en-US"/>
        </w:rPr>
        <w:t>Inspektorem ochrony danych osobowych jest Pan Tomasz Wadas, tel.509 737 586,  e-mail: iod@powiat.glogow.pl.</w:t>
      </w:r>
    </w:p>
    <w:p w14:paraId="6CA6CC61"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55FB9F25"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Podstawą przetwarzania danych osobowych jest:</w:t>
      </w:r>
    </w:p>
    <w:p w14:paraId="31153CAA" w14:textId="618F57E6" w:rsidR="003948A1" w:rsidRPr="003948A1" w:rsidRDefault="003948A1" w:rsidP="003948A1">
      <w:pPr>
        <w:numPr>
          <w:ilvl w:val="1"/>
          <w:numId w:val="62"/>
        </w:numPr>
        <w:suppressAutoHyphens/>
        <w:autoSpaceDN w:val="0"/>
        <w:spacing w:after="0" w:line="276" w:lineRule="auto"/>
        <w:ind w:left="993" w:hanging="426"/>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 xml:space="preserve">Ustawa z dnia </w:t>
      </w:r>
      <w:r>
        <w:rPr>
          <w:rFonts w:ascii="Calibri" w:eastAsia="Andale Sans UI" w:hAnsi="Calibri" w:cs="Calibri"/>
          <w:noProof/>
          <w:kern w:val="3"/>
          <w:lang w:bidi="en-US"/>
        </w:rPr>
        <w:t>11 września 2019r</w:t>
      </w:r>
      <w:r w:rsidRPr="003948A1">
        <w:rPr>
          <w:rFonts w:ascii="Calibri" w:eastAsia="Andale Sans UI" w:hAnsi="Calibri" w:cs="Calibri"/>
          <w:noProof/>
          <w:kern w:val="3"/>
          <w:lang w:bidi="en-US"/>
        </w:rPr>
        <w:t>. Prawo zamówień publicznych.</w:t>
      </w:r>
    </w:p>
    <w:p w14:paraId="16C500A7" w14:textId="77777777" w:rsidR="003948A1" w:rsidRPr="003948A1" w:rsidRDefault="003948A1" w:rsidP="003948A1">
      <w:pPr>
        <w:numPr>
          <w:ilvl w:val="1"/>
          <w:numId w:val="62"/>
        </w:numPr>
        <w:suppressAutoHyphens/>
        <w:autoSpaceDN w:val="0"/>
        <w:spacing w:after="0" w:line="276" w:lineRule="auto"/>
        <w:ind w:left="993" w:hanging="426"/>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Ustawa z dnia 27 sierpnia 2009r. o finansach publicznych.</w:t>
      </w:r>
    </w:p>
    <w:p w14:paraId="1EB6D7AB"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Ustawa z dnia 14 lipca 1983r. o narodowym zasobie archiwalnym i archiwach.</w:t>
      </w:r>
    </w:p>
    <w:p w14:paraId="677C7C28" w14:textId="77777777" w:rsidR="003948A1" w:rsidRPr="003948A1" w:rsidRDefault="003948A1" w:rsidP="003948A1">
      <w:pPr>
        <w:numPr>
          <w:ilvl w:val="1"/>
          <w:numId w:val="62"/>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art. 6 pkt.1 lit. c RODO - przetwarzanie jest niezbędne do wypełnienia obowiązku prawnego ciążącego na administratorze.</w:t>
      </w:r>
    </w:p>
    <w:p w14:paraId="2DB3FDD9" w14:textId="77777777" w:rsidR="003948A1" w:rsidRPr="003948A1" w:rsidRDefault="003948A1" w:rsidP="003948A1">
      <w:pPr>
        <w:numPr>
          <w:ilvl w:val="1"/>
          <w:numId w:val="62"/>
        </w:numPr>
        <w:suppressAutoHyphens/>
        <w:autoSpaceDN w:val="0"/>
        <w:spacing w:after="0" w:line="276" w:lineRule="auto"/>
        <w:ind w:left="567"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lastRenderedPageBreak/>
        <w:t xml:space="preserve">Art. 6 pkt.1 lit.b RODO - </w:t>
      </w:r>
      <w:r w:rsidRPr="003948A1">
        <w:rPr>
          <w:rFonts w:ascii="Calibri" w:hAnsi="Calibri" w:cs="Calibr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6D1E3636" w14:textId="5AC4B5C6"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 xml:space="preserve">Odbiorca lub kategorie odbiorców: Podmioty upoważnione na podstawie zawartych umów powierzenia oraz uprawnione na mocy obowiązujących przepisów prawa. W szczególności osoby lub podmioty, którym zostanie udostępniona dokumentacja postępowania w oparciu o art. 8 oraz art. 96 ust. 3 ustawy z dnia </w:t>
      </w:r>
      <w:r>
        <w:rPr>
          <w:rFonts w:ascii="Calibri" w:eastAsia="Andale Sans UI" w:hAnsi="Calibri" w:cs="Calibri"/>
          <w:noProof/>
          <w:kern w:val="3"/>
          <w:lang w:bidi="en-US"/>
        </w:rPr>
        <w:t>11 września 2019</w:t>
      </w:r>
      <w:r w:rsidRPr="003948A1">
        <w:rPr>
          <w:rFonts w:ascii="Calibri" w:eastAsia="Andale Sans UI" w:hAnsi="Calibri" w:cs="Calibri"/>
          <w:noProof/>
          <w:kern w:val="3"/>
          <w:lang w:bidi="en-US"/>
        </w:rPr>
        <w:t xml:space="preserve">r. Prawo zamówień Publicznych (Ustawa PZP); Zasada jawności ma zastosowanie do wszystkich danych osobowych z wyjątkiem danych o których mowa w art. 9 ust. 1 RODO (szczególna kategoria danych), </w:t>
      </w:r>
    </w:p>
    <w:p w14:paraId="3B12A14A"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Pani/Pana dane osobowe będą przetwarzane przez okres niezbędny do realizacji celu przetwarzania, oraz zgodnie z art. 97 ust. 1 Ustawy PZP, przez okres 4 lat od dnia zakończenia postępowania o udzielenie zamówienia, a jeżeli czas trwania umowy przekracza 4 lata, okres przechowywania obejmuje cały czas trwania umowy.</w:t>
      </w:r>
    </w:p>
    <w:p w14:paraId="54C26E78"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Posiada Pani/Pan prawo:</w:t>
      </w:r>
    </w:p>
    <w:p w14:paraId="4214E296" w14:textId="77777777" w:rsidR="003948A1" w:rsidRPr="003948A1" w:rsidRDefault="003948A1" w:rsidP="003948A1">
      <w:pPr>
        <w:numPr>
          <w:ilvl w:val="1"/>
          <w:numId w:val="62"/>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Prawo żądania dostępu do danych(w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ustawy PZP).</w:t>
      </w:r>
    </w:p>
    <w:p w14:paraId="36456B09" w14:textId="77777777" w:rsidR="003948A1" w:rsidRPr="003948A1" w:rsidRDefault="003948A1" w:rsidP="003948A1">
      <w:pPr>
        <w:numPr>
          <w:ilvl w:val="1"/>
          <w:numId w:val="62"/>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Prawo żądania sprostowania danych (zgodnie z art. 8a ust. 3 ustawy PZP wykonanie tego obowiązku nie może skutkować zmianą wyniku postępowania ani zmianą postanowień umowy w zakresie niezgodnym z ustawą oraz nie może naruszać integralności protokołu oraz jego załączników zgodnie z art. 97 ust. 1b ustawy PZP).</w:t>
      </w:r>
    </w:p>
    <w:p w14:paraId="20280A3E" w14:textId="77777777" w:rsidR="003948A1" w:rsidRPr="003948A1" w:rsidRDefault="003948A1" w:rsidP="003948A1">
      <w:pPr>
        <w:numPr>
          <w:ilvl w:val="1"/>
          <w:numId w:val="62"/>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Prawo usunięcia danych w przypadku gdy dane osobowe nie są już niezbędne do celów, w których zostały zebrane lub w inny sposób przetwarzane.</w:t>
      </w:r>
    </w:p>
    <w:p w14:paraId="3B1DBB6C" w14:textId="77777777" w:rsidR="003948A1" w:rsidRPr="003948A1" w:rsidRDefault="003948A1" w:rsidP="003948A1">
      <w:pPr>
        <w:numPr>
          <w:ilvl w:val="1"/>
          <w:numId w:val="62"/>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Prawo żądania ograniczenia przetwarzania (zgodnie z art. 8a ust. 4 ustawy PZP wykonanie tego obowiązku nie ogranicza przetwarzania danych osobowych do czasu zakończenie postępowania o udzielenie zamówienia publicznego).</w:t>
      </w:r>
    </w:p>
    <w:p w14:paraId="7EAC0256"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C17620">
        <w:rPr>
          <w:rFonts w:ascii="Calibri" w:eastAsia="Andale Sans UI" w:hAnsi="Calibri" w:cs="Calibri"/>
          <w:noProof/>
          <w:kern w:val="3"/>
          <w:lang w:bidi="en-US"/>
        </w:rPr>
        <w:t xml:space="preserve">Ma Pani/Pan prawo do wniesienia skargi do organu nadzorczego. W Polsce jest nim Prezes Urzędu Ochrony Danych Osobowych ul. </w:t>
      </w:r>
      <w:r w:rsidRPr="003948A1">
        <w:rPr>
          <w:rFonts w:ascii="Calibri" w:eastAsia="Andale Sans UI" w:hAnsi="Calibri" w:cs="Calibri"/>
          <w:noProof/>
          <w:kern w:val="3"/>
          <w:lang w:val="en-US" w:bidi="en-US"/>
        </w:rPr>
        <w:t>Stawki 2, 00-913 Warszawa.</w:t>
      </w:r>
    </w:p>
    <w:p w14:paraId="27E290DC"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C17620">
        <w:rPr>
          <w:rFonts w:ascii="Calibri" w:eastAsia="Andale Sans UI" w:hAnsi="Calibri" w:cs="Calibri"/>
          <w:noProof/>
          <w:kern w:val="3"/>
          <w:lang w:bidi="en-US"/>
        </w:rPr>
        <w:t>Pani/Pana dane osobowe nie będą poddawane zautomatyzowanemu podejmowaniu decyzji, w tym również profilowaniu.</w:t>
      </w:r>
    </w:p>
    <w:p w14:paraId="39DC05E3" w14:textId="77777777" w:rsidR="003948A1" w:rsidRPr="00C17620"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noProof/>
          <w:kern w:val="3"/>
          <w:lang w:bidi="en-US"/>
        </w:rPr>
      </w:pPr>
      <w:r w:rsidRPr="00C17620">
        <w:rPr>
          <w:rFonts w:ascii="Calibri" w:eastAsia="Andale Sans UI" w:hAnsi="Calibri" w:cs="Calibri"/>
          <w:noProof/>
          <w:kern w:val="3"/>
          <w:lang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48DAB79F"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C17620">
        <w:rPr>
          <w:rFonts w:ascii="Calibri" w:eastAsia="Andale Sans UI" w:hAnsi="Calibri" w:cs="Calibri"/>
          <w:noProof/>
          <w:kern w:val="3"/>
          <w:lang w:bidi="en-US"/>
        </w:rPr>
        <w:t>Podanie danych osobowych jest wymogiem ustawowym określonym w przepisach ustawy PZP, związanych z udziałem w postępowaniu o udzielenie zamówienia publicznego.</w:t>
      </w:r>
    </w:p>
    <w:p w14:paraId="09C326A8"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C17620">
        <w:rPr>
          <w:rFonts w:ascii="Calibri" w:eastAsia="Andale Sans UI" w:hAnsi="Calibri" w:cs="Calibri"/>
          <w:noProof/>
          <w:kern w:val="3"/>
          <w:lang w:bidi="en-US"/>
        </w:rPr>
        <w:t>Konsekwencją niepodania danych osobowych będzie brak możliwości udziału w postępowaniu o udzielenie zamówienia publicznego.</w:t>
      </w:r>
    </w:p>
    <w:p w14:paraId="0789DB73" w14:textId="2C760823" w:rsidR="00715F31" w:rsidRDefault="00715F31" w:rsidP="00715F31">
      <w:pPr>
        <w:spacing w:after="0" w:line="240" w:lineRule="auto"/>
        <w:jc w:val="both"/>
        <w:rPr>
          <w:rFonts w:cstheme="minorHAnsi"/>
        </w:rPr>
      </w:pPr>
    </w:p>
    <w:p w14:paraId="4722EF18" w14:textId="223B5765" w:rsidR="003948A1" w:rsidRDefault="003948A1" w:rsidP="00715F31">
      <w:pPr>
        <w:spacing w:after="0" w:line="240" w:lineRule="auto"/>
        <w:jc w:val="both"/>
        <w:rPr>
          <w:rFonts w:cstheme="minorHAnsi"/>
        </w:rPr>
      </w:pPr>
    </w:p>
    <w:p w14:paraId="599471D7" w14:textId="2EE02F21" w:rsidR="003948A1" w:rsidRDefault="003948A1" w:rsidP="00715F31">
      <w:pPr>
        <w:spacing w:after="0" w:line="240" w:lineRule="auto"/>
        <w:jc w:val="both"/>
        <w:rPr>
          <w:rFonts w:cstheme="minorHAnsi"/>
        </w:rPr>
      </w:pPr>
    </w:p>
    <w:p w14:paraId="697CDFA6" w14:textId="77777777" w:rsidR="003948A1" w:rsidRPr="00C47608" w:rsidRDefault="003948A1"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674958">
            <w:pPr>
              <w:pStyle w:val="Akapitzlist"/>
              <w:numPr>
                <w:ilvl w:val="0"/>
                <w:numId w:val="52"/>
              </w:numPr>
              <w:ind w:left="306" w:hanging="306"/>
              <w:jc w:val="both"/>
              <w:rPr>
                <w:rFonts w:cstheme="minorHAnsi"/>
                <w:b/>
                <w:bCs/>
              </w:rPr>
            </w:pPr>
            <w:r w:rsidRPr="00C47608">
              <w:rPr>
                <w:rFonts w:cstheme="minorHAnsi"/>
                <w:b/>
                <w:bCs/>
                <w:sz w:val="24"/>
                <w:szCs w:val="24"/>
              </w:rPr>
              <w:lastRenderedPageBreak/>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0"/>
    </w:tbl>
    <w:p w14:paraId="02B3F2BA" w14:textId="77777777" w:rsidR="00EE0312" w:rsidRPr="00C47608" w:rsidRDefault="00EE0312" w:rsidP="00EE0312">
      <w:pPr>
        <w:spacing w:after="0" w:line="240" w:lineRule="auto"/>
        <w:jc w:val="both"/>
        <w:rPr>
          <w:rFonts w:cstheme="minorHAnsi"/>
        </w:rPr>
      </w:pPr>
    </w:p>
    <w:p w14:paraId="0034CC96" w14:textId="42979AB7" w:rsidR="00FD0EA1" w:rsidRPr="00C47608" w:rsidRDefault="00EE0312" w:rsidP="00805771">
      <w:pPr>
        <w:pStyle w:val="Akapitzlist"/>
        <w:numPr>
          <w:ilvl w:val="0"/>
          <w:numId w:val="20"/>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 na podstawie art. 275 pkt 1 ustawy z dnia 11 września 2019r. Prawo zamówień publicznych (</w:t>
      </w:r>
      <w:proofErr w:type="spellStart"/>
      <w:r w:rsidR="00CB3134">
        <w:rPr>
          <w:rFonts w:cstheme="minorHAnsi"/>
        </w:rPr>
        <w:t>t.j</w:t>
      </w:r>
      <w:proofErr w:type="spellEnd"/>
      <w:r w:rsidR="00CB3134">
        <w:rPr>
          <w:rFonts w:cstheme="minorHAnsi"/>
        </w:rPr>
        <w:t xml:space="preserve">. </w:t>
      </w:r>
      <w:r w:rsidR="00B65075" w:rsidRPr="00C47608">
        <w:rPr>
          <w:rFonts w:cstheme="minorHAnsi"/>
        </w:rPr>
        <w:t xml:space="preserve">Dz.U. </w:t>
      </w:r>
      <w:r w:rsidR="00B00988" w:rsidRPr="00C47608">
        <w:rPr>
          <w:rFonts w:cstheme="minorHAnsi"/>
        </w:rPr>
        <w:br/>
      </w:r>
      <w:r w:rsidR="00B65075" w:rsidRPr="00C47608">
        <w:rPr>
          <w:rFonts w:cstheme="minorHAnsi"/>
        </w:rPr>
        <w:t xml:space="preserve">z </w:t>
      </w:r>
      <w:r w:rsidR="00CB3134">
        <w:rPr>
          <w:rFonts w:cstheme="minorHAnsi"/>
        </w:rPr>
        <w:t>2021r. poz. 1129</w:t>
      </w:r>
      <w:r w:rsidR="00B65075" w:rsidRPr="00C47608">
        <w:rPr>
          <w:rFonts w:cstheme="minorHAnsi"/>
        </w:rPr>
        <w:t>), zwanej dalej „</w:t>
      </w:r>
      <w:proofErr w:type="spellStart"/>
      <w:r w:rsidR="00B65075" w:rsidRPr="00C47608">
        <w:rPr>
          <w:rFonts w:cstheme="minorHAnsi"/>
        </w:rPr>
        <w:t>Pzp</w:t>
      </w:r>
      <w:proofErr w:type="spellEnd"/>
      <w:r w:rsidR="00B65075" w:rsidRPr="00C47608">
        <w:rPr>
          <w:rFonts w:cstheme="minorHAnsi"/>
        </w:rPr>
        <w:t>”</w:t>
      </w:r>
      <w:r w:rsidR="001011D8" w:rsidRPr="00C47608">
        <w:rPr>
          <w:rFonts w:cstheme="minorHAnsi"/>
        </w:rPr>
        <w:t xml:space="preserve"> 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3DDAF694" w:rsidR="00DD7AFD" w:rsidRPr="00C47608" w:rsidRDefault="00DD7AFD" w:rsidP="00805771">
      <w:pPr>
        <w:pStyle w:val="Akapitzlist"/>
        <w:numPr>
          <w:ilvl w:val="0"/>
          <w:numId w:val="20"/>
        </w:numPr>
        <w:spacing w:after="0" w:line="276" w:lineRule="auto"/>
        <w:ind w:left="284" w:hanging="284"/>
        <w:jc w:val="both"/>
        <w:rPr>
          <w:rFonts w:cstheme="minorHAnsi"/>
        </w:rPr>
      </w:pPr>
      <w:r w:rsidRPr="00C47608">
        <w:rPr>
          <w:rFonts w:cstheme="minorHAnsi"/>
        </w:rPr>
        <w:t xml:space="preserve">Szacunkowa wartość przedmiotowego zamówienia nie przekracza progów unijnych o jakich mowa w art. 3 ustawy </w:t>
      </w:r>
      <w:proofErr w:type="spellStart"/>
      <w:r w:rsidRPr="00C47608">
        <w:rPr>
          <w:rFonts w:cstheme="minorHAnsi"/>
        </w:rPr>
        <w:t>Pzp</w:t>
      </w:r>
      <w:proofErr w:type="spellEnd"/>
      <w:r w:rsidRPr="00C47608">
        <w:rPr>
          <w:rFonts w:cstheme="minorHAnsi"/>
        </w:rPr>
        <w:t>.</w:t>
      </w:r>
    </w:p>
    <w:p w14:paraId="485ED480" w14:textId="3CF3F125" w:rsidR="00FD0EA1" w:rsidRPr="00C47608" w:rsidRDefault="00B65075" w:rsidP="00805771">
      <w:pPr>
        <w:pStyle w:val="Akapitzlist"/>
        <w:numPr>
          <w:ilvl w:val="0"/>
          <w:numId w:val="20"/>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16979346" w14:textId="022192D7" w:rsidR="000D186D" w:rsidRPr="00C47608" w:rsidRDefault="00DD7AFD" w:rsidP="00805771">
      <w:pPr>
        <w:pStyle w:val="Akapitzlist"/>
        <w:numPr>
          <w:ilvl w:val="0"/>
          <w:numId w:val="20"/>
        </w:numPr>
        <w:spacing w:after="0" w:line="276" w:lineRule="auto"/>
        <w:ind w:left="284" w:hanging="284"/>
        <w:jc w:val="both"/>
        <w:rPr>
          <w:rFonts w:cstheme="minorHAnsi"/>
        </w:rPr>
      </w:pPr>
      <w:r w:rsidRPr="00C47608">
        <w:rPr>
          <w:rFonts w:cstheme="minorHAnsi"/>
        </w:rPr>
        <w:t>Zamawiający nie przewiduje aukcji elektronicznej.</w:t>
      </w:r>
    </w:p>
    <w:p w14:paraId="5D0AF402" w14:textId="14327258" w:rsidR="00DD7AFD" w:rsidRPr="00C47608" w:rsidRDefault="00DD7AFD" w:rsidP="00805771">
      <w:pPr>
        <w:pStyle w:val="Akapitzlist"/>
        <w:numPr>
          <w:ilvl w:val="0"/>
          <w:numId w:val="20"/>
        </w:numPr>
        <w:spacing w:after="0" w:line="276" w:lineRule="auto"/>
        <w:ind w:left="284" w:hanging="284"/>
        <w:jc w:val="both"/>
        <w:rPr>
          <w:rFonts w:cstheme="minorHAnsi"/>
        </w:rPr>
      </w:pPr>
      <w:r w:rsidRPr="00C47608">
        <w:rPr>
          <w:rFonts w:cstheme="minorHAnsi"/>
        </w:rPr>
        <w:t>Zamawiający nie przewiduje złożenia oferty w postaci katalogów.</w:t>
      </w:r>
    </w:p>
    <w:p w14:paraId="6E5966FE" w14:textId="6A33475C" w:rsidR="00DD7AFD" w:rsidRPr="00C47608" w:rsidRDefault="00DD7AFD" w:rsidP="00805771">
      <w:pPr>
        <w:pStyle w:val="Akapitzlist"/>
        <w:numPr>
          <w:ilvl w:val="0"/>
          <w:numId w:val="20"/>
        </w:numPr>
        <w:spacing w:after="0" w:line="276" w:lineRule="auto"/>
        <w:ind w:left="284" w:hanging="284"/>
        <w:jc w:val="both"/>
        <w:rPr>
          <w:rFonts w:cstheme="minorHAnsi"/>
        </w:rPr>
      </w:pPr>
      <w:r w:rsidRPr="00C47608">
        <w:rPr>
          <w:rFonts w:cstheme="minorHAnsi"/>
        </w:rPr>
        <w:t>Zamawiający nie dopuszcza składania ofert wariantowych.</w:t>
      </w:r>
    </w:p>
    <w:p w14:paraId="65C21958" w14:textId="515507B1" w:rsidR="00DD7AFD" w:rsidRPr="00C47608" w:rsidRDefault="00DD7AFD" w:rsidP="00805771">
      <w:pPr>
        <w:pStyle w:val="Akapitzlist"/>
        <w:numPr>
          <w:ilvl w:val="0"/>
          <w:numId w:val="20"/>
        </w:numPr>
        <w:spacing w:after="0" w:line="276" w:lineRule="auto"/>
        <w:ind w:left="284" w:hanging="284"/>
        <w:jc w:val="both"/>
        <w:rPr>
          <w:rFonts w:cstheme="minorHAnsi"/>
        </w:rPr>
      </w:pPr>
      <w:r w:rsidRPr="00C47608">
        <w:rPr>
          <w:rFonts w:cstheme="minorHAnsi"/>
        </w:rPr>
        <w:t>Zamawiający nie prowadzi postępowania w celu zawarcia umowy ramowej.</w:t>
      </w:r>
    </w:p>
    <w:p w14:paraId="4614FE52" w14:textId="1A6A85A1" w:rsidR="00DD7AFD" w:rsidRPr="00C47608" w:rsidRDefault="00DD7AFD" w:rsidP="00805771">
      <w:pPr>
        <w:pStyle w:val="Akapitzlist"/>
        <w:numPr>
          <w:ilvl w:val="0"/>
          <w:numId w:val="20"/>
        </w:numPr>
        <w:spacing w:after="0" w:line="276"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03953155" w14:textId="044184C4" w:rsidR="00DD7AFD" w:rsidRPr="00C47608" w:rsidRDefault="00DD7AFD" w:rsidP="00805771">
      <w:pPr>
        <w:pStyle w:val="Akapitzlist"/>
        <w:numPr>
          <w:ilvl w:val="0"/>
          <w:numId w:val="20"/>
        </w:numPr>
        <w:spacing w:after="0" w:line="276"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608F0182" w14:textId="785CC5D4" w:rsidR="00972D7B" w:rsidRPr="00C47608" w:rsidRDefault="00972D7B" w:rsidP="00805771">
      <w:pPr>
        <w:pStyle w:val="Akapitzlist"/>
        <w:numPr>
          <w:ilvl w:val="0"/>
          <w:numId w:val="20"/>
        </w:numPr>
        <w:spacing w:after="0" w:line="276" w:lineRule="auto"/>
        <w:ind w:left="284" w:hanging="284"/>
        <w:jc w:val="both"/>
        <w:rPr>
          <w:rFonts w:cstheme="minorHAnsi"/>
        </w:rPr>
      </w:pPr>
      <w:r w:rsidRPr="00C47608">
        <w:rPr>
          <w:rFonts w:cstheme="minorHAnsi"/>
        </w:rPr>
        <w:t>Zamawiający nie przewiduje zwrotu kosztów udziału w postępowaniu.</w:t>
      </w:r>
    </w:p>
    <w:p w14:paraId="1A1E3E05" w14:textId="00D3AF66" w:rsidR="00972D7B" w:rsidRPr="00C47608" w:rsidRDefault="00972D7B" w:rsidP="00805771">
      <w:pPr>
        <w:pStyle w:val="Akapitzlist"/>
        <w:numPr>
          <w:ilvl w:val="0"/>
          <w:numId w:val="20"/>
        </w:numPr>
        <w:spacing w:after="0" w:line="276" w:lineRule="auto"/>
        <w:ind w:left="284" w:hanging="284"/>
        <w:jc w:val="both"/>
        <w:rPr>
          <w:rFonts w:cstheme="minorHAnsi"/>
        </w:rPr>
      </w:pPr>
      <w:r w:rsidRPr="00C47608">
        <w:rPr>
          <w:rFonts w:cstheme="minorHAnsi"/>
        </w:rPr>
        <w:t>Zamawiający nie przewiduje rozliczenia w walutach obcych.</w:t>
      </w:r>
    </w:p>
    <w:p w14:paraId="51A75EEE" w14:textId="406AD489" w:rsidR="00B65075" w:rsidRPr="00C47608"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674958">
            <w:pPr>
              <w:pStyle w:val="Akapitzlist"/>
              <w:numPr>
                <w:ilvl w:val="0"/>
                <w:numId w:val="52"/>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0E8BC7D3" w14:textId="1A42D239" w:rsidR="00B700F9" w:rsidRPr="00805BC9" w:rsidRDefault="00C47608" w:rsidP="00756A37">
      <w:pPr>
        <w:pStyle w:val="Akapitzlist"/>
        <w:numPr>
          <w:ilvl w:val="0"/>
          <w:numId w:val="54"/>
        </w:numPr>
        <w:tabs>
          <w:tab w:val="decimal" w:leader="dot" w:pos="9072"/>
        </w:tabs>
        <w:spacing w:after="0" w:line="276" w:lineRule="auto"/>
        <w:ind w:left="284" w:hanging="284"/>
        <w:jc w:val="both"/>
        <w:rPr>
          <w:rFonts w:cstheme="minorHAnsi"/>
          <w:b/>
          <w:bCs/>
        </w:rPr>
      </w:pPr>
      <w:r w:rsidRPr="0003343B">
        <w:rPr>
          <w:rFonts w:eastAsia="Times New Roman" w:cstheme="minorHAnsi"/>
          <w:lang w:eastAsia="pl-PL"/>
        </w:rPr>
        <w:t xml:space="preserve">Przedmiotem zamówienia jest realizacja zadania pn. </w:t>
      </w:r>
      <w:r w:rsidR="00C10640" w:rsidRPr="00372B11">
        <w:rPr>
          <w:b/>
          <w:bCs/>
          <w:caps/>
        </w:rPr>
        <w:t>Przebudowa i adaptacje pomieszczeń z przeznaczeniem na pracownie dydaktyczne w jednostkach oświatowych Powiatu Głogowskiego, w podziale na części</w:t>
      </w:r>
      <w:r w:rsidR="00C10640">
        <w:rPr>
          <w:b/>
          <w:bCs/>
          <w:caps/>
        </w:rPr>
        <w:t xml:space="preserve">, </w:t>
      </w:r>
      <w:proofErr w:type="spellStart"/>
      <w:r w:rsidR="00C10640">
        <w:rPr>
          <w:b/>
          <w:bCs/>
        </w:rPr>
        <w:t>t.j</w:t>
      </w:r>
      <w:proofErr w:type="spellEnd"/>
      <w:r w:rsidR="00C10640">
        <w:rPr>
          <w:b/>
          <w:bCs/>
        </w:rPr>
        <w:t>.:</w:t>
      </w:r>
    </w:p>
    <w:p w14:paraId="6906A7E4" w14:textId="3E36FD9A" w:rsidR="00C10640" w:rsidRPr="00C17620" w:rsidRDefault="00C10640" w:rsidP="00C17620">
      <w:pPr>
        <w:tabs>
          <w:tab w:val="decimal" w:leader="dot" w:pos="9072"/>
        </w:tabs>
        <w:spacing w:after="0" w:line="276" w:lineRule="auto"/>
        <w:jc w:val="both"/>
        <w:rPr>
          <w:rFonts w:cstheme="minorHAnsi"/>
        </w:rPr>
      </w:pPr>
    </w:p>
    <w:p w14:paraId="28A5D037" w14:textId="755A544C" w:rsidR="00805BC9" w:rsidRPr="00B83C1D" w:rsidRDefault="00805BC9" w:rsidP="00756A37">
      <w:pPr>
        <w:pStyle w:val="Akapitzlist"/>
        <w:spacing w:after="0" w:line="276" w:lineRule="auto"/>
        <w:ind w:left="284"/>
        <w:jc w:val="both"/>
        <w:rPr>
          <w:b/>
          <w:bCs/>
        </w:rPr>
      </w:pPr>
      <w:r w:rsidRPr="00B83C1D">
        <w:rPr>
          <w:b/>
          <w:bCs/>
        </w:rPr>
        <w:t xml:space="preserve">CZĘŚC </w:t>
      </w:r>
      <w:r w:rsidR="00C17620" w:rsidRPr="00B83C1D">
        <w:rPr>
          <w:b/>
          <w:bCs/>
        </w:rPr>
        <w:t>I</w:t>
      </w:r>
      <w:r w:rsidRPr="00B83C1D">
        <w:rPr>
          <w:b/>
          <w:bCs/>
        </w:rPr>
        <w:t xml:space="preserve"> –</w:t>
      </w:r>
      <w:r w:rsidR="00C17620" w:rsidRPr="00B83C1D">
        <w:rPr>
          <w:b/>
          <w:bCs/>
        </w:rPr>
        <w:t xml:space="preserve"> </w:t>
      </w:r>
      <w:r w:rsidRPr="00B83C1D">
        <w:rPr>
          <w:b/>
          <w:bCs/>
        </w:rPr>
        <w:t xml:space="preserve"> Zespół Szkół Politechnicznych w Głogowie;</w:t>
      </w:r>
    </w:p>
    <w:p w14:paraId="64303E20" w14:textId="0DB05618" w:rsidR="00805BC9" w:rsidRPr="00B83C1D" w:rsidRDefault="00805BC9" w:rsidP="00C17620">
      <w:pPr>
        <w:pStyle w:val="Akapitzlist"/>
        <w:spacing w:after="0" w:line="276" w:lineRule="auto"/>
        <w:ind w:left="284"/>
        <w:jc w:val="both"/>
        <w:rPr>
          <w:b/>
          <w:bCs/>
        </w:rPr>
      </w:pPr>
      <w:r w:rsidRPr="00B83C1D">
        <w:rPr>
          <w:b/>
          <w:bCs/>
        </w:rPr>
        <w:t>CZĘŚĆ II</w:t>
      </w:r>
      <w:r w:rsidR="00C17620" w:rsidRPr="00B83C1D">
        <w:rPr>
          <w:b/>
          <w:bCs/>
        </w:rPr>
        <w:t xml:space="preserve"> </w:t>
      </w:r>
      <w:r w:rsidRPr="00B83C1D">
        <w:rPr>
          <w:b/>
          <w:bCs/>
        </w:rPr>
        <w:t>– Zespół Szkół Przyrodniczych i Branżowych w Głogowie</w:t>
      </w:r>
      <w:r w:rsidR="00C17620" w:rsidRPr="00B83C1D">
        <w:rPr>
          <w:b/>
          <w:bCs/>
        </w:rPr>
        <w:t>.</w:t>
      </w:r>
    </w:p>
    <w:p w14:paraId="7ECF2C08" w14:textId="77777777" w:rsidR="00805BC9" w:rsidRPr="00B83C1D" w:rsidRDefault="00805BC9" w:rsidP="00756A37">
      <w:pPr>
        <w:pStyle w:val="Akapitzlist"/>
        <w:spacing w:after="0" w:line="276" w:lineRule="auto"/>
        <w:ind w:left="284"/>
        <w:jc w:val="both"/>
        <w:rPr>
          <w:b/>
          <w:bCs/>
        </w:rPr>
      </w:pPr>
    </w:p>
    <w:p w14:paraId="4164D9BE" w14:textId="1BC343B1" w:rsidR="00B700F9" w:rsidRPr="00B700F9" w:rsidRDefault="004001B9" w:rsidP="00756A37">
      <w:pPr>
        <w:pStyle w:val="Akapitzlist"/>
        <w:numPr>
          <w:ilvl w:val="0"/>
          <w:numId w:val="54"/>
        </w:numPr>
        <w:tabs>
          <w:tab w:val="decimal" w:leader="dot" w:pos="9072"/>
        </w:tabs>
        <w:spacing w:after="0" w:line="276" w:lineRule="auto"/>
        <w:ind w:left="284" w:hanging="284"/>
        <w:jc w:val="both"/>
        <w:rPr>
          <w:rFonts w:cstheme="minorHAnsi"/>
          <w:b/>
          <w:bCs/>
        </w:rPr>
      </w:pPr>
      <w:r w:rsidRPr="00B700F9">
        <w:rPr>
          <w:rFonts w:eastAsia="Times New Roman" w:cstheme="minorHAnsi"/>
          <w:b/>
          <w:bCs/>
          <w:lang w:eastAsia="pl-PL"/>
        </w:rPr>
        <w:t>Zadanie realizowane jest w ramach projektu</w:t>
      </w:r>
      <w:r w:rsidR="00B700F9" w:rsidRPr="00B700F9">
        <w:rPr>
          <w:rFonts w:eastAsia="Times New Roman" w:cstheme="minorHAnsi"/>
          <w:b/>
          <w:bCs/>
          <w:lang w:eastAsia="pl-PL"/>
        </w:rPr>
        <w:t xml:space="preserve"> pn.</w:t>
      </w:r>
      <w:r w:rsidR="00E129B3" w:rsidRPr="00B700F9">
        <w:rPr>
          <w:rFonts w:eastAsia="Times New Roman" w:cstheme="minorHAnsi"/>
          <w:b/>
          <w:bCs/>
          <w:lang w:eastAsia="pl-PL"/>
        </w:rPr>
        <w:t xml:space="preserve"> </w:t>
      </w:r>
      <w:r w:rsidR="00B700F9" w:rsidRPr="00B700F9">
        <w:rPr>
          <w:rFonts w:cstheme="minorHAnsi"/>
          <w:b/>
          <w:bCs/>
        </w:rPr>
        <w:t xml:space="preserve">„Poprawa stanu infrastruktury szkół i placówek Powiatu Głogowskiego prowadzących kształcenie zawodowe”. </w:t>
      </w:r>
      <w:r w:rsidR="00B700F9">
        <w:rPr>
          <w:rFonts w:cstheme="minorHAnsi"/>
          <w:b/>
          <w:bCs/>
        </w:rPr>
        <w:t>P</w:t>
      </w:r>
      <w:r w:rsidR="00B700F9" w:rsidRPr="00B700F9">
        <w:rPr>
          <w:rFonts w:cstheme="minorHAnsi"/>
          <w:b/>
          <w:bCs/>
        </w:rPr>
        <w:t>rojekt realizowany</w:t>
      </w:r>
      <w:r w:rsidR="00B700F9">
        <w:rPr>
          <w:rFonts w:cstheme="minorHAnsi"/>
          <w:b/>
          <w:bCs/>
        </w:rPr>
        <w:t xml:space="preserve"> jest</w:t>
      </w:r>
      <w:r w:rsidR="00B700F9" w:rsidRPr="00B700F9">
        <w:rPr>
          <w:rFonts w:ascii="Calibri" w:hAnsi="Calibri" w:cs="Calibri"/>
          <w:b/>
          <w:bCs/>
          <w:spacing w:val="-1"/>
          <w:shd w:val="clear" w:color="auto" w:fill="FFFFFF"/>
        </w:rPr>
        <w:t xml:space="preserve"> w ramach Regionalnego Programu Operacyjnego Województwa Dolnośląskiego na lata 2014-2020, współfinansowany ze środków Unii Europejskiej w ramach Europejskiego Funduszu Rozwoju Regionalnego.</w:t>
      </w:r>
    </w:p>
    <w:p w14:paraId="3B1765C7" w14:textId="77777777" w:rsidR="00805771" w:rsidRPr="00C17620" w:rsidRDefault="00805771" w:rsidP="00C17620">
      <w:pPr>
        <w:tabs>
          <w:tab w:val="decimal" w:leader="dot" w:pos="9072"/>
        </w:tabs>
        <w:spacing w:after="0" w:line="276" w:lineRule="auto"/>
        <w:jc w:val="both"/>
        <w:rPr>
          <w:rFonts w:cstheme="minorHAnsi"/>
          <w:b/>
          <w:bCs/>
        </w:rPr>
      </w:pPr>
    </w:p>
    <w:p w14:paraId="1A8C9A40" w14:textId="73B5E726" w:rsidR="00F33BD2" w:rsidRPr="00756A37" w:rsidRDefault="00C47608" w:rsidP="00756A37">
      <w:pPr>
        <w:pStyle w:val="Akapitzlist"/>
        <w:numPr>
          <w:ilvl w:val="0"/>
          <w:numId w:val="54"/>
        </w:numPr>
        <w:spacing w:after="0" w:line="276" w:lineRule="auto"/>
        <w:ind w:left="284" w:hanging="284"/>
        <w:jc w:val="both"/>
        <w:rPr>
          <w:rFonts w:eastAsia="Times New Roman" w:cstheme="minorHAnsi"/>
          <w:b/>
          <w:bCs/>
          <w:lang w:eastAsia="pl-PL"/>
        </w:rPr>
      </w:pPr>
      <w:r w:rsidRPr="00756A37">
        <w:rPr>
          <w:rFonts w:eastAsia="Times New Roman" w:cstheme="minorHAnsi"/>
          <w:b/>
          <w:bCs/>
          <w:lang w:eastAsia="pl-PL"/>
        </w:rPr>
        <w:t>Zakres robót obejmuje w szczególności:</w:t>
      </w:r>
    </w:p>
    <w:p w14:paraId="60512741" w14:textId="77777777" w:rsidR="00B767E4" w:rsidRDefault="00B767E4" w:rsidP="00C17620">
      <w:pPr>
        <w:spacing w:after="0" w:line="276" w:lineRule="auto"/>
        <w:jc w:val="both"/>
      </w:pPr>
    </w:p>
    <w:p w14:paraId="52FBD87C" w14:textId="1660D6C7" w:rsidR="00C10640" w:rsidRPr="00343235" w:rsidRDefault="00C10640" w:rsidP="00756A37">
      <w:pPr>
        <w:pStyle w:val="Akapitzlist"/>
        <w:spacing w:after="0" w:line="276" w:lineRule="auto"/>
        <w:ind w:left="284"/>
        <w:jc w:val="both"/>
        <w:rPr>
          <w:b/>
          <w:bCs/>
        </w:rPr>
      </w:pPr>
      <w:r w:rsidRPr="00343235">
        <w:rPr>
          <w:b/>
          <w:bCs/>
        </w:rPr>
        <w:t>CZĘŚC I – Zespół Szkół Politechnicznych w Głogowie;</w:t>
      </w:r>
    </w:p>
    <w:p w14:paraId="22ACF832" w14:textId="1548C6F6" w:rsidR="00C10640" w:rsidRDefault="00C10640" w:rsidP="00756A37">
      <w:pPr>
        <w:pStyle w:val="Akapitzlist"/>
        <w:spacing w:after="0" w:line="276" w:lineRule="auto"/>
        <w:ind w:left="284"/>
        <w:jc w:val="both"/>
      </w:pPr>
      <w:r>
        <w:t>Remont instalacji elektrycznej w Pracowni LAN oraz remont instalacji elektrycznej w Pracowni Robotyki i Automatyzacji Procesów</w:t>
      </w:r>
      <w:r w:rsidR="0009760D">
        <w:t xml:space="preserve"> – szczegółowy zakres prac do wykonania opisany został w przedmiarze robót stanowiącym załącznik nr </w:t>
      </w:r>
      <w:r w:rsidR="0009760D" w:rsidRPr="00342BA5">
        <w:t>1</w:t>
      </w:r>
      <w:r w:rsidR="00C17620" w:rsidRPr="00342BA5">
        <w:t>a</w:t>
      </w:r>
      <w:r w:rsidR="0009760D">
        <w:t xml:space="preserve"> do SWZ.</w:t>
      </w:r>
    </w:p>
    <w:p w14:paraId="06D2DC2C" w14:textId="77777777" w:rsidR="00756A37" w:rsidRDefault="00756A37" w:rsidP="00756A37">
      <w:pPr>
        <w:pStyle w:val="Akapitzlist"/>
        <w:spacing w:after="0" w:line="276" w:lineRule="auto"/>
        <w:ind w:left="284"/>
        <w:jc w:val="both"/>
      </w:pPr>
    </w:p>
    <w:p w14:paraId="60BA6643" w14:textId="580E0386" w:rsidR="00C10640" w:rsidRPr="00343235" w:rsidRDefault="00C10640" w:rsidP="00756A37">
      <w:pPr>
        <w:pStyle w:val="Akapitzlist"/>
        <w:spacing w:after="0" w:line="276" w:lineRule="auto"/>
        <w:ind w:left="284"/>
        <w:jc w:val="both"/>
        <w:rPr>
          <w:b/>
          <w:bCs/>
        </w:rPr>
      </w:pPr>
      <w:r w:rsidRPr="00343235">
        <w:rPr>
          <w:b/>
          <w:bCs/>
        </w:rPr>
        <w:lastRenderedPageBreak/>
        <w:t>CZĘŚĆ II – Zespół Szkół Przyrodniczych i Branżowych w Głogowie;</w:t>
      </w:r>
    </w:p>
    <w:p w14:paraId="69F1F8D8" w14:textId="0209ADBC" w:rsidR="00C10640" w:rsidRDefault="00C10640" w:rsidP="00756A37">
      <w:pPr>
        <w:pStyle w:val="Akapitzlist"/>
        <w:spacing w:after="0" w:line="276" w:lineRule="auto"/>
        <w:ind w:left="284"/>
        <w:jc w:val="both"/>
      </w:pPr>
      <w:r>
        <w:t>Remont pomieszczenia po kuchni z wydzielenie</w:t>
      </w:r>
      <w:r w:rsidR="002121AF">
        <w:t>m</w:t>
      </w:r>
      <w:r>
        <w:t xml:space="preserve"> na dwie osobne pracownie</w:t>
      </w:r>
      <w:r w:rsidR="0009760D">
        <w:t xml:space="preserve"> informatyczne,  wymiana 4 okien w pracowni anatomicznej oraz wymiana wykładziny w pracowni biologicznej – szczegółowy zakres prac do wykonania opisany został w przedmiarze robót stanowiącym załącznik </w:t>
      </w:r>
      <w:r w:rsidR="0009760D" w:rsidRPr="00342BA5">
        <w:t>nr 1</w:t>
      </w:r>
      <w:r w:rsidR="005054AC" w:rsidRPr="00342BA5">
        <w:t>b</w:t>
      </w:r>
      <w:r w:rsidR="0009760D" w:rsidRPr="00342BA5">
        <w:t xml:space="preserve"> </w:t>
      </w:r>
      <w:r w:rsidR="0009760D">
        <w:t>do SWZ</w:t>
      </w:r>
      <w:r w:rsidR="00805771">
        <w:t xml:space="preserve"> oraz w tabeli poniżej:</w:t>
      </w:r>
    </w:p>
    <w:tbl>
      <w:tblPr>
        <w:tblW w:w="10201" w:type="dxa"/>
        <w:jc w:val="center"/>
        <w:tblCellMar>
          <w:left w:w="70" w:type="dxa"/>
          <w:right w:w="70" w:type="dxa"/>
        </w:tblCellMar>
        <w:tblLook w:val="04A0" w:firstRow="1" w:lastRow="0" w:firstColumn="1" w:lastColumn="0" w:noHBand="0" w:noVBand="1"/>
      </w:tblPr>
      <w:tblGrid>
        <w:gridCol w:w="562"/>
        <w:gridCol w:w="1543"/>
        <w:gridCol w:w="1823"/>
        <w:gridCol w:w="6273"/>
      </w:tblGrid>
      <w:tr w:rsidR="006C5297" w:rsidRPr="00AF2F51" w14:paraId="195BFB1E" w14:textId="77777777" w:rsidTr="00805771">
        <w:trPr>
          <w:trHeight w:val="562"/>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CCBC3" w14:textId="77777777" w:rsidR="006C5297" w:rsidRPr="00AF2F51" w:rsidRDefault="006C5297" w:rsidP="005054AC">
            <w:pPr>
              <w:spacing w:after="0" w:line="240" w:lineRule="auto"/>
              <w:jc w:val="center"/>
              <w:rPr>
                <w:rFonts w:ascii="Calibri" w:eastAsia="Times New Roman" w:hAnsi="Calibri" w:cs="Calibri"/>
                <w:color w:val="000000"/>
                <w:lang w:eastAsia="pl-PL"/>
              </w:rPr>
            </w:pPr>
            <w:r w:rsidRPr="00AF2F51">
              <w:rPr>
                <w:rFonts w:ascii="Calibri" w:eastAsia="Times New Roman" w:hAnsi="Calibri" w:cs="Calibri"/>
                <w:color w:val="000000"/>
                <w:lang w:eastAsia="pl-PL"/>
              </w:rPr>
              <w:t>1</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14:paraId="1431DA39" w14:textId="77777777" w:rsidR="006C5297" w:rsidRPr="00AF2F51" w:rsidRDefault="006C5297" w:rsidP="005054AC">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anatomiczno-zootechniczna</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14:paraId="578D8323" w14:textId="77777777" w:rsidR="006C5297" w:rsidRPr="00AF2F51" w:rsidRDefault="006C5297" w:rsidP="005054AC">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wymiana okien</w:t>
            </w:r>
          </w:p>
        </w:tc>
        <w:tc>
          <w:tcPr>
            <w:tcW w:w="6273" w:type="dxa"/>
            <w:tcBorders>
              <w:top w:val="single" w:sz="4" w:space="0" w:color="auto"/>
              <w:left w:val="nil"/>
              <w:bottom w:val="single" w:sz="4" w:space="0" w:color="auto"/>
              <w:right w:val="single" w:sz="4" w:space="0" w:color="auto"/>
            </w:tcBorders>
            <w:shd w:val="clear" w:color="auto" w:fill="auto"/>
            <w:vAlign w:val="center"/>
            <w:hideMark/>
          </w:tcPr>
          <w:p w14:paraId="6AECCC06" w14:textId="77777777" w:rsidR="006C5297" w:rsidRPr="00AF2F51" w:rsidRDefault="006C5297" w:rsidP="005054AC">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wymiana okien drewnianych na PCV dwuszybowe białe, uchylne (4 okna 1,40x1,15m)</w:t>
            </w:r>
          </w:p>
        </w:tc>
      </w:tr>
      <w:tr w:rsidR="006C5297" w:rsidRPr="00AF2F51" w14:paraId="64F54A53" w14:textId="77777777" w:rsidTr="00805771">
        <w:trPr>
          <w:trHeight w:val="818"/>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8BD67F7" w14:textId="77777777" w:rsidR="006C5297" w:rsidRPr="00AF2F51" w:rsidRDefault="006C5297" w:rsidP="005054AC">
            <w:pPr>
              <w:spacing w:after="0" w:line="240" w:lineRule="auto"/>
              <w:jc w:val="center"/>
              <w:rPr>
                <w:rFonts w:ascii="Calibri" w:eastAsia="Times New Roman" w:hAnsi="Calibri" w:cs="Calibri"/>
                <w:color w:val="000000"/>
                <w:lang w:eastAsia="pl-PL"/>
              </w:rPr>
            </w:pPr>
            <w:r w:rsidRPr="00AF2F51">
              <w:rPr>
                <w:rFonts w:ascii="Calibri" w:eastAsia="Times New Roman" w:hAnsi="Calibri" w:cs="Calibri"/>
                <w:color w:val="000000"/>
                <w:lang w:eastAsia="pl-PL"/>
              </w:rPr>
              <w:t>2</w:t>
            </w:r>
          </w:p>
        </w:tc>
        <w:tc>
          <w:tcPr>
            <w:tcW w:w="1543" w:type="dxa"/>
            <w:tcBorders>
              <w:top w:val="nil"/>
              <w:left w:val="nil"/>
              <w:bottom w:val="single" w:sz="4" w:space="0" w:color="auto"/>
              <w:right w:val="single" w:sz="4" w:space="0" w:color="auto"/>
            </w:tcBorders>
            <w:shd w:val="clear" w:color="auto" w:fill="auto"/>
            <w:noWrap/>
            <w:vAlign w:val="center"/>
            <w:hideMark/>
          </w:tcPr>
          <w:p w14:paraId="154A662B" w14:textId="77777777" w:rsidR="006C5297" w:rsidRPr="00AF2F51" w:rsidRDefault="006C5297" w:rsidP="005054AC">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biologiczna</w:t>
            </w:r>
          </w:p>
        </w:tc>
        <w:tc>
          <w:tcPr>
            <w:tcW w:w="1823" w:type="dxa"/>
            <w:tcBorders>
              <w:top w:val="nil"/>
              <w:left w:val="nil"/>
              <w:bottom w:val="single" w:sz="4" w:space="0" w:color="auto"/>
              <w:right w:val="single" w:sz="4" w:space="0" w:color="auto"/>
            </w:tcBorders>
            <w:shd w:val="clear" w:color="auto" w:fill="auto"/>
            <w:vAlign w:val="center"/>
            <w:hideMark/>
          </w:tcPr>
          <w:p w14:paraId="623E47C6" w14:textId="77777777" w:rsidR="006C5297" w:rsidRPr="00AF2F51" w:rsidRDefault="006C5297" w:rsidP="005054AC">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wymiana wykładziny podłogowej</w:t>
            </w:r>
          </w:p>
        </w:tc>
        <w:tc>
          <w:tcPr>
            <w:tcW w:w="6273" w:type="dxa"/>
            <w:tcBorders>
              <w:top w:val="nil"/>
              <w:left w:val="nil"/>
              <w:bottom w:val="single" w:sz="4" w:space="0" w:color="auto"/>
              <w:right w:val="single" w:sz="4" w:space="0" w:color="auto"/>
            </w:tcBorders>
            <w:shd w:val="clear" w:color="auto" w:fill="auto"/>
            <w:vAlign w:val="center"/>
            <w:hideMark/>
          </w:tcPr>
          <w:p w14:paraId="0A547410" w14:textId="77777777" w:rsidR="006C5297" w:rsidRPr="00AF2F51" w:rsidRDefault="006C5297" w:rsidP="005054AC">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wymiana (demontaż, montaż) wykładziny podłogowej wraz z listwami przypodłogowymi ; wymiar 6x9 m; wykładzina PCV obiektowa, przemysłowa o wytrzymałej warstwie ścieralnej o grubości 0,5 mm;</w:t>
            </w:r>
          </w:p>
        </w:tc>
      </w:tr>
      <w:tr w:rsidR="006C5297" w:rsidRPr="00AF2F51" w14:paraId="1535843C" w14:textId="77777777" w:rsidTr="00805771">
        <w:trPr>
          <w:trHeight w:val="640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1313B0E" w14:textId="77777777" w:rsidR="006C5297" w:rsidRPr="00AF2F51" w:rsidRDefault="006C5297" w:rsidP="005054AC">
            <w:pPr>
              <w:spacing w:after="0" w:line="240" w:lineRule="auto"/>
              <w:jc w:val="center"/>
              <w:rPr>
                <w:rFonts w:ascii="Calibri" w:eastAsia="Times New Roman" w:hAnsi="Calibri" w:cs="Calibri"/>
                <w:color w:val="000000"/>
                <w:lang w:eastAsia="pl-PL"/>
              </w:rPr>
            </w:pPr>
            <w:r w:rsidRPr="00AF2F51">
              <w:rPr>
                <w:rFonts w:ascii="Calibri" w:eastAsia="Times New Roman" w:hAnsi="Calibri" w:cs="Calibri"/>
                <w:color w:val="000000"/>
                <w:lang w:eastAsia="pl-PL"/>
              </w:rPr>
              <w:t>3</w:t>
            </w:r>
          </w:p>
        </w:tc>
        <w:tc>
          <w:tcPr>
            <w:tcW w:w="1543" w:type="dxa"/>
            <w:tcBorders>
              <w:top w:val="nil"/>
              <w:left w:val="nil"/>
              <w:bottom w:val="single" w:sz="4" w:space="0" w:color="auto"/>
              <w:right w:val="single" w:sz="4" w:space="0" w:color="auto"/>
            </w:tcBorders>
            <w:shd w:val="clear" w:color="auto" w:fill="auto"/>
            <w:noWrap/>
            <w:vAlign w:val="center"/>
            <w:hideMark/>
          </w:tcPr>
          <w:p w14:paraId="48B346F3" w14:textId="77777777" w:rsidR="006C5297" w:rsidRPr="00AF2F51" w:rsidRDefault="006C5297" w:rsidP="005054AC">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informatyczna 1 i 2</w:t>
            </w:r>
          </w:p>
        </w:tc>
        <w:tc>
          <w:tcPr>
            <w:tcW w:w="1823" w:type="dxa"/>
            <w:tcBorders>
              <w:top w:val="nil"/>
              <w:left w:val="nil"/>
              <w:bottom w:val="single" w:sz="4" w:space="0" w:color="auto"/>
              <w:right w:val="single" w:sz="4" w:space="0" w:color="auto"/>
            </w:tcBorders>
            <w:shd w:val="clear" w:color="auto" w:fill="auto"/>
            <w:vAlign w:val="center"/>
            <w:hideMark/>
          </w:tcPr>
          <w:p w14:paraId="20B5C154" w14:textId="77777777" w:rsidR="006C5297" w:rsidRPr="00AF2F51" w:rsidRDefault="006C5297" w:rsidP="005054AC">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Budowa sieci internetowej</w:t>
            </w:r>
          </w:p>
        </w:tc>
        <w:tc>
          <w:tcPr>
            <w:tcW w:w="6273" w:type="dxa"/>
            <w:tcBorders>
              <w:top w:val="nil"/>
              <w:left w:val="nil"/>
              <w:bottom w:val="single" w:sz="4" w:space="0" w:color="auto"/>
              <w:right w:val="single" w:sz="4" w:space="0" w:color="auto"/>
            </w:tcBorders>
            <w:shd w:val="clear" w:color="auto" w:fill="auto"/>
            <w:vAlign w:val="center"/>
            <w:hideMark/>
          </w:tcPr>
          <w:p w14:paraId="77C68050" w14:textId="77777777" w:rsidR="006C5297" w:rsidRPr="00AF2F51" w:rsidRDefault="006C5297" w:rsidP="005054AC">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 xml:space="preserve">montaż szaf technicznych wraz z osprzętem sieciowym , montaż okablowania sieciowego, montaż nadajników sieciowych w technologii AC </w:t>
            </w:r>
            <w:proofErr w:type="spellStart"/>
            <w:r w:rsidRPr="00AF2F51">
              <w:rPr>
                <w:rFonts w:ascii="Calibri" w:eastAsia="Times New Roman" w:hAnsi="Calibri" w:cs="Calibri"/>
                <w:color w:val="000000"/>
                <w:sz w:val="18"/>
                <w:szCs w:val="18"/>
                <w:lang w:eastAsia="pl-PL"/>
              </w:rPr>
              <w:t>WiFi</w:t>
            </w:r>
            <w:proofErr w:type="spellEnd"/>
            <w:r w:rsidRPr="00AF2F51">
              <w:rPr>
                <w:rFonts w:ascii="Calibri" w:eastAsia="Times New Roman" w:hAnsi="Calibri" w:cs="Calibri"/>
                <w:color w:val="000000"/>
                <w:sz w:val="18"/>
                <w:szCs w:val="18"/>
                <w:lang w:eastAsia="pl-PL"/>
              </w:rPr>
              <w:t>, montaż gniazd naściennych wraz z okablowaniem, montaż anten do transmisji sygnału sieciowego między budynkami, konfiguracja urządzeń i oprogramowania:                                                                                                                                                     1.</w:t>
            </w:r>
            <w:r w:rsidRPr="00AF2F51">
              <w:rPr>
                <w:rFonts w:ascii="Calibri" w:eastAsia="Times New Roman" w:hAnsi="Calibri" w:cs="Calibri"/>
                <w:b/>
                <w:bCs/>
                <w:color w:val="000000"/>
                <w:sz w:val="18"/>
                <w:szCs w:val="18"/>
                <w:lang w:eastAsia="pl-PL"/>
              </w:rPr>
              <w:t xml:space="preserve"> Szafa Techniczna</w:t>
            </w:r>
            <w:r w:rsidRPr="00AF2F51">
              <w:rPr>
                <w:rFonts w:ascii="Calibri" w:eastAsia="Times New Roman" w:hAnsi="Calibri" w:cs="Calibri"/>
                <w:color w:val="000000"/>
                <w:sz w:val="18"/>
                <w:szCs w:val="18"/>
                <w:lang w:eastAsia="pl-PL"/>
              </w:rPr>
              <w:br/>
              <w:t>19 cali / 6U, Nośność: 60 kg, Bezpieczne  drzwi, Zamek bębnowy</w:t>
            </w:r>
            <w:r w:rsidRPr="00AF2F51">
              <w:rPr>
                <w:rFonts w:ascii="Calibri" w:eastAsia="Times New Roman" w:hAnsi="Calibri" w:cs="Calibri"/>
                <w:color w:val="000000"/>
                <w:sz w:val="18"/>
                <w:szCs w:val="18"/>
                <w:lang w:eastAsia="pl-PL"/>
              </w:rPr>
              <w:br/>
              <w:t>2.</w:t>
            </w:r>
            <w:r w:rsidRPr="00AF2F51">
              <w:rPr>
                <w:rFonts w:ascii="Calibri" w:eastAsia="Times New Roman" w:hAnsi="Calibri" w:cs="Calibri"/>
                <w:b/>
                <w:bCs/>
                <w:color w:val="000000"/>
                <w:sz w:val="18"/>
                <w:szCs w:val="18"/>
                <w:lang w:eastAsia="pl-PL"/>
              </w:rPr>
              <w:t xml:space="preserve"> Listwa </w:t>
            </w:r>
            <w:proofErr w:type="spellStart"/>
            <w:r w:rsidRPr="00AF2F51">
              <w:rPr>
                <w:rFonts w:ascii="Calibri" w:eastAsia="Times New Roman" w:hAnsi="Calibri" w:cs="Calibri"/>
                <w:b/>
                <w:bCs/>
                <w:color w:val="000000"/>
                <w:sz w:val="18"/>
                <w:szCs w:val="18"/>
                <w:lang w:eastAsia="pl-PL"/>
              </w:rPr>
              <w:t>Rack</w:t>
            </w:r>
            <w:proofErr w:type="spellEnd"/>
            <w:r w:rsidRPr="00AF2F51">
              <w:rPr>
                <w:rFonts w:ascii="Calibri" w:eastAsia="Times New Roman" w:hAnsi="Calibri" w:cs="Calibri"/>
                <w:b/>
                <w:bCs/>
                <w:color w:val="000000"/>
                <w:sz w:val="18"/>
                <w:szCs w:val="18"/>
                <w:lang w:eastAsia="pl-PL"/>
              </w:rPr>
              <w:t xml:space="preserve"> 19" 5m</w:t>
            </w:r>
            <w:r w:rsidRPr="00AF2F51">
              <w:rPr>
                <w:rFonts w:ascii="Calibri" w:eastAsia="Times New Roman" w:hAnsi="Calibri" w:cs="Calibri"/>
                <w:color w:val="000000"/>
                <w:sz w:val="18"/>
                <w:szCs w:val="18"/>
                <w:lang w:eastAsia="pl-PL"/>
              </w:rPr>
              <w:t>: maksymalne obciążenie 3800W,  8 gniazd DIN, maksymalny prąd wejściowy 16A</w:t>
            </w:r>
            <w:r w:rsidRPr="00AF2F51">
              <w:rPr>
                <w:rFonts w:ascii="Calibri" w:eastAsia="Times New Roman" w:hAnsi="Calibri" w:cs="Calibri"/>
                <w:color w:val="000000"/>
                <w:sz w:val="18"/>
                <w:szCs w:val="18"/>
                <w:lang w:eastAsia="pl-PL"/>
              </w:rPr>
              <w:br/>
              <w:t xml:space="preserve">3. </w:t>
            </w:r>
            <w:proofErr w:type="spellStart"/>
            <w:r w:rsidRPr="00AF2F51">
              <w:rPr>
                <w:rFonts w:ascii="Calibri" w:eastAsia="Times New Roman" w:hAnsi="Calibri" w:cs="Calibri"/>
                <w:b/>
                <w:bCs/>
                <w:color w:val="000000"/>
                <w:sz w:val="18"/>
                <w:szCs w:val="18"/>
                <w:lang w:eastAsia="pl-PL"/>
              </w:rPr>
              <w:t>Patch</w:t>
            </w:r>
            <w:proofErr w:type="spellEnd"/>
            <w:r w:rsidRPr="00AF2F51">
              <w:rPr>
                <w:rFonts w:ascii="Calibri" w:eastAsia="Times New Roman" w:hAnsi="Calibri" w:cs="Calibri"/>
                <w:b/>
                <w:bCs/>
                <w:color w:val="000000"/>
                <w:sz w:val="18"/>
                <w:szCs w:val="18"/>
                <w:lang w:eastAsia="pl-PL"/>
              </w:rPr>
              <w:t xml:space="preserve"> Panel 24 portów</w:t>
            </w:r>
            <w:r w:rsidRPr="00AF2F51">
              <w:rPr>
                <w:rFonts w:ascii="Calibri" w:eastAsia="Times New Roman" w:hAnsi="Calibri" w:cs="Calibri"/>
                <w:color w:val="000000"/>
                <w:sz w:val="18"/>
                <w:szCs w:val="18"/>
                <w:lang w:eastAsia="pl-PL"/>
              </w:rPr>
              <w:t xml:space="preserve"> RJ-45 kat.5 19", Wysokość: 2U, 24 portów, Kategoria 5, Uchwyt na kable,</w:t>
            </w:r>
            <w:r w:rsidRPr="00AF2F51">
              <w:rPr>
                <w:rFonts w:ascii="Calibri" w:eastAsia="Times New Roman" w:hAnsi="Calibri" w:cs="Calibri"/>
                <w:color w:val="000000"/>
                <w:sz w:val="18"/>
                <w:szCs w:val="18"/>
                <w:lang w:eastAsia="pl-PL"/>
              </w:rPr>
              <w:br/>
            </w:r>
            <w:r w:rsidRPr="00AF2F51">
              <w:rPr>
                <w:rFonts w:ascii="Calibri" w:eastAsia="Times New Roman" w:hAnsi="Calibri" w:cs="Calibri"/>
                <w:b/>
                <w:bCs/>
                <w:color w:val="000000"/>
                <w:sz w:val="18"/>
                <w:szCs w:val="18"/>
                <w:lang w:eastAsia="pl-PL"/>
              </w:rPr>
              <w:t>4. Switch</w:t>
            </w:r>
            <w:r w:rsidRPr="00AF2F51">
              <w:rPr>
                <w:rFonts w:ascii="Calibri" w:eastAsia="Times New Roman" w:hAnsi="Calibri" w:cs="Calibri"/>
                <w:color w:val="000000"/>
                <w:sz w:val="18"/>
                <w:szCs w:val="18"/>
                <w:lang w:eastAsia="pl-PL"/>
              </w:rPr>
              <w:br/>
              <w:t xml:space="preserve">Architektura portów, Gigabit Ethernet, </w:t>
            </w:r>
            <w:proofErr w:type="spellStart"/>
            <w:r w:rsidRPr="00AF2F51">
              <w:rPr>
                <w:rFonts w:ascii="Calibri" w:eastAsia="Times New Roman" w:hAnsi="Calibri" w:cs="Calibri"/>
                <w:color w:val="000000"/>
                <w:sz w:val="18"/>
                <w:szCs w:val="18"/>
                <w:lang w:eastAsia="pl-PL"/>
              </w:rPr>
              <w:t>Zarządzalny</w:t>
            </w:r>
            <w:proofErr w:type="spellEnd"/>
            <w:r w:rsidRPr="00AF2F51">
              <w:rPr>
                <w:rFonts w:ascii="Calibri" w:eastAsia="Times New Roman" w:hAnsi="Calibri" w:cs="Calibri"/>
                <w:color w:val="000000"/>
                <w:sz w:val="18"/>
                <w:szCs w:val="18"/>
                <w:lang w:eastAsia="pl-PL"/>
              </w:rPr>
              <w:t xml:space="preserve"> Tak, Prędkość magistrali 48 </w:t>
            </w:r>
            <w:proofErr w:type="spellStart"/>
            <w:r w:rsidRPr="00AF2F51">
              <w:rPr>
                <w:rFonts w:ascii="Calibri" w:eastAsia="Times New Roman" w:hAnsi="Calibri" w:cs="Calibri"/>
                <w:color w:val="000000"/>
                <w:sz w:val="18"/>
                <w:szCs w:val="18"/>
                <w:lang w:eastAsia="pl-PL"/>
              </w:rPr>
              <w:t>Gb</w:t>
            </w:r>
            <w:proofErr w:type="spellEnd"/>
            <w:r w:rsidRPr="00AF2F51">
              <w:rPr>
                <w:rFonts w:ascii="Calibri" w:eastAsia="Times New Roman" w:hAnsi="Calibri" w:cs="Calibri"/>
                <w:color w:val="000000"/>
                <w:sz w:val="18"/>
                <w:szCs w:val="18"/>
                <w:lang w:eastAsia="pl-PL"/>
              </w:rPr>
              <w:t xml:space="preserve">/s, Przepustowość 35.7 </w:t>
            </w:r>
            <w:proofErr w:type="spellStart"/>
            <w:r w:rsidRPr="00AF2F51">
              <w:rPr>
                <w:rFonts w:ascii="Calibri" w:eastAsia="Times New Roman" w:hAnsi="Calibri" w:cs="Calibri"/>
                <w:color w:val="000000"/>
                <w:sz w:val="18"/>
                <w:szCs w:val="18"/>
                <w:lang w:eastAsia="pl-PL"/>
              </w:rPr>
              <w:t>Mp</w:t>
            </w:r>
            <w:proofErr w:type="spellEnd"/>
            <w:r w:rsidRPr="00AF2F51">
              <w:rPr>
                <w:rFonts w:ascii="Calibri" w:eastAsia="Times New Roman" w:hAnsi="Calibri" w:cs="Calibri"/>
                <w:color w:val="000000"/>
                <w:sz w:val="18"/>
                <w:szCs w:val="18"/>
                <w:lang w:eastAsia="pl-PL"/>
              </w:rPr>
              <w:t>/s, Bufor pamięci 512 KB, Rozmiar tablicy adresów MAC 8 tys., Warstwa przełączania 2, ZŁĄCZA: Całkowita ilość portów  24</w:t>
            </w:r>
            <w:r w:rsidRPr="00AF2F51">
              <w:rPr>
                <w:rFonts w:ascii="Calibri" w:eastAsia="Times New Roman" w:hAnsi="Calibri" w:cs="Calibri"/>
                <w:color w:val="000000"/>
                <w:sz w:val="18"/>
                <w:szCs w:val="18"/>
                <w:lang w:eastAsia="pl-PL"/>
              </w:rPr>
              <w:br/>
            </w:r>
            <w:r w:rsidRPr="00AF2F51">
              <w:rPr>
                <w:rFonts w:ascii="Calibri" w:eastAsia="Times New Roman" w:hAnsi="Calibri" w:cs="Calibri"/>
                <w:b/>
                <w:bCs/>
                <w:color w:val="000000"/>
                <w:sz w:val="18"/>
                <w:szCs w:val="18"/>
                <w:lang w:eastAsia="pl-PL"/>
              </w:rPr>
              <w:t xml:space="preserve">5. Most Radiowy- </w:t>
            </w:r>
            <w:r w:rsidRPr="00AF2F51">
              <w:rPr>
                <w:rFonts w:ascii="Calibri" w:eastAsia="Times New Roman" w:hAnsi="Calibri" w:cs="Calibri"/>
                <w:color w:val="000000"/>
                <w:sz w:val="18"/>
                <w:szCs w:val="18"/>
                <w:lang w:eastAsia="pl-PL"/>
              </w:rPr>
              <w:t>2 urządzenia</w:t>
            </w:r>
            <w:r w:rsidRPr="00AF2F51">
              <w:rPr>
                <w:rFonts w:ascii="Calibri" w:eastAsia="Times New Roman" w:hAnsi="Calibri" w:cs="Calibri"/>
                <w:color w:val="000000"/>
                <w:sz w:val="18"/>
                <w:szCs w:val="18"/>
                <w:lang w:eastAsia="pl-PL"/>
              </w:rPr>
              <w:br/>
              <w:t xml:space="preserve">Maksymalna szybkość przesyłania danych    1000 </w:t>
            </w:r>
            <w:proofErr w:type="spellStart"/>
            <w:r w:rsidRPr="00AF2F51">
              <w:rPr>
                <w:rFonts w:ascii="Calibri" w:eastAsia="Times New Roman" w:hAnsi="Calibri" w:cs="Calibri"/>
                <w:color w:val="000000"/>
                <w:sz w:val="18"/>
                <w:szCs w:val="18"/>
                <w:lang w:eastAsia="pl-PL"/>
              </w:rPr>
              <w:t>Mbit</w:t>
            </w:r>
            <w:proofErr w:type="spellEnd"/>
            <w:r w:rsidRPr="00AF2F51">
              <w:rPr>
                <w:rFonts w:ascii="Calibri" w:eastAsia="Times New Roman" w:hAnsi="Calibri" w:cs="Calibri"/>
                <w:color w:val="000000"/>
                <w:sz w:val="18"/>
                <w:szCs w:val="18"/>
                <w:lang w:eastAsia="pl-PL"/>
              </w:rPr>
              <w:t xml:space="preserve">/s </w:t>
            </w:r>
            <w:r w:rsidRPr="00AF2F51">
              <w:rPr>
                <w:rFonts w:ascii="Calibri" w:eastAsia="Times New Roman" w:hAnsi="Calibri" w:cs="Calibri"/>
                <w:color w:val="000000"/>
                <w:sz w:val="18"/>
                <w:szCs w:val="18"/>
                <w:lang w:eastAsia="pl-PL"/>
              </w:rPr>
              <w:br/>
              <w:t xml:space="preserve">Poziom wzmocnienia anteny (max)    29 </w:t>
            </w:r>
            <w:proofErr w:type="spellStart"/>
            <w:r w:rsidRPr="00AF2F51">
              <w:rPr>
                <w:rFonts w:ascii="Calibri" w:eastAsia="Times New Roman" w:hAnsi="Calibri" w:cs="Calibri"/>
                <w:color w:val="000000"/>
                <w:sz w:val="18"/>
                <w:szCs w:val="18"/>
                <w:lang w:eastAsia="pl-PL"/>
              </w:rPr>
              <w:t>dBi</w:t>
            </w:r>
            <w:proofErr w:type="spellEnd"/>
            <w:r w:rsidRPr="00AF2F51">
              <w:rPr>
                <w:rFonts w:ascii="Calibri" w:eastAsia="Times New Roman" w:hAnsi="Calibri" w:cs="Calibri"/>
                <w:color w:val="000000"/>
                <w:sz w:val="18"/>
                <w:szCs w:val="18"/>
                <w:lang w:eastAsia="pl-PL"/>
              </w:rPr>
              <w:t xml:space="preserve">  </w:t>
            </w:r>
            <w:r w:rsidRPr="00AF2F51">
              <w:rPr>
                <w:rFonts w:ascii="Calibri" w:eastAsia="Times New Roman" w:hAnsi="Calibri" w:cs="Calibri"/>
                <w:color w:val="000000"/>
                <w:sz w:val="18"/>
                <w:szCs w:val="18"/>
                <w:lang w:eastAsia="pl-PL"/>
              </w:rPr>
              <w:br/>
              <w:t xml:space="preserve">Pasmo częstotliwości    5 GHz  </w:t>
            </w:r>
            <w:r w:rsidRPr="00AF2F51">
              <w:rPr>
                <w:rFonts w:ascii="Calibri" w:eastAsia="Times New Roman" w:hAnsi="Calibri" w:cs="Calibri"/>
                <w:color w:val="000000"/>
                <w:sz w:val="18"/>
                <w:szCs w:val="18"/>
                <w:lang w:eastAsia="pl-PL"/>
              </w:rPr>
              <w:br/>
              <w:t xml:space="preserve">Ethernet LAN (RJ-45) w urządzeniu. </w:t>
            </w:r>
            <w:r w:rsidRPr="00C17620">
              <w:rPr>
                <w:rFonts w:ascii="Calibri" w:eastAsia="Times New Roman" w:hAnsi="Calibri" w:cs="Calibri"/>
                <w:color w:val="000000"/>
                <w:sz w:val="18"/>
                <w:szCs w:val="18"/>
                <w:lang w:val="en-US" w:eastAsia="pl-PL"/>
              </w:rPr>
              <w:t>Porty Ethernet LAN (RJ-45)</w:t>
            </w:r>
            <w:r w:rsidRPr="00C17620">
              <w:rPr>
                <w:rFonts w:ascii="Calibri" w:eastAsia="Times New Roman" w:hAnsi="Calibri" w:cs="Calibri"/>
                <w:color w:val="000000"/>
                <w:sz w:val="18"/>
                <w:szCs w:val="18"/>
                <w:lang w:val="en-US" w:eastAsia="pl-PL"/>
              </w:rPr>
              <w:br/>
              <w:t>Power over Ethernet (PoE),</w:t>
            </w:r>
            <w:r w:rsidRPr="00C17620">
              <w:rPr>
                <w:rFonts w:ascii="Calibri" w:eastAsia="Times New Roman" w:hAnsi="Calibri" w:cs="Calibri"/>
                <w:color w:val="000000"/>
                <w:sz w:val="18"/>
                <w:szCs w:val="18"/>
                <w:lang w:val="en-US" w:eastAsia="pl-PL"/>
              </w:rPr>
              <w:br/>
            </w:r>
            <w:proofErr w:type="spellStart"/>
            <w:r w:rsidRPr="00C17620">
              <w:rPr>
                <w:rFonts w:ascii="Calibri" w:eastAsia="Times New Roman" w:hAnsi="Calibri" w:cs="Calibri"/>
                <w:color w:val="000000"/>
                <w:sz w:val="18"/>
                <w:szCs w:val="18"/>
                <w:lang w:val="en-US" w:eastAsia="pl-PL"/>
              </w:rPr>
              <w:t>Zakres</w:t>
            </w:r>
            <w:proofErr w:type="spellEnd"/>
            <w:r w:rsidRPr="00C17620">
              <w:rPr>
                <w:rFonts w:ascii="Calibri" w:eastAsia="Times New Roman" w:hAnsi="Calibri" w:cs="Calibri"/>
                <w:color w:val="000000"/>
                <w:sz w:val="18"/>
                <w:szCs w:val="18"/>
                <w:lang w:val="en-US" w:eastAsia="pl-PL"/>
              </w:rPr>
              <w:t xml:space="preserve"> </w:t>
            </w:r>
            <w:proofErr w:type="spellStart"/>
            <w:r w:rsidRPr="00C17620">
              <w:rPr>
                <w:rFonts w:ascii="Calibri" w:eastAsia="Times New Roman" w:hAnsi="Calibri" w:cs="Calibri"/>
                <w:color w:val="000000"/>
                <w:sz w:val="18"/>
                <w:szCs w:val="18"/>
                <w:lang w:val="en-US" w:eastAsia="pl-PL"/>
              </w:rPr>
              <w:t>temperatur</w:t>
            </w:r>
            <w:proofErr w:type="spellEnd"/>
            <w:r w:rsidRPr="00C17620">
              <w:rPr>
                <w:rFonts w:ascii="Calibri" w:eastAsia="Times New Roman" w:hAnsi="Calibri" w:cs="Calibri"/>
                <w:color w:val="000000"/>
                <w:sz w:val="18"/>
                <w:szCs w:val="18"/>
                <w:lang w:val="en-US" w:eastAsia="pl-PL"/>
              </w:rPr>
              <w:t xml:space="preserve"> (</w:t>
            </w:r>
            <w:proofErr w:type="spellStart"/>
            <w:r w:rsidRPr="00C17620">
              <w:rPr>
                <w:rFonts w:ascii="Calibri" w:eastAsia="Times New Roman" w:hAnsi="Calibri" w:cs="Calibri"/>
                <w:color w:val="000000"/>
                <w:sz w:val="18"/>
                <w:szCs w:val="18"/>
                <w:lang w:val="en-US" w:eastAsia="pl-PL"/>
              </w:rPr>
              <w:t>eksploatacja</w:t>
            </w:r>
            <w:proofErr w:type="spellEnd"/>
            <w:r w:rsidRPr="00C17620">
              <w:rPr>
                <w:rFonts w:ascii="Calibri" w:eastAsia="Times New Roman" w:hAnsi="Calibri" w:cs="Calibri"/>
                <w:color w:val="000000"/>
                <w:sz w:val="18"/>
                <w:szCs w:val="18"/>
                <w:lang w:val="en-US" w:eastAsia="pl-PL"/>
              </w:rPr>
              <w:t xml:space="preserve">)    -40 - 70 °C </w:t>
            </w:r>
            <w:r w:rsidRPr="00C17620">
              <w:rPr>
                <w:rFonts w:ascii="Calibri" w:eastAsia="Times New Roman" w:hAnsi="Calibri" w:cs="Calibri"/>
                <w:color w:val="000000"/>
                <w:sz w:val="18"/>
                <w:szCs w:val="18"/>
                <w:lang w:val="en-US" w:eastAsia="pl-PL"/>
              </w:rPr>
              <w:br/>
            </w:r>
            <w:r w:rsidRPr="00C17620">
              <w:rPr>
                <w:rFonts w:ascii="Calibri" w:eastAsia="Times New Roman" w:hAnsi="Calibri" w:cs="Calibri"/>
                <w:b/>
                <w:bCs/>
                <w:color w:val="000000"/>
                <w:sz w:val="18"/>
                <w:szCs w:val="18"/>
                <w:lang w:val="en-US" w:eastAsia="pl-PL"/>
              </w:rPr>
              <w:t xml:space="preserve">6. </w:t>
            </w:r>
            <w:r w:rsidRPr="00AF2F51">
              <w:rPr>
                <w:rFonts w:ascii="Calibri" w:eastAsia="Times New Roman" w:hAnsi="Calibri" w:cs="Calibri"/>
                <w:b/>
                <w:bCs/>
                <w:color w:val="000000"/>
                <w:sz w:val="18"/>
                <w:szCs w:val="18"/>
                <w:lang w:eastAsia="pl-PL"/>
              </w:rPr>
              <w:t>4x Anteny wewnętrzne.</w:t>
            </w:r>
            <w:r w:rsidRPr="00AF2F51">
              <w:rPr>
                <w:rFonts w:ascii="Calibri" w:eastAsia="Times New Roman" w:hAnsi="Calibri" w:cs="Calibri"/>
                <w:color w:val="000000"/>
                <w:sz w:val="18"/>
                <w:szCs w:val="18"/>
                <w:lang w:eastAsia="pl-PL"/>
              </w:rPr>
              <w:br/>
              <w:t xml:space="preserve">Standard bezprzewodowy    1750 </w:t>
            </w:r>
            <w:proofErr w:type="spellStart"/>
            <w:r w:rsidRPr="00AF2F51">
              <w:rPr>
                <w:rFonts w:ascii="Calibri" w:eastAsia="Times New Roman" w:hAnsi="Calibri" w:cs="Calibri"/>
                <w:color w:val="000000"/>
                <w:sz w:val="18"/>
                <w:szCs w:val="18"/>
                <w:lang w:eastAsia="pl-PL"/>
              </w:rPr>
              <w:t>Mbps</w:t>
            </w:r>
            <w:proofErr w:type="spellEnd"/>
            <w:r w:rsidRPr="00AF2F51">
              <w:rPr>
                <w:rFonts w:ascii="Calibri" w:eastAsia="Times New Roman" w:hAnsi="Calibri" w:cs="Calibri"/>
                <w:color w:val="000000"/>
                <w:sz w:val="18"/>
                <w:szCs w:val="18"/>
                <w:lang w:eastAsia="pl-PL"/>
              </w:rPr>
              <w:t xml:space="preserve"> - 802.11ac, Moc wyjściowa radia     22 </w:t>
            </w:r>
            <w:proofErr w:type="spellStart"/>
            <w:r w:rsidRPr="00AF2F51">
              <w:rPr>
                <w:rFonts w:ascii="Calibri" w:eastAsia="Times New Roman" w:hAnsi="Calibri" w:cs="Calibri"/>
                <w:color w:val="000000"/>
                <w:sz w:val="18"/>
                <w:szCs w:val="18"/>
                <w:lang w:eastAsia="pl-PL"/>
              </w:rPr>
              <w:t>dBm</w:t>
            </w:r>
            <w:proofErr w:type="spellEnd"/>
            <w:r w:rsidRPr="00AF2F51">
              <w:rPr>
                <w:rFonts w:ascii="Calibri" w:eastAsia="Times New Roman" w:hAnsi="Calibri" w:cs="Calibri"/>
                <w:color w:val="000000"/>
                <w:sz w:val="18"/>
                <w:szCs w:val="18"/>
                <w:lang w:eastAsia="pl-PL"/>
              </w:rPr>
              <w:t>, Pasmo    2,4 GHz, 5 GHz, Liczba gniazd kablowych RJ45     2, Antena     wbudowana, Tryb pracy     Access Point</w:t>
            </w:r>
            <w:r w:rsidRPr="00AF2F51">
              <w:rPr>
                <w:rFonts w:ascii="Calibri" w:eastAsia="Times New Roman" w:hAnsi="Calibri" w:cs="Calibri"/>
                <w:color w:val="000000"/>
                <w:sz w:val="18"/>
                <w:szCs w:val="18"/>
                <w:lang w:eastAsia="pl-PL"/>
              </w:rPr>
              <w:br/>
              <w:t>INFORMACJE DODATKOWE: Zabezpieczenia     WEP, WPA-PSK, WPA-Enterprise (WPA/WPA2, TKIP/AES), Zarządzanie     przez przeglądarkę WWW</w:t>
            </w:r>
            <w:r w:rsidRPr="00AF2F51">
              <w:rPr>
                <w:rFonts w:ascii="Calibri" w:eastAsia="Times New Roman" w:hAnsi="Calibri" w:cs="Calibri"/>
                <w:color w:val="000000"/>
                <w:sz w:val="18"/>
                <w:szCs w:val="18"/>
                <w:lang w:eastAsia="pl-PL"/>
              </w:rPr>
              <w:br/>
              <w:t xml:space="preserve">PARAMETRY FIZYCZNE:  Zasilanie     </w:t>
            </w:r>
            <w:proofErr w:type="spellStart"/>
            <w:r w:rsidRPr="00AF2F51">
              <w:rPr>
                <w:rFonts w:ascii="Calibri" w:eastAsia="Times New Roman" w:hAnsi="Calibri" w:cs="Calibri"/>
                <w:color w:val="000000"/>
                <w:sz w:val="18"/>
                <w:szCs w:val="18"/>
                <w:lang w:eastAsia="pl-PL"/>
              </w:rPr>
              <w:t>PoE</w:t>
            </w:r>
            <w:proofErr w:type="spellEnd"/>
            <w:r w:rsidRPr="00AF2F51">
              <w:rPr>
                <w:rFonts w:ascii="Calibri" w:eastAsia="Times New Roman" w:hAnsi="Calibri" w:cs="Calibri"/>
                <w:color w:val="000000"/>
                <w:sz w:val="18"/>
                <w:szCs w:val="18"/>
                <w:lang w:eastAsia="pl-PL"/>
              </w:rPr>
              <w:br/>
            </w:r>
            <w:r w:rsidRPr="00AF2F51">
              <w:rPr>
                <w:rFonts w:ascii="Calibri" w:eastAsia="Times New Roman" w:hAnsi="Calibri" w:cs="Calibri"/>
                <w:b/>
                <w:bCs/>
                <w:color w:val="000000"/>
                <w:sz w:val="18"/>
                <w:szCs w:val="18"/>
                <w:lang w:eastAsia="pl-PL"/>
              </w:rPr>
              <w:t xml:space="preserve">7. 2x gniazda sieciowe UTP </w:t>
            </w:r>
            <w:r w:rsidRPr="00AF2F51">
              <w:rPr>
                <w:rFonts w:ascii="Calibri" w:eastAsia="Times New Roman" w:hAnsi="Calibri" w:cs="Calibri"/>
                <w:color w:val="000000"/>
                <w:sz w:val="18"/>
                <w:szCs w:val="18"/>
                <w:lang w:eastAsia="pl-PL"/>
              </w:rPr>
              <w:t>kat.5e 8 stykowy natynkowe</w:t>
            </w:r>
            <w:r w:rsidRPr="00AF2F51">
              <w:rPr>
                <w:rFonts w:ascii="Calibri" w:eastAsia="Times New Roman" w:hAnsi="Calibri" w:cs="Calibri"/>
                <w:color w:val="000000"/>
                <w:sz w:val="18"/>
                <w:szCs w:val="18"/>
                <w:lang w:eastAsia="pl-PL"/>
              </w:rPr>
              <w:br/>
              <w:t>Dodatkowe funkcje • Dual Block - instalacja za pomocą urządzeń typu 110 lub LSA</w:t>
            </w:r>
            <w:r w:rsidRPr="00AF2F51">
              <w:rPr>
                <w:rFonts w:ascii="Calibri" w:eastAsia="Times New Roman" w:hAnsi="Calibri" w:cs="Calibri"/>
                <w:color w:val="000000"/>
                <w:sz w:val="18"/>
                <w:szCs w:val="18"/>
                <w:lang w:eastAsia="pl-PL"/>
              </w:rPr>
              <w:br/>
              <w:t>• kątowe podłączenie wtyków RJ45</w:t>
            </w:r>
            <w:r w:rsidRPr="00AF2F51">
              <w:rPr>
                <w:rFonts w:ascii="Calibri" w:eastAsia="Times New Roman" w:hAnsi="Calibri" w:cs="Calibri"/>
                <w:color w:val="000000"/>
                <w:sz w:val="18"/>
                <w:szCs w:val="18"/>
                <w:lang w:eastAsia="pl-PL"/>
              </w:rPr>
              <w:br/>
            </w:r>
            <w:r w:rsidRPr="00AF2F51">
              <w:rPr>
                <w:rFonts w:ascii="Calibri" w:eastAsia="Times New Roman" w:hAnsi="Calibri" w:cs="Calibri"/>
                <w:b/>
                <w:bCs/>
                <w:color w:val="000000"/>
                <w:sz w:val="18"/>
                <w:szCs w:val="18"/>
                <w:lang w:eastAsia="pl-PL"/>
              </w:rPr>
              <w:t>8.Kabel sieciowy UTP</w:t>
            </w:r>
            <w:r w:rsidRPr="00AF2F51">
              <w:rPr>
                <w:rFonts w:ascii="Calibri" w:eastAsia="Times New Roman" w:hAnsi="Calibri" w:cs="Calibri"/>
                <w:color w:val="000000"/>
                <w:sz w:val="18"/>
                <w:szCs w:val="18"/>
                <w:lang w:eastAsia="pl-PL"/>
              </w:rPr>
              <w:t xml:space="preserve"> kat 5e 1000m</w:t>
            </w:r>
          </w:p>
        </w:tc>
      </w:tr>
      <w:tr w:rsidR="006C5297" w:rsidRPr="00AF2F51" w14:paraId="7D3D2B41" w14:textId="77777777" w:rsidTr="00805771">
        <w:trPr>
          <w:trHeight w:val="56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11EBF59" w14:textId="77777777" w:rsidR="006C5297" w:rsidRPr="00AF2F51" w:rsidRDefault="006C5297" w:rsidP="005054AC">
            <w:pPr>
              <w:spacing w:after="0" w:line="240" w:lineRule="auto"/>
              <w:jc w:val="center"/>
              <w:rPr>
                <w:rFonts w:ascii="Calibri" w:eastAsia="Times New Roman" w:hAnsi="Calibri" w:cs="Calibri"/>
                <w:color w:val="000000"/>
                <w:lang w:eastAsia="pl-PL"/>
              </w:rPr>
            </w:pPr>
            <w:r w:rsidRPr="00AF2F51">
              <w:rPr>
                <w:rFonts w:ascii="Calibri" w:eastAsia="Times New Roman" w:hAnsi="Calibri" w:cs="Calibri"/>
                <w:color w:val="000000"/>
                <w:lang w:eastAsia="pl-PL"/>
              </w:rPr>
              <w:t>4</w:t>
            </w:r>
          </w:p>
        </w:tc>
        <w:tc>
          <w:tcPr>
            <w:tcW w:w="1543" w:type="dxa"/>
            <w:tcBorders>
              <w:top w:val="nil"/>
              <w:left w:val="nil"/>
              <w:bottom w:val="single" w:sz="4" w:space="0" w:color="auto"/>
              <w:right w:val="single" w:sz="4" w:space="0" w:color="auto"/>
            </w:tcBorders>
            <w:shd w:val="clear" w:color="auto" w:fill="auto"/>
            <w:noWrap/>
            <w:vAlign w:val="center"/>
            <w:hideMark/>
          </w:tcPr>
          <w:p w14:paraId="539F9318" w14:textId="77777777" w:rsidR="006C5297" w:rsidRPr="00AF2F51" w:rsidRDefault="006C5297" w:rsidP="005054AC">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informatyczna 1 i 2</w:t>
            </w:r>
          </w:p>
        </w:tc>
        <w:tc>
          <w:tcPr>
            <w:tcW w:w="1823" w:type="dxa"/>
            <w:tcBorders>
              <w:top w:val="nil"/>
              <w:left w:val="nil"/>
              <w:bottom w:val="single" w:sz="4" w:space="0" w:color="auto"/>
              <w:right w:val="single" w:sz="4" w:space="0" w:color="auto"/>
            </w:tcBorders>
            <w:shd w:val="clear" w:color="auto" w:fill="auto"/>
            <w:vAlign w:val="center"/>
            <w:hideMark/>
          </w:tcPr>
          <w:p w14:paraId="2BDAF0C9" w14:textId="77777777" w:rsidR="006C5297" w:rsidRPr="00AF2F51" w:rsidRDefault="006C5297" w:rsidP="005054AC">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montaż rolet antywłamaniowych</w:t>
            </w:r>
          </w:p>
        </w:tc>
        <w:tc>
          <w:tcPr>
            <w:tcW w:w="6273" w:type="dxa"/>
            <w:tcBorders>
              <w:top w:val="nil"/>
              <w:left w:val="nil"/>
              <w:bottom w:val="single" w:sz="4" w:space="0" w:color="auto"/>
              <w:right w:val="single" w:sz="4" w:space="0" w:color="auto"/>
            </w:tcBorders>
            <w:shd w:val="clear" w:color="auto" w:fill="auto"/>
            <w:vAlign w:val="center"/>
            <w:hideMark/>
          </w:tcPr>
          <w:p w14:paraId="09542C89" w14:textId="77777777" w:rsidR="006C5297" w:rsidRPr="00AF2F51" w:rsidRDefault="006C5297" w:rsidP="005054AC">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montaż rolet antywłamaniowych zewnętrznych, otwieranych elektrycznie na 4 oknach: 0,92mx1,40m, 1,21mx1,40m, 2,66mx1,40m, 1,74mx1,40 m</w:t>
            </w:r>
          </w:p>
        </w:tc>
      </w:tr>
      <w:tr w:rsidR="006C5297" w:rsidRPr="00AF2F51" w14:paraId="161B2DB5" w14:textId="77777777" w:rsidTr="00805771">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EB15241" w14:textId="77777777" w:rsidR="006C5297" w:rsidRPr="00AF2F51" w:rsidRDefault="006C5297" w:rsidP="005054AC">
            <w:pPr>
              <w:spacing w:after="0" w:line="240" w:lineRule="auto"/>
              <w:jc w:val="center"/>
              <w:rPr>
                <w:rFonts w:ascii="Calibri" w:eastAsia="Times New Roman" w:hAnsi="Calibri" w:cs="Calibri"/>
                <w:color w:val="000000"/>
                <w:lang w:eastAsia="pl-PL"/>
              </w:rPr>
            </w:pPr>
            <w:r w:rsidRPr="00AF2F51">
              <w:rPr>
                <w:rFonts w:ascii="Calibri" w:eastAsia="Times New Roman" w:hAnsi="Calibri" w:cs="Calibri"/>
                <w:color w:val="000000"/>
                <w:lang w:eastAsia="pl-PL"/>
              </w:rPr>
              <w:t>5</w:t>
            </w:r>
          </w:p>
        </w:tc>
        <w:tc>
          <w:tcPr>
            <w:tcW w:w="1543" w:type="dxa"/>
            <w:tcBorders>
              <w:top w:val="nil"/>
              <w:left w:val="nil"/>
              <w:bottom w:val="single" w:sz="4" w:space="0" w:color="auto"/>
              <w:right w:val="single" w:sz="4" w:space="0" w:color="auto"/>
            </w:tcBorders>
            <w:shd w:val="clear" w:color="auto" w:fill="auto"/>
            <w:noWrap/>
            <w:vAlign w:val="center"/>
            <w:hideMark/>
          </w:tcPr>
          <w:p w14:paraId="63AD41FB" w14:textId="77777777" w:rsidR="006C5297" w:rsidRPr="00AF2F51" w:rsidRDefault="006C5297" w:rsidP="005054AC">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informatyczna 1 i 2</w:t>
            </w:r>
          </w:p>
        </w:tc>
        <w:tc>
          <w:tcPr>
            <w:tcW w:w="1823" w:type="dxa"/>
            <w:tcBorders>
              <w:top w:val="nil"/>
              <w:left w:val="nil"/>
              <w:bottom w:val="single" w:sz="4" w:space="0" w:color="auto"/>
              <w:right w:val="single" w:sz="4" w:space="0" w:color="auto"/>
            </w:tcBorders>
            <w:shd w:val="clear" w:color="auto" w:fill="auto"/>
            <w:vAlign w:val="center"/>
            <w:hideMark/>
          </w:tcPr>
          <w:p w14:paraId="08C92722" w14:textId="77777777" w:rsidR="006C5297" w:rsidRPr="00AF2F51" w:rsidRDefault="006C5297" w:rsidP="005054AC">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montaż i programowanie urządzeń alarmu przeciwwłamaniowego</w:t>
            </w:r>
          </w:p>
        </w:tc>
        <w:tc>
          <w:tcPr>
            <w:tcW w:w="6273" w:type="dxa"/>
            <w:tcBorders>
              <w:top w:val="nil"/>
              <w:left w:val="nil"/>
              <w:bottom w:val="single" w:sz="4" w:space="0" w:color="auto"/>
              <w:right w:val="single" w:sz="4" w:space="0" w:color="auto"/>
            </w:tcBorders>
            <w:shd w:val="clear" w:color="auto" w:fill="auto"/>
            <w:vAlign w:val="center"/>
            <w:hideMark/>
          </w:tcPr>
          <w:p w14:paraId="27EEFAE0" w14:textId="77777777" w:rsidR="006C5297" w:rsidRPr="00AF2F51" w:rsidRDefault="006C5297" w:rsidP="005054AC">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 xml:space="preserve">Centrala alarmowa ROKONET RP 140 (1 </w:t>
            </w:r>
            <w:proofErr w:type="spellStart"/>
            <w:r w:rsidRPr="00AF2F51">
              <w:rPr>
                <w:rFonts w:ascii="Calibri" w:eastAsia="Times New Roman" w:hAnsi="Calibri" w:cs="Calibri"/>
                <w:color w:val="000000"/>
                <w:sz w:val="18"/>
                <w:szCs w:val="18"/>
                <w:lang w:eastAsia="pl-PL"/>
              </w:rPr>
              <w:t>szt</w:t>
            </w:r>
            <w:proofErr w:type="spellEnd"/>
            <w:r w:rsidRPr="00AF2F51">
              <w:rPr>
                <w:rFonts w:ascii="Calibri" w:eastAsia="Times New Roman" w:hAnsi="Calibri" w:cs="Calibri"/>
                <w:color w:val="000000"/>
                <w:sz w:val="18"/>
                <w:szCs w:val="18"/>
                <w:lang w:eastAsia="pl-PL"/>
              </w:rPr>
              <w:t xml:space="preserve">), manipulator LCD (1 </w:t>
            </w:r>
            <w:proofErr w:type="spellStart"/>
            <w:r w:rsidRPr="00AF2F51">
              <w:rPr>
                <w:rFonts w:ascii="Calibri" w:eastAsia="Times New Roman" w:hAnsi="Calibri" w:cs="Calibri"/>
                <w:color w:val="000000"/>
                <w:sz w:val="18"/>
                <w:szCs w:val="18"/>
                <w:lang w:eastAsia="pl-PL"/>
              </w:rPr>
              <w:t>szt</w:t>
            </w:r>
            <w:proofErr w:type="spellEnd"/>
            <w:r w:rsidRPr="00AF2F51">
              <w:rPr>
                <w:rFonts w:ascii="Calibri" w:eastAsia="Times New Roman" w:hAnsi="Calibri" w:cs="Calibri"/>
                <w:color w:val="000000"/>
                <w:sz w:val="18"/>
                <w:szCs w:val="18"/>
                <w:lang w:eastAsia="pl-PL"/>
              </w:rPr>
              <w:t xml:space="preserve">), czujnik PIR (2 </w:t>
            </w:r>
            <w:proofErr w:type="spellStart"/>
            <w:r w:rsidRPr="00AF2F51">
              <w:rPr>
                <w:rFonts w:ascii="Calibri" w:eastAsia="Times New Roman" w:hAnsi="Calibri" w:cs="Calibri"/>
                <w:color w:val="000000"/>
                <w:sz w:val="18"/>
                <w:szCs w:val="18"/>
                <w:lang w:eastAsia="pl-PL"/>
              </w:rPr>
              <w:t>szt</w:t>
            </w:r>
            <w:proofErr w:type="spellEnd"/>
            <w:r w:rsidRPr="00AF2F51">
              <w:rPr>
                <w:rFonts w:ascii="Calibri" w:eastAsia="Times New Roman" w:hAnsi="Calibri" w:cs="Calibri"/>
                <w:color w:val="000000"/>
                <w:sz w:val="18"/>
                <w:szCs w:val="18"/>
                <w:lang w:eastAsia="pl-PL"/>
              </w:rPr>
              <w:t>), ekspander wejść (2szt); montaż oraz programowanie</w:t>
            </w:r>
          </w:p>
        </w:tc>
      </w:tr>
      <w:tr w:rsidR="006C5297" w:rsidRPr="00AF2F51" w14:paraId="5D39EB4A" w14:textId="77777777" w:rsidTr="00805771">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BB5336D" w14:textId="77777777" w:rsidR="006C5297" w:rsidRPr="00AF2F51" w:rsidRDefault="006C5297" w:rsidP="005054AC">
            <w:pPr>
              <w:spacing w:after="0" w:line="240" w:lineRule="auto"/>
              <w:jc w:val="center"/>
              <w:rPr>
                <w:rFonts w:ascii="Calibri" w:eastAsia="Times New Roman" w:hAnsi="Calibri" w:cs="Calibri"/>
                <w:color w:val="000000"/>
                <w:lang w:eastAsia="pl-PL"/>
              </w:rPr>
            </w:pPr>
            <w:r w:rsidRPr="00AF2F51">
              <w:rPr>
                <w:rFonts w:ascii="Calibri" w:eastAsia="Times New Roman" w:hAnsi="Calibri" w:cs="Calibri"/>
                <w:color w:val="000000"/>
                <w:lang w:eastAsia="pl-PL"/>
              </w:rPr>
              <w:t>6</w:t>
            </w:r>
          </w:p>
        </w:tc>
        <w:tc>
          <w:tcPr>
            <w:tcW w:w="1543" w:type="dxa"/>
            <w:tcBorders>
              <w:top w:val="nil"/>
              <w:left w:val="nil"/>
              <w:bottom w:val="single" w:sz="4" w:space="0" w:color="auto"/>
              <w:right w:val="single" w:sz="4" w:space="0" w:color="auto"/>
            </w:tcBorders>
            <w:shd w:val="clear" w:color="auto" w:fill="auto"/>
            <w:noWrap/>
            <w:vAlign w:val="center"/>
            <w:hideMark/>
          </w:tcPr>
          <w:p w14:paraId="618298B0" w14:textId="77777777" w:rsidR="006C5297" w:rsidRPr="00AF2F51" w:rsidRDefault="006C5297" w:rsidP="005054AC">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informatyczna 1 i 2</w:t>
            </w:r>
          </w:p>
        </w:tc>
        <w:tc>
          <w:tcPr>
            <w:tcW w:w="1823" w:type="dxa"/>
            <w:tcBorders>
              <w:top w:val="nil"/>
              <w:left w:val="nil"/>
              <w:bottom w:val="single" w:sz="4" w:space="0" w:color="auto"/>
              <w:right w:val="single" w:sz="4" w:space="0" w:color="auto"/>
            </w:tcBorders>
            <w:shd w:val="clear" w:color="auto" w:fill="auto"/>
            <w:vAlign w:val="center"/>
            <w:hideMark/>
          </w:tcPr>
          <w:p w14:paraId="6A288BB3" w14:textId="77777777" w:rsidR="006C5297" w:rsidRPr="00AF2F51" w:rsidRDefault="006C5297" w:rsidP="005054AC">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modernizacja instalacji elektrycznej</w:t>
            </w:r>
          </w:p>
        </w:tc>
        <w:tc>
          <w:tcPr>
            <w:tcW w:w="6273" w:type="dxa"/>
            <w:tcBorders>
              <w:top w:val="nil"/>
              <w:left w:val="nil"/>
              <w:bottom w:val="single" w:sz="4" w:space="0" w:color="auto"/>
              <w:right w:val="single" w:sz="4" w:space="0" w:color="auto"/>
            </w:tcBorders>
            <w:shd w:val="clear" w:color="auto" w:fill="auto"/>
            <w:vAlign w:val="center"/>
            <w:hideMark/>
          </w:tcPr>
          <w:p w14:paraId="30844438" w14:textId="77777777" w:rsidR="006C5297" w:rsidRPr="00AF2F51" w:rsidRDefault="006C5297" w:rsidP="005054AC">
            <w:pPr>
              <w:spacing w:after="0" w:line="240" w:lineRule="auto"/>
              <w:rPr>
                <w:rFonts w:ascii="Calibri" w:eastAsia="Times New Roman" w:hAnsi="Calibri" w:cs="Calibri"/>
                <w:color w:val="000000"/>
                <w:sz w:val="18"/>
                <w:szCs w:val="18"/>
                <w:lang w:eastAsia="pl-PL"/>
              </w:rPr>
            </w:pPr>
            <w:r w:rsidRPr="00AF2F51">
              <w:rPr>
                <w:rFonts w:ascii="Calibri" w:eastAsia="Times New Roman" w:hAnsi="Calibri" w:cs="Calibri"/>
                <w:color w:val="000000"/>
                <w:sz w:val="18"/>
                <w:szCs w:val="18"/>
                <w:lang w:eastAsia="pl-PL"/>
              </w:rPr>
              <w:t>Montaż rozdzielni niskiego napięcia 24polowej wraz z zabezpieczeniami z istniejącego zasilania siłowego w pomieszczeniu adaptowanym</w:t>
            </w:r>
          </w:p>
        </w:tc>
      </w:tr>
    </w:tbl>
    <w:p w14:paraId="7982A3F1" w14:textId="77777777" w:rsidR="00756A37" w:rsidRDefault="00756A37" w:rsidP="00805771">
      <w:pPr>
        <w:spacing w:after="0" w:line="276" w:lineRule="auto"/>
        <w:jc w:val="both"/>
      </w:pPr>
    </w:p>
    <w:p w14:paraId="5BE80126" w14:textId="77777777" w:rsidR="00403ED1" w:rsidRDefault="00403ED1" w:rsidP="00756A37">
      <w:pPr>
        <w:pStyle w:val="Akapitzlist"/>
        <w:spacing w:after="0" w:line="276" w:lineRule="auto"/>
        <w:ind w:left="284"/>
        <w:jc w:val="both"/>
      </w:pPr>
    </w:p>
    <w:p w14:paraId="62F62EA1" w14:textId="77777777" w:rsidR="005B267F" w:rsidRDefault="00C47608" w:rsidP="00756A37">
      <w:pPr>
        <w:pStyle w:val="Akapitzlist"/>
        <w:numPr>
          <w:ilvl w:val="0"/>
          <w:numId w:val="54"/>
        </w:numPr>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zastrzega możliwość odstąpienia od umowy w terminie 30 dni od powzięcia wiadomości o  okolicznościach  powodujących, że wykonanie umowy nie leży w interesie </w:t>
      </w:r>
      <w:r w:rsidRPr="00C47608">
        <w:rPr>
          <w:rFonts w:eastAsia="Times New Roman" w:cstheme="minorHAnsi"/>
          <w:lang w:eastAsia="pl-PL"/>
        </w:rPr>
        <w:lastRenderedPageBreak/>
        <w:t xml:space="preserve">publicznym, czego nie można było przewidzieć w chwili zawarcia umowy – na zasadach określonych w art. 456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2403BDFA" w14:textId="77777777" w:rsidR="004001B9" w:rsidRPr="005B267F" w:rsidRDefault="004001B9" w:rsidP="005B267F">
      <w:pPr>
        <w:pStyle w:val="Akapitzlist"/>
        <w:rPr>
          <w:rFonts w:cstheme="minorHAnsi"/>
          <w:b/>
          <w:bCs/>
        </w:rPr>
      </w:pPr>
    </w:p>
    <w:p w14:paraId="783EB89E" w14:textId="6CEF716F" w:rsidR="00310106" w:rsidRPr="00FC6DA7" w:rsidRDefault="00B65075" w:rsidP="00674958">
      <w:pPr>
        <w:pStyle w:val="Akapitzlist"/>
        <w:numPr>
          <w:ilvl w:val="0"/>
          <w:numId w:val="54"/>
        </w:numPr>
        <w:spacing w:after="0" w:line="276" w:lineRule="auto"/>
        <w:ind w:left="284" w:hanging="284"/>
        <w:jc w:val="both"/>
        <w:rPr>
          <w:rFonts w:eastAsia="Times New Roman" w:cstheme="minorHAnsi"/>
          <w:lang w:eastAsia="pl-PL"/>
        </w:rPr>
      </w:pPr>
      <w:r w:rsidRPr="00FC6DA7">
        <w:rPr>
          <w:rFonts w:cstheme="minorHAnsi"/>
          <w:b/>
          <w:bCs/>
        </w:rPr>
        <w:t>Nazwy i kody zamówienia według Wspólnego Słownika Zamówień (CPV):</w:t>
      </w:r>
    </w:p>
    <w:p w14:paraId="222EF0DB" w14:textId="2ED24FD3" w:rsidR="001A4617" w:rsidRPr="00FC6DA7" w:rsidRDefault="001A4617" w:rsidP="001A4617">
      <w:pPr>
        <w:pStyle w:val="Akapitzlist"/>
        <w:spacing w:after="0" w:line="276" w:lineRule="auto"/>
        <w:ind w:left="284"/>
        <w:jc w:val="both"/>
        <w:rPr>
          <w:rFonts w:eastAsia="Times New Roman" w:cstheme="minorHAnsi"/>
          <w:lang w:eastAsia="pl-PL"/>
        </w:rPr>
      </w:pPr>
      <w:r w:rsidRPr="00FC6DA7">
        <w:rPr>
          <w:rFonts w:eastAsia="Times New Roman" w:cstheme="minorHAnsi"/>
          <w:lang w:eastAsia="pl-PL"/>
        </w:rPr>
        <w:t>45000000 – 7 – roboty budowlane;</w:t>
      </w:r>
    </w:p>
    <w:p w14:paraId="193D7724" w14:textId="209A0C0F" w:rsidR="00310106" w:rsidRPr="00FC6DA7" w:rsidRDefault="001A4617" w:rsidP="001A4617">
      <w:pPr>
        <w:pStyle w:val="Akapitzlist"/>
        <w:spacing w:after="0" w:line="276" w:lineRule="auto"/>
        <w:ind w:left="284"/>
        <w:jc w:val="both"/>
        <w:rPr>
          <w:rFonts w:eastAsia="Times New Roman" w:cstheme="minorHAnsi"/>
          <w:lang w:eastAsia="pl-PL"/>
        </w:rPr>
      </w:pPr>
      <w:r w:rsidRPr="00FC6DA7">
        <w:rPr>
          <w:rFonts w:eastAsia="Times New Roman" w:cstheme="minorHAnsi"/>
          <w:lang w:eastAsia="pl-PL"/>
        </w:rPr>
        <w:t>45453000 – 7 – roboty remontowe i renowacyjne;</w:t>
      </w:r>
    </w:p>
    <w:p w14:paraId="50CD4E53" w14:textId="77777777" w:rsidR="001A4617" w:rsidRPr="00FC6DA7" w:rsidRDefault="001A4617" w:rsidP="001A4617">
      <w:pPr>
        <w:pStyle w:val="Akapitzlist"/>
        <w:spacing w:after="0" w:line="276" w:lineRule="auto"/>
        <w:ind w:left="284"/>
        <w:jc w:val="both"/>
        <w:rPr>
          <w:rFonts w:eastAsia="Times New Roman" w:cstheme="minorHAnsi"/>
          <w:lang w:eastAsia="pl-PL"/>
        </w:rPr>
      </w:pPr>
    </w:p>
    <w:p w14:paraId="79F4A147" w14:textId="77777777" w:rsidR="00DA4A68" w:rsidRDefault="00DA4A68" w:rsidP="00DA4A68">
      <w:pPr>
        <w:pStyle w:val="Akapitzlist"/>
        <w:widowControl w:val="0"/>
        <w:numPr>
          <w:ilvl w:val="0"/>
          <w:numId w:val="54"/>
        </w:numPr>
        <w:suppressAutoHyphens/>
        <w:autoSpaceDE w:val="0"/>
        <w:spacing w:after="0" w:line="276" w:lineRule="auto"/>
        <w:ind w:left="284" w:right="-1" w:hanging="284"/>
        <w:jc w:val="both"/>
        <w:rPr>
          <w:rFonts w:eastAsia="Times New Roman" w:cstheme="minorHAnsi"/>
          <w:b/>
          <w:lang w:val="x-none" w:eastAsia="x-none"/>
        </w:rPr>
      </w:pPr>
      <w:r w:rsidRPr="00DA4A68">
        <w:rPr>
          <w:rFonts w:eastAsia="Times New Roman" w:cstheme="minorHAnsi"/>
          <w:b/>
          <w:lang w:val="x-none" w:eastAsia="x-none"/>
        </w:rPr>
        <w:t>Istotne informacje dotyczące przedmiotu zamówienia:</w:t>
      </w:r>
    </w:p>
    <w:p w14:paraId="2C23DEB1" w14:textId="3AD3C3C8" w:rsidR="00DA4A68" w:rsidRPr="00DA4A68" w:rsidRDefault="00DA4A68" w:rsidP="00DA4A68">
      <w:pPr>
        <w:pStyle w:val="Akapitzlist"/>
        <w:widowControl w:val="0"/>
        <w:numPr>
          <w:ilvl w:val="1"/>
          <w:numId w:val="66"/>
        </w:numPr>
        <w:suppressAutoHyphens/>
        <w:autoSpaceDE w:val="0"/>
        <w:spacing w:after="0" w:line="276" w:lineRule="auto"/>
        <w:ind w:right="-1"/>
        <w:jc w:val="both"/>
        <w:rPr>
          <w:rFonts w:eastAsia="Times New Roman" w:cstheme="minorHAnsi"/>
          <w:b/>
          <w:lang w:val="x-none" w:eastAsia="x-none"/>
        </w:rPr>
      </w:pPr>
      <w:r w:rsidRPr="00DA4A68">
        <w:rPr>
          <w:rFonts w:eastAsia="Times New Roman" w:cstheme="minorHAnsi"/>
          <w:b/>
          <w:lang w:eastAsia="x-none"/>
        </w:rPr>
        <w:t>Wymagania dotyczące gwarancji i rękojmi:</w:t>
      </w:r>
    </w:p>
    <w:p w14:paraId="1D581237" w14:textId="4F35606C" w:rsidR="00DA4A68" w:rsidRDefault="00DA4A68" w:rsidP="00DA4A68">
      <w:pPr>
        <w:spacing w:after="0" w:line="276" w:lineRule="auto"/>
        <w:ind w:left="426" w:right="-1"/>
        <w:jc w:val="both"/>
        <w:rPr>
          <w:rFonts w:eastAsia="Times New Roman" w:cstheme="minorHAnsi"/>
          <w:bCs/>
          <w:lang w:eastAsia="x-none"/>
        </w:rPr>
      </w:pPr>
      <w:r w:rsidRPr="001B14CB">
        <w:rPr>
          <w:rFonts w:eastAsia="Times New Roman" w:cstheme="minorHAnsi"/>
          <w:bCs/>
          <w:lang w:val="x-none" w:eastAsia="x-none"/>
        </w:rPr>
        <w:t xml:space="preserve">Zamawiający wymaga udzielenia gwarancji i rękojmi na </w:t>
      </w:r>
      <w:r w:rsidRPr="001B14CB">
        <w:rPr>
          <w:rFonts w:eastAsia="Times New Roman" w:cstheme="minorHAnsi"/>
          <w:bCs/>
          <w:lang w:eastAsia="x-none"/>
        </w:rPr>
        <w:t xml:space="preserve">przedmiot zamówienia na okres </w:t>
      </w:r>
      <w:r w:rsidR="00805771">
        <w:rPr>
          <w:rFonts w:eastAsia="Times New Roman" w:cstheme="minorHAnsi"/>
          <w:bCs/>
          <w:lang w:eastAsia="x-none"/>
        </w:rPr>
        <w:br/>
      </w:r>
      <w:r w:rsidRPr="001B14CB">
        <w:rPr>
          <w:rFonts w:eastAsia="Times New Roman" w:cstheme="minorHAnsi"/>
          <w:bCs/>
          <w:lang w:eastAsia="x-none"/>
        </w:rPr>
        <w:t>24 miesięcy.</w:t>
      </w:r>
    </w:p>
    <w:p w14:paraId="6AFA19E7" w14:textId="4A66C314" w:rsidR="00F306AD" w:rsidRPr="00F306AD" w:rsidRDefault="00DA4A68" w:rsidP="00F306AD">
      <w:pPr>
        <w:pStyle w:val="Akapitzlist"/>
        <w:numPr>
          <w:ilvl w:val="1"/>
          <w:numId w:val="66"/>
        </w:numPr>
        <w:spacing w:after="0" w:line="276" w:lineRule="auto"/>
        <w:ind w:right="-1"/>
        <w:jc w:val="both"/>
        <w:rPr>
          <w:rFonts w:eastAsia="Times New Roman" w:cstheme="minorHAnsi"/>
          <w:bCs/>
          <w:lang w:eastAsia="x-none"/>
        </w:rPr>
      </w:pPr>
      <w:r w:rsidRPr="00DA4A68">
        <w:rPr>
          <w:rFonts w:eastAsia="Times New Roman" w:cstheme="minorHAnsi"/>
          <w:bCs/>
          <w:lang w:eastAsia="pl-PL"/>
        </w:rPr>
        <w:t xml:space="preserve">Zamawiający przewiduje możliwość składania ofert częściowych, o których mowa w pkt V.1 SWZ. </w:t>
      </w:r>
      <w:r w:rsidRPr="00DA4A68">
        <w:rPr>
          <w:rFonts w:eastAsia="Times New Roman" w:cstheme="minorHAnsi"/>
          <w:bCs/>
          <w:lang w:val="x-none" w:eastAsia="x-none"/>
        </w:rPr>
        <w:t>Zamawiający nie ogranicza ilości części</w:t>
      </w:r>
      <w:r w:rsidRPr="00DA4A68">
        <w:rPr>
          <w:rFonts w:eastAsia="Times New Roman" w:cstheme="minorHAnsi"/>
          <w:bCs/>
          <w:lang w:eastAsia="x-none"/>
        </w:rPr>
        <w:t xml:space="preserve">, </w:t>
      </w:r>
      <w:r w:rsidRPr="00DA4A68">
        <w:rPr>
          <w:rFonts w:eastAsia="Times New Roman" w:cstheme="minorHAnsi"/>
          <w:bCs/>
          <w:lang w:val="x-none" w:eastAsia="x-none"/>
        </w:rPr>
        <w:t>na które wykonawca może złożyć oferty.</w:t>
      </w:r>
    </w:p>
    <w:p w14:paraId="6356C4EF" w14:textId="77777777" w:rsidR="00F306AD" w:rsidRPr="00F306AD" w:rsidRDefault="00F306AD" w:rsidP="00F306AD">
      <w:pPr>
        <w:pStyle w:val="Akapitzlist"/>
        <w:spacing w:after="0" w:line="276" w:lineRule="auto"/>
        <w:ind w:left="360" w:right="-1"/>
        <w:jc w:val="both"/>
        <w:rPr>
          <w:rFonts w:eastAsia="Times New Roman" w:cstheme="minorHAnsi"/>
          <w:bCs/>
          <w:lang w:eastAsia="x-none"/>
        </w:rPr>
      </w:pPr>
    </w:p>
    <w:p w14:paraId="752DFA1F" w14:textId="7E405811" w:rsidR="00DA4A68" w:rsidRPr="00DA4A68" w:rsidRDefault="00310106" w:rsidP="00DA4A68">
      <w:pPr>
        <w:pStyle w:val="Akapitzlist"/>
        <w:numPr>
          <w:ilvl w:val="1"/>
          <w:numId w:val="66"/>
        </w:numPr>
        <w:spacing w:after="0" w:line="276" w:lineRule="auto"/>
        <w:ind w:right="-1"/>
        <w:jc w:val="both"/>
        <w:rPr>
          <w:rFonts w:eastAsia="Times New Roman" w:cstheme="minorHAnsi"/>
          <w:bCs/>
          <w:lang w:eastAsia="x-none"/>
        </w:rPr>
      </w:pPr>
      <w:r w:rsidRPr="00DA4A68">
        <w:rPr>
          <w:rFonts w:eastAsia="Times New Roman" w:cstheme="minorHAnsi"/>
          <w:lang w:eastAsia="pl-PL"/>
        </w:rPr>
        <w:t>Szczegółowy opis zamówienia zawiera</w:t>
      </w:r>
      <w:r w:rsidR="00DA4A68" w:rsidRPr="00DA4A68">
        <w:rPr>
          <w:rFonts w:eastAsia="Times New Roman" w:cstheme="minorHAnsi"/>
          <w:lang w:eastAsia="pl-PL"/>
        </w:rPr>
        <w:t>ją</w:t>
      </w:r>
      <w:r w:rsidR="001A4617" w:rsidRPr="00DA4A68">
        <w:rPr>
          <w:rFonts w:eastAsia="Times New Roman" w:cstheme="minorHAnsi"/>
          <w:lang w:eastAsia="pl-PL"/>
        </w:rPr>
        <w:t xml:space="preserve"> </w:t>
      </w:r>
      <w:r w:rsidR="00715EF4" w:rsidRPr="00DA4A68">
        <w:rPr>
          <w:rFonts w:eastAsia="Times New Roman" w:cstheme="minorHAnsi"/>
          <w:lang w:eastAsia="pl-PL"/>
        </w:rPr>
        <w:t>przedmiar</w:t>
      </w:r>
      <w:r w:rsidR="00DA4A68" w:rsidRPr="00DA4A68">
        <w:rPr>
          <w:rFonts w:eastAsia="Times New Roman" w:cstheme="minorHAnsi"/>
          <w:lang w:eastAsia="pl-PL"/>
        </w:rPr>
        <w:t>y</w:t>
      </w:r>
      <w:r w:rsidR="00715EF4" w:rsidRPr="00DA4A68">
        <w:rPr>
          <w:rFonts w:eastAsia="Times New Roman" w:cstheme="minorHAnsi"/>
          <w:lang w:eastAsia="pl-PL"/>
        </w:rPr>
        <w:t xml:space="preserve"> robót</w:t>
      </w:r>
      <w:r w:rsidR="0092096B" w:rsidRPr="00DA4A68">
        <w:rPr>
          <w:rFonts w:eastAsia="Times New Roman" w:cstheme="minorHAnsi"/>
          <w:lang w:eastAsia="pl-PL"/>
        </w:rPr>
        <w:t xml:space="preserve"> </w:t>
      </w:r>
      <w:r w:rsidRPr="00DA4A68">
        <w:rPr>
          <w:rFonts w:eastAsia="Times New Roman" w:cstheme="minorHAnsi"/>
          <w:lang w:eastAsia="pl-PL"/>
        </w:rPr>
        <w:t>stanowiąc</w:t>
      </w:r>
      <w:r w:rsidR="00DA4A68" w:rsidRPr="00DA4A68">
        <w:rPr>
          <w:rFonts w:eastAsia="Times New Roman" w:cstheme="minorHAnsi"/>
          <w:lang w:eastAsia="pl-PL"/>
        </w:rPr>
        <w:t xml:space="preserve">e </w:t>
      </w:r>
      <w:r w:rsidRPr="00DA4A68">
        <w:rPr>
          <w:rFonts w:eastAsia="Times New Roman" w:cstheme="minorHAnsi"/>
          <w:b/>
          <w:bCs/>
          <w:lang w:eastAsia="pl-PL"/>
        </w:rPr>
        <w:t>Załącznik</w:t>
      </w:r>
      <w:r w:rsidR="00DA4A68" w:rsidRPr="00DA4A68">
        <w:rPr>
          <w:rFonts w:eastAsia="Times New Roman" w:cstheme="minorHAnsi"/>
          <w:b/>
          <w:bCs/>
          <w:lang w:eastAsia="pl-PL"/>
        </w:rPr>
        <w:t>i</w:t>
      </w:r>
      <w:r w:rsidR="00186610" w:rsidRPr="00DA4A68">
        <w:rPr>
          <w:rFonts w:eastAsia="Times New Roman" w:cstheme="minorHAnsi"/>
          <w:b/>
          <w:bCs/>
          <w:lang w:eastAsia="pl-PL"/>
        </w:rPr>
        <w:t xml:space="preserve"> </w:t>
      </w:r>
      <w:r w:rsidRPr="00DA4A68">
        <w:rPr>
          <w:rFonts w:eastAsia="Times New Roman" w:cstheme="minorHAnsi"/>
          <w:b/>
          <w:bCs/>
          <w:lang w:eastAsia="pl-PL"/>
        </w:rPr>
        <w:t>do SWZ</w:t>
      </w:r>
      <w:r w:rsidRPr="00DA4A68">
        <w:rPr>
          <w:rFonts w:eastAsia="Times New Roman" w:cstheme="minorHAnsi"/>
          <w:lang w:eastAsia="pl-PL"/>
        </w:rPr>
        <w:t>.</w:t>
      </w:r>
    </w:p>
    <w:p w14:paraId="735FC6FD" w14:textId="77777777" w:rsidR="00DA4A68" w:rsidRDefault="00DA4A68" w:rsidP="00DA4A68">
      <w:pPr>
        <w:spacing w:after="0" w:line="276" w:lineRule="auto"/>
        <w:ind w:right="-1"/>
        <w:jc w:val="both"/>
        <w:rPr>
          <w:rFonts w:cstheme="minorHAnsi"/>
        </w:rPr>
      </w:pPr>
    </w:p>
    <w:p w14:paraId="67C4449C" w14:textId="13E3F406" w:rsidR="00B65075" w:rsidRPr="00DA4A68" w:rsidRDefault="00B65075" w:rsidP="00DA4A68">
      <w:pPr>
        <w:pStyle w:val="Akapitzlist"/>
        <w:numPr>
          <w:ilvl w:val="0"/>
          <w:numId w:val="66"/>
        </w:numPr>
        <w:spacing w:after="0" w:line="276" w:lineRule="auto"/>
        <w:ind w:right="-1"/>
        <w:jc w:val="both"/>
        <w:rPr>
          <w:rFonts w:eastAsia="Times New Roman" w:cstheme="minorHAnsi"/>
          <w:bCs/>
          <w:lang w:eastAsia="x-none"/>
        </w:rPr>
      </w:pPr>
      <w:r w:rsidRPr="00DA4A68">
        <w:rPr>
          <w:rFonts w:cstheme="minorHAnsi"/>
        </w:rPr>
        <w:t xml:space="preserve">Dopuszczenie rozwiązań równoważnych opisywanym w przypadku opisania przedmiotu zamówienia przez odniesienie do norm, ocen technicznych, specyfikacji technicznych, o których mowa w art. 101 ust. 1 pkt 2 oraz ust. 3 </w:t>
      </w:r>
      <w:proofErr w:type="spellStart"/>
      <w:r w:rsidRPr="00DA4A68">
        <w:rPr>
          <w:rFonts w:cstheme="minorHAnsi"/>
        </w:rPr>
        <w:t>Pzp</w:t>
      </w:r>
      <w:proofErr w:type="spellEnd"/>
      <w:r w:rsidRPr="00DA4A68">
        <w:rPr>
          <w:rFonts w:cstheme="minorHAnsi"/>
        </w:rPr>
        <w:t>.</w:t>
      </w:r>
    </w:p>
    <w:p w14:paraId="2195E288" w14:textId="566F1984" w:rsidR="00B65075" w:rsidRPr="00C47608" w:rsidRDefault="00B65075" w:rsidP="00674958">
      <w:pPr>
        <w:pStyle w:val="Akapitzlist"/>
        <w:numPr>
          <w:ilvl w:val="1"/>
          <w:numId w:val="56"/>
        </w:numPr>
        <w:spacing w:after="0" w:line="240" w:lineRule="auto"/>
        <w:ind w:left="567" w:hanging="283"/>
        <w:jc w:val="both"/>
        <w:rPr>
          <w:rFonts w:cstheme="minorHAnsi"/>
          <w:sz w:val="24"/>
          <w:szCs w:val="24"/>
        </w:rPr>
      </w:pPr>
      <w:r w:rsidRPr="00C47608">
        <w:rPr>
          <w:rFonts w:eastAsia="Times New Roman" w:cstheme="minorHAnsi"/>
          <w:lang w:eastAsia="pl-PL"/>
        </w:rPr>
        <w:t xml:space="preserve">Opisując przedmiot zamówienia przez odniesienie do norm, ocen technicznych, specyfikacji technicznych i systemów referencji technicznych, o których mowa w art. 101 ust. 1 pkt 2 oraz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zamawiający dopuszcza rozwiązania równoważne opisywanym.</w:t>
      </w:r>
    </w:p>
    <w:p w14:paraId="1669806D" w14:textId="4189DF21" w:rsidR="00FD5D68" w:rsidRPr="00C47608" w:rsidRDefault="00B65075" w:rsidP="00674958">
      <w:pPr>
        <w:pStyle w:val="Akapitzlist"/>
        <w:numPr>
          <w:ilvl w:val="1"/>
          <w:numId w:val="56"/>
        </w:numPr>
        <w:tabs>
          <w:tab w:val="decimal" w:leader="dot" w:pos="360"/>
        </w:tabs>
        <w:spacing w:after="0" w:line="240" w:lineRule="auto"/>
        <w:ind w:left="567" w:hanging="283"/>
        <w:jc w:val="both"/>
        <w:rPr>
          <w:rFonts w:cstheme="minorHAnsi"/>
        </w:rPr>
      </w:pPr>
      <w:r w:rsidRPr="00C47608">
        <w:rPr>
          <w:rFonts w:eastAsia="Times New Roman" w:cstheme="minorHAnsi"/>
          <w:lang w:eastAsia="pl-PL"/>
        </w:rPr>
        <w:t>Zamawiający nie może odrzucić oferty tylko dlatego, że oferowane roboty budowlane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w:t>
      </w:r>
      <w:r w:rsidR="00F5086B" w:rsidRPr="00C47608">
        <w:rPr>
          <w:rFonts w:eastAsia="Times New Roman" w:cstheme="minorHAnsi"/>
          <w:lang w:eastAsia="pl-PL"/>
        </w:rPr>
        <w:t xml:space="preserve"> ustawy</w:t>
      </w:r>
      <w:r w:rsidRPr="00C47608">
        <w:rPr>
          <w:rFonts w:eastAsia="Times New Roman" w:cstheme="minorHAnsi"/>
          <w:lang w:eastAsia="pl-PL"/>
        </w:rPr>
        <w:t xml:space="preserve"> </w:t>
      </w:r>
      <w:proofErr w:type="spellStart"/>
      <w:r w:rsidRPr="00C47608">
        <w:rPr>
          <w:rFonts w:eastAsia="Times New Roman" w:cstheme="minorHAnsi"/>
          <w:lang w:eastAsia="pl-PL"/>
        </w:rPr>
        <w:t>Pzp</w:t>
      </w:r>
      <w:proofErr w:type="spellEnd"/>
      <w:r w:rsidRPr="00C47608">
        <w:rPr>
          <w:rFonts w:eastAsia="Times New Roman" w:cstheme="minorHAnsi"/>
          <w:lang w:eastAsia="pl-PL"/>
        </w:rPr>
        <w:t>, że proponowane rozwiązania w równoważnym stopniu spełniają wymagania określone w opisie przedmiotu zamówienia</w:t>
      </w:r>
      <w:r w:rsidRPr="00C47608">
        <w:rPr>
          <w:rFonts w:ascii="Arial" w:eastAsia="Times New Roman" w:hAnsi="Arial" w:cs="Arial"/>
          <w:sz w:val="20"/>
          <w:szCs w:val="20"/>
          <w:lang w:eastAsia="pl-PL"/>
        </w:rPr>
        <w:t>.</w:t>
      </w:r>
    </w:p>
    <w:p w14:paraId="33A2D875" w14:textId="77777777" w:rsidR="00715EF4" w:rsidRPr="00C47608" w:rsidRDefault="00715EF4" w:rsidP="00715EF4">
      <w:pPr>
        <w:pStyle w:val="Akapitzlist"/>
        <w:rPr>
          <w:rFonts w:cstheme="minorHAnsi"/>
        </w:rPr>
      </w:pPr>
    </w:p>
    <w:p w14:paraId="79E56D10" w14:textId="5B7E790F" w:rsidR="00DA4A68" w:rsidRDefault="00715EF4" w:rsidP="00DA4A68">
      <w:pPr>
        <w:pStyle w:val="Akapitzlist"/>
        <w:numPr>
          <w:ilvl w:val="0"/>
          <w:numId w:val="66"/>
        </w:numPr>
        <w:tabs>
          <w:tab w:val="decimal" w:leader="dot" w:pos="9072"/>
        </w:tabs>
        <w:spacing w:after="0" w:line="240" w:lineRule="auto"/>
        <w:jc w:val="both"/>
        <w:rPr>
          <w:rFonts w:cstheme="minorHAnsi"/>
          <w:b/>
          <w:bCs/>
        </w:rPr>
      </w:pPr>
      <w:r w:rsidRPr="00DA4A68">
        <w:rPr>
          <w:rFonts w:cstheme="minorHAnsi"/>
          <w:b/>
          <w:bCs/>
        </w:rPr>
        <w:t xml:space="preserve">Zamawiający </w:t>
      </w:r>
      <w:r w:rsidR="00186610" w:rsidRPr="00DA4A68">
        <w:rPr>
          <w:rFonts w:cstheme="minorHAnsi"/>
          <w:b/>
          <w:bCs/>
        </w:rPr>
        <w:t xml:space="preserve">nie </w:t>
      </w:r>
      <w:r w:rsidRPr="00DA4A68">
        <w:rPr>
          <w:rFonts w:cstheme="minorHAnsi"/>
          <w:b/>
          <w:bCs/>
        </w:rPr>
        <w:t>przewiduje</w:t>
      </w:r>
      <w:r w:rsidR="00186610" w:rsidRPr="00DA4A68">
        <w:rPr>
          <w:rFonts w:cstheme="minorHAnsi"/>
          <w:b/>
          <w:bCs/>
        </w:rPr>
        <w:t xml:space="preserve"> obowiązku</w:t>
      </w:r>
      <w:r w:rsidR="00C869D6" w:rsidRPr="00DA4A68">
        <w:rPr>
          <w:rFonts w:cstheme="minorHAnsi"/>
          <w:b/>
          <w:bCs/>
        </w:rPr>
        <w:t xml:space="preserve"> odbycia przez Wykonawcę </w:t>
      </w:r>
      <w:r w:rsidRPr="00DA4A68">
        <w:rPr>
          <w:rFonts w:cstheme="minorHAnsi"/>
          <w:b/>
          <w:bCs/>
        </w:rPr>
        <w:t>wizji lokalnej</w:t>
      </w:r>
      <w:r w:rsidR="00C869D6" w:rsidRPr="00DA4A68">
        <w:rPr>
          <w:rFonts w:cstheme="minorHAnsi"/>
          <w:b/>
          <w:bCs/>
        </w:rPr>
        <w:t>, w celu sprawdzenia w terenie warunków wykonania zamówienia.</w:t>
      </w:r>
      <w:r w:rsidR="00186610" w:rsidRPr="00DA4A68">
        <w:rPr>
          <w:rFonts w:cstheme="minorHAnsi"/>
          <w:b/>
          <w:bCs/>
        </w:rPr>
        <w:t xml:space="preserve"> </w:t>
      </w:r>
    </w:p>
    <w:p w14:paraId="1DF71110" w14:textId="77777777" w:rsidR="00DA4A68" w:rsidRDefault="00DA4A68" w:rsidP="00DA4A68">
      <w:pPr>
        <w:pStyle w:val="Akapitzlist"/>
        <w:tabs>
          <w:tab w:val="decimal" w:leader="dot" w:pos="9072"/>
        </w:tabs>
        <w:spacing w:after="0" w:line="240" w:lineRule="auto"/>
        <w:ind w:left="360"/>
        <w:jc w:val="both"/>
        <w:rPr>
          <w:rFonts w:cstheme="minorHAnsi"/>
          <w:b/>
          <w:bCs/>
        </w:rPr>
      </w:pPr>
    </w:p>
    <w:p w14:paraId="695420E2" w14:textId="2A5659C5" w:rsidR="00DA4A68" w:rsidRPr="00DA4A68" w:rsidRDefault="00EF020C" w:rsidP="00DA4A68">
      <w:pPr>
        <w:pStyle w:val="Akapitzlist"/>
        <w:numPr>
          <w:ilvl w:val="0"/>
          <w:numId w:val="66"/>
        </w:numPr>
        <w:tabs>
          <w:tab w:val="decimal" w:leader="dot" w:pos="9072"/>
        </w:tabs>
        <w:spacing w:after="0" w:line="240" w:lineRule="auto"/>
        <w:jc w:val="both"/>
        <w:rPr>
          <w:rFonts w:cstheme="minorHAnsi"/>
          <w:b/>
          <w:bCs/>
        </w:rPr>
      </w:pPr>
      <w:r w:rsidRPr="00DA4A68">
        <w:rPr>
          <w:rFonts w:cstheme="minorHAnsi"/>
          <w:b/>
          <w:bCs/>
        </w:rPr>
        <w:t xml:space="preserve">Zamawiający </w:t>
      </w:r>
      <w:r w:rsidR="00891E83" w:rsidRPr="00DA4A68">
        <w:rPr>
          <w:rFonts w:cstheme="minorHAnsi"/>
          <w:b/>
          <w:bCs/>
        </w:rPr>
        <w:t>w</w:t>
      </w:r>
      <w:r w:rsidRPr="00DA4A68">
        <w:rPr>
          <w:rFonts w:cstheme="minorHAnsi"/>
          <w:b/>
          <w:bCs/>
        </w:rPr>
        <w:t xml:space="preserve">ymaga </w:t>
      </w:r>
      <w:r w:rsidR="00891E83" w:rsidRPr="00DA4A68">
        <w:rPr>
          <w:rFonts w:eastAsia="Times New Roman" w:cstheme="minorHAnsi"/>
          <w:b/>
          <w:bCs/>
          <w:lang w:eastAsia="pl-PL"/>
        </w:rPr>
        <w:t>zatrudnienia przez Wykonawcę lub podwykonawcę odpowiedniej do potrzeb liczby pracowników</w:t>
      </w:r>
      <w:r w:rsidR="00891E83" w:rsidRPr="00DA4A68">
        <w:rPr>
          <w:rFonts w:eastAsia="Times New Roman" w:cstheme="minorHAnsi"/>
          <w:lang w:eastAsia="pl-PL"/>
        </w:rPr>
        <w:t xml:space="preserve"> na pełny etat, wykonujących bezpośrednio czynności związane z realizacją zamówienia, </w:t>
      </w:r>
      <w:r w:rsidR="00891E83" w:rsidRPr="00DA4A68">
        <w:rPr>
          <w:rFonts w:eastAsia="Times New Roman" w:cstheme="minorHAnsi"/>
          <w:b/>
          <w:bCs/>
          <w:lang w:eastAsia="pl-PL"/>
        </w:rPr>
        <w:t>tj.</w:t>
      </w:r>
      <w:r w:rsidR="000306AB" w:rsidRPr="00DA4A68">
        <w:rPr>
          <w:rFonts w:eastAsia="Times New Roman" w:cstheme="minorHAnsi"/>
          <w:b/>
          <w:bCs/>
          <w:lang w:eastAsia="pl-PL"/>
        </w:rPr>
        <w:t xml:space="preserve"> </w:t>
      </w:r>
      <w:r w:rsidR="004001B9" w:rsidRPr="00DA4A68">
        <w:rPr>
          <w:rFonts w:eastAsia="Times New Roman" w:cstheme="minorHAnsi"/>
          <w:b/>
          <w:bCs/>
          <w:lang w:eastAsia="pl-PL"/>
        </w:rPr>
        <w:t>roboty ogólnobudowlane</w:t>
      </w:r>
      <w:r w:rsidR="00891E83" w:rsidRPr="00DA4A68">
        <w:rPr>
          <w:rFonts w:eastAsia="Times New Roman" w:cstheme="minorHAnsi"/>
          <w:b/>
          <w:bCs/>
          <w:lang w:eastAsia="pl-PL"/>
        </w:rPr>
        <w:t xml:space="preserve">, </w:t>
      </w:r>
      <w:r w:rsidR="00891E83" w:rsidRPr="00DA4A68">
        <w:rPr>
          <w:rFonts w:eastAsia="Times New Roman" w:cstheme="minorHAnsi"/>
          <w:lang w:eastAsia="pl-PL"/>
        </w:rPr>
        <w:t>na podstawie umowy o pracę w rozumieniu art. 22 §1 ustawy z dnia 26 czerwca 1974 r. Kodeks pracy (Dz. U. z 2020 r. poz. 1320), zwanej dalej Kodeksem pracy, w związku z wymogiem wskazanym w art. 95 ust. 1 ustawy PZP.,</w:t>
      </w:r>
    </w:p>
    <w:p w14:paraId="4DBEB4EE" w14:textId="77777777" w:rsidR="00DA4A68" w:rsidRPr="00DA4A68" w:rsidRDefault="00DA4A68" w:rsidP="00DA4A68">
      <w:pPr>
        <w:tabs>
          <w:tab w:val="decimal" w:leader="dot" w:pos="9072"/>
        </w:tabs>
        <w:spacing w:after="0" w:line="240" w:lineRule="auto"/>
        <w:jc w:val="both"/>
        <w:rPr>
          <w:rFonts w:cstheme="minorHAnsi"/>
          <w:b/>
          <w:bCs/>
        </w:rPr>
      </w:pPr>
    </w:p>
    <w:p w14:paraId="0E0E9FA8" w14:textId="237C0EE5" w:rsidR="000D5E4B" w:rsidRPr="00DA4A68" w:rsidRDefault="00891E83" w:rsidP="00DA4A68">
      <w:pPr>
        <w:pStyle w:val="Akapitzlist"/>
        <w:numPr>
          <w:ilvl w:val="0"/>
          <w:numId w:val="66"/>
        </w:numPr>
        <w:tabs>
          <w:tab w:val="decimal" w:leader="dot" w:pos="9072"/>
        </w:tabs>
        <w:spacing w:after="0" w:line="240" w:lineRule="auto"/>
        <w:jc w:val="both"/>
        <w:rPr>
          <w:rFonts w:cstheme="minorHAnsi"/>
          <w:b/>
          <w:bCs/>
        </w:rPr>
      </w:pPr>
      <w:r w:rsidRPr="00DA4A68">
        <w:rPr>
          <w:rFonts w:eastAsia="Times New Roman" w:cstheme="minorHAnsi"/>
          <w:bCs/>
          <w:lang w:eastAsia="pl-PL"/>
        </w:rPr>
        <w:t xml:space="preserve">Wymagania w zakresie art. 95 ust. 1 </w:t>
      </w:r>
      <w:proofErr w:type="spellStart"/>
      <w:r w:rsidRPr="00DA4A68">
        <w:rPr>
          <w:rFonts w:eastAsia="Times New Roman" w:cstheme="minorHAnsi"/>
          <w:bCs/>
          <w:lang w:eastAsia="pl-PL"/>
        </w:rPr>
        <w:t>Pzp</w:t>
      </w:r>
      <w:proofErr w:type="spellEnd"/>
      <w:r w:rsidRPr="00DA4A68">
        <w:rPr>
          <w:rFonts w:eastAsia="Times New Roman" w:cstheme="minorHAnsi"/>
          <w:bCs/>
          <w:lang w:eastAsia="pl-PL"/>
        </w:rPr>
        <w:t xml:space="preserve"> zostały określone w projekcie umowy stanowiącym załącznik do SWZ i określają w szczególności:</w:t>
      </w:r>
    </w:p>
    <w:p w14:paraId="0FC0FEA1" w14:textId="00FC9447" w:rsidR="000D5E4B" w:rsidRPr="00C47608" w:rsidRDefault="000D5E4B" w:rsidP="00674958">
      <w:pPr>
        <w:numPr>
          <w:ilvl w:val="0"/>
          <w:numId w:val="28"/>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t>rodzaj czynności związanych z realizacją zamówienia, których dotyczą wymagania zatrudnienia na podstawie stosunku pracy przez Wykonawcę lub podwykonawcę osób wykonujących czynności w trakcie realizacji zamówienia;</w:t>
      </w:r>
    </w:p>
    <w:p w14:paraId="606877D1" w14:textId="77777777" w:rsidR="000D5E4B" w:rsidRPr="00C47608" w:rsidRDefault="00891E83" w:rsidP="00674958">
      <w:pPr>
        <w:numPr>
          <w:ilvl w:val="0"/>
          <w:numId w:val="28"/>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t xml:space="preserve">sposób </w:t>
      </w:r>
      <w:r w:rsidR="000D5E4B" w:rsidRPr="00C47608">
        <w:rPr>
          <w:rFonts w:eastAsia="Times New Roman" w:cstheme="minorHAnsi"/>
          <w:bCs/>
          <w:lang w:eastAsia="pl-PL"/>
        </w:rPr>
        <w:t>weryfikacji zatrudnienia tych osób;</w:t>
      </w:r>
    </w:p>
    <w:p w14:paraId="20943289" w14:textId="769CDB43" w:rsidR="00891E83" w:rsidRDefault="00891E83" w:rsidP="00674958">
      <w:pPr>
        <w:numPr>
          <w:ilvl w:val="0"/>
          <w:numId w:val="28"/>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t xml:space="preserve">uprawnienia Zamawiającego w zakresie kontroli spełnienia przez Wykonawcę wymagań </w:t>
      </w:r>
      <w:r w:rsidR="000D5E4B" w:rsidRPr="00C47608">
        <w:rPr>
          <w:rFonts w:eastAsia="Times New Roman" w:cstheme="minorHAnsi"/>
          <w:bCs/>
          <w:lang w:eastAsia="pl-PL"/>
        </w:rPr>
        <w:t>związanych z zatrudnieniem tych osób</w:t>
      </w:r>
      <w:r w:rsidRPr="00C47608">
        <w:rPr>
          <w:rFonts w:eastAsia="Times New Roman" w:cstheme="minorHAnsi"/>
          <w:bCs/>
          <w:lang w:eastAsia="pl-PL"/>
        </w:rPr>
        <w:t xml:space="preserve"> oraz sankcje z tytułu niespełnienia tych wymagań.</w:t>
      </w:r>
    </w:p>
    <w:p w14:paraId="1C157418" w14:textId="58CCACEC" w:rsidR="00C869D6" w:rsidRPr="00C47608" w:rsidRDefault="00C869D6"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B700F9">
        <w:trPr>
          <w:trHeight w:val="354"/>
          <w:jc w:val="center"/>
        </w:trPr>
        <w:tc>
          <w:tcPr>
            <w:tcW w:w="10065" w:type="dxa"/>
            <w:shd w:val="clear" w:color="auto" w:fill="D9D9D9" w:themeFill="background1" w:themeFillShade="D9"/>
            <w:vAlign w:val="center"/>
          </w:tcPr>
          <w:p w14:paraId="4DA33F63" w14:textId="3F7497DA" w:rsidR="00B65075" w:rsidRPr="00C47608" w:rsidRDefault="00B65075" w:rsidP="00674958">
            <w:pPr>
              <w:pStyle w:val="Akapitzlist"/>
              <w:numPr>
                <w:ilvl w:val="0"/>
                <w:numId w:val="52"/>
              </w:numPr>
              <w:ind w:left="306" w:hanging="284"/>
              <w:jc w:val="both"/>
              <w:rPr>
                <w:rFonts w:cstheme="minorHAnsi"/>
                <w:b/>
                <w:bCs/>
              </w:rPr>
            </w:pPr>
            <w:r w:rsidRPr="00C47608">
              <w:rPr>
                <w:rFonts w:cstheme="minorHAnsi"/>
                <w:b/>
                <w:bCs/>
                <w:sz w:val="24"/>
                <w:szCs w:val="24"/>
              </w:rPr>
              <w:lastRenderedPageBreak/>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76DBBBC3" w:rsidR="00B65075" w:rsidRPr="00C47608" w:rsidRDefault="00B65075" w:rsidP="00674958">
      <w:pPr>
        <w:pStyle w:val="Akapitzlist"/>
        <w:numPr>
          <w:ilvl w:val="0"/>
          <w:numId w:val="23"/>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 w terminie</w:t>
      </w:r>
      <w:r w:rsidR="00B77F4B" w:rsidRPr="00C47608">
        <w:rPr>
          <w:rFonts w:cstheme="minorHAnsi"/>
        </w:rPr>
        <w:t>:</w:t>
      </w:r>
    </w:p>
    <w:p w14:paraId="165DDCAD" w14:textId="4BF6A366" w:rsidR="00B77F4B" w:rsidRPr="00C47608" w:rsidRDefault="00B77F4B" w:rsidP="00DD582F">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130502" w:rsidRPr="00C47608">
        <w:rPr>
          <w:rFonts w:cstheme="minorHAnsi"/>
          <w:b/>
          <w:bCs/>
        </w:rPr>
        <w:t>od dnia udzielenia zamówienia</w:t>
      </w:r>
      <w:r w:rsidR="00130502" w:rsidRPr="00C47608">
        <w:rPr>
          <w:rFonts w:cstheme="minorHAnsi"/>
        </w:rPr>
        <w:t>.</w:t>
      </w:r>
    </w:p>
    <w:p w14:paraId="2D861F8C" w14:textId="60988CE3" w:rsidR="00130502" w:rsidRPr="00FC6DA7" w:rsidRDefault="00B77F4B" w:rsidP="00DD582F">
      <w:pPr>
        <w:tabs>
          <w:tab w:val="decimal" w:leader="dot" w:pos="6946"/>
        </w:tabs>
        <w:spacing w:after="0" w:line="276" w:lineRule="auto"/>
        <w:ind w:left="284"/>
        <w:jc w:val="both"/>
        <w:rPr>
          <w:rFonts w:cstheme="minorHAnsi"/>
        </w:rPr>
      </w:pPr>
      <w:r w:rsidRPr="00C47608">
        <w:rPr>
          <w:rFonts w:cstheme="minorHAnsi"/>
        </w:rPr>
        <w:t>Zakończenie:</w:t>
      </w:r>
      <w:r w:rsidR="00130502" w:rsidRPr="00C47608">
        <w:rPr>
          <w:rFonts w:cstheme="minorHAnsi"/>
        </w:rPr>
        <w:t xml:space="preserve"> </w:t>
      </w:r>
      <w:r w:rsidR="00C10640">
        <w:rPr>
          <w:rFonts w:cstheme="minorHAnsi"/>
          <w:b/>
          <w:bCs/>
        </w:rPr>
        <w:t>2</w:t>
      </w:r>
      <w:r w:rsidR="00B74B07">
        <w:rPr>
          <w:rFonts w:cstheme="minorHAnsi"/>
          <w:b/>
          <w:bCs/>
        </w:rPr>
        <w:t xml:space="preserve"> miesi</w:t>
      </w:r>
      <w:r w:rsidR="00C10640">
        <w:rPr>
          <w:rFonts w:cstheme="minorHAnsi"/>
          <w:b/>
          <w:bCs/>
        </w:rPr>
        <w:t>ące</w:t>
      </w:r>
      <w:r w:rsidR="00130502" w:rsidRPr="00FC6DA7">
        <w:rPr>
          <w:rFonts w:cstheme="minorHAnsi"/>
          <w:b/>
          <w:bCs/>
        </w:rPr>
        <w:t xml:space="preserve"> od dnia udzielenia zamówienia</w:t>
      </w:r>
      <w:r w:rsidR="00805771">
        <w:rPr>
          <w:rFonts w:cstheme="minorHAnsi"/>
        </w:rPr>
        <w:t xml:space="preserve"> </w:t>
      </w:r>
    </w:p>
    <w:p w14:paraId="0EE9D239" w14:textId="36CC44CD" w:rsidR="00130502" w:rsidRPr="00805771" w:rsidRDefault="00805771" w:rsidP="00805771">
      <w:pPr>
        <w:tabs>
          <w:tab w:val="decimal" w:leader="dot" w:pos="6946"/>
        </w:tabs>
        <w:spacing w:after="0" w:line="276" w:lineRule="auto"/>
        <w:ind w:left="284"/>
        <w:jc w:val="both"/>
        <w:rPr>
          <w:rFonts w:cstheme="minorHAnsi"/>
          <w:b/>
          <w:bCs/>
        </w:rPr>
      </w:pPr>
      <w:r w:rsidRPr="00805771">
        <w:rPr>
          <w:rFonts w:cstheme="minorHAnsi"/>
          <w:b/>
          <w:bCs/>
        </w:rPr>
        <w:t>Dotyczy każdej z części zamówienia odrębnie.</w:t>
      </w:r>
    </w:p>
    <w:p w14:paraId="5FF043FD" w14:textId="6C3B4AE5" w:rsidR="00E80098" w:rsidRDefault="00E80098" w:rsidP="00C156D4">
      <w:pPr>
        <w:tabs>
          <w:tab w:val="decimal" w:leader="dot" w:pos="6946"/>
        </w:tabs>
        <w:spacing w:after="0" w:line="276" w:lineRule="auto"/>
        <w:ind w:left="284"/>
        <w:jc w:val="both"/>
        <w:rPr>
          <w:rFonts w:cstheme="minorHAnsi"/>
        </w:rPr>
      </w:pPr>
      <w:r w:rsidRPr="00C47608">
        <w:rPr>
          <w:rFonts w:cstheme="minorHAnsi"/>
        </w:rPr>
        <w:t xml:space="preserve">Szczegółowe wymagania dotyczące terminu wykonania zamówienia uregulowane zostały we wzorze umowy stanowiącej załącznik </w:t>
      </w:r>
      <w:r w:rsidR="00186610" w:rsidRPr="00C47608">
        <w:rPr>
          <w:rFonts w:cstheme="minorHAnsi"/>
        </w:rPr>
        <w:t xml:space="preserve">nr 2 </w:t>
      </w:r>
      <w:r w:rsidR="00130502" w:rsidRPr="00C47608">
        <w:rPr>
          <w:rFonts w:cstheme="minorHAnsi"/>
        </w:rPr>
        <w:t xml:space="preserve">do </w:t>
      </w:r>
      <w:r w:rsidRPr="00C47608">
        <w:rPr>
          <w:rFonts w:cstheme="minorHAnsi"/>
        </w:rPr>
        <w:t>SWZ.</w:t>
      </w:r>
    </w:p>
    <w:p w14:paraId="39B51A12" w14:textId="77777777" w:rsidR="00C10640" w:rsidRPr="00C47608" w:rsidRDefault="00C10640" w:rsidP="00C156D4">
      <w:pPr>
        <w:tabs>
          <w:tab w:val="decimal" w:leader="dot" w:pos="694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674958">
            <w:pPr>
              <w:pStyle w:val="Akapitzlist"/>
              <w:numPr>
                <w:ilvl w:val="0"/>
                <w:numId w:val="52"/>
              </w:numPr>
              <w:ind w:left="447" w:hanging="425"/>
              <w:jc w:val="both"/>
              <w:rPr>
                <w:rFonts w:cstheme="minorHAnsi"/>
                <w:b/>
                <w:bCs/>
              </w:rPr>
            </w:pPr>
            <w:r w:rsidRPr="00C47608">
              <w:rPr>
                <w:rFonts w:cstheme="minorHAnsi"/>
                <w:b/>
                <w:bCs/>
                <w:sz w:val="24"/>
                <w:szCs w:val="24"/>
              </w:rPr>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0F77E74D" w:rsidR="00B77F4B" w:rsidRPr="00C47608" w:rsidRDefault="00B77F4B" w:rsidP="00674958">
      <w:pPr>
        <w:pStyle w:val="Akapitzlist"/>
        <w:numPr>
          <w:ilvl w:val="0"/>
          <w:numId w:val="26"/>
        </w:numPr>
        <w:spacing w:after="0" w:line="276" w:lineRule="auto"/>
        <w:ind w:left="284" w:hanging="284"/>
        <w:rPr>
          <w:rFonts w:eastAsia="Times New Roman" w:cstheme="minorHAnsi"/>
          <w:lang w:eastAsia="pl-PL"/>
        </w:rPr>
      </w:pPr>
      <w:r w:rsidRPr="00C47608">
        <w:rPr>
          <w:rFonts w:eastAsia="Times New Roman" w:cstheme="minorHAnsi"/>
          <w:lang w:eastAsia="pl-PL"/>
        </w:rPr>
        <w:t>Z 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674958">
      <w:pPr>
        <w:pStyle w:val="Akapitzlist"/>
        <w:numPr>
          <w:ilvl w:val="0"/>
          <w:numId w:val="24"/>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108 ust. 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93A8F4D" w14:textId="5FBC1DCA" w:rsidR="0031186C" w:rsidRPr="00C47608" w:rsidRDefault="0031186C" w:rsidP="00674958">
      <w:pPr>
        <w:pStyle w:val="Akapitzlist"/>
        <w:numPr>
          <w:ilvl w:val="0"/>
          <w:numId w:val="24"/>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 xml:space="preserve">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 tj.:</w:t>
      </w:r>
    </w:p>
    <w:p w14:paraId="6569DA89" w14:textId="3B620B88" w:rsidR="0031186C" w:rsidRPr="00C47608" w:rsidRDefault="0031186C" w:rsidP="00674958">
      <w:pPr>
        <w:pStyle w:val="Akapitzlist"/>
        <w:numPr>
          <w:ilvl w:val="0"/>
          <w:numId w:val="25"/>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4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28F198DB" w14:textId="1E3DF9E4" w:rsidR="0031186C" w:rsidRPr="00C47608" w:rsidRDefault="0031186C" w:rsidP="00674958">
      <w:pPr>
        <w:pStyle w:val="Akapitzlist"/>
        <w:numPr>
          <w:ilvl w:val="0"/>
          <w:numId w:val="25"/>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5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p>
    <w:p w14:paraId="5781D04A" w14:textId="4AA85E9E" w:rsidR="0031186C" w:rsidRPr="00C47608" w:rsidRDefault="0031186C" w:rsidP="00674958">
      <w:pPr>
        <w:numPr>
          <w:ilvl w:val="0"/>
          <w:numId w:val="25"/>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5E9C8CF2" w14:textId="66BEC752" w:rsidR="000C33F9" w:rsidRPr="00C47608" w:rsidRDefault="000C33F9" w:rsidP="00674958">
      <w:pPr>
        <w:numPr>
          <w:ilvl w:val="0"/>
          <w:numId w:val="25"/>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1" w:name="_Hlk69731694"/>
      <w:r w:rsidR="00062447" w:rsidRPr="00C47608">
        <w:rPr>
          <w:rFonts w:eastAsia="Times New Roman" w:cstheme="minorHAnsi"/>
          <w:b/>
          <w:bCs/>
          <w:lang w:eastAsia="pl-PL"/>
        </w:rPr>
        <w:t xml:space="preserve">(art. 109 ust. 1 pkt 8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bookmarkEnd w:id="1"/>
    </w:p>
    <w:p w14:paraId="3B7DB381" w14:textId="08282F48" w:rsidR="00EE12BE" w:rsidRDefault="00FD1396" w:rsidP="00674958">
      <w:pPr>
        <w:pStyle w:val="Akapitzlist"/>
        <w:numPr>
          <w:ilvl w:val="0"/>
          <w:numId w:val="26"/>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Wykluczenie Wykonawcy następuje zgodnie z art. 111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08AA8D7D" w14:textId="77777777" w:rsidR="00805BC9" w:rsidRPr="00C47608" w:rsidRDefault="00805BC9"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674958">
            <w:pPr>
              <w:pStyle w:val="Akapitzlist"/>
              <w:numPr>
                <w:ilvl w:val="0"/>
                <w:numId w:val="52"/>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535FC8A8" w14:textId="77777777" w:rsidR="00920D31" w:rsidRPr="00C47608" w:rsidRDefault="00920D31" w:rsidP="00920D31">
      <w:pPr>
        <w:autoSpaceDE w:val="0"/>
        <w:autoSpaceDN w:val="0"/>
        <w:spacing w:after="0" w:line="276" w:lineRule="auto"/>
        <w:ind w:left="284"/>
        <w:jc w:val="both"/>
        <w:rPr>
          <w:rFonts w:eastAsia="Times New Roman" w:cstheme="minorHAnsi"/>
          <w:lang w:eastAsia="pl-PL"/>
        </w:rPr>
      </w:pPr>
    </w:p>
    <w:p w14:paraId="29BAE972" w14:textId="77777777"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7F4D99AC" w14:textId="71318012"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2" w:name="_Hlk62821934"/>
      <w:r w:rsidRPr="00C47608">
        <w:rPr>
          <w:rFonts w:eastAsia="Times New Roman" w:cstheme="minorHAnsi"/>
          <w:lang w:eastAsia="pl-PL"/>
        </w:rPr>
        <w:t>Zamawiający nie stawia warunku w powyższym zakresie</w:t>
      </w:r>
      <w:bookmarkEnd w:id="2"/>
      <w:r w:rsidRPr="00C47608">
        <w:rPr>
          <w:rFonts w:eastAsia="Times New Roman" w:cstheme="minorHAnsi"/>
          <w:lang w:eastAsia="pl-PL"/>
        </w:rPr>
        <w:t>.</w:t>
      </w:r>
    </w:p>
    <w:p w14:paraId="130B2BA0" w14:textId="77777777"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3" w:name="_Hlk69467900"/>
      <w:r w:rsidRPr="00C47608">
        <w:rPr>
          <w:rFonts w:eastAsia="Times New Roman" w:cstheme="minorHAnsi"/>
          <w:lang w:eastAsia="pl-PL"/>
        </w:rPr>
        <w:t>Zamawiający nie stawia warunku w powyższym zakresie</w:t>
      </w:r>
      <w:bookmarkEnd w:id="3"/>
      <w:r w:rsidRPr="00C47608">
        <w:rPr>
          <w:rFonts w:eastAsia="Times New Roman" w:cstheme="minorHAnsi"/>
          <w:lang w:eastAsia="pl-PL"/>
        </w:rPr>
        <w:t>.</w:t>
      </w:r>
    </w:p>
    <w:p w14:paraId="794651DC" w14:textId="77777777" w:rsidR="00674958" w:rsidRPr="0003343B" w:rsidRDefault="00674958" w:rsidP="0003343B">
      <w:pPr>
        <w:autoSpaceDE w:val="0"/>
        <w:autoSpaceDN w:val="0"/>
        <w:spacing w:after="0" w:line="276" w:lineRule="auto"/>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129580CE" w14:textId="0283AD6F" w:rsidR="00FA1EDC" w:rsidRPr="00C47608" w:rsidRDefault="00FA1EDC" w:rsidP="00FA1EDC">
      <w:pPr>
        <w:pStyle w:val="Akapitzlist"/>
        <w:autoSpaceDE w:val="0"/>
        <w:autoSpaceDN w:val="0"/>
        <w:spacing w:after="0" w:line="276" w:lineRule="auto"/>
        <w:ind w:left="567"/>
        <w:jc w:val="both"/>
        <w:rPr>
          <w:rFonts w:eastAsia="Times New Roman" w:cstheme="minorHAnsi"/>
        </w:rPr>
      </w:pPr>
      <w:r w:rsidRPr="00C47608">
        <w:rPr>
          <w:rFonts w:eastAsia="Times New Roman" w:cstheme="minorHAnsi"/>
          <w:lang w:eastAsia="pl-PL"/>
        </w:rPr>
        <w:t>Zamawiający nie stawia warunku w powyższym zakresie.</w:t>
      </w:r>
    </w:p>
    <w:p w14:paraId="55B5CC17" w14:textId="77777777" w:rsidR="009448D1" w:rsidRPr="00C47608" w:rsidRDefault="009448D1" w:rsidP="00EE12BE">
      <w:pPr>
        <w:pStyle w:val="Akapitzlist"/>
        <w:autoSpaceDE w:val="0"/>
        <w:autoSpaceDN w:val="0"/>
        <w:spacing w:after="0" w:line="276" w:lineRule="auto"/>
        <w:ind w:left="567"/>
        <w:jc w:val="both"/>
        <w:rPr>
          <w:rFonts w:eastAsia="Times New Roman" w:cstheme="minorHAnsi"/>
        </w:rPr>
      </w:pPr>
    </w:p>
    <w:p w14:paraId="4C72AE80" w14:textId="0EEA1BA5" w:rsidR="00971046"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zawodowej</w:t>
      </w:r>
      <w:r w:rsidRPr="00C47608">
        <w:rPr>
          <w:rFonts w:eastAsia="Times New Roman" w:cstheme="minorHAnsi"/>
          <w:lang w:eastAsia="pl-PL"/>
        </w:rPr>
        <w:t>:</w:t>
      </w:r>
    </w:p>
    <w:p w14:paraId="45EBED2F" w14:textId="634C6611" w:rsidR="0072666E" w:rsidRPr="0072666E" w:rsidRDefault="0072666E" w:rsidP="00450AFC">
      <w:pPr>
        <w:tabs>
          <w:tab w:val="left" w:pos="1701"/>
        </w:tabs>
        <w:autoSpaceDE w:val="0"/>
        <w:autoSpaceDN w:val="0"/>
        <w:spacing w:after="0" w:line="276" w:lineRule="auto"/>
        <w:ind w:left="567"/>
        <w:jc w:val="both"/>
        <w:rPr>
          <w:rFonts w:eastAsia="Times New Roman" w:cstheme="minorHAnsi"/>
          <w:b/>
          <w:bCs/>
          <w:sz w:val="24"/>
          <w:szCs w:val="24"/>
        </w:rPr>
      </w:pPr>
      <w:r w:rsidRPr="0072666E">
        <w:rPr>
          <w:rFonts w:cstheme="minorHAnsi"/>
        </w:rPr>
        <w:t xml:space="preserve">Wykonawca spełni warunek, jeżeli wykaże, że w okresie ostatnich pięciu lat przed upływem terminu składania ofert, </w:t>
      </w:r>
      <w:r w:rsidRPr="0072666E">
        <w:rPr>
          <w:rStyle w:val="dane1"/>
          <w:rFonts w:cstheme="minorHAnsi"/>
          <w:color w:val="auto"/>
        </w:rPr>
        <w:t xml:space="preserve">a jeżeli okres prowadzenia działalności jest krótszy – w tym okresie, wykonał należycie (tj. uzyskał protokół odbioru końcowego bez uwag lub równoważny dokument) co najmniej </w:t>
      </w:r>
      <w:r w:rsidRPr="0072666E">
        <w:rPr>
          <w:rStyle w:val="dane1"/>
          <w:rFonts w:cstheme="minorHAnsi"/>
          <w:b/>
          <w:color w:val="auto"/>
        </w:rPr>
        <w:t xml:space="preserve">1 </w:t>
      </w:r>
      <w:r w:rsidRPr="0072666E">
        <w:rPr>
          <w:rFonts w:cstheme="minorHAnsi"/>
          <w:b/>
        </w:rPr>
        <w:t>zamówienie</w:t>
      </w:r>
      <w:r w:rsidRPr="0072666E">
        <w:rPr>
          <w:rFonts w:cstheme="minorHAnsi"/>
        </w:rPr>
        <w:t xml:space="preserve"> </w:t>
      </w:r>
      <w:r w:rsidRPr="0072666E">
        <w:rPr>
          <w:rFonts w:cstheme="minorHAnsi"/>
          <w:b/>
        </w:rPr>
        <w:t xml:space="preserve">dotyczące robót budowlanych </w:t>
      </w:r>
      <w:r w:rsidRPr="0072666E">
        <w:rPr>
          <w:rStyle w:val="dane1"/>
          <w:rFonts w:cstheme="minorHAnsi"/>
          <w:b/>
          <w:color w:val="auto"/>
        </w:rPr>
        <w:t xml:space="preserve">w rozumieniu przepisów ustawy </w:t>
      </w:r>
      <w:r w:rsidRPr="0072666E">
        <w:rPr>
          <w:rFonts w:cstheme="minorHAnsi"/>
          <w:b/>
        </w:rPr>
        <w:t>z dnia 7 lipca 1994r. Prawo budowlane</w:t>
      </w:r>
      <w:r w:rsidRPr="0072666E">
        <w:rPr>
          <w:rStyle w:val="dane1"/>
          <w:rFonts w:cstheme="minorHAnsi"/>
          <w:b/>
          <w:color w:val="auto"/>
        </w:rPr>
        <w:t>,</w:t>
      </w:r>
      <w:r w:rsidRPr="0072666E">
        <w:rPr>
          <w:rFonts w:cstheme="minorHAnsi"/>
          <w:b/>
        </w:rPr>
        <w:t xml:space="preserve"> </w:t>
      </w:r>
      <w:r>
        <w:rPr>
          <w:rFonts w:cstheme="minorHAnsi"/>
          <w:b/>
        </w:rPr>
        <w:t xml:space="preserve">które polegały na wykonaniu prac remontowych ogólnobudowlanych, </w:t>
      </w:r>
      <w:r w:rsidRPr="0072666E">
        <w:rPr>
          <w:rStyle w:val="dane1"/>
          <w:rFonts w:cstheme="minorHAnsi"/>
          <w:b/>
          <w:color w:val="auto"/>
        </w:rPr>
        <w:t xml:space="preserve">na kwotę nie niższą niż </w:t>
      </w:r>
      <w:r w:rsidR="004A2807">
        <w:rPr>
          <w:rStyle w:val="dane1"/>
          <w:rFonts w:cstheme="minorHAnsi"/>
          <w:b/>
          <w:color w:val="auto"/>
        </w:rPr>
        <w:t>50</w:t>
      </w:r>
      <w:r w:rsidRPr="0072666E">
        <w:rPr>
          <w:rStyle w:val="dane1"/>
          <w:rFonts w:cstheme="minorHAnsi"/>
          <w:b/>
          <w:color w:val="auto"/>
        </w:rPr>
        <w:t> 000,00 zł brutto</w:t>
      </w:r>
      <w:r w:rsidRPr="0072666E">
        <w:rPr>
          <w:rStyle w:val="dane1"/>
          <w:rFonts w:cstheme="minorHAnsi"/>
          <w:color w:val="auto"/>
        </w:rPr>
        <w:t xml:space="preserve"> </w:t>
      </w:r>
      <w:r w:rsidRPr="0072666E">
        <w:rPr>
          <w:rStyle w:val="dane1"/>
          <w:rFonts w:cstheme="minorHAnsi"/>
          <w:b/>
          <w:color w:val="auto"/>
        </w:rPr>
        <w:t>(słownie</w:t>
      </w:r>
      <w:r>
        <w:rPr>
          <w:rStyle w:val="dane1"/>
          <w:rFonts w:cstheme="minorHAnsi"/>
          <w:b/>
          <w:color w:val="auto"/>
        </w:rPr>
        <w:t xml:space="preserve">: pięćdziesiąt </w:t>
      </w:r>
      <w:r w:rsidR="00D13943">
        <w:rPr>
          <w:rStyle w:val="dane1"/>
          <w:rFonts w:cstheme="minorHAnsi"/>
          <w:b/>
          <w:color w:val="auto"/>
        </w:rPr>
        <w:t>tysięcy złotych</w:t>
      </w:r>
      <w:r w:rsidRPr="0072666E">
        <w:rPr>
          <w:rStyle w:val="dane1"/>
          <w:rFonts w:cstheme="minorHAnsi"/>
          <w:b/>
          <w:color w:val="auto"/>
        </w:rPr>
        <w:t xml:space="preserve"> 00/100).</w:t>
      </w:r>
    </w:p>
    <w:p w14:paraId="36721BE0" w14:textId="04F487F3" w:rsidR="00A15C5E" w:rsidRDefault="00A15C5E" w:rsidP="00A15C5E">
      <w:pPr>
        <w:tabs>
          <w:tab w:val="left" w:pos="1701"/>
        </w:tabs>
        <w:autoSpaceDE w:val="0"/>
        <w:autoSpaceDN w:val="0"/>
        <w:spacing w:after="0" w:line="276" w:lineRule="auto"/>
        <w:ind w:left="851"/>
        <w:jc w:val="both"/>
        <w:rPr>
          <w:rFonts w:eastAsia="Times New Roman" w:cstheme="minorHAnsi"/>
          <w:color w:val="FF0000"/>
          <w:lang w:eastAsia="pl-PL"/>
        </w:rPr>
      </w:pPr>
    </w:p>
    <w:p w14:paraId="4A8B3849" w14:textId="281D0CEE" w:rsidR="00AC3325" w:rsidRPr="00C47608"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2666E">
        <w:rPr>
          <w:rFonts w:eastAsia="Times New Roman" w:cstheme="minorHAnsi"/>
          <w:lang w:eastAsia="pl-PL"/>
        </w:rPr>
        <w:t>Zamawiający w stosunku  do Wykonawców wspólnie ubiegających</w:t>
      </w:r>
      <w:r w:rsidRPr="00C47608">
        <w:rPr>
          <w:rFonts w:eastAsia="Times New Roman" w:cstheme="minorHAnsi"/>
          <w:lang w:eastAsia="pl-PL"/>
        </w:rPr>
        <w:t xml:space="preserve"> się o udzielenie zamówienia, </w:t>
      </w:r>
      <w:r w:rsidR="00B36BCC">
        <w:rPr>
          <w:rFonts w:eastAsia="Times New Roman" w:cstheme="minorHAnsi"/>
          <w:lang w:eastAsia="pl-PL"/>
        </w:rPr>
        <w:br/>
      </w:r>
      <w:r w:rsidRPr="00C47608">
        <w:rPr>
          <w:rFonts w:eastAsia="Times New Roman" w:cstheme="minorHAnsi"/>
          <w:lang w:eastAsia="pl-PL"/>
        </w:rPr>
        <w:t>w odniesieniu do warunku dotyczącego zdolności technicznej lub zawodowej – dopuszcza łączne spełnianie warunku przez Wykonawców.</w:t>
      </w:r>
    </w:p>
    <w:p w14:paraId="6918738F" w14:textId="4AD42D92" w:rsidR="00F4722B" w:rsidRPr="00C156D4" w:rsidRDefault="00AC3325" w:rsidP="00C156D4">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CFFB902" w14:textId="77777777" w:rsidR="00F4722B" w:rsidRPr="00C47608" w:rsidRDefault="00F4722B"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674958">
            <w:pPr>
              <w:pStyle w:val="Akapitzlist"/>
              <w:numPr>
                <w:ilvl w:val="0"/>
                <w:numId w:val="52"/>
              </w:numPr>
              <w:ind w:left="447" w:hanging="447"/>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77777777" w:rsidR="00E80098" w:rsidRPr="00C47608" w:rsidRDefault="00E80098" w:rsidP="00674958">
      <w:pPr>
        <w:pStyle w:val="Akapitzlist"/>
        <w:numPr>
          <w:ilvl w:val="0"/>
          <w:numId w:val="22"/>
        </w:numPr>
        <w:tabs>
          <w:tab w:val="decimal" w:leader="dot" w:pos="9072"/>
        </w:tabs>
        <w:spacing w:after="0" w:line="276" w:lineRule="auto"/>
        <w:ind w:left="284" w:hanging="284"/>
        <w:jc w:val="both"/>
        <w:rPr>
          <w:rFonts w:cstheme="minorHAnsi"/>
        </w:rPr>
      </w:pPr>
      <w:r w:rsidRPr="00C47608">
        <w:rPr>
          <w:rFonts w:cstheme="minorHAnsi"/>
        </w:rPr>
        <w:t>Wykonawca może powierzyć wykonanie części zamówienia podwykonawcy (podwykonawcom).</w:t>
      </w:r>
    </w:p>
    <w:p w14:paraId="645A0497" w14:textId="77777777" w:rsidR="00E80098" w:rsidRPr="00C47608" w:rsidRDefault="00E80098" w:rsidP="00674958">
      <w:pPr>
        <w:pStyle w:val="Akapitzlist"/>
        <w:numPr>
          <w:ilvl w:val="0"/>
          <w:numId w:val="22"/>
        </w:numPr>
        <w:tabs>
          <w:tab w:val="decimal" w:leader="dot" w:pos="9072"/>
        </w:tabs>
        <w:spacing w:after="0" w:line="276" w:lineRule="auto"/>
        <w:ind w:left="284" w:hanging="284"/>
        <w:jc w:val="both"/>
        <w:rPr>
          <w:rFonts w:cstheme="minorHAnsi"/>
          <w:b/>
          <w:bCs/>
        </w:rPr>
      </w:pPr>
      <w:r w:rsidRPr="00C47608">
        <w:rPr>
          <w:rFonts w:cstheme="minorHAnsi"/>
          <w:b/>
          <w:bCs/>
        </w:rPr>
        <w:t>Zamawiający nie zastrzega obowiązku osobistego wykonania przez Wykonawcę kluczowych części zamówienia.</w:t>
      </w:r>
    </w:p>
    <w:p w14:paraId="697A62AC" w14:textId="5845F762" w:rsidR="00E80098" w:rsidRPr="00C47608" w:rsidRDefault="00E80098" w:rsidP="00674958">
      <w:pPr>
        <w:pStyle w:val="Akapitzlist"/>
        <w:numPr>
          <w:ilvl w:val="0"/>
          <w:numId w:val="22"/>
        </w:numPr>
        <w:tabs>
          <w:tab w:val="decimal" w:leader="dot" w:pos="9072"/>
        </w:tabs>
        <w:spacing w:after="0" w:line="276" w:lineRule="auto"/>
        <w:ind w:left="284" w:hanging="284"/>
        <w:jc w:val="both"/>
        <w:rPr>
          <w:rFonts w:cstheme="minorHAnsi"/>
        </w:rPr>
      </w:pPr>
      <w:r w:rsidRPr="00C47608">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5676B07E" w:rsidR="005747DE" w:rsidRPr="00D13943" w:rsidRDefault="00E80098" w:rsidP="00D13943">
      <w:pPr>
        <w:pStyle w:val="Akapitzlist"/>
        <w:numPr>
          <w:ilvl w:val="0"/>
          <w:numId w:val="22"/>
        </w:numPr>
        <w:tabs>
          <w:tab w:val="decimal" w:leader="dot" w:pos="9072"/>
        </w:tabs>
        <w:spacing w:after="0" w:line="276" w:lineRule="auto"/>
        <w:ind w:left="284" w:hanging="284"/>
        <w:jc w:val="both"/>
        <w:rPr>
          <w:rFonts w:cstheme="minorHAnsi"/>
          <w:sz w:val="24"/>
          <w:szCs w:val="24"/>
        </w:rPr>
      </w:pPr>
      <w:r w:rsidRPr="00C47608">
        <w:rPr>
          <w:rFonts w:cstheme="minorHAnsi"/>
          <w:bCs/>
        </w:rPr>
        <w:t xml:space="preserve">Pozostałe wymagania dotyczące podwykonawstwa zostały określone w </w:t>
      </w:r>
      <w:r w:rsidRPr="00052FC2">
        <w:rPr>
          <w:rFonts w:cstheme="minorHAnsi"/>
          <w:bCs/>
        </w:rPr>
        <w:t xml:space="preserve">§ </w:t>
      </w:r>
      <w:r w:rsidR="00D75BF7" w:rsidRPr="00052FC2">
        <w:rPr>
          <w:rFonts w:cstheme="minorHAnsi"/>
          <w:bCs/>
        </w:rPr>
        <w:t>1</w:t>
      </w:r>
      <w:r w:rsidR="00052FC2" w:rsidRPr="00052FC2">
        <w:rPr>
          <w:rFonts w:cstheme="minorHAnsi"/>
          <w:bCs/>
        </w:rPr>
        <w:t>7</w:t>
      </w:r>
      <w:r w:rsidRPr="00052FC2">
        <w:rPr>
          <w:rFonts w:cstheme="minorHAnsi"/>
          <w:bCs/>
        </w:rPr>
        <w:t xml:space="preserve"> </w:t>
      </w:r>
      <w:r w:rsidRPr="00C47608">
        <w:rPr>
          <w:rFonts w:cstheme="minorHAnsi"/>
          <w:bCs/>
        </w:rPr>
        <w:t>projektu umowy.</w:t>
      </w:r>
    </w:p>
    <w:p w14:paraId="6A11F940" w14:textId="77777777" w:rsidR="005747DE" w:rsidRPr="00C47608" w:rsidRDefault="005747DE" w:rsidP="00EE12BE">
      <w:pPr>
        <w:pStyle w:val="Akapitzlist"/>
        <w:spacing w:after="0" w:line="276"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674958">
            <w:pPr>
              <w:pStyle w:val="Akapitzlist"/>
              <w:numPr>
                <w:ilvl w:val="0"/>
                <w:numId w:val="52"/>
              </w:numPr>
              <w:ind w:left="306" w:hanging="284"/>
              <w:jc w:val="both"/>
              <w:rPr>
                <w:rFonts w:cstheme="minorHAnsi"/>
                <w:b/>
                <w:bCs/>
                <w:sz w:val="24"/>
                <w:szCs w:val="24"/>
              </w:rPr>
            </w:pPr>
            <w:r w:rsidRPr="00C47608">
              <w:rPr>
                <w:rFonts w:cstheme="minorHAnsi"/>
                <w:b/>
                <w:bCs/>
                <w:sz w:val="24"/>
                <w:szCs w:val="24"/>
              </w:rPr>
              <w:lastRenderedPageBreak/>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3E74B6B9" w:rsidR="00863907" w:rsidRPr="00C47608" w:rsidRDefault="00863907"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77777777" w:rsidR="00863907" w:rsidRPr="00C47608" w:rsidRDefault="00863907"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30BE7820" w14:textId="6F4AE6FF" w:rsidR="002B6ED4" w:rsidRPr="00C47608" w:rsidRDefault="002B6ED4"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 celu potwierdzenia spełniania przez wykonawcę warunków udziału w postępowaniu dotyczących </w:t>
      </w:r>
      <w:r w:rsidRPr="00C47608">
        <w:rPr>
          <w:rFonts w:eastAsia="Times New Roman" w:cstheme="minorHAnsi"/>
          <w:b/>
          <w:bCs/>
          <w:lang w:eastAsia="pl-PL"/>
        </w:rPr>
        <w:t>zdolności zawodowej</w:t>
      </w:r>
      <w:r w:rsidRPr="00C47608">
        <w:rPr>
          <w:rFonts w:eastAsia="Times New Roman" w:cstheme="minorHAnsi"/>
          <w:lang w:eastAsia="pl-PL"/>
        </w:rPr>
        <w:t xml:space="preserve"> zamawiający żąda</w:t>
      </w:r>
      <w:r w:rsidR="00D75BF7" w:rsidRPr="00C47608">
        <w:rPr>
          <w:rFonts w:eastAsia="Times New Roman" w:cstheme="minorHAnsi"/>
          <w:lang w:eastAsia="pl-PL"/>
        </w:rPr>
        <w:t xml:space="preserve"> następujących środków dowodowych</w:t>
      </w:r>
      <w:r w:rsidRPr="00C47608">
        <w:rPr>
          <w:rFonts w:eastAsia="Times New Roman" w:cstheme="minorHAnsi"/>
          <w:lang w:eastAsia="pl-PL"/>
        </w:rPr>
        <w:t>:</w:t>
      </w:r>
    </w:p>
    <w:p w14:paraId="161340B0" w14:textId="182AB8C9" w:rsidR="002B6ED4" w:rsidRPr="00C47608" w:rsidRDefault="002B6ED4" w:rsidP="00674958">
      <w:pPr>
        <w:numPr>
          <w:ilvl w:val="0"/>
          <w:numId w:val="27"/>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robót budowlanych</w:t>
      </w:r>
      <w:r w:rsidRPr="00C47608">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A15C5E" w:rsidRPr="00C47608">
        <w:rPr>
          <w:rFonts w:eastAsia="Times New Roman" w:cstheme="minorHAnsi"/>
          <w:b/>
          <w:bCs/>
          <w:lang w:eastAsia="pl-PL"/>
        </w:rPr>
        <w:t>6</w:t>
      </w:r>
      <w:r w:rsidRPr="00C47608">
        <w:rPr>
          <w:rFonts w:eastAsia="Times New Roman" w:cstheme="minorHAnsi"/>
          <w:b/>
          <w:bCs/>
          <w:lang w:eastAsia="pl-PL"/>
        </w:rPr>
        <w:t xml:space="preserve"> do SWZ;</w:t>
      </w:r>
    </w:p>
    <w:p w14:paraId="54CA67FE" w14:textId="321AD6C6" w:rsidR="00863907" w:rsidRPr="00C47608" w:rsidRDefault="002B6ED4"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 xml:space="preserve">Okres wyrażony w latach, o którym mowa w ust. </w:t>
      </w:r>
      <w:r w:rsidR="00E30B1B" w:rsidRPr="00C47608">
        <w:rPr>
          <w:rFonts w:eastAsia="Times New Roman" w:cstheme="minorHAnsi"/>
          <w:b/>
          <w:bCs/>
          <w:lang w:eastAsia="pl-PL"/>
        </w:rPr>
        <w:t>3</w:t>
      </w:r>
      <w:r w:rsidR="00D75BF7" w:rsidRPr="00C47608">
        <w:rPr>
          <w:rFonts w:eastAsia="Times New Roman" w:cstheme="minorHAnsi"/>
          <w:b/>
          <w:bCs/>
          <w:lang w:eastAsia="pl-PL"/>
        </w:rPr>
        <w:t>a</w:t>
      </w:r>
      <w:r w:rsidRPr="00C47608">
        <w:rPr>
          <w:rFonts w:eastAsia="Times New Roman" w:cstheme="minorHAnsi"/>
          <w:b/>
          <w:bCs/>
          <w:lang w:eastAsia="pl-PL"/>
        </w:rPr>
        <w:t>, liczy się wstecz od dnia, w którym upływa termin składania ofert.</w:t>
      </w:r>
    </w:p>
    <w:p w14:paraId="3F8A850D" w14:textId="6E810723" w:rsidR="00863907" w:rsidRPr="00C47608" w:rsidRDefault="002B6ED4"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 xml:space="preserve">Jeżeli wykonawca powołuje się na doświadczenie w realizacji robót budowlanych, wykonywanych wspólnie z innymi wykonawcami, wykaz, o którym mowa w ust. </w:t>
      </w:r>
      <w:r w:rsidR="00E30B1B" w:rsidRPr="00C47608">
        <w:rPr>
          <w:rFonts w:eastAsia="Times New Roman" w:cstheme="minorHAnsi"/>
          <w:lang w:eastAsia="pl-PL"/>
        </w:rPr>
        <w:t>3</w:t>
      </w:r>
      <w:r w:rsidR="00D75BF7" w:rsidRPr="00C47608">
        <w:rPr>
          <w:rFonts w:eastAsia="Times New Roman" w:cstheme="minorHAnsi"/>
          <w:lang w:eastAsia="pl-PL"/>
        </w:rPr>
        <w:t>a</w:t>
      </w:r>
      <w:r w:rsidRPr="00C47608">
        <w:rPr>
          <w:rFonts w:eastAsia="Times New Roman" w:cstheme="minorHAnsi"/>
          <w:lang w:eastAsia="pl-PL"/>
        </w:rPr>
        <w:t xml:space="preserve">, </w:t>
      </w:r>
      <w:r w:rsidRPr="00C47608">
        <w:rPr>
          <w:rFonts w:eastAsia="Times New Roman" w:cstheme="minorHAnsi"/>
          <w:b/>
          <w:bCs/>
          <w:lang w:eastAsia="pl-PL"/>
        </w:rPr>
        <w:t xml:space="preserve">dotyczy robót budowlanych, </w:t>
      </w:r>
      <w:r w:rsidR="00403ED1">
        <w:rPr>
          <w:rFonts w:eastAsia="Times New Roman" w:cstheme="minorHAnsi"/>
          <w:b/>
          <w:bCs/>
          <w:lang w:eastAsia="pl-PL"/>
        </w:rPr>
        <w:br/>
      </w:r>
      <w:r w:rsidRPr="00C47608">
        <w:rPr>
          <w:rFonts w:eastAsia="Times New Roman" w:cstheme="minorHAnsi"/>
          <w:b/>
          <w:bCs/>
          <w:lang w:eastAsia="pl-PL"/>
        </w:rPr>
        <w:t>w których wykonaniu wykonawca ten bezpośrednio uczestniczył.</w:t>
      </w:r>
    </w:p>
    <w:p w14:paraId="0B9AB5A9" w14:textId="77777777" w:rsidR="00863907" w:rsidRPr="00C47608" w:rsidRDefault="002B6ED4"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W odniesieniu do warunków dotyczących wykształcenia, kwalifikacji zawodowych lub doświadczenia</w:t>
      </w:r>
      <w:r w:rsidR="005255EA" w:rsidRPr="00C47608">
        <w:rPr>
          <w:rFonts w:eastAsia="Times New Roman" w:cstheme="minorHAnsi"/>
          <w:lang w:eastAsia="pl-PL"/>
        </w:rPr>
        <w:t>,</w:t>
      </w:r>
      <w:r w:rsidRPr="00C47608">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C47608">
        <w:rPr>
          <w:rFonts w:eastAsia="Times New Roman" w:cstheme="minorHAnsi"/>
          <w:lang w:eastAsia="pl-PL"/>
        </w:rPr>
        <w:t>.</w:t>
      </w:r>
    </w:p>
    <w:p w14:paraId="6F7A0FD9" w14:textId="5917DBDD" w:rsidR="005B3A8B" w:rsidRPr="00C47608" w:rsidRDefault="00C551BD"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t xml:space="preserve">Zgodnie z art. 117 ust. 4 </w:t>
      </w:r>
      <w:proofErr w:type="spellStart"/>
      <w:r w:rsidRPr="00C47608">
        <w:t>Pzp</w:t>
      </w:r>
      <w:proofErr w:type="spellEnd"/>
      <w:r w:rsidRPr="00C47608">
        <w:t xml:space="preserve"> w przypadku, o którym mowa w ust. </w:t>
      </w:r>
      <w:r w:rsidR="009E5E51" w:rsidRPr="00C47608">
        <w:t>6</w:t>
      </w:r>
      <w:r w:rsidRPr="00C47608">
        <w:t xml:space="preserve">, wykonawcy wspólnie ubiegający się o udzielenie zamówienia dołączają do oferty oświadczenie, z którego wynika, które roboty budowlane wykonają poszczególni wykonawcy. </w:t>
      </w:r>
      <w:r w:rsidRPr="00C47608">
        <w:rPr>
          <w:b/>
          <w:bCs/>
        </w:rPr>
        <w:t xml:space="preserve">Wzór oświadczenia, o którym mowa w art. 117 ust. 4 </w:t>
      </w:r>
      <w:proofErr w:type="spellStart"/>
      <w:r w:rsidRPr="00C47608">
        <w:rPr>
          <w:b/>
          <w:bCs/>
        </w:rPr>
        <w:t>Pzp</w:t>
      </w:r>
      <w:proofErr w:type="spellEnd"/>
      <w:r w:rsidRPr="00C47608">
        <w:rPr>
          <w:b/>
          <w:bCs/>
        </w:rPr>
        <w:t xml:space="preserve"> stanowi Załącznik </w:t>
      </w:r>
      <w:r w:rsidR="00A15C5E" w:rsidRPr="00C47608">
        <w:rPr>
          <w:b/>
          <w:bCs/>
        </w:rPr>
        <w:t xml:space="preserve">nr 8 </w:t>
      </w:r>
      <w:r w:rsidRPr="00C47608">
        <w:rPr>
          <w:b/>
          <w:bCs/>
        </w:rPr>
        <w:t xml:space="preserve">do SWZ. </w:t>
      </w:r>
    </w:p>
    <w:p w14:paraId="35DFCED5" w14:textId="77777777" w:rsidR="005255EA" w:rsidRPr="00C47608" w:rsidRDefault="005255EA"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674958">
            <w:pPr>
              <w:pStyle w:val="Akapitzlist"/>
              <w:numPr>
                <w:ilvl w:val="0"/>
                <w:numId w:val="52"/>
              </w:numPr>
              <w:ind w:left="306" w:hanging="306"/>
              <w:jc w:val="both"/>
              <w:rPr>
                <w:rFonts w:cstheme="minorHAnsi"/>
                <w:b/>
                <w:bCs/>
              </w:rPr>
            </w:pPr>
            <w:r w:rsidRPr="00C47608">
              <w:rPr>
                <w:rFonts w:cstheme="minorHAnsi"/>
                <w:b/>
                <w:bCs/>
                <w:sz w:val="24"/>
                <w:szCs w:val="24"/>
              </w:rPr>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53C1160B" w14:textId="0C24391F"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B00425" w14:textId="2E2BD237"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lastRenderedPageBreak/>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5AC33A33"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 xml:space="preserve">oświadczenia wykonawcy, w zakresie art. 108 ust. 1 pkt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o braku przynależności do tej samej grupy kapitałowej w rozumieniu ustawy z dnia 16 lutego 2007 r. o ochronie konkurencji i konsumentów (Dz. U. z 202</w:t>
      </w:r>
      <w:r w:rsidR="00A84EEE">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sidR="00A84EEE">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nr 1</w:t>
      </w:r>
      <w:r w:rsidR="00412632">
        <w:rPr>
          <w:rFonts w:asciiTheme="minorHAnsi" w:hAnsiTheme="minorHAnsi" w:cstheme="minorHAnsi"/>
          <w:b/>
          <w:bCs/>
          <w:color w:val="auto"/>
          <w:sz w:val="22"/>
          <w:szCs w:val="22"/>
        </w:rPr>
        <w:t>1</w:t>
      </w:r>
      <w:r w:rsidR="00A15C5E" w:rsidRPr="00C47608">
        <w:rPr>
          <w:rFonts w:asciiTheme="minorHAnsi" w:hAnsiTheme="minorHAnsi" w:cstheme="minorHAnsi"/>
          <w:b/>
          <w:bCs/>
          <w:color w:val="auto"/>
          <w:sz w:val="22"/>
          <w:szCs w:val="22"/>
        </w:rPr>
        <w:t xml:space="preserve"> i 1</w:t>
      </w:r>
      <w:r w:rsidR="00412632">
        <w:rPr>
          <w:rFonts w:asciiTheme="minorHAnsi" w:hAnsiTheme="minorHAnsi" w:cstheme="minorHAnsi"/>
          <w:b/>
          <w:bCs/>
          <w:color w:val="auto"/>
          <w:sz w:val="22"/>
          <w:szCs w:val="22"/>
        </w:rPr>
        <w:t>2</w:t>
      </w:r>
      <w:r w:rsidR="00A15C5E" w:rsidRPr="00C47608">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 xml:space="preserve">art. 125 ust. 1 </w:t>
      </w:r>
      <w:proofErr w:type="spellStart"/>
      <w:r w:rsidRPr="00C47608">
        <w:rPr>
          <w:rFonts w:asciiTheme="minorHAnsi" w:hAnsiTheme="minorHAnsi" w:cstheme="minorHAnsi"/>
          <w:b/>
          <w:bCs/>
          <w:color w:val="auto"/>
          <w:sz w:val="22"/>
          <w:szCs w:val="22"/>
        </w:rPr>
        <w:t>Pzp</w:t>
      </w:r>
      <w:proofErr w:type="spellEnd"/>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674958">
      <w:pPr>
        <w:pStyle w:val="Default"/>
        <w:numPr>
          <w:ilvl w:val="0"/>
          <w:numId w:val="29"/>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4742AEAD" w14:textId="77777777" w:rsidR="00A17C2D" w:rsidRPr="00C47608" w:rsidRDefault="00A17C2D" w:rsidP="00674958">
      <w:pPr>
        <w:pStyle w:val="Default"/>
        <w:numPr>
          <w:ilvl w:val="0"/>
          <w:numId w:val="29"/>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C47608" w:rsidRDefault="00A17C2D" w:rsidP="00674958">
      <w:pPr>
        <w:pStyle w:val="Default"/>
        <w:numPr>
          <w:ilvl w:val="0"/>
          <w:numId w:val="29"/>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59B38D37" w14:textId="0830EEB2" w:rsidR="00A17C2D" w:rsidRPr="00C47608" w:rsidRDefault="00A17C2D" w:rsidP="00674958">
      <w:pPr>
        <w:pStyle w:val="Default"/>
        <w:numPr>
          <w:ilvl w:val="0"/>
          <w:numId w:val="29"/>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 i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3C60C046" w14:textId="2A2F973B" w:rsidR="00A33EA7" w:rsidRPr="00C47608"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stanowi </w:t>
      </w:r>
      <w:r w:rsidRPr="00C47608">
        <w:rPr>
          <w:rFonts w:asciiTheme="minorHAnsi" w:hAnsiTheme="minorHAnsi" w:cstheme="minorHAnsi"/>
          <w:b/>
          <w:bCs/>
          <w:color w:val="auto"/>
          <w:sz w:val="22"/>
          <w:szCs w:val="22"/>
        </w:rPr>
        <w:t xml:space="preserve">Załącznik nr </w:t>
      </w:r>
      <w:r w:rsidR="00412632">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w:t>
      </w:r>
    </w:p>
    <w:p w14:paraId="7D3B9F30" w14:textId="0C3723E4"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3</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6EF585CC"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4</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4810AEAE" w14:textId="306D8B94" w:rsidR="007255F2" w:rsidRPr="00C47608" w:rsidRDefault="007255F2"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w:t>
      </w:r>
      <w:r w:rsidRPr="00C47608">
        <w:lastRenderedPageBreak/>
        <w:t xml:space="preserve">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F3261F">
        <w:t>5</w:t>
      </w:r>
      <w:r w:rsidRPr="00C47608">
        <w:t xml:space="preserve"> stosuje się</w:t>
      </w:r>
      <w:r w:rsidR="00F3261F">
        <w:t>.</w:t>
      </w:r>
    </w:p>
    <w:p w14:paraId="70823289" w14:textId="77777777" w:rsidR="007255F2" w:rsidRPr="00C47608"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674958">
            <w:pPr>
              <w:pStyle w:val="Akapitzlist"/>
              <w:numPr>
                <w:ilvl w:val="0"/>
                <w:numId w:val="52"/>
              </w:numPr>
              <w:ind w:left="447" w:hanging="425"/>
              <w:jc w:val="both"/>
              <w:rPr>
                <w:rFonts w:cstheme="minorHAnsi"/>
                <w:b/>
                <w:bCs/>
              </w:rPr>
            </w:pPr>
            <w:r w:rsidRPr="00C47608">
              <w:rPr>
                <w:rFonts w:cstheme="minorHAnsi"/>
                <w:b/>
                <w:bCs/>
                <w:sz w:val="24"/>
                <w:szCs w:val="24"/>
              </w:rPr>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674958">
      <w:pPr>
        <w:pStyle w:val="Default"/>
        <w:numPr>
          <w:ilvl w:val="1"/>
          <w:numId w:val="31"/>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674958">
      <w:pPr>
        <w:pStyle w:val="Default"/>
        <w:numPr>
          <w:ilvl w:val="1"/>
          <w:numId w:val="31"/>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674958">
      <w:pPr>
        <w:pStyle w:val="Default"/>
        <w:numPr>
          <w:ilvl w:val="1"/>
          <w:numId w:val="31"/>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5292310" w14:textId="77777777" w:rsidR="007255F2" w:rsidRPr="00C47608" w:rsidRDefault="007255F2" w:rsidP="00EE12BE">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4C64E65" w14:textId="789E7FA1" w:rsidR="00F85058" w:rsidRPr="00C47608" w:rsidRDefault="00F85058"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674958">
            <w:pPr>
              <w:pStyle w:val="Akapitzlist"/>
              <w:numPr>
                <w:ilvl w:val="0"/>
                <w:numId w:val="52"/>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6586FBD2" w14:textId="77777777" w:rsidR="00F85058" w:rsidRPr="00C47608"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35043BE0" w14:textId="48E3C846" w:rsidR="00F85058" w:rsidRPr="00C47608" w:rsidRDefault="00F85058" w:rsidP="00674958">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nie wzywa do złożenia podmiotowych środków dowodowych, jeżeli: </w:t>
      </w:r>
    </w:p>
    <w:p w14:paraId="7E79E2AD" w14:textId="19CD86F1" w:rsidR="00F85058" w:rsidRPr="00C47608" w:rsidRDefault="00F85058" w:rsidP="00674958">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47608">
        <w:rPr>
          <w:rFonts w:eastAsia="Times New Roman" w:cstheme="minorHAnsi"/>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w:t>
      </w:r>
      <w:r w:rsidR="00BE636C" w:rsidRPr="00C47608">
        <w:rPr>
          <w:rFonts w:eastAsia="Times New Roman" w:cstheme="minorHAnsi"/>
          <w:lang w:eastAsia="pl-PL"/>
        </w:rPr>
        <w:t>dokumentów</w:t>
      </w:r>
      <w:r w:rsidRPr="00C47608">
        <w:rPr>
          <w:rFonts w:eastAsia="Times New Roman" w:cstheme="minorHAnsi"/>
          <w:lang w:eastAsia="pl-PL"/>
        </w:rPr>
        <w:t>;</w:t>
      </w:r>
    </w:p>
    <w:p w14:paraId="24FA130A" w14:textId="77777777" w:rsidR="00F85058" w:rsidRPr="00C47608" w:rsidRDefault="00F85058" w:rsidP="00674958">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47608">
        <w:rPr>
          <w:rFonts w:eastAsia="Times New Roman" w:cstheme="minorHAnsi"/>
          <w:lang w:eastAsia="pl-PL"/>
        </w:rPr>
        <w:t>podmiotowym środkiem dowodowym jest oświadczenie, którego treść odpowiada zakresowi oświadczenia o niepodleganiu wykluczeniu i spełnianiu warunków udziału w postępowaniu.</w:t>
      </w:r>
    </w:p>
    <w:p w14:paraId="28B93AC7" w14:textId="4621FEE6" w:rsidR="00F85058" w:rsidRPr="00C47608" w:rsidRDefault="00F85058" w:rsidP="00674958">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Wykonawca nie jest zobowiązany do złożenia podmiotowych środków dowodowych, które zamawiający posiada, jeżeli wykonawca wskaże te środki oraz potwierdzi ich prawidłowość i aktualność.</w:t>
      </w:r>
    </w:p>
    <w:p w14:paraId="213C948C" w14:textId="356224B3" w:rsidR="00D32C0A" w:rsidRPr="00C47608" w:rsidRDefault="00AB1DF1" w:rsidP="00674958">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W</w:t>
      </w:r>
      <w:r w:rsidR="00D32C0A" w:rsidRPr="00C47608">
        <w:rPr>
          <w:rFonts w:eastAsia="Times New Roman" w:cstheme="minorHAnsi"/>
          <w:lang w:eastAsia="pl-PL"/>
        </w:rPr>
        <w:t xml:space="preserve"> przypadku, o którym mowa w ust. 2, Wykonawca wskazuje podmiotowe środki dowodowe, które Zamawiający posiada, w formularzu oferty stanowiącym załącznik </w:t>
      </w:r>
      <w:r w:rsidR="00203063" w:rsidRPr="00C47608">
        <w:rPr>
          <w:rFonts w:eastAsia="Times New Roman" w:cstheme="minorHAnsi"/>
          <w:lang w:eastAsia="pl-PL"/>
        </w:rPr>
        <w:t xml:space="preserve">nr 1 </w:t>
      </w:r>
      <w:r w:rsidR="00D32C0A" w:rsidRPr="00C47608">
        <w:rPr>
          <w:rFonts w:eastAsia="Times New Roman" w:cstheme="minorHAnsi"/>
          <w:lang w:eastAsia="pl-PL"/>
        </w:rPr>
        <w:t>do SWZ.</w:t>
      </w:r>
    </w:p>
    <w:p w14:paraId="008ACD7E" w14:textId="77777777" w:rsidR="009616D1" w:rsidRPr="00C47608" w:rsidRDefault="009616D1" w:rsidP="004A2807">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452770E3" w:rsidR="00F85058" w:rsidRPr="00C47608" w:rsidRDefault="00F85058" w:rsidP="00674958">
            <w:pPr>
              <w:pStyle w:val="Akapitzlist"/>
              <w:numPr>
                <w:ilvl w:val="0"/>
                <w:numId w:val="52"/>
              </w:numPr>
              <w:ind w:left="447" w:hanging="447"/>
              <w:jc w:val="both"/>
              <w:rPr>
                <w:rFonts w:cstheme="minorHAnsi"/>
                <w:b/>
                <w:bCs/>
              </w:rPr>
            </w:pPr>
            <w:r w:rsidRPr="00C47608">
              <w:rPr>
                <w:rFonts w:cstheme="minorHAnsi"/>
                <w:b/>
                <w:bCs/>
                <w:sz w:val="24"/>
                <w:szCs w:val="24"/>
              </w:rPr>
              <w:t>INFORMACJE DOTYCZĄCE SKŁADANIA PEŁNOMOCNICTWA LUB INNEGO DOKUMENTU POTWIERDZAJĄCEGO UMOCOWANIE DO REPREZENTOWANIA WYKONAWCY</w:t>
            </w:r>
          </w:p>
        </w:tc>
      </w:tr>
    </w:tbl>
    <w:p w14:paraId="4C730A8D" w14:textId="77777777" w:rsidR="00F85058" w:rsidRPr="00C47608" w:rsidRDefault="00F85058" w:rsidP="00F85058">
      <w:pPr>
        <w:tabs>
          <w:tab w:val="decimal" w:leader="dot" w:pos="6946"/>
        </w:tabs>
        <w:spacing w:after="0" w:line="240" w:lineRule="auto"/>
        <w:jc w:val="both"/>
        <w:rPr>
          <w:rFonts w:cstheme="minorHAnsi"/>
        </w:rPr>
      </w:pPr>
    </w:p>
    <w:p w14:paraId="5665AEBF" w14:textId="77777777"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77777777"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3 stosuje się odpowiednio do osoby działającej w imieniu wykonawców wspólnie ubiegających się o udzielenie zamówienia publicznego. </w:t>
      </w:r>
    </w:p>
    <w:p w14:paraId="69ECEC6A" w14:textId="2123E05D"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Przepisy ust. 1-3 stosuje się odpowiednio do osoby działającej w imieniu podmiotu udostępniającego zasoby na zasadach określonych w art. 118 ustawy</w:t>
      </w:r>
      <w:r w:rsidR="0003495D" w:rsidRPr="00C47608">
        <w:rPr>
          <w:rFonts w:eastAsia="Times New Roman" w:cstheme="minorHAnsi"/>
          <w:lang w:eastAsia="pl-PL"/>
        </w:rPr>
        <w:t xml:space="preserve"> </w:t>
      </w:r>
      <w:proofErr w:type="spellStart"/>
      <w:r w:rsidR="0003495D" w:rsidRPr="00C47608">
        <w:rPr>
          <w:rFonts w:eastAsia="Times New Roman" w:cstheme="minorHAnsi"/>
          <w:lang w:eastAsia="pl-PL"/>
        </w:rPr>
        <w:t>Pzp</w:t>
      </w:r>
      <w:proofErr w:type="spellEnd"/>
      <w:r w:rsidRPr="00C47608">
        <w:rPr>
          <w:rFonts w:eastAsia="Times New Roman" w:cstheme="minorHAnsi"/>
          <w:lang w:eastAsia="pl-PL"/>
        </w:rPr>
        <w:t xml:space="preserve"> lub podwykonawcy niebędącego podmiotem udostępniającym zasoby na takich zasadach. </w:t>
      </w:r>
    </w:p>
    <w:p w14:paraId="413682B0" w14:textId="37E4FDDB" w:rsidR="00F85058" w:rsidRPr="004001B9"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6EB9C90" w14:textId="77777777" w:rsidR="004001B9" w:rsidRPr="00C47608" w:rsidRDefault="004001B9" w:rsidP="004001B9">
      <w:pPr>
        <w:tabs>
          <w:tab w:val="left" w:pos="284"/>
        </w:tabs>
        <w:autoSpaceDE w:val="0"/>
        <w:autoSpaceDN w:val="0"/>
        <w:adjustRightInd w:val="0"/>
        <w:spacing w:after="0" w:line="276" w:lineRule="auto"/>
        <w:ind w:left="284"/>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674958">
            <w:pPr>
              <w:pStyle w:val="Akapitzlist"/>
              <w:numPr>
                <w:ilvl w:val="0"/>
                <w:numId w:val="52"/>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o którym mowa w art. 118 ust. 3 </w:t>
      </w:r>
      <w:proofErr w:type="spellStart"/>
      <w:r w:rsidRPr="00C47608">
        <w:rPr>
          <w:rFonts w:cs="Arial"/>
        </w:rPr>
        <w:t>Pzp</w:t>
      </w:r>
      <w:proofErr w:type="spellEnd"/>
      <w:r w:rsidRPr="00C47608">
        <w:rPr>
          <w:rFonts w:cs="Arial"/>
        </w:rPr>
        <w:t xml:space="preserve">,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w:t>
      </w:r>
      <w:proofErr w:type="spellStart"/>
      <w:r w:rsidRPr="00C47608">
        <w:rPr>
          <w:rFonts w:cs="Arial"/>
        </w:rPr>
        <w:t>Pzp</w:t>
      </w:r>
      <w:proofErr w:type="spellEnd"/>
      <w:r w:rsidRPr="00C47608">
        <w:rPr>
          <w:rFonts w:cs="Arial"/>
        </w:rPr>
        <w:t xml:space="preserve">,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 xml:space="preserve">zwalczaniu nieuczciwej konkurencji (Dz. U. z 2020 r. poz. 1913),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C47608">
        <w:rPr>
          <w:rFonts w:cs="Arial"/>
        </w:rPr>
        <w:t>Pzp</w:t>
      </w:r>
      <w:proofErr w:type="spellEnd"/>
      <w:r w:rsidRPr="00C47608">
        <w:rPr>
          <w:rFonts w:cs="Arial"/>
        </w:rPr>
        <w:t xml:space="preserve"> lub podwykonawcy niebędącego podmiotem udostępniającym zasoby </w:t>
      </w:r>
      <w:r w:rsidRPr="00C47608">
        <w:rPr>
          <w:rFonts w:cs="Arial"/>
        </w:rPr>
        <w:lastRenderedPageBreak/>
        <w:t xml:space="preserve">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674958">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674958">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lastRenderedPageBreak/>
        <w:t xml:space="preserve">oświadczenia, o którym mowa w art. 117 ust. 4 </w:t>
      </w:r>
      <w:proofErr w:type="spellStart"/>
      <w:r w:rsidRPr="00C47608">
        <w:rPr>
          <w:rFonts w:cs="Arial"/>
        </w:rPr>
        <w:t>Pzp</w:t>
      </w:r>
      <w:proofErr w:type="spellEnd"/>
      <w:r w:rsidRPr="00C47608">
        <w:rPr>
          <w:rFonts w:cs="Arial"/>
        </w:rPr>
        <w:t xml:space="preserve">, lub zobowiązania podmiotu udostępniającego zasoby - odpowiednio wykonawca lub wykonawca wspólnie ubiegający się o udzielenie zamówienia; </w:t>
      </w:r>
    </w:p>
    <w:p w14:paraId="79AAD3B9" w14:textId="77777777" w:rsidR="00CA3ADF" w:rsidRPr="00C47608" w:rsidRDefault="00CA3ADF" w:rsidP="00674958">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77777777" w:rsidR="00CA3ADF" w:rsidRPr="00C47608" w:rsidRDefault="00CA3ADF" w:rsidP="00674958">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674958">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674958">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30C1570B" w:rsidR="00CA3ADF" w:rsidRPr="00C47608" w:rsidRDefault="00CA3ADF" w:rsidP="00674958">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5C55F418" w14:textId="77777777" w:rsidR="00CA3ADF" w:rsidRPr="00C47608"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674958">
            <w:pPr>
              <w:pStyle w:val="Akapitzlist"/>
              <w:numPr>
                <w:ilvl w:val="0"/>
                <w:numId w:val="52"/>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280D558C" w:rsidR="00B77F4B" w:rsidRPr="00C47608" w:rsidRDefault="00D2642A" w:rsidP="00674958">
      <w:pPr>
        <w:pStyle w:val="Akapitzlist"/>
        <w:numPr>
          <w:ilvl w:val="0"/>
          <w:numId w:val="53"/>
        </w:numPr>
        <w:tabs>
          <w:tab w:val="decimal" w:leader="dot" w:pos="6946"/>
        </w:tabs>
        <w:spacing w:after="0" w:line="276" w:lineRule="auto"/>
        <w:ind w:left="284" w:hanging="284"/>
        <w:jc w:val="both"/>
        <w:rPr>
          <w:rFonts w:cstheme="minorHAnsi"/>
        </w:rPr>
      </w:pPr>
      <w:r w:rsidRPr="00C47608">
        <w:rPr>
          <w:rFonts w:cstheme="minorHAnsi"/>
        </w:rPr>
        <w:t xml:space="preserve">Wybrany Wykonawca jest zobowiązany do zawarcia umowy w sprawie zamówienia publicznego na warunkach określonych w projekcie umowy </w:t>
      </w:r>
      <w:r w:rsidR="00B77F4B" w:rsidRPr="00C47608">
        <w:rPr>
          <w:rFonts w:cstheme="minorHAnsi"/>
        </w:rPr>
        <w:t>stanowi</w:t>
      </w:r>
      <w:r w:rsidRPr="00C47608">
        <w:rPr>
          <w:rFonts w:cstheme="minorHAnsi"/>
        </w:rPr>
        <w:t>ącym</w:t>
      </w:r>
      <w:r w:rsidR="00B77F4B" w:rsidRPr="00C47608">
        <w:rPr>
          <w:rFonts w:cstheme="minorHAnsi"/>
        </w:rPr>
        <w:t xml:space="preserve"> załącznik nr 2 do SWZ.</w:t>
      </w:r>
    </w:p>
    <w:p w14:paraId="2297ABA9" w14:textId="5BFF437D" w:rsidR="00D2642A" w:rsidRPr="00C47608" w:rsidRDefault="00D2642A" w:rsidP="00674958">
      <w:pPr>
        <w:pStyle w:val="Akapitzlist"/>
        <w:numPr>
          <w:ilvl w:val="0"/>
          <w:numId w:val="53"/>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6ACCFB3C" w14:textId="156FC217" w:rsidR="00D2642A" w:rsidRPr="009616D1" w:rsidRDefault="00D2642A" w:rsidP="00674958">
      <w:pPr>
        <w:pStyle w:val="Akapitzlist"/>
        <w:numPr>
          <w:ilvl w:val="0"/>
          <w:numId w:val="53"/>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w:t>
      </w:r>
      <w:proofErr w:type="spellStart"/>
      <w:r w:rsidRPr="00C47608">
        <w:rPr>
          <w:rFonts w:cstheme="minorHAnsi"/>
        </w:rPr>
        <w:t>Pzp</w:t>
      </w:r>
      <w:proofErr w:type="spellEnd"/>
      <w:r w:rsidRPr="00C47608">
        <w:rPr>
          <w:rFonts w:cstheme="minorHAnsi"/>
        </w:rPr>
        <w:t xml:space="preserve"> oraz wskazanym w projekcie umowy </w:t>
      </w:r>
      <w:r w:rsidR="00016256" w:rsidRPr="009616D1">
        <w:rPr>
          <w:rFonts w:cstheme="minorHAnsi"/>
        </w:rPr>
        <w:t>na warunkach tam wskazanych</w:t>
      </w:r>
      <w:r w:rsidRPr="009616D1">
        <w:rPr>
          <w:rFonts w:cstheme="minorHAnsi"/>
        </w:rPr>
        <w:t>.</w:t>
      </w:r>
    </w:p>
    <w:p w14:paraId="2EA5FAB9" w14:textId="1F6AA7B2" w:rsidR="00BA6858" w:rsidRPr="00C47608" w:rsidRDefault="00BA6858" w:rsidP="00674958">
      <w:pPr>
        <w:pStyle w:val="Akapitzlist"/>
        <w:numPr>
          <w:ilvl w:val="0"/>
          <w:numId w:val="53"/>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3195B19E" w14:textId="77777777" w:rsidR="00AF2A1D" w:rsidRPr="00C47608" w:rsidRDefault="00AF2A1D"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674958">
            <w:pPr>
              <w:pStyle w:val="Akapitzlist"/>
              <w:numPr>
                <w:ilvl w:val="0"/>
                <w:numId w:val="52"/>
              </w:numPr>
              <w:ind w:left="589" w:hanging="567"/>
              <w:jc w:val="both"/>
              <w:rPr>
                <w:rFonts w:cstheme="minorHAnsi"/>
                <w:b/>
                <w:bCs/>
                <w:caps/>
              </w:rPr>
            </w:pPr>
            <w:r w:rsidRPr="00C47608">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674958">
      <w:pPr>
        <w:pStyle w:val="Akapitzlist"/>
        <w:numPr>
          <w:ilvl w:val="0"/>
          <w:numId w:val="14"/>
        </w:numPr>
        <w:autoSpaceDE w:val="0"/>
        <w:autoSpaceDN w:val="0"/>
        <w:adjustRightInd w:val="0"/>
        <w:spacing w:after="0" w:line="276" w:lineRule="auto"/>
        <w:ind w:left="284" w:hanging="284"/>
        <w:jc w:val="both"/>
        <w:rPr>
          <w:rFonts w:cs="Arial"/>
        </w:rPr>
      </w:pPr>
      <w:r w:rsidRPr="00C47608">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C47608">
        <w:rPr>
          <w:rFonts w:cs="Arial"/>
        </w:rPr>
        <w:t>Pzp</w:t>
      </w:r>
      <w:proofErr w:type="spellEnd"/>
      <w:r w:rsidRPr="00C47608">
        <w:rPr>
          <w:rFonts w:cs="Arial"/>
        </w:rPr>
        <w:t>, odbywa się przy użyciu środków komunikacji elektronicznej, tj.:</w:t>
      </w:r>
    </w:p>
    <w:p w14:paraId="14E15A7A" w14:textId="153E663D" w:rsidR="00F36F7B" w:rsidRPr="00C47608" w:rsidRDefault="00F36F7B" w:rsidP="00674958">
      <w:pPr>
        <w:pStyle w:val="Akapitzlist"/>
        <w:numPr>
          <w:ilvl w:val="3"/>
          <w:numId w:val="19"/>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8">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4" w:name="_Hlk69211952"/>
      <w:r w:rsidRPr="00C47608">
        <w:rPr>
          <w:rFonts w:cstheme="minorHAnsi"/>
          <w:b/>
          <w:bCs/>
        </w:rPr>
        <w:t>https://platformazakupowa.pl/pn/powiat.glogow</w:t>
      </w:r>
    </w:p>
    <w:bookmarkEnd w:id="4"/>
    <w:p w14:paraId="7A41F4A0" w14:textId="1F129556" w:rsidR="00F36F7B" w:rsidRPr="00C47608" w:rsidRDefault="00F36F7B" w:rsidP="00674958">
      <w:pPr>
        <w:pStyle w:val="Akapitzlist"/>
        <w:numPr>
          <w:ilvl w:val="3"/>
          <w:numId w:val="19"/>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674958">
      <w:pPr>
        <w:pStyle w:val="Akapitzlist"/>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674958">
      <w:pPr>
        <w:numPr>
          <w:ilvl w:val="0"/>
          <w:numId w:val="14"/>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 xml:space="preserve">stały dostęp do sieci Internet o gwarantowanej przepustowości nie mniejszej niż 512 </w:t>
      </w:r>
      <w:proofErr w:type="spellStart"/>
      <w:r w:rsidRPr="00C47608">
        <w:rPr>
          <w:rFonts w:ascii="Calibri" w:eastAsia="Calibri" w:hAnsi="Calibri" w:cs="Calibri"/>
        </w:rPr>
        <w:t>kb</w:t>
      </w:r>
      <w:proofErr w:type="spellEnd"/>
      <w:r w:rsidRPr="00C47608">
        <w:rPr>
          <w:rFonts w:ascii="Calibri" w:eastAsia="Calibri" w:hAnsi="Calibri" w:cs="Calibri"/>
        </w:rPr>
        <w:t>/s,</w:t>
      </w:r>
    </w:p>
    <w:p w14:paraId="686C7E3A"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 xml:space="preserve">zainstalowany program Adobe </w:t>
      </w:r>
      <w:proofErr w:type="spellStart"/>
      <w:r w:rsidRPr="00C47608">
        <w:rPr>
          <w:rFonts w:ascii="Calibri" w:eastAsia="Calibri" w:hAnsi="Calibri" w:cs="Calibri"/>
        </w:rPr>
        <w:t>Acrobat</w:t>
      </w:r>
      <w:proofErr w:type="spellEnd"/>
      <w:r w:rsidRPr="00C47608">
        <w:rPr>
          <w:rFonts w:ascii="Calibri" w:eastAsia="Calibri" w:hAnsi="Calibri" w:cs="Calibri"/>
        </w:rPr>
        <w:t xml:space="preserve"> Reader lub inny obsługujący format plików .pdf,</w:t>
      </w:r>
    </w:p>
    <w:p w14:paraId="570D80B4"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lastRenderedPageBreak/>
        <w:t>Platformazakupowa.pl działa według standardu przyjętego w komunikacji sieciowej - kodowanie UTF8,</w:t>
      </w:r>
    </w:p>
    <w:p w14:paraId="3C0F5DB8"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w:t>
      </w:r>
      <w:proofErr w:type="spellStart"/>
      <w:r w:rsidRPr="00C47608">
        <w:rPr>
          <w:rFonts w:ascii="Calibri" w:eastAsia="Calibri" w:hAnsi="Calibri" w:cs="Calibri"/>
        </w:rPr>
        <w:t>hh:mm:ss</w:t>
      </w:r>
      <w:proofErr w:type="spellEnd"/>
      <w:r w:rsidRPr="00C47608">
        <w:rPr>
          <w:rFonts w:ascii="Calibri" w:eastAsia="Calibri" w:hAnsi="Calibri" w:cs="Calibri"/>
        </w:rPr>
        <w:t>) generowany wg. czasu lokalnego serwera synchronizowanego z zegarem Głównego Urzędu Miar.</w:t>
      </w:r>
    </w:p>
    <w:p w14:paraId="348B3E00" w14:textId="77777777" w:rsidR="00AC25BC" w:rsidRPr="00C47608"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674958">
      <w:pPr>
        <w:pStyle w:val="Akapitzlist"/>
        <w:numPr>
          <w:ilvl w:val="1"/>
          <w:numId w:val="14"/>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9">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5682EAB7" w:rsidR="00AC25BC" w:rsidRPr="00C47608" w:rsidRDefault="00AC25BC" w:rsidP="00674958">
      <w:pPr>
        <w:pStyle w:val="Akapitzlist"/>
        <w:numPr>
          <w:ilvl w:val="1"/>
          <w:numId w:val="14"/>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10">
        <w:r w:rsidRPr="00C47608">
          <w:rPr>
            <w:rFonts w:ascii="Calibri" w:eastAsia="Calibri" w:hAnsi="Calibri" w:cs="Calibri"/>
            <w:u w:val="single"/>
          </w:rPr>
          <w:t>pod linkiem</w:t>
        </w:r>
      </w:hyperlink>
      <w:r w:rsidRPr="00C47608">
        <w:rPr>
          <w:rFonts w:ascii="Calibri" w:eastAsia="Calibri" w:hAnsi="Calibri" w:cs="Calibri"/>
        </w:rPr>
        <w:t xml:space="preserve">. </w:t>
      </w:r>
    </w:p>
    <w:p w14:paraId="5B5DBECF" w14:textId="3753FF8A" w:rsidR="00443115" w:rsidRPr="00C47608"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 xml:space="preserve">ustawy </w:t>
      </w:r>
      <w:proofErr w:type="spellStart"/>
      <w:r w:rsidR="00443115" w:rsidRPr="00C47608">
        <w:rPr>
          <w:rFonts w:ascii="Calibri" w:eastAsia="Calibri" w:hAnsi="Calibri" w:cs="Calibri"/>
        </w:rPr>
        <w:t>Pzp</w:t>
      </w:r>
      <w:proofErr w:type="spellEnd"/>
      <w:r w:rsidRPr="00C47608">
        <w:rPr>
          <w:rFonts w:ascii="Calibri" w:eastAsia="Calibri" w:hAnsi="Calibri" w:cs="Calibri"/>
        </w:rPr>
        <w:t>.</w:t>
      </w:r>
    </w:p>
    <w:p w14:paraId="7384F695" w14:textId="47894421" w:rsidR="001A0987" w:rsidRPr="009616D1" w:rsidRDefault="00AC25BC" w:rsidP="001A0987">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r w:rsidRPr="00C47608">
          <w:rPr>
            <w:rFonts w:ascii="Calibri" w:eastAsia="Calibri" w:hAnsi="Calibri" w:cs="Calibri"/>
            <w:u w:val="single"/>
          </w:rPr>
          <w:t>https://platformazakupowa.pl/strona/45-instrukcje</w:t>
        </w:r>
      </w:hyperlink>
    </w:p>
    <w:p w14:paraId="53BAB32F" w14:textId="75EA0BD4" w:rsidR="00157024" w:rsidRPr="00C47608" w:rsidRDefault="00157024" w:rsidP="00157024">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7683DA68" w:rsidR="00157024" w:rsidRPr="00C47608" w:rsidRDefault="00157024" w:rsidP="00674958">
            <w:pPr>
              <w:pStyle w:val="Akapitzlist"/>
              <w:numPr>
                <w:ilvl w:val="0"/>
                <w:numId w:val="52"/>
              </w:numPr>
              <w:tabs>
                <w:tab w:val="left" w:pos="447"/>
              </w:tabs>
              <w:ind w:left="589" w:hanging="567"/>
              <w:jc w:val="both"/>
              <w:rPr>
                <w:rFonts w:cstheme="minorHAnsi"/>
                <w:b/>
                <w:bCs/>
                <w:caps/>
                <w:sz w:val="24"/>
                <w:szCs w:val="24"/>
              </w:rPr>
            </w:pPr>
            <w:r w:rsidRPr="00C47608">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674958">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674958">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674958">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4FDF0BC8" w14:textId="7FC9A66B" w:rsidR="00157024" w:rsidRPr="00C47608" w:rsidRDefault="00C55D6D" w:rsidP="00674958">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Edward Borkowski – Naczelnik Wydziału Infrastruktury Powiatu;</w:t>
      </w:r>
    </w:p>
    <w:p w14:paraId="3AD3D9C7" w14:textId="6FA3F3B7" w:rsidR="00157024" w:rsidRPr="00C47608" w:rsidRDefault="00157024" w:rsidP="00674958">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ip@powiat.glogow.pl</w:t>
      </w:r>
    </w:p>
    <w:p w14:paraId="2D07153D" w14:textId="2B9DC5E7" w:rsidR="00157024" w:rsidRPr="00C47608" w:rsidRDefault="00157024" w:rsidP="00674958">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5EBDEE61" w14:textId="77777777" w:rsidR="00D22515" w:rsidRPr="00C47608" w:rsidRDefault="00D22515"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1DDA1A73" w:rsidR="006D305E" w:rsidRPr="00C47608" w:rsidRDefault="006D305E" w:rsidP="00674958">
            <w:pPr>
              <w:pStyle w:val="Akapitzlist"/>
              <w:numPr>
                <w:ilvl w:val="0"/>
                <w:numId w:val="52"/>
              </w:numPr>
              <w:ind w:left="447" w:hanging="425"/>
              <w:jc w:val="both"/>
              <w:rPr>
                <w:rFonts w:cstheme="minorHAnsi"/>
                <w:b/>
                <w:bCs/>
              </w:rPr>
            </w:pPr>
            <w:r w:rsidRPr="00C47608">
              <w:rPr>
                <w:rFonts w:cstheme="minorHAnsi"/>
                <w:b/>
                <w:bCs/>
                <w:sz w:val="24"/>
                <w:szCs w:val="24"/>
              </w:rPr>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2DF2BC7F" w:rsidR="00D22515" w:rsidRPr="00C47608" w:rsidRDefault="00D22515" w:rsidP="00674958">
      <w:pPr>
        <w:pStyle w:val="Akapitzlist"/>
        <w:numPr>
          <w:ilvl w:val="0"/>
          <w:numId w:val="33"/>
        </w:numPr>
        <w:autoSpaceDE w:val="0"/>
        <w:autoSpaceDN w:val="0"/>
        <w:adjustRightInd w:val="0"/>
        <w:spacing w:after="7" w:line="276" w:lineRule="auto"/>
        <w:ind w:left="284" w:hanging="284"/>
        <w:jc w:val="both"/>
        <w:rPr>
          <w:rFonts w:cs="Arial"/>
        </w:rPr>
      </w:pPr>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9616D1" w:rsidRPr="009616D1">
        <w:rPr>
          <w:rFonts w:cs="Arial"/>
          <w:b/>
          <w:bCs/>
        </w:rPr>
        <w:t>2</w:t>
      </w:r>
      <w:r w:rsidR="00342BA5">
        <w:rPr>
          <w:rFonts w:cs="Arial"/>
          <w:b/>
          <w:bCs/>
        </w:rPr>
        <w:t>9</w:t>
      </w:r>
      <w:r w:rsidR="00DA4A68" w:rsidRPr="009616D1">
        <w:rPr>
          <w:rFonts w:cs="Arial"/>
          <w:b/>
          <w:bCs/>
        </w:rPr>
        <w:t xml:space="preserve"> </w:t>
      </w:r>
      <w:r w:rsidR="003D6BE1">
        <w:rPr>
          <w:rFonts w:cs="Arial"/>
          <w:b/>
          <w:bCs/>
        </w:rPr>
        <w:t>marca</w:t>
      </w:r>
      <w:r w:rsidR="00DA4A68" w:rsidRPr="009616D1">
        <w:rPr>
          <w:rFonts w:cs="Arial"/>
          <w:b/>
          <w:bCs/>
        </w:rPr>
        <w:t xml:space="preserve"> 2022r</w:t>
      </w:r>
      <w:r w:rsidR="003F36E5">
        <w:rPr>
          <w:rFonts w:cs="Arial"/>
        </w:rPr>
        <w:t>.</w:t>
      </w:r>
      <w:r w:rsidRPr="00C47608">
        <w:rPr>
          <w:rFonts w:cs="Arial"/>
        </w:rPr>
        <w:t xml:space="preserve">, przy czym pierwszym dniem terminu związania ofertą jest dzień, w którym upływa termin składania ofert. </w:t>
      </w:r>
    </w:p>
    <w:p w14:paraId="47FA9889" w14:textId="7EFCDEB9" w:rsidR="00D22515" w:rsidRPr="00C47608" w:rsidRDefault="00D22515" w:rsidP="00674958">
      <w:pPr>
        <w:pStyle w:val="Akapitzlist"/>
        <w:numPr>
          <w:ilvl w:val="0"/>
          <w:numId w:val="33"/>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674958">
      <w:pPr>
        <w:pStyle w:val="Akapitzlist"/>
        <w:numPr>
          <w:ilvl w:val="0"/>
          <w:numId w:val="33"/>
        </w:numPr>
        <w:autoSpaceDE w:val="0"/>
        <w:autoSpaceDN w:val="0"/>
        <w:adjustRightInd w:val="0"/>
        <w:spacing w:after="7" w:line="276" w:lineRule="auto"/>
        <w:ind w:left="284" w:hanging="284"/>
        <w:jc w:val="both"/>
        <w:rPr>
          <w:rFonts w:cs="Arial"/>
        </w:rPr>
      </w:pPr>
      <w:r w:rsidRPr="00C47608">
        <w:rPr>
          <w:rFonts w:cs="Arial"/>
        </w:rPr>
        <w:lastRenderedPageBreak/>
        <w:t xml:space="preserve">Przedłużenie terminu związania ofertą, wymaga złożenia przez wykonawcę pisemnego oświadczenia o wyrażeniu zgody na przedłużenie terminu związania ofertą. </w:t>
      </w:r>
    </w:p>
    <w:p w14:paraId="3B70750B" w14:textId="77777777" w:rsidR="004001B9" w:rsidRDefault="00D22515" w:rsidP="00AF2A1D">
      <w:pPr>
        <w:pStyle w:val="Akapitzlist"/>
        <w:numPr>
          <w:ilvl w:val="0"/>
          <w:numId w:val="33"/>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1F8413B3" w14:textId="77E230A0" w:rsidR="00934609" w:rsidRPr="00AF2A1D" w:rsidRDefault="00D22515" w:rsidP="004001B9">
      <w:pPr>
        <w:pStyle w:val="Akapitzlist"/>
        <w:autoSpaceDE w:val="0"/>
        <w:autoSpaceDN w:val="0"/>
        <w:adjustRightInd w:val="0"/>
        <w:spacing w:after="7" w:line="276" w:lineRule="auto"/>
        <w:ind w:left="284"/>
        <w:jc w:val="both"/>
        <w:rPr>
          <w:rFonts w:cs="Arial"/>
        </w:rPr>
      </w:pPr>
      <w:r w:rsidRPr="00C47608">
        <w:rPr>
          <w:rFonts w:cs="Arial"/>
        </w:rPr>
        <w:t xml:space="preserve"> </w:t>
      </w: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3EAFCBE4" w:rsidR="006D305E" w:rsidRPr="00C47608" w:rsidRDefault="006D305E" w:rsidP="00674958">
            <w:pPr>
              <w:pStyle w:val="Akapitzlist"/>
              <w:numPr>
                <w:ilvl w:val="0"/>
                <w:numId w:val="52"/>
              </w:numPr>
              <w:ind w:left="447" w:hanging="425"/>
              <w:jc w:val="both"/>
              <w:rPr>
                <w:rFonts w:cstheme="minorHAnsi"/>
                <w:b/>
                <w:bCs/>
              </w:rPr>
            </w:pPr>
            <w:r w:rsidRPr="00C47608">
              <w:rPr>
                <w:rFonts w:cstheme="minorHAnsi"/>
                <w:b/>
                <w:bCs/>
                <w:sz w:val="24"/>
                <w:szCs w:val="24"/>
              </w:rPr>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07B7B995" w:rsidR="00E00213" w:rsidRPr="00C47608" w:rsidRDefault="00E00213" w:rsidP="00674958">
      <w:pPr>
        <w:numPr>
          <w:ilvl w:val="0"/>
          <w:numId w:val="13"/>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9F7EF5" w:rsidRPr="00C47608">
        <w:rPr>
          <w:rFonts w:ascii="Calibri" w:eastAsia="Calibri" w:hAnsi="Calibri" w:cs="Calibri"/>
          <w:b/>
          <w:bCs/>
        </w:rPr>
        <w:t>,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EC4D55D"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b/>
          <w:bCs/>
        </w:rPr>
      </w:pPr>
      <w:r w:rsidRPr="00C47608">
        <w:rPr>
          <w:rFonts w:ascii="Calibri" w:eastAsia="Calibri" w:hAnsi="Calibri" w:cs="Calibri"/>
          <w:b/>
          <w:bCs/>
        </w:rPr>
        <w:t>Oferta powinna być:</w:t>
      </w:r>
    </w:p>
    <w:p w14:paraId="703A2EAB" w14:textId="65E7FFD0" w:rsidR="00E00213" w:rsidRPr="00C47608" w:rsidRDefault="00E00213" w:rsidP="00674958">
      <w:pPr>
        <w:numPr>
          <w:ilvl w:val="1"/>
          <w:numId w:val="34"/>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674958">
      <w:pPr>
        <w:numPr>
          <w:ilvl w:val="1"/>
          <w:numId w:val="34"/>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674958">
      <w:pPr>
        <w:numPr>
          <w:ilvl w:val="1"/>
          <w:numId w:val="34"/>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7608">
        <w:rPr>
          <w:rFonts w:ascii="Calibri" w:eastAsia="Calibri" w:hAnsi="Calibri" w:cs="Calibri"/>
        </w:rPr>
        <w:t>eIDAS</w:t>
      </w:r>
      <w:proofErr w:type="spellEnd"/>
      <w:r w:rsidRPr="00C47608">
        <w:rPr>
          <w:rFonts w:ascii="Calibri" w:eastAsia="Calibri" w:hAnsi="Calibri" w:cs="Calibri"/>
        </w:rPr>
        <w:t>) (UE) nr 910/2014 - od 1 lipca 2016 roku”.</w:t>
      </w:r>
    </w:p>
    <w:p w14:paraId="5C47805F" w14:textId="385CD1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przypadku wykorzystania formatu podpisu </w:t>
      </w:r>
      <w:proofErr w:type="spellStart"/>
      <w:r w:rsidRPr="00C47608">
        <w:rPr>
          <w:rFonts w:ascii="Calibri" w:eastAsia="Calibri" w:hAnsi="Calibri" w:cs="Calibri"/>
        </w:rPr>
        <w:t>XAdES</w:t>
      </w:r>
      <w:proofErr w:type="spellEnd"/>
      <w:r w:rsidRPr="00C47608">
        <w:rPr>
          <w:rFonts w:ascii="Calibri" w:eastAsia="Calibri" w:hAnsi="Calibri" w:cs="Calibri"/>
        </w:rPr>
        <w:t xml:space="preserve"> zewnętrzny</w:t>
      </w:r>
      <w:r w:rsidR="00542BDE" w:rsidRPr="00C47608">
        <w:rPr>
          <w:rFonts w:ascii="Calibri" w:eastAsia="Calibri" w:hAnsi="Calibri" w:cs="Calibri"/>
        </w:rPr>
        <w:t xml:space="preserve"> </w:t>
      </w:r>
      <w:r w:rsidRPr="00C47608">
        <w:rPr>
          <w:rFonts w:ascii="Calibri" w:eastAsia="Calibri" w:hAnsi="Calibri" w:cs="Calibri"/>
        </w:rPr>
        <w:t xml:space="preserve">Zamawiający wymaga dołączenia odpowiedniej ilości plików tj. podpisywanych plików z danymi oraz plików podpisu w formacie </w:t>
      </w:r>
      <w:proofErr w:type="spellStart"/>
      <w:r w:rsidRPr="00C47608">
        <w:rPr>
          <w:rFonts w:ascii="Calibri" w:eastAsia="Calibri" w:hAnsi="Calibri" w:cs="Calibri"/>
        </w:rPr>
        <w:t>XAdES</w:t>
      </w:r>
      <w:proofErr w:type="spellEnd"/>
      <w:r w:rsidRPr="00C47608">
        <w:rPr>
          <w:rFonts w:ascii="Calibri" w:eastAsia="Calibri" w:hAnsi="Calibri" w:cs="Calibri"/>
        </w:rPr>
        <w:t>.</w:t>
      </w:r>
    </w:p>
    <w:p w14:paraId="3E14B6A5"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Zgodnie z art. 18 ust. 3 ustawy </w:t>
      </w:r>
      <w:proofErr w:type="spellStart"/>
      <w:r w:rsidRPr="00C47608">
        <w:rPr>
          <w:rFonts w:ascii="Calibri" w:eastAsia="Calibri" w:hAnsi="Calibri" w:cs="Calibri"/>
        </w:rPr>
        <w:t>Pzp</w:t>
      </w:r>
      <w:proofErr w:type="spellEnd"/>
      <w:r w:rsidRPr="00C47608">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4B4FA1" w:rsidP="00542BDE">
      <w:pPr>
        <w:pStyle w:val="Akapitzlist"/>
        <w:spacing w:after="0" w:line="276" w:lineRule="auto"/>
        <w:ind w:left="284"/>
        <w:jc w:val="both"/>
        <w:rPr>
          <w:rFonts w:ascii="Calibri" w:eastAsia="Calibri" w:hAnsi="Calibri" w:cs="Calibri"/>
        </w:rPr>
      </w:pPr>
      <w:hyperlink r:id="rId12" w:history="1">
        <w:r w:rsidR="00542BDE" w:rsidRPr="00C47608">
          <w:rPr>
            <w:rStyle w:val="Hipercze"/>
            <w:rFonts w:ascii="Calibri" w:eastAsia="Calibri" w:hAnsi="Calibri" w:cs="Calibri"/>
            <w:color w:val="auto"/>
          </w:rPr>
          <w:t>https://platformazakupowa.pl/strona/45-instrukcje</w:t>
        </w:r>
      </w:hyperlink>
    </w:p>
    <w:p w14:paraId="53B382C0"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Zamawiający rekomenduje wykorzystanie formatów: .pdf .</w:t>
      </w:r>
      <w:proofErr w:type="spellStart"/>
      <w:r w:rsidRPr="00C47608">
        <w:rPr>
          <w:rFonts w:eastAsia="ArialMT" w:cs="ArialMT"/>
        </w:rPr>
        <w:t>doc</w:t>
      </w:r>
      <w:proofErr w:type="spellEnd"/>
      <w:r w:rsidRPr="00C47608">
        <w:rPr>
          <w:rFonts w:eastAsia="ArialMT" w:cs="ArialMT"/>
        </w:rPr>
        <w:t xml:space="preserve"> .</w:t>
      </w:r>
      <w:proofErr w:type="spellStart"/>
      <w:r w:rsidRPr="00C47608">
        <w:rPr>
          <w:rFonts w:eastAsia="ArialMT" w:cs="ArialMT"/>
        </w:rPr>
        <w:t>docx</w:t>
      </w:r>
      <w:proofErr w:type="spellEnd"/>
      <w:r w:rsidRPr="00C47608">
        <w:rPr>
          <w:rFonts w:eastAsia="ArialMT" w:cs="ArialMT"/>
        </w:rPr>
        <w:t xml:space="preserve"> .xls .</w:t>
      </w:r>
      <w:proofErr w:type="spellStart"/>
      <w:r w:rsidRPr="00C47608">
        <w:rPr>
          <w:rFonts w:eastAsia="ArialMT" w:cs="ArialMT"/>
        </w:rPr>
        <w:t>xlsx</w:t>
      </w:r>
      <w:proofErr w:type="spellEnd"/>
      <w:r w:rsidRPr="00C47608">
        <w:rPr>
          <w:rFonts w:eastAsia="ArialMT" w:cs="ArialMT"/>
        </w:rPr>
        <w:t xml:space="preserve"> .jpg (.</w:t>
      </w:r>
      <w:proofErr w:type="spellStart"/>
      <w:r w:rsidRPr="00C47608">
        <w:rPr>
          <w:rFonts w:eastAsia="ArialMT" w:cs="ArialMT"/>
        </w:rPr>
        <w:t>jpeg</w:t>
      </w:r>
      <w:proofErr w:type="spellEnd"/>
      <w:r w:rsidRPr="00C47608">
        <w:rPr>
          <w:rFonts w:eastAsia="ArialMT" w:cs="ArialMT"/>
        </w:rPr>
        <w:t xml:space="preserve">)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w:t>
      </w:r>
      <w:proofErr w:type="spellStart"/>
      <w:r w:rsidRPr="00C47608">
        <w:rPr>
          <w:rFonts w:eastAsia="ArialMT" w:cs="ArialMT"/>
        </w:rPr>
        <w:t>rar</w:t>
      </w:r>
      <w:proofErr w:type="spellEnd"/>
      <w:r w:rsidRPr="00C47608">
        <w:rPr>
          <w:rFonts w:eastAsia="ArialMT" w:cs="ArialMT"/>
        </w:rPr>
        <w:t xml:space="preserve"> .gif .</w:t>
      </w:r>
      <w:proofErr w:type="spellStart"/>
      <w:r w:rsidRPr="00C47608">
        <w:rPr>
          <w:rFonts w:eastAsia="ArialMT" w:cs="ArialMT"/>
        </w:rPr>
        <w:t>bmp</w:t>
      </w:r>
      <w:proofErr w:type="spellEnd"/>
      <w:r w:rsidRPr="00C47608">
        <w:rPr>
          <w:rFonts w:eastAsia="ArialMT" w:cs="ArialMT"/>
        </w:rPr>
        <w:t xml:space="preserve"> .</w:t>
      </w:r>
      <w:proofErr w:type="spellStart"/>
      <w:r w:rsidRPr="00C47608">
        <w:rPr>
          <w:rFonts w:eastAsia="ArialMT" w:cs="ArialMT"/>
        </w:rPr>
        <w:t>numbers</w:t>
      </w:r>
      <w:proofErr w:type="spellEnd"/>
      <w:r w:rsidRPr="00C47608">
        <w:rPr>
          <w:rFonts w:eastAsia="ArialMT" w:cs="ArialMT"/>
        </w:rPr>
        <w:t xml:space="preserve"> .</w:t>
      </w:r>
      <w:proofErr w:type="spellStart"/>
      <w:r w:rsidRPr="00C47608">
        <w:rPr>
          <w:rFonts w:eastAsia="ArialMT" w:cs="ArialMT"/>
        </w:rPr>
        <w:t>pages</w:t>
      </w:r>
      <w:proofErr w:type="spellEnd"/>
      <w:r w:rsidRPr="00C47608">
        <w:rPr>
          <w:rFonts w:eastAsia="ArialMT" w:cs="ArialMT"/>
        </w:rPr>
        <w:t xml:space="preserve">.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 xml:space="preserve">podpisywanych w aplikacji </w:t>
      </w:r>
      <w:proofErr w:type="spellStart"/>
      <w:r w:rsidRPr="00C47608">
        <w:rPr>
          <w:rFonts w:eastAsia="ArialMT" w:cs="ArialMT"/>
        </w:rPr>
        <w:t>eDoApp</w:t>
      </w:r>
      <w:proofErr w:type="spellEnd"/>
      <w:r w:rsidRPr="00C47608">
        <w:rPr>
          <w:rFonts w:eastAsia="ArialMT" w:cs="ArialMT"/>
        </w:rPr>
        <w:t xml:space="preserve">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 xml:space="preserve">podpisem kwalifikowanym w formacie </w:t>
      </w:r>
      <w:proofErr w:type="spellStart"/>
      <w:r w:rsidRPr="00C47608">
        <w:rPr>
          <w:rFonts w:eastAsia="Arial-BoldMT" w:cs="Arial-BoldMT"/>
          <w:b/>
          <w:bCs/>
        </w:rPr>
        <w:t>PAdES</w:t>
      </w:r>
      <w:proofErr w:type="spellEnd"/>
      <w:r w:rsidRPr="00C47608">
        <w:rPr>
          <w:rFonts w:eastAsia="Arial-BoldMT" w:cs="Arial-BoldMT"/>
          <w:b/>
          <w:bCs/>
        </w:rPr>
        <w:t>.</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proofErr w:type="spellStart"/>
      <w:r w:rsidRPr="00C47608">
        <w:rPr>
          <w:rFonts w:eastAsia="Arial-BoldMT" w:cs="Arial-BoldMT"/>
          <w:b/>
          <w:bCs/>
        </w:rPr>
        <w:t>XAdES</w:t>
      </w:r>
      <w:proofErr w:type="spellEnd"/>
      <w:r w:rsidRPr="00C47608">
        <w:rPr>
          <w:rFonts w:eastAsia="Arial-BoldMT" w:cs="Arial-BoldMT"/>
          <w:b/>
          <w:bCs/>
        </w:rPr>
        <w:t xml:space="preserve">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lastRenderedPageBreak/>
        <w:t>Osobą składającą ofertę powinna być osoba kontaktowa podawana w dokumentacji.</w:t>
      </w:r>
    </w:p>
    <w:p w14:paraId="37755BD6" w14:textId="77777777" w:rsidR="005A0104"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57F9B02C" w14:textId="6446F7D8" w:rsidR="00542BDE" w:rsidRPr="004001B9"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119EF2F0" w14:textId="77777777" w:rsidR="004001B9" w:rsidRPr="00C47608" w:rsidRDefault="004001B9" w:rsidP="004001B9">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23CBE447" w:rsidR="006D305E" w:rsidRPr="00C47608" w:rsidRDefault="00C30027" w:rsidP="00674958">
            <w:pPr>
              <w:pStyle w:val="Akapitzlist"/>
              <w:numPr>
                <w:ilvl w:val="0"/>
                <w:numId w:val="52"/>
              </w:numPr>
              <w:ind w:left="447" w:hanging="447"/>
              <w:jc w:val="both"/>
              <w:rPr>
                <w:rFonts w:cstheme="minorHAnsi"/>
                <w:b/>
                <w:bCs/>
              </w:rPr>
            </w:pPr>
            <w:r w:rsidRPr="00C47608">
              <w:rPr>
                <w:rFonts w:cstheme="minorHAnsi"/>
                <w:b/>
                <w:bCs/>
                <w:sz w:val="24"/>
                <w:szCs w:val="24"/>
              </w:rPr>
              <w:t>SPOSÓB ORAZ TERMIN SKŁADANIA OFERT</w:t>
            </w:r>
          </w:p>
        </w:tc>
      </w:tr>
    </w:tbl>
    <w:p w14:paraId="5C6B3120" w14:textId="69ED5016" w:rsidR="006D305E" w:rsidRPr="00C47608" w:rsidRDefault="006D305E" w:rsidP="006D305E">
      <w:pPr>
        <w:tabs>
          <w:tab w:val="decimal" w:leader="dot" w:pos="6946"/>
        </w:tabs>
        <w:spacing w:after="0" w:line="240" w:lineRule="auto"/>
        <w:jc w:val="both"/>
        <w:rPr>
          <w:rFonts w:cstheme="minorHAnsi"/>
        </w:rPr>
      </w:pPr>
    </w:p>
    <w:p w14:paraId="68250FEF" w14:textId="77777777" w:rsidR="005A0104" w:rsidRPr="00C47608" w:rsidRDefault="005A0104" w:rsidP="00674958">
      <w:pPr>
        <w:numPr>
          <w:ilvl w:val="0"/>
          <w:numId w:val="11"/>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687A5733" w14:textId="20465C50" w:rsidR="00BE01D2" w:rsidRPr="00BE01D2" w:rsidRDefault="00E85991" w:rsidP="00BE01D2">
      <w:pPr>
        <w:pStyle w:val="Akapitzlist"/>
        <w:numPr>
          <w:ilvl w:val="1"/>
          <w:numId w:val="52"/>
        </w:numPr>
        <w:autoSpaceDE w:val="0"/>
        <w:autoSpaceDN w:val="0"/>
        <w:adjustRightInd w:val="0"/>
        <w:spacing w:after="0" w:line="276" w:lineRule="auto"/>
        <w:ind w:left="567" w:hanging="283"/>
        <w:jc w:val="both"/>
        <w:rPr>
          <w:rFonts w:cs="Arial"/>
          <w:b/>
          <w:bCs/>
        </w:rPr>
      </w:pPr>
      <w:r w:rsidRPr="00C47608">
        <w:rPr>
          <w:rFonts w:cs="Arial"/>
        </w:rPr>
        <w:t xml:space="preserve">Formularz ofertowy </w:t>
      </w:r>
      <w:r w:rsidR="0080285F" w:rsidRPr="00C47608">
        <w:rPr>
          <w:rFonts w:cs="Arial"/>
        </w:rPr>
        <w:t xml:space="preserve">– załącznik nr 1 do SWZ </w:t>
      </w:r>
      <w:r w:rsidR="00DA4A68">
        <w:rPr>
          <w:rFonts w:cs="Arial"/>
        </w:rPr>
        <w:t xml:space="preserve">– </w:t>
      </w:r>
      <w:r w:rsidR="00DA4A68" w:rsidRPr="00BE01D2">
        <w:rPr>
          <w:rFonts w:cs="Arial"/>
          <w:b/>
          <w:bCs/>
        </w:rPr>
        <w:t>DLA KAŻDEJ CZĘŚCI ZAMÓWIENIA ODRĘBNIE,</w:t>
      </w:r>
    </w:p>
    <w:p w14:paraId="325FFD8D" w14:textId="46501AAA" w:rsidR="0060454A" w:rsidRDefault="0060454A" w:rsidP="00674958">
      <w:pPr>
        <w:pStyle w:val="Akapitzlist"/>
        <w:numPr>
          <w:ilvl w:val="1"/>
          <w:numId w:val="52"/>
        </w:numPr>
        <w:autoSpaceDE w:val="0"/>
        <w:autoSpaceDN w:val="0"/>
        <w:adjustRightInd w:val="0"/>
        <w:spacing w:after="0" w:line="276" w:lineRule="auto"/>
        <w:ind w:left="567" w:hanging="283"/>
        <w:jc w:val="both"/>
        <w:rPr>
          <w:rFonts w:cs="Arial"/>
          <w:b/>
          <w:bCs/>
        </w:rPr>
      </w:pPr>
      <w:r w:rsidRPr="002352D8">
        <w:rPr>
          <w:rFonts w:cs="Arial"/>
          <w:b/>
          <w:bCs/>
        </w:rPr>
        <w:t>kosztorys ofertowy</w:t>
      </w:r>
      <w:r w:rsidR="005B267F" w:rsidRPr="002352D8">
        <w:rPr>
          <w:rFonts w:cs="Arial"/>
          <w:b/>
          <w:bCs/>
        </w:rPr>
        <w:t xml:space="preserve"> opracowany metodą </w:t>
      </w:r>
      <w:r w:rsidR="005C4FFC" w:rsidRPr="002352D8">
        <w:rPr>
          <w:rFonts w:cs="Arial"/>
          <w:b/>
          <w:bCs/>
        </w:rPr>
        <w:t xml:space="preserve">kalkulacji </w:t>
      </w:r>
      <w:r w:rsidR="004001B9">
        <w:rPr>
          <w:rFonts w:cs="Arial"/>
          <w:b/>
          <w:bCs/>
        </w:rPr>
        <w:t>uproszczonej</w:t>
      </w:r>
      <w:r w:rsidR="00BE01D2">
        <w:rPr>
          <w:rFonts w:cs="Arial"/>
          <w:b/>
          <w:bCs/>
        </w:rPr>
        <w:t xml:space="preserve"> – DLA KAŻDEJ CZĘŚCI ZAMÓWIENIA ODRĘBNIE;</w:t>
      </w:r>
    </w:p>
    <w:p w14:paraId="0A1BCF0B" w14:textId="633C8B81" w:rsidR="00BE01D2" w:rsidRPr="002352D8" w:rsidRDefault="00BE01D2" w:rsidP="00674958">
      <w:pPr>
        <w:pStyle w:val="Akapitzlist"/>
        <w:numPr>
          <w:ilvl w:val="1"/>
          <w:numId w:val="52"/>
        </w:numPr>
        <w:autoSpaceDE w:val="0"/>
        <w:autoSpaceDN w:val="0"/>
        <w:adjustRightInd w:val="0"/>
        <w:spacing w:after="0" w:line="276" w:lineRule="auto"/>
        <w:ind w:left="567" w:hanging="283"/>
        <w:jc w:val="both"/>
        <w:rPr>
          <w:rFonts w:cs="Arial"/>
          <w:b/>
          <w:bCs/>
        </w:rPr>
      </w:pPr>
      <w:r w:rsidRPr="00C47608">
        <w:rPr>
          <w:rFonts w:cs="Arial"/>
          <w:b/>
          <w:bCs/>
        </w:rPr>
        <w:t xml:space="preserve">oświadczenia o braku podstaw do wykluczeniu oraz o spełnianiu warunków udziału w postępowaniu, o których mowa w art. 125 ust. 1 </w:t>
      </w:r>
      <w:proofErr w:type="spellStart"/>
      <w:r w:rsidRPr="00C47608">
        <w:rPr>
          <w:rFonts w:cs="Arial"/>
          <w:b/>
          <w:bCs/>
        </w:rPr>
        <w:t>Pzp</w:t>
      </w:r>
      <w:proofErr w:type="spellEnd"/>
      <w:r w:rsidRPr="00C47608">
        <w:rPr>
          <w:rFonts w:cs="Arial"/>
        </w:rPr>
        <w:t xml:space="preserve"> – wzory stanowią załączniki nr 3 i 4 do SWZ</w:t>
      </w:r>
      <w:r>
        <w:rPr>
          <w:rFonts w:cs="Arial"/>
        </w:rPr>
        <w:t>;</w:t>
      </w:r>
      <w:r w:rsidR="009616D1">
        <w:rPr>
          <w:rFonts w:cs="Arial"/>
        </w:rPr>
        <w:t xml:space="preserve"> </w:t>
      </w:r>
    </w:p>
    <w:p w14:paraId="0A55A4E9" w14:textId="6C80B430" w:rsidR="00E85991" w:rsidRPr="00C47608" w:rsidRDefault="00E85991"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pełnomocnictwo;</w:t>
      </w:r>
    </w:p>
    <w:p w14:paraId="208D896E" w14:textId="2662A456" w:rsidR="00E85991" w:rsidRPr="00C47608" w:rsidRDefault="00E85991"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zobowiązanie podmiotu trzeciego (jeśli występuje)</w:t>
      </w:r>
      <w:r w:rsidR="0080285F" w:rsidRPr="00C47608">
        <w:rPr>
          <w:rFonts w:cs="Arial"/>
        </w:rPr>
        <w:t xml:space="preserve"> – załącznik nr 5 do SWZ</w:t>
      </w:r>
      <w:r w:rsidRPr="00C47608">
        <w:rPr>
          <w:rFonts w:cs="Arial"/>
        </w:rPr>
        <w:t>;</w:t>
      </w:r>
    </w:p>
    <w:p w14:paraId="53EF1F70" w14:textId="56D89433" w:rsidR="005B5015" w:rsidRPr="00C47608" w:rsidRDefault="005B5015"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oświadczenie, o którym mowa w art. 117 ust. 4 ustawy </w:t>
      </w:r>
      <w:proofErr w:type="spellStart"/>
      <w:r w:rsidRPr="00C47608">
        <w:rPr>
          <w:rFonts w:cs="Arial"/>
        </w:rPr>
        <w:t>Pzp</w:t>
      </w:r>
      <w:proofErr w:type="spellEnd"/>
      <w:r w:rsidR="0080285F" w:rsidRPr="00C47608">
        <w:rPr>
          <w:rFonts w:cs="Arial"/>
        </w:rPr>
        <w:t xml:space="preserve"> – załącznik nr 8 do SWZ;</w:t>
      </w:r>
    </w:p>
    <w:p w14:paraId="6FCA43E1" w14:textId="12348B40" w:rsidR="005014CA" w:rsidRPr="004A2807" w:rsidRDefault="00E85991" w:rsidP="00674958">
      <w:pPr>
        <w:pStyle w:val="Akapitzlist"/>
        <w:numPr>
          <w:ilvl w:val="1"/>
          <w:numId w:val="52"/>
        </w:numPr>
        <w:autoSpaceDE w:val="0"/>
        <w:autoSpaceDN w:val="0"/>
        <w:adjustRightInd w:val="0"/>
        <w:spacing w:after="0" w:line="276" w:lineRule="auto"/>
        <w:ind w:left="567" w:hanging="283"/>
        <w:jc w:val="both"/>
        <w:rPr>
          <w:rFonts w:cs="Arial"/>
          <w:b/>
          <w:bCs/>
        </w:rPr>
      </w:pPr>
      <w:r w:rsidRPr="00C47608">
        <w:rPr>
          <w:rFonts w:cs="Arial"/>
        </w:rPr>
        <w:t>wadium (jeżeli jest składane w formie niepieniężnej)</w:t>
      </w:r>
      <w:r w:rsidR="003D6BE1">
        <w:rPr>
          <w:rFonts w:cs="Arial"/>
        </w:rPr>
        <w:t>.</w:t>
      </w:r>
    </w:p>
    <w:p w14:paraId="46478666" w14:textId="77777777" w:rsidR="005014CA" w:rsidRPr="00C47608" w:rsidRDefault="005014CA"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13" w:history="1">
        <w:r w:rsidRPr="00C47608">
          <w:rPr>
            <w:rStyle w:val="Hipercze"/>
            <w:rFonts w:cstheme="minorHAnsi"/>
            <w:b/>
            <w:bCs/>
            <w:color w:val="auto"/>
          </w:rPr>
          <w:t>https://platformazakupowa.pl/pn/powiat.glogow</w:t>
        </w:r>
      </w:hyperlink>
    </w:p>
    <w:p w14:paraId="540130CF" w14:textId="77777777" w:rsidR="005014CA" w:rsidRPr="00C47608" w:rsidRDefault="005014CA"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14">
        <w:r w:rsidRPr="00C47608">
          <w:rPr>
            <w:rFonts w:ascii="Calibri" w:eastAsia="Calibri" w:hAnsi="Calibri" w:cs="Calibri"/>
            <w:u w:val="single"/>
          </w:rPr>
          <w:t>https://platformazakupowa.pl/strona/45-instrukcje</w:t>
        </w:r>
      </w:hyperlink>
    </w:p>
    <w:p w14:paraId="48F44941" w14:textId="00E75380" w:rsidR="0070018B" w:rsidRPr="00C47608" w:rsidRDefault="005A0104"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w:t>
      </w:r>
      <w:proofErr w:type="spellStart"/>
      <w:r w:rsidRPr="00C47608">
        <w:rPr>
          <w:rFonts w:cs="Arial"/>
        </w:rPr>
        <w:t>Pzp</w:t>
      </w:r>
      <w:proofErr w:type="spellEnd"/>
      <w:r w:rsidRPr="00C47608">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7518E23C" w14:textId="77777777" w:rsidR="0070018B" w:rsidRPr="00C47608" w:rsidRDefault="006D305E"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lastRenderedPageBreak/>
        <w:t xml:space="preserve">Wykonawca, w przypadku polegania na zdolnościach lub sytuacji podmiotów udostępniających zasoby, przedstawia, wraz z oświadczeniem,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01206753" w:rsidR="0070018B" w:rsidRPr="00C47608" w:rsidRDefault="006D305E"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xml:space="preserve">, oświadczenia, o których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oświadczenie, o którym mowa w art. 117 ust. 4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zobowiązanie podmiotu udostępniającego zasoby, o którym mowa w art. 118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z uwzględnieniem rodzaju przekazywanych danych.</w:t>
      </w:r>
    </w:p>
    <w:p w14:paraId="0504B541" w14:textId="279F7212" w:rsidR="006D305E" w:rsidRPr="00C47608" w:rsidRDefault="0070018B" w:rsidP="00674958">
      <w:pPr>
        <w:pStyle w:val="Akapitzlist"/>
        <w:numPr>
          <w:ilvl w:val="0"/>
          <w:numId w:val="11"/>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6A181EE" w14:textId="02366BC1" w:rsidR="005014CA" w:rsidRPr="004A2807" w:rsidRDefault="005014CA" w:rsidP="005014CA">
      <w:pPr>
        <w:pStyle w:val="Akapitzlist"/>
        <w:autoSpaceDE w:val="0"/>
        <w:autoSpaceDN w:val="0"/>
        <w:adjustRightInd w:val="0"/>
        <w:spacing w:after="0" w:line="276" w:lineRule="auto"/>
        <w:ind w:left="284"/>
        <w:jc w:val="both"/>
        <w:rPr>
          <w:rFonts w:eastAsia="Times New Roman" w:cstheme="minorHAnsi"/>
          <w:color w:val="FF0000"/>
          <w:lang w:eastAsia="pl-PL"/>
        </w:rPr>
      </w:pPr>
      <w:r w:rsidRPr="00C47608">
        <w:rPr>
          <w:rFonts w:eastAsia="Times New Roman" w:cstheme="minorHAnsi"/>
          <w:lang w:eastAsia="pl-PL"/>
        </w:rPr>
        <w:t xml:space="preserve">Ofertę należy złożyć do dnia </w:t>
      </w:r>
      <w:r w:rsidR="009616D1" w:rsidRPr="009616D1">
        <w:rPr>
          <w:rFonts w:eastAsia="Times New Roman" w:cstheme="minorHAnsi"/>
          <w:b/>
          <w:bCs/>
          <w:lang w:eastAsia="pl-PL"/>
        </w:rPr>
        <w:t>2</w:t>
      </w:r>
      <w:r w:rsidR="00342BA5">
        <w:rPr>
          <w:rFonts w:eastAsia="Times New Roman" w:cstheme="minorHAnsi"/>
          <w:b/>
          <w:bCs/>
          <w:lang w:eastAsia="pl-PL"/>
        </w:rPr>
        <w:t>8</w:t>
      </w:r>
      <w:r w:rsidR="003D6BE1">
        <w:rPr>
          <w:rFonts w:eastAsia="Times New Roman" w:cstheme="minorHAnsi"/>
          <w:b/>
          <w:bCs/>
          <w:lang w:eastAsia="pl-PL"/>
        </w:rPr>
        <w:t xml:space="preserve"> lutego</w:t>
      </w:r>
      <w:r w:rsidR="004001B9" w:rsidRPr="009616D1">
        <w:rPr>
          <w:rFonts w:eastAsia="Times New Roman" w:cstheme="minorHAnsi"/>
          <w:b/>
          <w:bCs/>
          <w:lang w:eastAsia="pl-PL"/>
        </w:rPr>
        <w:t xml:space="preserve"> 202</w:t>
      </w:r>
      <w:r w:rsidR="008302D8" w:rsidRPr="009616D1">
        <w:rPr>
          <w:rFonts w:eastAsia="Times New Roman" w:cstheme="minorHAnsi"/>
          <w:b/>
          <w:bCs/>
          <w:lang w:eastAsia="pl-PL"/>
        </w:rPr>
        <w:t>2</w:t>
      </w:r>
      <w:r w:rsidR="004001B9" w:rsidRPr="009616D1">
        <w:rPr>
          <w:rFonts w:eastAsia="Times New Roman" w:cstheme="minorHAnsi"/>
          <w:b/>
          <w:bCs/>
          <w:lang w:eastAsia="pl-PL"/>
        </w:rPr>
        <w:t>r</w:t>
      </w:r>
      <w:r w:rsidRPr="009616D1">
        <w:rPr>
          <w:rFonts w:eastAsia="Times New Roman" w:cstheme="minorHAnsi"/>
          <w:b/>
          <w:bCs/>
          <w:lang w:eastAsia="pl-PL"/>
        </w:rPr>
        <w:t>., do godziny 1</w:t>
      </w:r>
      <w:r w:rsidR="00287F06" w:rsidRPr="009616D1">
        <w:rPr>
          <w:rFonts w:eastAsia="Times New Roman" w:cstheme="minorHAnsi"/>
          <w:b/>
          <w:bCs/>
          <w:lang w:eastAsia="pl-PL"/>
        </w:rPr>
        <w:t>1</w:t>
      </w:r>
      <w:r w:rsidRPr="009616D1">
        <w:rPr>
          <w:rFonts w:eastAsia="Times New Roman" w:cstheme="minorHAnsi"/>
          <w:b/>
          <w:bCs/>
          <w:lang w:eastAsia="pl-PL"/>
        </w:rPr>
        <w:t>:00</w:t>
      </w:r>
      <w:r w:rsidRPr="004A2807">
        <w:rPr>
          <w:rFonts w:eastAsia="Times New Roman" w:cstheme="minorHAnsi"/>
          <w:color w:val="FF0000"/>
          <w:lang w:eastAsia="pl-PL"/>
        </w:rPr>
        <w:t>.</w:t>
      </w:r>
    </w:p>
    <w:p w14:paraId="47DD7402" w14:textId="77777777" w:rsidR="00403ED1" w:rsidRPr="004A2807" w:rsidRDefault="00403ED1" w:rsidP="004A2807">
      <w:pPr>
        <w:autoSpaceDE w:val="0"/>
        <w:autoSpaceDN w:val="0"/>
        <w:adjustRightInd w:val="0"/>
        <w:spacing w:after="0" w:line="276" w:lineRule="auto"/>
        <w:jc w:val="both"/>
        <w:rPr>
          <w:rFonts w:eastAsia="Times New Roman" w:cstheme="minorHAnsi"/>
          <w:lang w:eastAsia="pl-PL"/>
        </w:rPr>
      </w:pPr>
    </w:p>
    <w:p w14:paraId="44A3AE4F" w14:textId="77777777" w:rsidR="005014CA" w:rsidRPr="00C47608" w:rsidRDefault="005014CA" w:rsidP="00674958">
      <w:pPr>
        <w:pStyle w:val="Akapitzlist"/>
        <w:numPr>
          <w:ilvl w:val="0"/>
          <w:numId w:val="11"/>
        </w:numPr>
        <w:autoSpaceDE w:val="0"/>
        <w:autoSpaceDN w:val="0"/>
        <w:adjustRightInd w:val="0"/>
        <w:spacing w:after="0" w:line="276" w:lineRule="auto"/>
        <w:ind w:left="284" w:hanging="284"/>
        <w:jc w:val="both"/>
        <w:rPr>
          <w:rFonts w:cs="Arial"/>
          <w:b/>
          <w:bCs/>
          <w:u w:val="single"/>
        </w:rPr>
      </w:pPr>
      <w:r w:rsidRPr="00C47608">
        <w:rPr>
          <w:rFonts w:cs="Arial"/>
          <w:b/>
          <w:bCs/>
          <w:u w:val="single"/>
        </w:rPr>
        <w:t xml:space="preserve">Otwarcie ofert: </w:t>
      </w:r>
    </w:p>
    <w:p w14:paraId="2BE27CEC"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4E95C7F4" w14:textId="655BBB1D" w:rsidR="00251174" w:rsidRPr="00CB721A" w:rsidRDefault="00251174" w:rsidP="00251174">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Pr>
          <w:rFonts w:eastAsia="ArialMT" w:cs="ArialMT"/>
        </w:rPr>
        <w:t xml:space="preserve">złożonych na Platformie nastąpi w dniu </w:t>
      </w:r>
      <w:r w:rsidR="009616D1" w:rsidRPr="009616D1">
        <w:rPr>
          <w:rFonts w:eastAsia="ArialMT" w:cs="ArialMT"/>
          <w:b/>
          <w:bCs/>
        </w:rPr>
        <w:t>2</w:t>
      </w:r>
      <w:r w:rsidR="00342BA5">
        <w:rPr>
          <w:rFonts w:eastAsia="ArialMT" w:cs="ArialMT"/>
          <w:b/>
          <w:bCs/>
        </w:rPr>
        <w:t>8</w:t>
      </w:r>
      <w:r w:rsidR="008302D8" w:rsidRPr="009616D1">
        <w:rPr>
          <w:rFonts w:eastAsia="ArialMT" w:cs="ArialMT"/>
          <w:b/>
          <w:bCs/>
        </w:rPr>
        <w:t xml:space="preserve"> </w:t>
      </w:r>
      <w:r w:rsidR="003D6BE1">
        <w:rPr>
          <w:rFonts w:eastAsia="ArialMT" w:cs="ArialMT"/>
          <w:b/>
          <w:bCs/>
        </w:rPr>
        <w:t>lutego</w:t>
      </w:r>
      <w:r w:rsidRPr="009616D1">
        <w:rPr>
          <w:rFonts w:eastAsia="ArialMT" w:cs="ArialMT"/>
          <w:b/>
          <w:bCs/>
        </w:rPr>
        <w:t xml:space="preserve"> 202</w:t>
      </w:r>
      <w:r w:rsidR="008302D8" w:rsidRPr="009616D1">
        <w:rPr>
          <w:rFonts w:eastAsia="ArialMT" w:cs="ArialMT"/>
          <w:b/>
          <w:bCs/>
        </w:rPr>
        <w:t>2</w:t>
      </w:r>
      <w:r w:rsidRPr="009616D1">
        <w:rPr>
          <w:rFonts w:eastAsia="ArialMT" w:cs="ArialMT"/>
          <w:b/>
          <w:bCs/>
        </w:rPr>
        <w:t>r. o godz. 1</w:t>
      </w:r>
      <w:r w:rsidR="00287F06" w:rsidRPr="009616D1">
        <w:rPr>
          <w:rFonts w:eastAsia="ArialMT" w:cs="ArialMT"/>
          <w:b/>
          <w:bCs/>
        </w:rPr>
        <w:t>1</w:t>
      </w:r>
      <w:r w:rsidRPr="009616D1">
        <w:rPr>
          <w:rFonts w:eastAsia="ArialMT" w:cs="ArialMT"/>
          <w:b/>
          <w:bCs/>
        </w:rPr>
        <w:t>:05</w:t>
      </w:r>
      <w:r w:rsidRPr="009616D1">
        <w:rPr>
          <w:rFonts w:eastAsia="ArialMT" w:cs="ArialMT"/>
        </w:rPr>
        <w:t xml:space="preserve">. </w:t>
      </w:r>
      <w:r>
        <w:rPr>
          <w:rFonts w:eastAsia="ArialMT" w:cs="ArialMT"/>
        </w:rPr>
        <w:t>Otwarcie ofert na Platformie dokonywane jest poprzez kliknięcie przycisku „Odszyfruj oferty”.</w:t>
      </w:r>
    </w:p>
    <w:p w14:paraId="35322026" w14:textId="77777777" w:rsidR="005014CA" w:rsidRPr="00C47608" w:rsidRDefault="005014CA"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47608" w:rsidRDefault="005014CA"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674958">
      <w:pPr>
        <w:pStyle w:val="Akapitzlist"/>
        <w:numPr>
          <w:ilvl w:val="0"/>
          <w:numId w:val="35"/>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674958">
      <w:pPr>
        <w:pStyle w:val="Akapitzlist"/>
        <w:numPr>
          <w:ilvl w:val="0"/>
          <w:numId w:val="35"/>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081A169E" w14:textId="7E1A389E" w:rsidR="005014CA" w:rsidRPr="00C47608" w:rsidRDefault="005014CA" w:rsidP="005B3FC8">
      <w:pPr>
        <w:autoSpaceDE w:val="0"/>
        <w:autoSpaceDN w:val="0"/>
        <w:adjustRightInd w:val="0"/>
        <w:spacing w:after="0" w:line="276" w:lineRule="auto"/>
        <w:jc w:val="both"/>
        <w:rPr>
          <w:rFonts w:eastAsia="Arial-BoldMT" w:cs="Arial-BoldMT"/>
          <w:b/>
          <w:bCs/>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034F3E8F" w14:textId="77734A1D" w:rsidR="005014CA" w:rsidRDefault="005014CA" w:rsidP="005B3FC8">
      <w:pPr>
        <w:autoSpaceDE w:val="0"/>
        <w:autoSpaceDN w:val="0"/>
        <w:adjustRightInd w:val="0"/>
        <w:spacing w:after="0" w:line="276" w:lineRule="auto"/>
        <w:jc w:val="both"/>
        <w:rPr>
          <w:rFonts w:cs="Arial"/>
        </w:rPr>
      </w:pPr>
    </w:p>
    <w:p w14:paraId="1CEF405C" w14:textId="77777777" w:rsidR="00E25C55" w:rsidRPr="00C47608" w:rsidRDefault="00E25C55" w:rsidP="005B3FC8">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3F024C40" w:rsidR="00AD0B6C" w:rsidRPr="00C47608" w:rsidRDefault="0047786A" w:rsidP="00674958">
            <w:pPr>
              <w:pStyle w:val="Akapitzlist"/>
              <w:numPr>
                <w:ilvl w:val="0"/>
                <w:numId w:val="52"/>
              </w:numPr>
              <w:ind w:left="589" w:hanging="567"/>
              <w:jc w:val="both"/>
              <w:rPr>
                <w:rFonts w:cstheme="minorHAnsi"/>
                <w:b/>
                <w:bCs/>
              </w:rPr>
            </w:pPr>
            <w:r w:rsidRPr="00C47608">
              <w:rPr>
                <w:rFonts w:cstheme="minorHAnsi"/>
                <w:b/>
                <w:bCs/>
                <w:sz w:val="24"/>
                <w:szCs w:val="24"/>
              </w:rPr>
              <w:lastRenderedPageBreak/>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77777777" w:rsidR="0047786A" w:rsidRPr="00C47608" w:rsidRDefault="0047786A" w:rsidP="00674958">
      <w:pPr>
        <w:pStyle w:val="Akapitzlist"/>
        <w:numPr>
          <w:ilvl w:val="0"/>
          <w:numId w:val="36"/>
        </w:numPr>
        <w:autoSpaceDE w:val="0"/>
        <w:autoSpaceDN w:val="0"/>
        <w:adjustRightInd w:val="0"/>
        <w:spacing w:after="194" w:line="276" w:lineRule="auto"/>
        <w:ind w:left="284" w:hanging="284"/>
        <w:jc w:val="both"/>
        <w:rPr>
          <w:rFonts w:cs="Arial"/>
        </w:rPr>
      </w:pPr>
      <w:r w:rsidRPr="00C47608">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26DA4ACF" w:rsidR="0047786A" w:rsidRPr="00C47608" w:rsidRDefault="0047786A" w:rsidP="00674958">
      <w:pPr>
        <w:pStyle w:val="Akapitzlist"/>
        <w:numPr>
          <w:ilvl w:val="1"/>
          <w:numId w:val="52"/>
        </w:numPr>
        <w:autoSpaceDE w:val="0"/>
        <w:autoSpaceDN w:val="0"/>
        <w:adjustRightInd w:val="0"/>
        <w:spacing w:after="194" w:line="276" w:lineRule="auto"/>
        <w:ind w:left="567" w:hanging="283"/>
        <w:jc w:val="both"/>
        <w:rPr>
          <w:rFonts w:cs="Arial"/>
        </w:rPr>
      </w:pPr>
      <w:r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C47608" w:rsidRDefault="0047786A" w:rsidP="00674958">
      <w:pPr>
        <w:pStyle w:val="Akapitzlist"/>
        <w:numPr>
          <w:ilvl w:val="1"/>
          <w:numId w:val="52"/>
        </w:numPr>
        <w:autoSpaceDE w:val="0"/>
        <w:autoSpaceDN w:val="0"/>
        <w:adjustRightInd w:val="0"/>
        <w:spacing w:after="194" w:line="276" w:lineRule="auto"/>
        <w:ind w:left="567" w:hanging="283"/>
        <w:jc w:val="both"/>
        <w:rPr>
          <w:rFonts w:cs="Arial"/>
        </w:rPr>
      </w:pPr>
      <w:r w:rsidRPr="00C47608">
        <w:rPr>
          <w:rFonts w:cs="Arial"/>
        </w:rPr>
        <w:t xml:space="preserve">cenach zawartych w ofertach. </w:t>
      </w:r>
    </w:p>
    <w:p w14:paraId="1405F9C2" w14:textId="77777777" w:rsidR="0047786A" w:rsidRPr="00C47608" w:rsidRDefault="0047786A" w:rsidP="00674958">
      <w:pPr>
        <w:pStyle w:val="Akapitzlist"/>
        <w:numPr>
          <w:ilvl w:val="0"/>
          <w:numId w:val="36"/>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13B9E046" w14:textId="0C18A7D2" w:rsidR="00D13943" w:rsidRDefault="0047786A" w:rsidP="00FA6F3E">
      <w:pPr>
        <w:pStyle w:val="Akapitzlist"/>
        <w:numPr>
          <w:ilvl w:val="0"/>
          <w:numId w:val="36"/>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28EAC90E" w14:textId="77777777" w:rsidR="00FA6F3E" w:rsidRPr="00FA6F3E" w:rsidRDefault="00FA6F3E" w:rsidP="00FA6F3E">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18B3FD6F" w:rsidR="0047786A" w:rsidRPr="00C47608" w:rsidRDefault="0047786A"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4CEB1C54" w14:textId="2E39C6FF" w:rsidR="0047786A" w:rsidRPr="00C47608" w:rsidRDefault="0047786A" w:rsidP="00674958">
      <w:pPr>
        <w:pStyle w:val="Akapitzlist"/>
        <w:numPr>
          <w:ilvl w:val="0"/>
          <w:numId w:val="37"/>
        </w:numPr>
        <w:autoSpaceDE w:val="0"/>
        <w:autoSpaceDN w:val="0"/>
        <w:adjustRightInd w:val="0"/>
        <w:spacing w:after="0" w:line="276" w:lineRule="auto"/>
        <w:ind w:left="284" w:hanging="284"/>
        <w:jc w:val="both"/>
        <w:rPr>
          <w:rFonts w:cs="Arial"/>
        </w:rPr>
      </w:pPr>
      <w:r w:rsidRPr="00C47608">
        <w:rPr>
          <w:rFonts w:cs="Arial"/>
        </w:rPr>
        <w:t xml:space="preserve">Wynagrodzenie wykonawcy jest </w:t>
      </w:r>
      <w:r w:rsidRPr="00C47608">
        <w:rPr>
          <w:rFonts w:cs="Arial"/>
          <w:b/>
          <w:bCs/>
        </w:rPr>
        <w:t>wynagrodzeniem kosztorysowym</w:t>
      </w:r>
      <w:r w:rsidRPr="00C47608">
        <w:rPr>
          <w:rFonts w:cs="Arial"/>
        </w:rPr>
        <w:t xml:space="preserve">. </w:t>
      </w:r>
    </w:p>
    <w:p w14:paraId="3737FF98" w14:textId="32818F8C" w:rsidR="0047786A" w:rsidRPr="00C47608" w:rsidRDefault="009F3BD2" w:rsidP="00674958">
      <w:pPr>
        <w:pStyle w:val="Akapitzlist"/>
        <w:numPr>
          <w:ilvl w:val="0"/>
          <w:numId w:val="37"/>
        </w:numPr>
        <w:autoSpaceDE w:val="0"/>
        <w:autoSpaceDN w:val="0"/>
        <w:adjustRightInd w:val="0"/>
        <w:spacing w:after="0" w:line="276" w:lineRule="auto"/>
        <w:ind w:left="284" w:hanging="284"/>
        <w:jc w:val="both"/>
        <w:rPr>
          <w:rFonts w:cs="Arial"/>
        </w:rPr>
      </w:pPr>
      <w:r w:rsidRPr="00C47608">
        <w:rPr>
          <w:rFonts w:cs="Arial"/>
        </w:rPr>
        <w:t>Cenę oferty należy obliczyć w oparciu o</w:t>
      </w:r>
      <w:r w:rsidR="0047786A" w:rsidRPr="00C47608">
        <w:rPr>
          <w:rFonts w:cs="Arial"/>
        </w:rPr>
        <w:t xml:space="preserve"> </w:t>
      </w:r>
      <w:r w:rsidRPr="00C47608">
        <w:rPr>
          <w:rFonts w:cs="Arial"/>
        </w:rPr>
        <w:t>przedmiar</w:t>
      </w:r>
      <w:r w:rsidR="002352D8">
        <w:rPr>
          <w:rFonts w:cs="Arial"/>
        </w:rPr>
        <w:t>y</w:t>
      </w:r>
      <w:r w:rsidRPr="00C47608">
        <w:rPr>
          <w:rFonts w:cs="Arial"/>
        </w:rPr>
        <w:t xml:space="preserve"> robót</w:t>
      </w:r>
      <w:r w:rsidR="0047786A" w:rsidRPr="00C47608">
        <w:rPr>
          <w:rFonts w:cs="Arial"/>
        </w:rPr>
        <w:t xml:space="preserve"> stanowiąc</w:t>
      </w:r>
      <w:r w:rsidR="002352D8">
        <w:rPr>
          <w:rFonts w:cs="Arial"/>
        </w:rPr>
        <w:t>e</w:t>
      </w:r>
      <w:r w:rsidRPr="00C47608">
        <w:rPr>
          <w:rFonts w:cs="Arial"/>
        </w:rPr>
        <w:t xml:space="preserve"> </w:t>
      </w:r>
      <w:r w:rsidRPr="00C47608">
        <w:rPr>
          <w:rFonts w:cs="Arial"/>
          <w:b/>
          <w:bCs/>
        </w:rPr>
        <w:t>z</w:t>
      </w:r>
      <w:r w:rsidR="0047786A" w:rsidRPr="00C47608">
        <w:rPr>
          <w:rFonts w:cs="Arial"/>
          <w:b/>
          <w:bCs/>
        </w:rPr>
        <w:t>ałącznik</w:t>
      </w:r>
      <w:r w:rsidR="002352D8">
        <w:rPr>
          <w:rFonts w:cs="Arial"/>
          <w:b/>
          <w:bCs/>
        </w:rPr>
        <w:t>i</w:t>
      </w:r>
      <w:r w:rsidR="0047786A" w:rsidRPr="00C47608">
        <w:rPr>
          <w:rFonts w:cs="Arial"/>
          <w:b/>
          <w:bCs/>
        </w:rPr>
        <w:t xml:space="preserve"> do SWZ</w:t>
      </w:r>
      <w:r w:rsidR="008302D8">
        <w:rPr>
          <w:rFonts w:cs="Arial"/>
          <w:b/>
          <w:bCs/>
        </w:rPr>
        <w:t xml:space="preserve"> – w zależności na którą część wykonawca składa ofertę.</w:t>
      </w:r>
      <w:r w:rsidR="0047786A" w:rsidRPr="00C47608">
        <w:rPr>
          <w:rFonts w:cs="Arial"/>
          <w:b/>
          <w:bCs/>
        </w:rPr>
        <w:t xml:space="preserve"> </w:t>
      </w:r>
    </w:p>
    <w:p w14:paraId="40E55198" w14:textId="6E91240C" w:rsidR="0047786A" w:rsidRPr="00C47608" w:rsidRDefault="0047786A" w:rsidP="00674958">
      <w:pPr>
        <w:pStyle w:val="Akapitzlist"/>
        <w:numPr>
          <w:ilvl w:val="0"/>
          <w:numId w:val="37"/>
        </w:numPr>
        <w:autoSpaceDE w:val="0"/>
        <w:autoSpaceDN w:val="0"/>
        <w:adjustRightInd w:val="0"/>
        <w:spacing w:after="0" w:line="240" w:lineRule="auto"/>
        <w:ind w:left="284" w:hanging="284"/>
        <w:jc w:val="both"/>
        <w:rPr>
          <w:rFonts w:eastAsia="ArialMT" w:cs="ArialMT"/>
        </w:rPr>
      </w:pPr>
      <w:r w:rsidRPr="00C47608">
        <w:rPr>
          <w:rFonts w:eastAsia="ArialMT" w:cs="ArialMT"/>
        </w:rPr>
        <w:t xml:space="preserve">Cena ofertowa brutto musi uwzględniać wszystkie koszty związane z realizacją przedmiotu zamówienia zgodnie z opisem przedmiotu zamówienia oraz </w:t>
      </w:r>
      <w:r w:rsidR="00E54F7F" w:rsidRPr="00C47608">
        <w:rPr>
          <w:rFonts w:eastAsia="ArialMT" w:cs="ArialMT"/>
        </w:rPr>
        <w:t>projektem</w:t>
      </w:r>
      <w:r w:rsidRPr="00C47608">
        <w:rPr>
          <w:rFonts w:eastAsia="ArialMT" w:cs="ArialMT"/>
        </w:rPr>
        <w:t xml:space="preserve"> umowy określonymi </w:t>
      </w:r>
      <w:r w:rsidR="00E54F7F" w:rsidRPr="00C47608">
        <w:rPr>
          <w:rFonts w:eastAsia="ArialMT" w:cs="ArialMT"/>
        </w:rPr>
        <w:br/>
      </w:r>
      <w:r w:rsidRPr="00C47608">
        <w:rPr>
          <w:rFonts w:eastAsia="ArialMT" w:cs="ArialMT"/>
        </w:rPr>
        <w:t xml:space="preserve">w niniejszej SWZ. </w:t>
      </w:r>
    </w:p>
    <w:p w14:paraId="605379E6" w14:textId="16DD252C" w:rsidR="0047786A" w:rsidRPr="00C47608" w:rsidRDefault="0047786A" w:rsidP="00674958">
      <w:pPr>
        <w:pStyle w:val="Akapitzlist"/>
        <w:numPr>
          <w:ilvl w:val="0"/>
          <w:numId w:val="37"/>
        </w:numPr>
        <w:autoSpaceDE w:val="0"/>
        <w:autoSpaceDN w:val="0"/>
        <w:adjustRightInd w:val="0"/>
        <w:spacing w:after="0" w:line="240" w:lineRule="auto"/>
        <w:ind w:left="284" w:hanging="284"/>
        <w:jc w:val="both"/>
        <w:rPr>
          <w:rFonts w:eastAsia="ArialMT" w:cs="ArialMT"/>
        </w:rPr>
      </w:pPr>
      <w:r w:rsidRPr="00C47608">
        <w:rPr>
          <w:rFonts w:eastAsia="ArialMT" w:cs="ArialMT"/>
        </w:rPr>
        <w:t xml:space="preserve">Cena podana na Formularzu Ofertowym jest ceną ostateczną, niepodlegającą negocjacji </w:t>
      </w:r>
      <w:r w:rsidR="00E54F7F" w:rsidRPr="00C47608">
        <w:rPr>
          <w:rFonts w:eastAsia="ArialMT" w:cs="ArialMT"/>
        </w:rPr>
        <w:br/>
      </w:r>
      <w:r w:rsidRPr="00C47608">
        <w:rPr>
          <w:rFonts w:eastAsia="ArialMT" w:cs="ArialMT"/>
        </w:rPr>
        <w:t>i wyczerpującą wszelkie należności Wykonawcy wobec Zamawiającego związane z realizacją przedmiotu zamówienia.</w:t>
      </w:r>
    </w:p>
    <w:p w14:paraId="57256A2A" w14:textId="77777777" w:rsidR="0047786A" w:rsidRPr="00C47608" w:rsidRDefault="0047786A" w:rsidP="00674958">
      <w:pPr>
        <w:pStyle w:val="Akapitzlist"/>
        <w:numPr>
          <w:ilvl w:val="0"/>
          <w:numId w:val="37"/>
        </w:numPr>
        <w:autoSpaceDE w:val="0"/>
        <w:autoSpaceDN w:val="0"/>
        <w:adjustRightInd w:val="0"/>
        <w:spacing w:after="0" w:line="240" w:lineRule="auto"/>
        <w:ind w:left="284" w:hanging="284"/>
        <w:jc w:val="both"/>
        <w:rPr>
          <w:rFonts w:eastAsia="ArialMT" w:cs="ArialMT"/>
        </w:rPr>
      </w:pPr>
      <w:r w:rsidRPr="00C47608">
        <w:rPr>
          <w:rFonts w:eastAsia="ArialMT" w:cs="ArialMT"/>
        </w:rPr>
        <w:t>Cena oferty powinna być wyrażona w złotych polskich (PLN) z dokładnością do dwóch miejsc po przecinku.</w:t>
      </w:r>
    </w:p>
    <w:p w14:paraId="36EF86C5" w14:textId="4AD2205D" w:rsidR="0047786A" w:rsidRPr="00C47608" w:rsidRDefault="0047786A" w:rsidP="00674958">
      <w:pPr>
        <w:pStyle w:val="Akapitzlist"/>
        <w:numPr>
          <w:ilvl w:val="0"/>
          <w:numId w:val="37"/>
        </w:numPr>
        <w:autoSpaceDE w:val="0"/>
        <w:autoSpaceDN w:val="0"/>
        <w:adjustRightInd w:val="0"/>
        <w:spacing w:after="0" w:line="240" w:lineRule="auto"/>
        <w:ind w:left="284" w:hanging="284"/>
        <w:jc w:val="both"/>
        <w:rPr>
          <w:rFonts w:eastAsia="ArialMT" w:cs="ArialMT"/>
        </w:rPr>
      </w:pPr>
      <w:r w:rsidRPr="00C47608">
        <w:rPr>
          <w:rFonts w:eastAsia="ArialMT" w:cs="ArialMT"/>
        </w:rPr>
        <w:t>Wyliczona cena oferty brutto będzie służyć do porównania złożonych ofert i do rozliczenia w trakcie realizacji zamówienia.</w:t>
      </w:r>
    </w:p>
    <w:p w14:paraId="73F72FDC" w14:textId="41BDAE43" w:rsidR="0047786A" w:rsidRPr="00C47608" w:rsidRDefault="0047786A" w:rsidP="00674958">
      <w:pPr>
        <w:pStyle w:val="Akapitzlist"/>
        <w:numPr>
          <w:ilvl w:val="0"/>
          <w:numId w:val="37"/>
        </w:numPr>
        <w:autoSpaceDE w:val="0"/>
        <w:autoSpaceDN w:val="0"/>
        <w:adjustRightInd w:val="0"/>
        <w:spacing w:after="0" w:line="276" w:lineRule="auto"/>
        <w:ind w:left="284" w:hanging="284"/>
        <w:jc w:val="both"/>
        <w:rPr>
          <w:rFonts w:cs="Arial"/>
        </w:rPr>
      </w:pPr>
      <w:r w:rsidRPr="00C47608">
        <w:rPr>
          <w:rFonts w:cs="Arial"/>
        </w:rPr>
        <w:t>Jeżeli została złożona oferta, której wybór prowadziłby do powstania u zamawiającego obowiązku podatkowego zgodnie z ustawą z dnia 11 marca 2004 r. o podatku od towarów i usług (Dz. U. z 20</w:t>
      </w:r>
      <w:r w:rsidR="00560C7D" w:rsidRPr="00C47608">
        <w:rPr>
          <w:rFonts w:cs="Arial"/>
        </w:rPr>
        <w:t>21</w:t>
      </w:r>
      <w:r w:rsidRPr="00C47608">
        <w:rPr>
          <w:rFonts w:cs="Arial"/>
        </w:rPr>
        <w:t xml:space="preserve">r. poz. </w:t>
      </w:r>
      <w:r w:rsidR="00560C7D" w:rsidRPr="00C47608">
        <w:rPr>
          <w:rFonts w:cs="Arial"/>
        </w:rPr>
        <w:t>685</w:t>
      </w:r>
      <w:r w:rsidRPr="00C47608">
        <w:rPr>
          <w:rFonts w:cs="Arial"/>
        </w:rPr>
        <w:t xml:space="preserve"> z </w:t>
      </w:r>
      <w:proofErr w:type="spellStart"/>
      <w:r w:rsidRPr="00C47608">
        <w:rPr>
          <w:rFonts w:cs="Arial"/>
        </w:rPr>
        <w:t>późn</w:t>
      </w:r>
      <w:proofErr w:type="spellEnd"/>
      <w:r w:rsidRPr="00C47608">
        <w:rPr>
          <w:rFonts w:cs="Arial"/>
        </w:rPr>
        <w:t xml:space="preserve">. zm.), dla celów zastosowania kryterium ceny lub kosztu zamawiający dolicza do przedstawionej w tej ofercie ceny kwotę podatku od towarów i usług, którą miałby obowiązek rozliczyć. </w:t>
      </w:r>
    </w:p>
    <w:p w14:paraId="30F08C84" w14:textId="4B798647" w:rsidR="0047786A" w:rsidRPr="00C47608" w:rsidRDefault="0047786A" w:rsidP="00674958">
      <w:pPr>
        <w:pStyle w:val="Akapitzlist"/>
        <w:numPr>
          <w:ilvl w:val="0"/>
          <w:numId w:val="37"/>
        </w:numPr>
        <w:autoSpaceDE w:val="0"/>
        <w:autoSpaceDN w:val="0"/>
        <w:adjustRightInd w:val="0"/>
        <w:spacing w:after="0" w:line="276" w:lineRule="auto"/>
        <w:ind w:left="284" w:hanging="284"/>
        <w:jc w:val="both"/>
        <w:rPr>
          <w:rFonts w:cs="Arial"/>
        </w:rPr>
      </w:pPr>
      <w:r w:rsidRPr="00C47608">
        <w:rPr>
          <w:rFonts w:cs="Arial"/>
        </w:rPr>
        <w:lastRenderedPageBreak/>
        <w:t xml:space="preserve">W ofercie, o której mowa w ust. </w:t>
      </w:r>
      <w:r w:rsidR="00BE2404" w:rsidRPr="00C47608">
        <w:rPr>
          <w:rFonts w:cs="Arial"/>
        </w:rPr>
        <w:t>7</w:t>
      </w:r>
      <w:r w:rsidRPr="00C47608">
        <w:rPr>
          <w:rFonts w:cs="Arial"/>
        </w:rPr>
        <w:t xml:space="preserve">, wykonawca ma obowiązek: </w:t>
      </w:r>
    </w:p>
    <w:p w14:paraId="42C0971F" w14:textId="77777777" w:rsidR="0047786A" w:rsidRPr="00C47608" w:rsidRDefault="0047786A"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poinformowania zamawiającego, że wybór jego oferty będzie prowadził do powstania u zamawiającego obowiązku podatkowego; </w:t>
      </w:r>
    </w:p>
    <w:p w14:paraId="5402A95B" w14:textId="77777777" w:rsidR="0047786A" w:rsidRPr="00C47608" w:rsidRDefault="0047786A"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wskazania nazwy (rodzaju) towaru lub usługi, których dostawa lub świadczenie będą prowadziły do powstania obowiązku podatkowego; </w:t>
      </w:r>
    </w:p>
    <w:p w14:paraId="59AF6042" w14:textId="77777777" w:rsidR="0047786A" w:rsidRPr="00C47608" w:rsidRDefault="0047786A"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wskazania wartości towaru lub usługi objętego obowiązkiem podatkowym zamawiającego, bez kwoty podatku; </w:t>
      </w:r>
    </w:p>
    <w:p w14:paraId="4867D968" w14:textId="37E14F63" w:rsidR="0047786A" w:rsidRPr="00C47608" w:rsidRDefault="0047786A"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wskazania stawki podatku od towarów i usług, która zgodnie z wiedzą wykonawcy, będzie miała zastosowanie. </w:t>
      </w:r>
    </w:p>
    <w:p w14:paraId="192BCBDF" w14:textId="77777777" w:rsidR="00250EF6" w:rsidRPr="00C47608" w:rsidRDefault="00250EF6" w:rsidP="00250EF6">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2D1CB3FB" w:rsidR="00250EF6" w:rsidRPr="00C47608" w:rsidRDefault="00250EF6"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OPIS KRYTERIÓW OCENY OFERT WRAZ Z PODANIEM WAG TYCH KRYTERIÓW I SPOSOBU OCENY OFERT </w:t>
            </w:r>
          </w:p>
        </w:tc>
      </w:tr>
    </w:tbl>
    <w:p w14:paraId="3E02DFED" w14:textId="77777777" w:rsidR="00250EF6" w:rsidRPr="00C47608" w:rsidRDefault="00250EF6" w:rsidP="00250EF6">
      <w:pPr>
        <w:autoSpaceDE w:val="0"/>
        <w:autoSpaceDN w:val="0"/>
        <w:adjustRightInd w:val="0"/>
        <w:spacing w:after="0" w:line="276" w:lineRule="auto"/>
        <w:jc w:val="both"/>
        <w:rPr>
          <w:rFonts w:cs="Arial"/>
        </w:rPr>
      </w:pPr>
    </w:p>
    <w:p w14:paraId="0145FCED" w14:textId="77777777" w:rsidR="00AA2187" w:rsidRPr="00EB73D9" w:rsidRDefault="00250EF6" w:rsidP="00674958">
      <w:pPr>
        <w:pStyle w:val="Akapitzlist"/>
        <w:numPr>
          <w:ilvl w:val="0"/>
          <w:numId w:val="38"/>
        </w:numPr>
        <w:autoSpaceDE w:val="0"/>
        <w:autoSpaceDN w:val="0"/>
        <w:adjustRightInd w:val="0"/>
        <w:spacing w:after="0" w:line="276" w:lineRule="auto"/>
        <w:ind w:left="284" w:hanging="284"/>
        <w:jc w:val="both"/>
        <w:rPr>
          <w:rFonts w:cstheme="minorHAnsi"/>
          <w:b/>
          <w:bCs/>
        </w:rPr>
      </w:pPr>
      <w:r w:rsidRPr="00EB73D9">
        <w:rPr>
          <w:rFonts w:cstheme="minorHAnsi"/>
          <w:b/>
          <w:bCs/>
        </w:rPr>
        <w:t xml:space="preserve">Kryterium „Cena” w zł: </w:t>
      </w:r>
    </w:p>
    <w:p w14:paraId="78464145" w14:textId="3CA3443F" w:rsidR="00AA2187" w:rsidRPr="00C47608" w:rsidRDefault="00250EF6" w:rsidP="00674958">
      <w:pPr>
        <w:pStyle w:val="Akapitzlist"/>
        <w:numPr>
          <w:ilvl w:val="1"/>
          <w:numId w:val="52"/>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sidRPr="00EB73D9">
        <w:rPr>
          <w:rFonts w:cstheme="minorHAnsi"/>
          <w:b/>
          <w:bCs/>
        </w:rPr>
        <w:t>60%;</w:t>
      </w:r>
      <w:r w:rsidRPr="00C47608">
        <w:rPr>
          <w:rFonts w:cstheme="minorHAnsi"/>
        </w:rPr>
        <w:t xml:space="preserve"> </w:t>
      </w:r>
    </w:p>
    <w:p w14:paraId="0879D310" w14:textId="7CAC1FEB" w:rsidR="00250EF6" w:rsidRPr="00C47608" w:rsidRDefault="00250EF6" w:rsidP="00674958">
      <w:pPr>
        <w:pStyle w:val="Akapitzlist"/>
        <w:numPr>
          <w:ilvl w:val="1"/>
          <w:numId w:val="52"/>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„Ceny”: </w:t>
      </w:r>
    </w:p>
    <w:p w14:paraId="72516571" w14:textId="77777777" w:rsidR="00E565BE" w:rsidRPr="00C47608" w:rsidRDefault="00E565BE" w:rsidP="00E565BE">
      <w:pPr>
        <w:pStyle w:val="Akapitzlist"/>
        <w:autoSpaceDE w:val="0"/>
        <w:autoSpaceDN w:val="0"/>
        <w:adjustRightInd w:val="0"/>
        <w:spacing w:after="0" w:line="276" w:lineRule="auto"/>
        <w:ind w:left="567"/>
        <w:jc w:val="both"/>
        <w:rPr>
          <w:rFonts w:cstheme="minorHAnsi"/>
        </w:rPr>
      </w:pPr>
    </w:p>
    <w:p w14:paraId="44A2BC51" w14:textId="39354599" w:rsidR="00250EF6" w:rsidRPr="00C47608" w:rsidRDefault="00250EF6" w:rsidP="00AA2187">
      <w:pPr>
        <w:autoSpaceDE w:val="0"/>
        <w:autoSpaceDN w:val="0"/>
        <w:adjustRightInd w:val="0"/>
        <w:spacing w:after="0" w:line="276" w:lineRule="auto"/>
        <w:jc w:val="center"/>
        <w:rPr>
          <w:rFonts w:cstheme="minorHAnsi"/>
        </w:rPr>
      </w:pPr>
      <w:r w:rsidRPr="00C47608">
        <w:rPr>
          <w:rFonts w:cstheme="minorHAnsi"/>
          <w:b/>
          <w:bCs/>
        </w:rPr>
        <w:t>L</w:t>
      </w:r>
      <w:r w:rsidR="00AA2187" w:rsidRPr="00C47608">
        <w:rPr>
          <w:rFonts w:cstheme="minorHAnsi"/>
          <w:b/>
          <w:bCs/>
        </w:rPr>
        <w:t xml:space="preserve"> </w:t>
      </w:r>
      <w:r w:rsidRPr="00C47608">
        <w:rPr>
          <w:rFonts w:cstheme="minorHAnsi"/>
          <w:b/>
          <w:bCs/>
        </w:rPr>
        <w:t>cena = (C</w:t>
      </w:r>
      <w:r w:rsidR="00AA2187" w:rsidRPr="00C47608">
        <w:rPr>
          <w:rFonts w:cstheme="minorHAnsi"/>
          <w:b/>
          <w:bCs/>
        </w:rPr>
        <w:t xml:space="preserve"> </w:t>
      </w:r>
      <w:r w:rsidRPr="00C47608">
        <w:rPr>
          <w:rFonts w:cstheme="minorHAnsi"/>
          <w:b/>
          <w:bCs/>
        </w:rPr>
        <w:t>min / C) x 0,6 x 100 pkt</w:t>
      </w:r>
    </w:p>
    <w:p w14:paraId="198C8612" w14:textId="77777777" w:rsidR="009616D1" w:rsidRDefault="009616D1" w:rsidP="00AA2187">
      <w:pPr>
        <w:autoSpaceDE w:val="0"/>
        <w:autoSpaceDN w:val="0"/>
        <w:adjustRightInd w:val="0"/>
        <w:spacing w:after="0" w:line="276" w:lineRule="auto"/>
        <w:jc w:val="both"/>
        <w:rPr>
          <w:rFonts w:cstheme="minorHAnsi"/>
        </w:rPr>
      </w:pPr>
    </w:p>
    <w:p w14:paraId="321F4F69" w14:textId="5E0FA728" w:rsidR="00250EF6" w:rsidRPr="00C47608" w:rsidRDefault="00250EF6" w:rsidP="00AA2187">
      <w:pPr>
        <w:autoSpaceDE w:val="0"/>
        <w:autoSpaceDN w:val="0"/>
        <w:adjustRightInd w:val="0"/>
        <w:spacing w:after="0" w:line="276" w:lineRule="auto"/>
        <w:jc w:val="both"/>
        <w:rPr>
          <w:rFonts w:cstheme="minorHAnsi"/>
        </w:rPr>
      </w:pPr>
      <w:r w:rsidRPr="00C47608">
        <w:rPr>
          <w:rFonts w:cstheme="minorHAnsi"/>
        </w:rPr>
        <w:t xml:space="preserve">gdzie: </w:t>
      </w:r>
    </w:p>
    <w:p w14:paraId="76363CC4" w14:textId="337705D9" w:rsidR="00250EF6" w:rsidRPr="00C47608" w:rsidRDefault="00250EF6" w:rsidP="00674958">
      <w:pPr>
        <w:numPr>
          <w:ilvl w:val="0"/>
          <w:numId w:val="39"/>
        </w:numPr>
        <w:autoSpaceDE w:val="0"/>
        <w:autoSpaceDN w:val="0"/>
        <w:adjustRightInd w:val="0"/>
        <w:spacing w:after="0" w:line="276" w:lineRule="auto"/>
        <w:jc w:val="both"/>
        <w:rPr>
          <w:rFonts w:cstheme="minorHAnsi"/>
        </w:rPr>
      </w:pPr>
      <w:r w:rsidRPr="00C47608">
        <w:rPr>
          <w:rFonts w:cstheme="minorHAnsi"/>
        </w:rPr>
        <w:t>a) L</w:t>
      </w:r>
      <w:r w:rsidR="00AA2187" w:rsidRPr="00C47608">
        <w:rPr>
          <w:rFonts w:cstheme="minorHAnsi"/>
        </w:rPr>
        <w:t xml:space="preserve"> </w:t>
      </w:r>
      <w:r w:rsidRPr="00C47608">
        <w:rPr>
          <w:rFonts w:cstheme="minorHAnsi"/>
        </w:rPr>
        <w:t xml:space="preserve">cena - liczba uzyskanych punktów dla kryterium „Cena” ocenianej oferty; </w:t>
      </w:r>
    </w:p>
    <w:p w14:paraId="19C6324D" w14:textId="4BBBC04B" w:rsidR="00250EF6" w:rsidRPr="00C47608" w:rsidRDefault="00250EF6" w:rsidP="00674958">
      <w:pPr>
        <w:numPr>
          <w:ilvl w:val="0"/>
          <w:numId w:val="39"/>
        </w:numPr>
        <w:autoSpaceDE w:val="0"/>
        <w:autoSpaceDN w:val="0"/>
        <w:adjustRightInd w:val="0"/>
        <w:spacing w:after="0" w:line="276" w:lineRule="auto"/>
        <w:jc w:val="both"/>
        <w:rPr>
          <w:rFonts w:cstheme="minorHAnsi"/>
        </w:rPr>
      </w:pPr>
      <w:r w:rsidRPr="00C47608">
        <w:rPr>
          <w:rFonts w:cstheme="minorHAnsi"/>
        </w:rPr>
        <w:t>b) C</w:t>
      </w:r>
      <w:r w:rsidR="00AA2187" w:rsidRPr="00C47608">
        <w:rPr>
          <w:rFonts w:cstheme="minorHAnsi"/>
        </w:rPr>
        <w:t xml:space="preserve"> </w:t>
      </w:r>
      <w:r w:rsidRPr="00C47608">
        <w:rPr>
          <w:rFonts w:cstheme="minorHAnsi"/>
        </w:rPr>
        <w:t xml:space="preserve">min - cena w ofercie z najniższą ceną; </w:t>
      </w:r>
    </w:p>
    <w:p w14:paraId="1D7B4C6B" w14:textId="35C0573F" w:rsidR="001A0987" w:rsidRDefault="00250EF6" w:rsidP="00D13943">
      <w:pPr>
        <w:numPr>
          <w:ilvl w:val="0"/>
          <w:numId w:val="39"/>
        </w:numPr>
        <w:autoSpaceDE w:val="0"/>
        <w:autoSpaceDN w:val="0"/>
        <w:adjustRightInd w:val="0"/>
        <w:spacing w:after="0" w:line="276" w:lineRule="auto"/>
        <w:jc w:val="both"/>
        <w:rPr>
          <w:rFonts w:cstheme="minorHAnsi"/>
        </w:rPr>
      </w:pPr>
      <w:r w:rsidRPr="00C47608">
        <w:rPr>
          <w:rFonts w:cstheme="minorHAnsi"/>
        </w:rPr>
        <w:t xml:space="preserve">c) C - cena w ofercie ocenianej. </w:t>
      </w:r>
    </w:p>
    <w:p w14:paraId="2EDFE2E1" w14:textId="77777777" w:rsidR="009616D1" w:rsidRPr="009616D1" w:rsidRDefault="009616D1" w:rsidP="00D13943">
      <w:pPr>
        <w:numPr>
          <w:ilvl w:val="0"/>
          <w:numId w:val="39"/>
        </w:numPr>
        <w:autoSpaceDE w:val="0"/>
        <w:autoSpaceDN w:val="0"/>
        <w:adjustRightInd w:val="0"/>
        <w:spacing w:after="0" w:line="276" w:lineRule="auto"/>
        <w:jc w:val="both"/>
        <w:rPr>
          <w:rFonts w:cstheme="minorHAnsi"/>
        </w:rPr>
      </w:pPr>
    </w:p>
    <w:p w14:paraId="7745296B" w14:textId="0D418FFE" w:rsidR="00AA2187" w:rsidRPr="00C47608" w:rsidRDefault="00250EF6" w:rsidP="00674958">
      <w:pPr>
        <w:pStyle w:val="Akapitzlist"/>
        <w:numPr>
          <w:ilvl w:val="0"/>
          <w:numId w:val="38"/>
        </w:numPr>
        <w:autoSpaceDE w:val="0"/>
        <w:autoSpaceDN w:val="0"/>
        <w:adjustRightInd w:val="0"/>
        <w:spacing w:after="0" w:line="276" w:lineRule="auto"/>
        <w:ind w:left="284" w:hanging="284"/>
        <w:jc w:val="both"/>
        <w:rPr>
          <w:rFonts w:cstheme="minorHAnsi"/>
        </w:rPr>
      </w:pPr>
      <w:r w:rsidRPr="00C47608">
        <w:rPr>
          <w:rFonts w:cstheme="minorHAnsi"/>
          <w:b/>
          <w:bCs/>
        </w:rPr>
        <w:t>Kryterium „</w:t>
      </w:r>
      <w:r w:rsidR="00126991" w:rsidRPr="00C47608">
        <w:rPr>
          <w:rFonts w:cstheme="minorHAnsi"/>
          <w:b/>
          <w:bCs/>
        </w:rPr>
        <w:t xml:space="preserve">Skrócenie </w:t>
      </w:r>
      <w:r w:rsidR="004669C2">
        <w:rPr>
          <w:rFonts w:cstheme="minorHAnsi"/>
          <w:b/>
          <w:bCs/>
        </w:rPr>
        <w:t xml:space="preserve">terminu wykonania </w:t>
      </w:r>
      <w:r w:rsidR="009F3613">
        <w:rPr>
          <w:rFonts w:cstheme="minorHAnsi"/>
          <w:b/>
          <w:bCs/>
        </w:rPr>
        <w:t>zamówienia</w:t>
      </w:r>
      <w:r w:rsidR="00126991" w:rsidRPr="00C47608">
        <w:rPr>
          <w:rFonts w:cstheme="minorHAnsi"/>
          <w:b/>
          <w:bCs/>
        </w:rPr>
        <w:t>”</w:t>
      </w:r>
      <w:r w:rsidR="00E25C55">
        <w:rPr>
          <w:rFonts w:cstheme="minorHAnsi"/>
          <w:b/>
          <w:bCs/>
        </w:rPr>
        <w:t xml:space="preserve"> - T</w:t>
      </w:r>
    </w:p>
    <w:p w14:paraId="4C9B2B0D" w14:textId="00A6ECC8" w:rsidR="00434BC2" w:rsidRPr="00C47608" w:rsidRDefault="00250EF6" w:rsidP="00674958">
      <w:pPr>
        <w:pStyle w:val="Akapitzlist"/>
        <w:numPr>
          <w:ilvl w:val="1"/>
          <w:numId w:val="9"/>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sidR="00EC293E">
        <w:rPr>
          <w:rFonts w:cstheme="minorHAnsi"/>
          <w:b/>
          <w:bCs/>
        </w:rPr>
        <w:t>3</w:t>
      </w:r>
      <w:r w:rsidRPr="00EB73D9">
        <w:rPr>
          <w:rFonts w:cstheme="minorHAnsi"/>
          <w:b/>
          <w:bCs/>
        </w:rPr>
        <w:t>0%;</w:t>
      </w:r>
      <w:r w:rsidRPr="00C47608">
        <w:rPr>
          <w:rFonts w:cstheme="minorHAnsi"/>
        </w:rPr>
        <w:t xml:space="preserve"> </w:t>
      </w:r>
    </w:p>
    <w:p w14:paraId="12AC2EC7" w14:textId="1621B490" w:rsidR="00FA6F3E" w:rsidRPr="00582C87" w:rsidRDefault="00250EF6" w:rsidP="00582C87">
      <w:pPr>
        <w:pStyle w:val="Akapitzlist"/>
        <w:numPr>
          <w:ilvl w:val="1"/>
          <w:numId w:val="9"/>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w:t>
      </w:r>
      <w:r w:rsidRPr="00C47608">
        <w:rPr>
          <w:rFonts w:cstheme="minorHAnsi"/>
          <w:b/>
          <w:bCs/>
        </w:rPr>
        <w:t>„</w:t>
      </w:r>
      <w:r w:rsidR="00126991" w:rsidRPr="004001B9">
        <w:rPr>
          <w:rFonts w:cstheme="minorHAnsi"/>
          <w:b/>
          <w:bCs/>
        </w:rPr>
        <w:t xml:space="preserve">Skrócenie </w:t>
      </w:r>
      <w:r w:rsidR="00EB73D9" w:rsidRPr="004001B9">
        <w:rPr>
          <w:rFonts w:cstheme="minorHAnsi"/>
          <w:b/>
          <w:bCs/>
        </w:rPr>
        <w:t xml:space="preserve">terminu wykonania </w:t>
      </w:r>
      <w:r w:rsidR="005C4FFC" w:rsidRPr="004001B9">
        <w:rPr>
          <w:rFonts w:cstheme="minorHAnsi"/>
          <w:b/>
          <w:bCs/>
        </w:rPr>
        <w:t>zamówienia</w:t>
      </w:r>
      <w:r w:rsidRPr="004001B9">
        <w:rPr>
          <w:rFonts w:cstheme="minorHAnsi"/>
          <w:b/>
          <w:bCs/>
        </w:rPr>
        <w:t>”:</w:t>
      </w:r>
      <w:r w:rsidRPr="004001B9">
        <w:rPr>
          <w:rFonts w:cstheme="minorHAnsi"/>
        </w:rPr>
        <w:t xml:space="preserve"> </w:t>
      </w:r>
    </w:p>
    <w:p w14:paraId="61FC8C2F" w14:textId="77777777" w:rsidR="00FA6F3E" w:rsidRPr="00D13943" w:rsidRDefault="00FA6F3E" w:rsidP="00D13943">
      <w:pPr>
        <w:autoSpaceDE w:val="0"/>
        <w:autoSpaceDN w:val="0"/>
        <w:adjustRightInd w:val="0"/>
        <w:spacing w:after="0" w:line="276" w:lineRule="auto"/>
        <w:ind w:left="284"/>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417"/>
      </w:tblGrid>
      <w:tr w:rsidR="005C4FFC" w:rsidRPr="005C4FFC" w14:paraId="42041ACC" w14:textId="77777777" w:rsidTr="005C4FFC">
        <w:trPr>
          <w:jc w:val="center"/>
        </w:trPr>
        <w:tc>
          <w:tcPr>
            <w:tcW w:w="4252" w:type="dxa"/>
            <w:tcBorders>
              <w:top w:val="single" w:sz="4" w:space="0" w:color="auto"/>
              <w:left w:val="single" w:sz="4" w:space="0" w:color="auto"/>
              <w:bottom w:val="single" w:sz="4" w:space="0" w:color="auto"/>
              <w:right w:val="single" w:sz="4" w:space="0" w:color="auto"/>
            </w:tcBorders>
            <w:hideMark/>
          </w:tcPr>
          <w:p w14:paraId="287FCA03" w14:textId="77777777"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 xml:space="preserve">Skrócenie terminu wykonania </w:t>
            </w:r>
            <w:r w:rsidRPr="005C4FFC">
              <w:rPr>
                <w:rFonts w:eastAsia="Arial Unicode MS" w:cstheme="minorHAnsi"/>
                <w:lang w:eastAsia="pl-PL"/>
              </w:rPr>
              <w:br/>
              <w:t>(dni kalendarzowych)</w:t>
            </w:r>
          </w:p>
        </w:tc>
        <w:tc>
          <w:tcPr>
            <w:tcW w:w="1417" w:type="dxa"/>
            <w:tcBorders>
              <w:top w:val="single" w:sz="4" w:space="0" w:color="auto"/>
              <w:left w:val="single" w:sz="4" w:space="0" w:color="auto"/>
              <w:bottom w:val="single" w:sz="4" w:space="0" w:color="auto"/>
              <w:right w:val="single" w:sz="4" w:space="0" w:color="auto"/>
            </w:tcBorders>
            <w:hideMark/>
          </w:tcPr>
          <w:p w14:paraId="4975A9E9" w14:textId="77777777"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punkty</w:t>
            </w:r>
          </w:p>
        </w:tc>
      </w:tr>
      <w:tr w:rsidR="005C4FFC" w:rsidRPr="005C4FFC" w14:paraId="5B718347" w14:textId="77777777" w:rsidTr="005C4FFC">
        <w:trPr>
          <w:jc w:val="center"/>
        </w:trPr>
        <w:tc>
          <w:tcPr>
            <w:tcW w:w="4252" w:type="dxa"/>
            <w:tcBorders>
              <w:top w:val="single" w:sz="4" w:space="0" w:color="auto"/>
              <w:left w:val="single" w:sz="4" w:space="0" w:color="auto"/>
              <w:bottom w:val="single" w:sz="4" w:space="0" w:color="auto"/>
              <w:right w:val="single" w:sz="4" w:space="0" w:color="auto"/>
            </w:tcBorders>
            <w:hideMark/>
          </w:tcPr>
          <w:p w14:paraId="3284E511" w14:textId="35E9A928"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0</w:t>
            </w:r>
            <w:r w:rsidR="00D43220">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2F5498AA" w14:textId="77777777"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0</w:t>
            </w:r>
          </w:p>
        </w:tc>
      </w:tr>
      <w:tr w:rsidR="005C4FFC" w:rsidRPr="005C4FFC" w14:paraId="2178B715" w14:textId="77777777" w:rsidTr="005C4FFC">
        <w:trPr>
          <w:jc w:val="center"/>
        </w:trPr>
        <w:tc>
          <w:tcPr>
            <w:tcW w:w="4252" w:type="dxa"/>
            <w:tcBorders>
              <w:top w:val="single" w:sz="4" w:space="0" w:color="auto"/>
              <w:left w:val="single" w:sz="4" w:space="0" w:color="auto"/>
              <w:bottom w:val="single" w:sz="4" w:space="0" w:color="auto"/>
              <w:right w:val="single" w:sz="4" w:space="0" w:color="auto"/>
            </w:tcBorders>
            <w:hideMark/>
          </w:tcPr>
          <w:p w14:paraId="2CC62C9C" w14:textId="69794060" w:rsidR="005C4FFC" w:rsidRPr="005C4FFC" w:rsidRDefault="004A2807" w:rsidP="005C4FFC">
            <w:pPr>
              <w:spacing w:after="0" w:line="240" w:lineRule="auto"/>
              <w:jc w:val="center"/>
              <w:rPr>
                <w:rFonts w:eastAsia="Arial Unicode MS" w:cstheme="minorHAnsi"/>
                <w:lang w:eastAsia="pl-PL"/>
              </w:rPr>
            </w:pPr>
            <w:r>
              <w:rPr>
                <w:rFonts w:eastAsia="Arial Unicode MS" w:cstheme="minorHAnsi"/>
                <w:lang w:eastAsia="pl-PL"/>
              </w:rPr>
              <w:t>10</w:t>
            </w:r>
            <w:r w:rsidR="00D43220">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49AA3324" w14:textId="255EAAD0" w:rsidR="005C4FFC" w:rsidRPr="005C4FFC" w:rsidRDefault="00FA50E4" w:rsidP="005C4FFC">
            <w:pPr>
              <w:spacing w:after="0" w:line="240" w:lineRule="auto"/>
              <w:jc w:val="center"/>
              <w:rPr>
                <w:rFonts w:eastAsia="Arial Unicode MS" w:cstheme="minorHAnsi"/>
                <w:lang w:eastAsia="pl-PL"/>
              </w:rPr>
            </w:pPr>
            <w:r>
              <w:rPr>
                <w:rFonts w:eastAsia="Arial Unicode MS" w:cstheme="minorHAnsi"/>
                <w:lang w:eastAsia="pl-PL"/>
              </w:rPr>
              <w:t>1</w:t>
            </w:r>
            <w:r w:rsidR="006F3787">
              <w:rPr>
                <w:rFonts w:eastAsia="Arial Unicode MS" w:cstheme="minorHAnsi"/>
                <w:lang w:eastAsia="pl-PL"/>
              </w:rPr>
              <w:t>0</w:t>
            </w:r>
          </w:p>
        </w:tc>
      </w:tr>
      <w:tr w:rsidR="005C4FFC" w:rsidRPr="005C4FFC" w14:paraId="6FD3A90A" w14:textId="77777777" w:rsidTr="005C4FFC">
        <w:trPr>
          <w:jc w:val="center"/>
        </w:trPr>
        <w:tc>
          <w:tcPr>
            <w:tcW w:w="4252" w:type="dxa"/>
            <w:tcBorders>
              <w:top w:val="single" w:sz="4" w:space="0" w:color="auto"/>
              <w:left w:val="single" w:sz="4" w:space="0" w:color="auto"/>
              <w:bottom w:val="single" w:sz="4" w:space="0" w:color="auto"/>
              <w:right w:val="single" w:sz="4" w:space="0" w:color="auto"/>
            </w:tcBorders>
            <w:hideMark/>
          </w:tcPr>
          <w:p w14:paraId="2F1473A7" w14:textId="1505C5A7" w:rsidR="005C4FFC" w:rsidRPr="005C4FFC" w:rsidRDefault="004A2807" w:rsidP="005C4FFC">
            <w:pPr>
              <w:spacing w:after="0" w:line="240" w:lineRule="auto"/>
              <w:jc w:val="center"/>
              <w:rPr>
                <w:rFonts w:eastAsia="Arial Unicode MS" w:cstheme="minorHAnsi"/>
                <w:lang w:eastAsia="pl-PL"/>
              </w:rPr>
            </w:pPr>
            <w:r>
              <w:rPr>
                <w:rFonts w:eastAsia="Arial Unicode MS" w:cstheme="minorHAnsi"/>
                <w:lang w:eastAsia="pl-PL"/>
              </w:rPr>
              <w:t>20</w:t>
            </w:r>
            <w:r w:rsidR="00D43220">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3EA58B09" w14:textId="705BE4D1" w:rsidR="005C4FFC" w:rsidRPr="005C4FFC" w:rsidRDefault="00FA50E4" w:rsidP="005C4FFC">
            <w:pPr>
              <w:spacing w:after="0" w:line="240" w:lineRule="auto"/>
              <w:jc w:val="center"/>
              <w:rPr>
                <w:rFonts w:eastAsia="Arial Unicode MS" w:cstheme="minorHAnsi"/>
                <w:lang w:eastAsia="pl-PL"/>
              </w:rPr>
            </w:pPr>
            <w:r>
              <w:rPr>
                <w:rFonts w:eastAsia="Arial Unicode MS" w:cstheme="minorHAnsi"/>
                <w:lang w:eastAsia="pl-PL"/>
              </w:rPr>
              <w:t>30</w:t>
            </w:r>
          </w:p>
        </w:tc>
      </w:tr>
    </w:tbl>
    <w:p w14:paraId="34C8688C" w14:textId="77777777" w:rsidR="00126991" w:rsidRPr="00C47608" w:rsidRDefault="00126991" w:rsidP="00126991">
      <w:pPr>
        <w:autoSpaceDE w:val="0"/>
        <w:autoSpaceDN w:val="0"/>
        <w:adjustRightInd w:val="0"/>
        <w:spacing w:after="0" w:line="276" w:lineRule="auto"/>
        <w:jc w:val="both"/>
        <w:rPr>
          <w:rFonts w:cstheme="minorHAnsi"/>
        </w:rPr>
      </w:pPr>
    </w:p>
    <w:p w14:paraId="3FF49CB9" w14:textId="78626F4A" w:rsidR="00434BC2" w:rsidRPr="00C47608" w:rsidRDefault="00434BC2" w:rsidP="00674958">
      <w:pPr>
        <w:pStyle w:val="Akapitzlist"/>
        <w:numPr>
          <w:ilvl w:val="0"/>
          <w:numId w:val="35"/>
        </w:numPr>
        <w:autoSpaceDE w:val="0"/>
        <w:autoSpaceDN w:val="0"/>
        <w:adjustRightInd w:val="0"/>
        <w:spacing w:after="0" w:line="276" w:lineRule="auto"/>
        <w:ind w:left="567" w:hanging="283"/>
        <w:jc w:val="both"/>
        <w:rPr>
          <w:rFonts w:cstheme="minorHAnsi"/>
          <w:b/>
          <w:bCs/>
        </w:rPr>
      </w:pPr>
      <w:r w:rsidRPr="00C47608">
        <w:rPr>
          <w:rFonts w:cstheme="minorHAnsi"/>
          <w:b/>
          <w:bCs/>
        </w:rPr>
        <w:t xml:space="preserve">Wymagany termin </w:t>
      </w:r>
      <w:r w:rsidR="00EB73D9">
        <w:rPr>
          <w:rFonts w:cstheme="minorHAnsi"/>
          <w:b/>
          <w:bCs/>
        </w:rPr>
        <w:t>realizacji</w:t>
      </w:r>
      <w:r w:rsidRPr="00C47608">
        <w:rPr>
          <w:rFonts w:cstheme="minorHAnsi"/>
          <w:b/>
          <w:bCs/>
        </w:rPr>
        <w:t xml:space="preserve"> </w:t>
      </w:r>
      <w:r w:rsidR="005C4FFC">
        <w:rPr>
          <w:rFonts w:cstheme="minorHAnsi"/>
          <w:b/>
          <w:bCs/>
        </w:rPr>
        <w:t xml:space="preserve">zamówienia </w:t>
      </w:r>
      <w:r w:rsidRPr="00C47608">
        <w:rPr>
          <w:rFonts w:cstheme="minorHAnsi"/>
          <w:b/>
          <w:bCs/>
        </w:rPr>
        <w:t xml:space="preserve">wynosi </w:t>
      </w:r>
      <w:r w:rsidR="004A2807">
        <w:rPr>
          <w:rFonts w:cstheme="minorHAnsi"/>
          <w:b/>
          <w:bCs/>
        </w:rPr>
        <w:t>2</w:t>
      </w:r>
      <w:r w:rsidR="00184F6D">
        <w:rPr>
          <w:rFonts w:cstheme="minorHAnsi"/>
          <w:b/>
          <w:bCs/>
        </w:rPr>
        <w:t xml:space="preserve"> miesi</w:t>
      </w:r>
      <w:r w:rsidR="004A2807">
        <w:rPr>
          <w:rFonts w:cstheme="minorHAnsi"/>
          <w:b/>
          <w:bCs/>
        </w:rPr>
        <w:t>ące</w:t>
      </w:r>
      <w:r w:rsidR="005C4FFC">
        <w:rPr>
          <w:rFonts w:cstheme="minorHAnsi"/>
          <w:b/>
          <w:bCs/>
        </w:rPr>
        <w:t xml:space="preserve"> od dnia udzielenia zamówienia</w:t>
      </w:r>
      <w:r w:rsidRPr="00C47608">
        <w:rPr>
          <w:rFonts w:cstheme="minorHAnsi"/>
          <w:b/>
          <w:bCs/>
        </w:rPr>
        <w:t>.</w:t>
      </w:r>
    </w:p>
    <w:p w14:paraId="2626D658" w14:textId="41A7E1E0" w:rsidR="00126991" w:rsidRPr="00C47608" w:rsidRDefault="00250EF6" w:rsidP="00674958">
      <w:pPr>
        <w:pStyle w:val="Akapitzlist"/>
        <w:numPr>
          <w:ilvl w:val="0"/>
          <w:numId w:val="35"/>
        </w:numPr>
        <w:autoSpaceDE w:val="0"/>
        <w:autoSpaceDN w:val="0"/>
        <w:adjustRightInd w:val="0"/>
        <w:spacing w:after="0" w:line="276" w:lineRule="auto"/>
        <w:ind w:left="567" w:hanging="283"/>
        <w:jc w:val="both"/>
        <w:rPr>
          <w:rFonts w:cstheme="minorHAnsi"/>
        </w:rPr>
      </w:pPr>
      <w:r w:rsidRPr="00C47608">
        <w:rPr>
          <w:rFonts w:cstheme="minorHAnsi"/>
        </w:rPr>
        <w:t xml:space="preserve">Wykonawca podaje </w:t>
      </w:r>
      <w:r w:rsidR="00126991" w:rsidRPr="00C47608">
        <w:rPr>
          <w:rFonts w:cstheme="minorHAnsi"/>
        </w:rPr>
        <w:t xml:space="preserve">ilość dni, o które skróci </w:t>
      </w:r>
      <w:r w:rsidR="00FA5107">
        <w:rPr>
          <w:rFonts w:cstheme="minorHAnsi"/>
        </w:rPr>
        <w:t>termin wykonania zamówienia</w:t>
      </w:r>
      <w:r w:rsidRPr="00C47608">
        <w:rPr>
          <w:rFonts w:cstheme="minorHAnsi"/>
        </w:rPr>
        <w:t xml:space="preserve"> w formularzu oferty stanowiącym </w:t>
      </w:r>
      <w:r w:rsidRPr="00C47608">
        <w:rPr>
          <w:rFonts w:cstheme="minorHAnsi"/>
          <w:b/>
          <w:bCs/>
        </w:rPr>
        <w:t xml:space="preserve">Załącznik nr 1 do SWZ. </w:t>
      </w:r>
    </w:p>
    <w:p w14:paraId="7345263F" w14:textId="07E385A3" w:rsidR="00AA2187" w:rsidRPr="00C47608" w:rsidRDefault="00250EF6" w:rsidP="00674958">
      <w:pPr>
        <w:pStyle w:val="Akapitzlist"/>
        <w:numPr>
          <w:ilvl w:val="0"/>
          <w:numId w:val="35"/>
        </w:numPr>
        <w:autoSpaceDE w:val="0"/>
        <w:autoSpaceDN w:val="0"/>
        <w:adjustRightInd w:val="0"/>
        <w:spacing w:after="0" w:line="276" w:lineRule="auto"/>
        <w:ind w:left="567" w:hanging="283"/>
        <w:jc w:val="both"/>
        <w:rPr>
          <w:rFonts w:cstheme="minorHAnsi"/>
        </w:rPr>
      </w:pPr>
      <w:r w:rsidRPr="00C47608">
        <w:rPr>
          <w:rFonts w:cstheme="minorHAnsi"/>
        </w:rPr>
        <w:t xml:space="preserve">W przypadku </w:t>
      </w:r>
      <w:r w:rsidR="00A5013B" w:rsidRPr="00C47608">
        <w:rPr>
          <w:rFonts w:cstheme="minorHAnsi"/>
        </w:rPr>
        <w:t>gdy Wykonawca nie określi</w:t>
      </w:r>
      <w:r w:rsidRPr="00C47608">
        <w:rPr>
          <w:rFonts w:cstheme="minorHAnsi"/>
        </w:rPr>
        <w:t xml:space="preserve"> w formularzu oferty </w:t>
      </w:r>
      <w:r w:rsidR="00A5013B" w:rsidRPr="00C47608">
        <w:rPr>
          <w:rFonts w:cstheme="minorHAnsi"/>
        </w:rPr>
        <w:t xml:space="preserve">ilości dni, o jakie skróci czas </w:t>
      </w:r>
      <w:r w:rsidR="005C4FFC">
        <w:rPr>
          <w:rFonts w:cstheme="minorHAnsi"/>
        </w:rPr>
        <w:t>wykonania zamówienia</w:t>
      </w:r>
      <w:r w:rsidR="00A5013B" w:rsidRPr="00C47608">
        <w:rPr>
          <w:rFonts w:cstheme="minorHAnsi"/>
        </w:rPr>
        <w:t xml:space="preserve"> </w:t>
      </w:r>
      <w:r w:rsidRPr="00C47608">
        <w:rPr>
          <w:rFonts w:cstheme="minorHAnsi"/>
        </w:rPr>
        <w:t>do oceny ofert</w:t>
      </w:r>
      <w:r w:rsidR="00A5013B" w:rsidRPr="00C47608">
        <w:rPr>
          <w:rFonts w:cstheme="minorHAnsi"/>
        </w:rPr>
        <w:t>y</w:t>
      </w:r>
      <w:r w:rsidRPr="00C47608">
        <w:rPr>
          <w:rFonts w:cstheme="minorHAnsi"/>
        </w:rPr>
        <w:t xml:space="preserve"> zostanie przyjęt</w:t>
      </w:r>
      <w:r w:rsidR="00FA5107">
        <w:rPr>
          <w:rFonts w:cstheme="minorHAnsi"/>
        </w:rPr>
        <w:t>y</w:t>
      </w:r>
      <w:r w:rsidRPr="00C47608">
        <w:rPr>
          <w:rFonts w:cstheme="minorHAnsi"/>
        </w:rPr>
        <w:t xml:space="preserve"> </w:t>
      </w:r>
      <w:r w:rsidR="00A5013B" w:rsidRPr="00C47608">
        <w:rPr>
          <w:rFonts w:cstheme="minorHAnsi"/>
        </w:rPr>
        <w:t>maksymaln</w:t>
      </w:r>
      <w:r w:rsidR="005C4FFC">
        <w:rPr>
          <w:rFonts w:cstheme="minorHAnsi"/>
        </w:rPr>
        <w:t>y</w:t>
      </w:r>
      <w:r w:rsidR="00A5013B" w:rsidRPr="00C47608">
        <w:rPr>
          <w:rFonts w:cstheme="minorHAnsi"/>
        </w:rPr>
        <w:t xml:space="preserve"> </w:t>
      </w:r>
      <w:r w:rsidR="005C4FFC">
        <w:rPr>
          <w:rFonts w:cstheme="minorHAnsi"/>
        </w:rPr>
        <w:t>termin wykonania zamówienia</w:t>
      </w:r>
      <w:r w:rsidR="00A5013B" w:rsidRPr="00C47608">
        <w:rPr>
          <w:rFonts w:cstheme="minorHAnsi"/>
        </w:rPr>
        <w:t xml:space="preserve">, tj. </w:t>
      </w:r>
      <w:r w:rsidR="004A2807">
        <w:rPr>
          <w:rFonts w:cstheme="minorHAnsi"/>
        </w:rPr>
        <w:t>2 miesiące</w:t>
      </w:r>
      <w:r w:rsidR="005C4FFC">
        <w:rPr>
          <w:rFonts w:cstheme="minorHAnsi"/>
        </w:rPr>
        <w:t xml:space="preserve"> od dnia udzielenia zamówienia</w:t>
      </w:r>
      <w:r w:rsidR="00B827B3" w:rsidRPr="00C47608">
        <w:rPr>
          <w:rFonts w:cstheme="minorHAnsi"/>
        </w:rPr>
        <w:t xml:space="preserve"> i przyznana odpowiadająca temu ilość punktów</w:t>
      </w:r>
      <w:r w:rsidR="00FA5107">
        <w:rPr>
          <w:rFonts w:cstheme="minorHAnsi"/>
        </w:rPr>
        <w:t>, tj. 0 pkt.</w:t>
      </w:r>
    </w:p>
    <w:p w14:paraId="24C924F1" w14:textId="3CF56A96" w:rsidR="00AA2187" w:rsidRDefault="00BF5BB8" w:rsidP="00674958">
      <w:pPr>
        <w:pStyle w:val="Akapitzlist"/>
        <w:numPr>
          <w:ilvl w:val="0"/>
          <w:numId w:val="35"/>
        </w:numPr>
        <w:autoSpaceDE w:val="0"/>
        <w:autoSpaceDN w:val="0"/>
        <w:adjustRightInd w:val="0"/>
        <w:spacing w:after="0" w:line="276" w:lineRule="auto"/>
        <w:ind w:left="567" w:hanging="283"/>
        <w:jc w:val="both"/>
        <w:rPr>
          <w:rFonts w:cstheme="minorHAnsi"/>
        </w:rPr>
      </w:pPr>
      <w:r w:rsidRPr="00C47608">
        <w:rPr>
          <w:rFonts w:cstheme="minorHAnsi"/>
        </w:rPr>
        <w:t xml:space="preserve">Ilość dni, o które Wykonawca skróci </w:t>
      </w:r>
      <w:r w:rsidR="005C4FFC">
        <w:rPr>
          <w:rFonts w:cstheme="minorHAnsi"/>
        </w:rPr>
        <w:t>czas realizacji zamówienia</w:t>
      </w:r>
      <w:r w:rsidRPr="00C47608">
        <w:rPr>
          <w:rFonts w:cstheme="minorHAnsi"/>
        </w:rPr>
        <w:t xml:space="preserve">, wykazana w formularzu ofertowym, </w:t>
      </w:r>
      <w:r w:rsidR="00250EF6" w:rsidRPr="00C47608">
        <w:rPr>
          <w:rFonts w:cstheme="minorHAnsi"/>
        </w:rPr>
        <w:t>zostanie wpisan</w:t>
      </w:r>
      <w:r w:rsidRPr="00C47608">
        <w:rPr>
          <w:rFonts w:cstheme="minorHAnsi"/>
        </w:rPr>
        <w:t>a</w:t>
      </w:r>
      <w:r w:rsidR="00250EF6" w:rsidRPr="00C47608">
        <w:rPr>
          <w:rFonts w:cstheme="minorHAnsi"/>
        </w:rPr>
        <w:t xml:space="preserve"> </w:t>
      </w:r>
      <w:r w:rsidRPr="00C47608">
        <w:rPr>
          <w:rFonts w:cstheme="minorHAnsi"/>
        </w:rPr>
        <w:t>do umowy</w:t>
      </w:r>
      <w:r w:rsidR="00250EF6" w:rsidRPr="00C47608">
        <w:rPr>
          <w:rFonts w:cstheme="minorHAnsi"/>
        </w:rPr>
        <w:t xml:space="preserve">. </w:t>
      </w:r>
    </w:p>
    <w:p w14:paraId="1035FCCF" w14:textId="2184CCC9" w:rsidR="00EB73D9" w:rsidRDefault="00EB73D9" w:rsidP="00EB73D9">
      <w:pPr>
        <w:pStyle w:val="Akapitzlist"/>
        <w:autoSpaceDE w:val="0"/>
        <w:autoSpaceDN w:val="0"/>
        <w:adjustRightInd w:val="0"/>
        <w:spacing w:after="0" w:line="276" w:lineRule="auto"/>
        <w:ind w:left="567"/>
        <w:jc w:val="both"/>
        <w:rPr>
          <w:rFonts w:cstheme="minorHAnsi"/>
        </w:rPr>
      </w:pPr>
    </w:p>
    <w:p w14:paraId="7EB0F9CE" w14:textId="77777777" w:rsidR="00E25C55" w:rsidRDefault="00E25C55" w:rsidP="00EB73D9">
      <w:pPr>
        <w:pStyle w:val="Akapitzlist"/>
        <w:autoSpaceDE w:val="0"/>
        <w:autoSpaceDN w:val="0"/>
        <w:adjustRightInd w:val="0"/>
        <w:spacing w:after="0" w:line="276" w:lineRule="auto"/>
        <w:ind w:left="567"/>
        <w:jc w:val="both"/>
        <w:rPr>
          <w:rFonts w:cstheme="minorHAnsi"/>
        </w:rPr>
      </w:pPr>
    </w:p>
    <w:p w14:paraId="1CD9755F" w14:textId="3A3BC11B" w:rsidR="00EB73D9" w:rsidRPr="0003343B" w:rsidRDefault="00EB73D9" w:rsidP="00674958">
      <w:pPr>
        <w:pStyle w:val="Akapitzlist"/>
        <w:numPr>
          <w:ilvl w:val="0"/>
          <w:numId w:val="9"/>
        </w:numPr>
        <w:autoSpaceDE w:val="0"/>
        <w:autoSpaceDN w:val="0"/>
        <w:adjustRightInd w:val="0"/>
        <w:spacing w:after="0" w:line="276" w:lineRule="auto"/>
        <w:ind w:left="284" w:hanging="284"/>
        <w:jc w:val="both"/>
        <w:rPr>
          <w:rFonts w:cstheme="minorHAnsi"/>
          <w:b/>
          <w:bCs/>
          <w:color w:val="FF0000"/>
        </w:rPr>
      </w:pPr>
      <w:r w:rsidRPr="00EB73D9">
        <w:rPr>
          <w:rFonts w:cstheme="minorHAnsi"/>
          <w:b/>
          <w:bCs/>
        </w:rPr>
        <w:lastRenderedPageBreak/>
        <w:t>Kryterium „</w:t>
      </w:r>
      <w:r w:rsidRPr="004001B9">
        <w:rPr>
          <w:rFonts w:cstheme="minorHAnsi"/>
          <w:b/>
          <w:bCs/>
        </w:rPr>
        <w:t>długość okresu gwarancji”</w:t>
      </w:r>
      <w:r w:rsidR="00E25C55">
        <w:rPr>
          <w:rFonts w:cstheme="minorHAnsi"/>
          <w:b/>
          <w:bCs/>
        </w:rPr>
        <w:t xml:space="preserve"> - G</w:t>
      </w:r>
    </w:p>
    <w:p w14:paraId="7B97524B" w14:textId="1FF8D976" w:rsidR="00EB73D9" w:rsidRDefault="00EB73D9" w:rsidP="00674958">
      <w:pPr>
        <w:pStyle w:val="Akapitzlist"/>
        <w:numPr>
          <w:ilvl w:val="1"/>
          <w:numId w:val="9"/>
        </w:numPr>
        <w:autoSpaceDE w:val="0"/>
        <w:autoSpaceDN w:val="0"/>
        <w:adjustRightInd w:val="0"/>
        <w:spacing w:after="0" w:line="276" w:lineRule="auto"/>
        <w:ind w:left="567" w:hanging="283"/>
        <w:jc w:val="both"/>
        <w:rPr>
          <w:rFonts w:cstheme="minorHAnsi"/>
        </w:rPr>
      </w:pPr>
      <w:r>
        <w:rPr>
          <w:rFonts w:cstheme="minorHAnsi"/>
        </w:rPr>
        <w:t xml:space="preserve">znaczenie kryterium – </w:t>
      </w:r>
      <w:r w:rsidR="00EC293E">
        <w:rPr>
          <w:rFonts w:cstheme="minorHAnsi"/>
          <w:b/>
          <w:bCs/>
        </w:rPr>
        <w:t>1</w:t>
      </w:r>
      <w:r w:rsidRPr="00EB73D9">
        <w:rPr>
          <w:rFonts w:cstheme="minorHAnsi"/>
          <w:b/>
          <w:bCs/>
        </w:rPr>
        <w:t>0%;</w:t>
      </w:r>
    </w:p>
    <w:p w14:paraId="07AC04D4" w14:textId="0459398D" w:rsidR="00EB73D9" w:rsidRDefault="00EB73D9" w:rsidP="00674958">
      <w:pPr>
        <w:pStyle w:val="Akapitzlist"/>
        <w:numPr>
          <w:ilvl w:val="1"/>
          <w:numId w:val="9"/>
        </w:numPr>
        <w:autoSpaceDE w:val="0"/>
        <w:autoSpaceDN w:val="0"/>
        <w:adjustRightInd w:val="0"/>
        <w:spacing w:after="0" w:line="276" w:lineRule="auto"/>
        <w:ind w:left="567" w:hanging="283"/>
        <w:jc w:val="both"/>
        <w:rPr>
          <w:rFonts w:cstheme="minorHAnsi"/>
        </w:rPr>
      </w:pPr>
      <w:r>
        <w:rPr>
          <w:rFonts w:cstheme="minorHAnsi"/>
        </w:rPr>
        <w:t xml:space="preserve">opis sposobu oceny ofert w kryterium </w:t>
      </w:r>
      <w:r w:rsidRPr="007E4401">
        <w:rPr>
          <w:rFonts w:cstheme="minorHAnsi"/>
          <w:b/>
          <w:bCs/>
        </w:rPr>
        <w:t>„długość okresu gwarancji”:</w:t>
      </w:r>
    </w:p>
    <w:p w14:paraId="0FF33EAA" w14:textId="77777777" w:rsidR="00EB73D9" w:rsidRDefault="00EB73D9" w:rsidP="00EB73D9">
      <w:pPr>
        <w:pStyle w:val="Akapitzlist"/>
        <w:autoSpaceDE w:val="0"/>
        <w:autoSpaceDN w:val="0"/>
        <w:adjustRightInd w:val="0"/>
        <w:spacing w:after="0" w:line="276" w:lineRule="auto"/>
        <w:ind w:left="567"/>
        <w:jc w:val="both"/>
        <w:rPr>
          <w:rFonts w:cstheme="minorHAnsi"/>
        </w:rPr>
      </w:pPr>
    </w:p>
    <w:tbl>
      <w:tblPr>
        <w:tblStyle w:val="Tabela-Siatka"/>
        <w:tblW w:w="0" w:type="auto"/>
        <w:jc w:val="center"/>
        <w:tblLook w:val="04A0" w:firstRow="1" w:lastRow="0" w:firstColumn="1" w:lastColumn="0" w:noHBand="0" w:noVBand="1"/>
      </w:tblPr>
      <w:tblGrid>
        <w:gridCol w:w="4957"/>
        <w:gridCol w:w="3402"/>
      </w:tblGrid>
      <w:tr w:rsidR="00EB73D9" w:rsidRPr="00C47608" w14:paraId="7E4D7E7C" w14:textId="77777777" w:rsidTr="00870F27">
        <w:trPr>
          <w:jc w:val="center"/>
        </w:trPr>
        <w:tc>
          <w:tcPr>
            <w:tcW w:w="4957" w:type="dxa"/>
            <w:vAlign w:val="center"/>
          </w:tcPr>
          <w:p w14:paraId="0B74E692" w14:textId="5639D97B" w:rsidR="00EB73D9" w:rsidRPr="00C47608" w:rsidRDefault="00EB73D9" w:rsidP="00870F27">
            <w:pPr>
              <w:pStyle w:val="Akapitzlist"/>
              <w:autoSpaceDE w:val="0"/>
              <w:autoSpaceDN w:val="0"/>
              <w:adjustRightInd w:val="0"/>
              <w:spacing w:line="276" w:lineRule="auto"/>
              <w:ind w:left="0"/>
              <w:jc w:val="center"/>
              <w:rPr>
                <w:rFonts w:cstheme="minorHAnsi"/>
                <w:b/>
                <w:bCs/>
              </w:rPr>
            </w:pPr>
            <w:r>
              <w:rPr>
                <w:rFonts w:cstheme="minorHAnsi"/>
                <w:b/>
                <w:bCs/>
              </w:rPr>
              <w:t xml:space="preserve">Długość okresu gwarancji </w:t>
            </w:r>
          </w:p>
        </w:tc>
        <w:tc>
          <w:tcPr>
            <w:tcW w:w="3402" w:type="dxa"/>
            <w:vAlign w:val="center"/>
          </w:tcPr>
          <w:p w14:paraId="1EBE1C39" w14:textId="77777777" w:rsidR="00EB73D9" w:rsidRPr="00C47608" w:rsidRDefault="00EB73D9" w:rsidP="00870F27">
            <w:pPr>
              <w:pStyle w:val="Akapitzlist"/>
              <w:autoSpaceDE w:val="0"/>
              <w:autoSpaceDN w:val="0"/>
              <w:adjustRightInd w:val="0"/>
              <w:spacing w:line="276" w:lineRule="auto"/>
              <w:ind w:left="0"/>
              <w:jc w:val="center"/>
              <w:rPr>
                <w:rFonts w:cstheme="minorHAnsi"/>
                <w:b/>
                <w:bCs/>
              </w:rPr>
            </w:pPr>
            <w:r w:rsidRPr="00C47608">
              <w:rPr>
                <w:rFonts w:cstheme="minorHAnsi"/>
                <w:b/>
                <w:bCs/>
              </w:rPr>
              <w:t>punktacja</w:t>
            </w:r>
          </w:p>
        </w:tc>
      </w:tr>
      <w:tr w:rsidR="00EB73D9" w:rsidRPr="00C47608" w14:paraId="7F2DCD69" w14:textId="77777777" w:rsidTr="00870F27">
        <w:trPr>
          <w:jc w:val="center"/>
        </w:trPr>
        <w:tc>
          <w:tcPr>
            <w:tcW w:w="4957" w:type="dxa"/>
            <w:vAlign w:val="center"/>
          </w:tcPr>
          <w:p w14:paraId="7DFA5BB2" w14:textId="1046B8BD" w:rsidR="00EB73D9" w:rsidRPr="00C47608" w:rsidRDefault="004A2807" w:rsidP="00870F27">
            <w:pPr>
              <w:pStyle w:val="Akapitzlist"/>
              <w:autoSpaceDE w:val="0"/>
              <w:autoSpaceDN w:val="0"/>
              <w:adjustRightInd w:val="0"/>
              <w:spacing w:line="276" w:lineRule="auto"/>
              <w:ind w:left="0"/>
              <w:jc w:val="center"/>
              <w:rPr>
                <w:rFonts w:cstheme="minorHAnsi"/>
              </w:rPr>
            </w:pPr>
            <w:r>
              <w:rPr>
                <w:rFonts w:cstheme="minorHAnsi"/>
              </w:rPr>
              <w:t>24</w:t>
            </w:r>
            <w:r w:rsidR="00EB73D9">
              <w:rPr>
                <w:rFonts w:cstheme="minorHAnsi"/>
              </w:rPr>
              <w:t xml:space="preserve"> miesi</w:t>
            </w:r>
            <w:r>
              <w:rPr>
                <w:rFonts w:cstheme="minorHAnsi"/>
              </w:rPr>
              <w:t>ące</w:t>
            </w:r>
          </w:p>
        </w:tc>
        <w:tc>
          <w:tcPr>
            <w:tcW w:w="3402" w:type="dxa"/>
            <w:vAlign w:val="center"/>
          </w:tcPr>
          <w:p w14:paraId="089CB739" w14:textId="77777777" w:rsidR="00EB73D9" w:rsidRPr="00C47608" w:rsidRDefault="00EB73D9" w:rsidP="00870F27">
            <w:pPr>
              <w:pStyle w:val="Akapitzlist"/>
              <w:autoSpaceDE w:val="0"/>
              <w:autoSpaceDN w:val="0"/>
              <w:adjustRightInd w:val="0"/>
              <w:spacing w:line="276" w:lineRule="auto"/>
              <w:ind w:left="0"/>
              <w:jc w:val="center"/>
              <w:rPr>
                <w:rFonts w:cstheme="minorHAnsi"/>
              </w:rPr>
            </w:pPr>
            <w:r>
              <w:rPr>
                <w:rFonts w:cstheme="minorHAnsi"/>
              </w:rPr>
              <w:t>0</w:t>
            </w:r>
          </w:p>
        </w:tc>
      </w:tr>
      <w:tr w:rsidR="00EB73D9" w:rsidRPr="00C47608" w14:paraId="5AF82844" w14:textId="77777777" w:rsidTr="00870F27">
        <w:trPr>
          <w:jc w:val="center"/>
        </w:trPr>
        <w:tc>
          <w:tcPr>
            <w:tcW w:w="4957" w:type="dxa"/>
            <w:vAlign w:val="center"/>
          </w:tcPr>
          <w:p w14:paraId="1B2E2ED5" w14:textId="72DCCFB1" w:rsidR="00EB73D9" w:rsidRPr="00C47608" w:rsidRDefault="004A2807" w:rsidP="00870F27">
            <w:pPr>
              <w:pStyle w:val="Akapitzlist"/>
              <w:autoSpaceDE w:val="0"/>
              <w:autoSpaceDN w:val="0"/>
              <w:adjustRightInd w:val="0"/>
              <w:spacing w:line="276" w:lineRule="auto"/>
              <w:ind w:left="0"/>
              <w:jc w:val="center"/>
              <w:rPr>
                <w:rFonts w:cstheme="minorHAnsi"/>
              </w:rPr>
            </w:pPr>
            <w:r>
              <w:rPr>
                <w:rFonts w:cstheme="minorHAnsi"/>
              </w:rPr>
              <w:t>36</w:t>
            </w:r>
            <w:r w:rsidR="005C4FFC">
              <w:rPr>
                <w:rFonts w:cstheme="minorHAnsi"/>
              </w:rPr>
              <w:t xml:space="preserve"> </w:t>
            </w:r>
            <w:r w:rsidR="00EB73D9">
              <w:rPr>
                <w:rFonts w:cstheme="minorHAnsi"/>
              </w:rPr>
              <w:t>miesięcy</w:t>
            </w:r>
          </w:p>
        </w:tc>
        <w:tc>
          <w:tcPr>
            <w:tcW w:w="3402" w:type="dxa"/>
            <w:vAlign w:val="center"/>
          </w:tcPr>
          <w:p w14:paraId="55C75441" w14:textId="102D2D2A" w:rsidR="00EB73D9" w:rsidRPr="00C47608" w:rsidRDefault="00FA50E4" w:rsidP="00870F27">
            <w:pPr>
              <w:pStyle w:val="Akapitzlist"/>
              <w:autoSpaceDE w:val="0"/>
              <w:autoSpaceDN w:val="0"/>
              <w:adjustRightInd w:val="0"/>
              <w:spacing w:line="276" w:lineRule="auto"/>
              <w:ind w:left="0"/>
              <w:jc w:val="center"/>
              <w:rPr>
                <w:rFonts w:cstheme="minorHAnsi"/>
              </w:rPr>
            </w:pPr>
            <w:r>
              <w:rPr>
                <w:rFonts w:cstheme="minorHAnsi"/>
              </w:rPr>
              <w:t>5</w:t>
            </w:r>
          </w:p>
        </w:tc>
      </w:tr>
      <w:tr w:rsidR="00EB73D9" w:rsidRPr="00C47608" w14:paraId="370DF78A" w14:textId="77777777" w:rsidTr="00870F27">
        <w:trPr>
          <w:jc w:val="center"/>
        </w:trPr>
        <w:tc>
          <w:tcPr>
            <w:tcW w:w="4957" w:type="dxa"/>
            <w:vAlign w:val="center"/>
          </w:tcPr>
          <w:p w14:paraId="7D2D8CB2" w14:textId="16CF5532" w:rsidR="00EB73D9" w:rsidRPr="00C47608" w:rsidRDefault="004A2807" w:rsidP="00EB73D9">
            <w:pPr>
              <w:pStyle w:val="Akapitzlist"/>
              <w:autoSpaceDE w:val="0"/>
              <w:autoSpaceDN w:val="0"/>
              <w:adjustRightInd w:val="0"/>
              <w:spacing w:line="276" w:lineRule="auto"/>
              <w:ind w:left="22" w:hanging="22"/>
              <w:jc w:val="center"/>
              <w:rPr>
                <w:rFonts w:cstheme="minorHAnsi"/>
              </w:rPr>
            </w:pPr>
            <w:r>
              <w:rPr>
                <w:rFonts w:cstheme="minorHAnsi"/>
              </w:rPr>
              <w:t>48</w:t>
            </w:r>
            <w:r w:rsidR="00EB73D9">
              <w:rPr>
                <w:rFonts w:cstheme="minorHAnsi"/>
              </w:rPr>
              <w:t xml:space="preserve"> miesięcy</w:t>
            </w:r>
          </w:p>
        </w:tc>
        <w:tc>
          <w:tcPr>
            <w:tcW w:w="3402" w:type="dxa"/>
            <w:vAlign w:val="center"/>
          </w:tcPr>
          <w:p w14:paraId="577B7A41" w14:textId="0EACC967" w:rsidR="00EB73D9" w:rsidRPr="00C47608" w:rsidRDefault="00FA50E4" w:rsidP="00870F27">
            <w:pPr>
              <w:pStyle w:val="Akapitzlist"/>
              <w:autoSpaceDE w:val="0"/>
              <w:autoSpaceDN w:val="0"/>
              <w:adjustRightInd w:val="0"/>
              <w:spacing w:line="276" w:lineRule="auto"/>
              <w:ind w:left="0"/>
              <w:jc w:val="center"/>
              <w:rPr>
                <w:rFonts w:cstheme="minorHAnsi"/>
              </w:rPr>
            </w:pPr>
            <w:r>
              <w:rPr>
                <w:rFonts w:cstheme="minorHAnsi"/>
              </w:rPr>
              <w:t>10</w:t>
            </w:r>
          </w:p>
        </w:tc>
      </w:tr>
    </w:tbl>
    <w:p w14:paraId="7D663CF7" w14:textId="77777777" w:rsidR="00EB73D9" w:rsidRDefault="00EB73D9" w:rsidP="00EB73D9">
      <w:pPr>
        <w:pStyle w:val="Akapitzlist"/>
        <w:autoSpaceDE w:val="0"/>
        <w:autoSpaceDN w:val="0"/>
        <w:adjustRightInd w:val="0"/>
        <w:spacing w:after="0" w:line="276" w:lineRule="auto"/>
        <w:ind w:left="567"/>
        <w:jc w:val="both"/>
        <w:rPr>
          <w:rFonts w:cstheme="minorHAnsi"/>
        </w:rPr>
      </w:pPr>
    </w:p>
    <w:p w14:paraId="04399872" w14:textId="34B510FF" w:rsidR="00410804" w:rsidRPr="00C26587" w:rsidRDefault="00EB73D9" w:rsidP="00674958">
      <w:pPr>
        <w:pStyle w:val="Akapitzlist"/>
        <w:numPr>
          <w:ilvl w:val="1"/>
          <w:numId w:val="9"/>
        </w:numPr>
        <w:autoSpaceDE w:val="0"/>
        <w:autoSpaceDN w:val="0"/>
        <w:adjustRightInd w:val="0"/>
        <w:spacing w:after="0" w:line="276" w:lineRule="auto"/>
        <w:ind w:left="567" w:hanging="283"/>
        <w:jc w:val="both"/>
        <w:rPr>
          <w:rFonts w:cstheme="minorHAnsi"/>
          <w:b/>
          <w:bCs/>
        </w:rPr>
      </w:pPr>
      <w:r w:rsidRPr="00C26587">
        <w:rPr>
          <w:rFonts w:cstheme="minorHAnsi"/>
          <w:b/>
          <w:bCs/>
        </w:rPr>
        <w:t xml:space="preserve">Wymagany minimalny okres gwarancji na </w:t>
      </w:r>
      <w:r w:rsidR="005C4FFC">
        <w:rPr>
          <w:rFonts w:cstheme="minorHAnsi"/>
          <w:b/>
          <w:bCs/>
        </w:rPr>
        <w:t>przedmiot zamówienia</w:t>
      </w:r>
      <w:r w:rsidRPr="00C26587">
        <w:rPr>
          <w:rFonts w:cstheme="minorHAnsi"/>
          <w:b/>
          <w:bCs/>
        </w:rPr>
        <w:t xml:space="preserve"> wynosi </w:t>
      </w:r>
      <w:r w:rsidR="004A2807">
        <w:rPr>
          <w:rFonts w:cstheme="minorHAnsi"/>
          <w:b/>
          <w:bCs/>
        </w:rPr>
        <w:t>24</w:t>
      </w:r>
      <w:r w:rsidR="005C4FFC">
        <w:rPr>
          <w:rFonts w:cstheme="minorHAnsi"/>
          <w:b/>
          <w:bCs/>
        </w:rPr>
        <w:t xml:space="preserve"> miesi</w:t>
      </w:r>
      <w:r w:rsidR="004A2807">
        <w:rPr>
          <w:rFonts w:cstheme="minorHAnsi"/>
          <w:b/>
          <w:bCs/>
        </w:rPr>
        <w:t>ą</w:t>
      </w:r>
      <w:r w:rsidR="005C4FFC">
        <w:rPr>
          <w:rFonts w:cstheme="minorHAnsi"/>
          <w:b/>
          <w:bCs/>
        </w:rPr>
        <w:t>c</w:t>
      </w:r>
      <w:r w:rsidR="004A2807">
        <w:rPr>
          <w:rFonts w:cstheme="minorHAnsi"/>
          <w:b/>
          <w:bCs/>
        </w:rPr>
        <w:t>e</w:t>
      </w:r>
      <w:r w:rsidRPr="00C26587">
        <w:rPr>
          <w:rFonts w:cstheme="minorHAnsi"/>
          <w:b/>
          <w:bCs/>
        </w:rPr>
        <w:t xml:space="preserve">. </w:t>
      </w:r>
    </w:p>
    <w:p w14:paraId="24BFE6AC" w14:textId="7E3F99C4" w:rsidR="00410804" w:rsidRPr="00410804" w:rsidRDefault="00EB73D9" w:rsidP="00674958">
      <w:pPr>
        <w:pStyle w:val="Akapitzlist"/>
        <w:numPr>
          <w:ilvl w:val="1"/>
          <w:numId w:val="9"/>
        </w:numPr>
        <w:autoSpaceDE w:val="0"/>
        <w:autoSpaceDN w:val="0"/>
        <w:adjustRightInd w:val="0"/>
        <w:spacing w:after="0" w:line="276" w:lineRule="auto"/>
        <w:ind w:left="567" w:hanging="283"/>
        <w:jc w:val="both"/>
        <w:rPr>
          <w:rFonts w:cstheme="minorHAnsi"/>
        </w:rPr>
      </w:pPr>
      <w:r w:rsidRPr="00410804">
        <w:rPr>
          <w:rFonts w:cstheme="minorHAnsi"/>
        </w:rPr>
        <w:t xml:space="preserve">Wykonawca podaje </w:t>
      </w:r>
      <w:r w:rsidR="00410804">
        <w:rPr>
          <w:rFonts w:cstheme="minorHAnsi"/>
        </w:rPr>
        <w:t xml:space="preserve">długość okresu gwarancji </w:t>
      </w:r>
      <w:r w:rsidR="00FB44C2">
        <w:rPr>
          <w:rFonts w:cstheme="minorHAnsi"/>
        </w:rPr>
        <w:t xml:space="preserve">na przedmiot zamówienia </w:t>
      </w:r>
      <w:r w:rsidRPr="00410804">
        <w:rPr>
          <w:rFonts w:cstheme="minorHAnsi"/>
        </w:rPr>
        <w:t xml:space="preserve">w formularzu oferty stanowiącym </w:t>
      </w:r>
      <w:r w:rsidRPr="00410804">
        <w:rPr>
          <w:rFonts w:cstheme="minorHAnsi"/>
          <w:b/>
          <w:bCs/>
        </w:rPr>
        <w:t xml:space="preserve">Załącznik nr 1 do SWZ. </w:t>
      </w:r>
    </w:p>
    <w:p w14:paraId="7950304C" w14:textId="756057D4" w:rsidR="00C47996" w:rsidRDefault="00EB73D9" w:rsidP="00674958">
      <w:pPr>
        <w:pStyle w:val="Akapitzlist"/>
        <w:numPr>
          <w:ilvl w:val="1"/>
          <w:numId w:val="9"/>
        </w:numPr>
        <w:autoSpaceDE w:val="0"/>
        <w:autoSpaceDN w:val="0"/>
        <w:adjustRightInd w:val="0"/>
        <w:spacing w:after="0" w:line="276" w:lineRule="auto"/>
        <w:ind w:left="567" w:hanging="283"/>
        <w:jc w:val="both"/>
        <w:rPr>
          <w:rFonts w:cstheme="minorHAnsi"/>
        </w:rPr>
      </w:pPr>
      <w:r w:rsidRPr="00410804">
        <w:rPr>
          <w:rFonts w:cstheme="minorHAnsi"/>
        </w:rPr>
        <w:t xml:space="preserve">W przypadku gdy Wykonawca nie określi w formularzu oferty </w:t>
      </w:r>
      <w:r w:rsidR="00410804">
        <w:rPr>
          <w:rFonts w:cstheme="minorHAnsi"/>
        </w:rPr>
        <w:t>długości okresu gwarancji</w:t>
      </w:r>
      <w:r w:rsidR="00FB44C2">
        <w:rPr>
          <w:rFonts w:cstheme="minorHAnsi"/>
        </w:rPr>
        <w:t xml:space="preserve"> na przedmiot zamówienia</w:t>
      </w:r>
      <w:r w:rsidRPr="00410804">
        <w:rPr>
          <w:rFonts w:cstheme="minorHAnsi"/>
        </w:rPr>
        <w:t xml:space="preserve"> do oceny oferty zostanie przyjęt</w:t>
      </w:r>
      <w:r w:rsidR="00410804">
        <w:rPr>
          <w:rFonts w:cstheme="minorHAnsi"/>
        </w:rPr>
        <w:t>y minimalny wymagany okres gwarancji</w:t>
      </w:r>
      <w:r w:rsidRPr="00410804">
        <w:rPr>
          <w:rFonts w:cstheme="minorHAnsi"/>
        </w:rPr>
        <w:t>, tj.</w:t>
      </w:r>
      <w:r w:rsidR="005C4FFC">
        <w:rPr>
          <w:rFonts w:cstheme="minorHAnsi"/>
        </w:rPr>
        <w:t xml:space="preserve"> </w:t>
      </w:r>
      <w:r w:rsidR="008302D8">
        <w:rPr>
          <w:rFonts w:cstheme="minorHAnsi"/>
        </w:rPr>
        <w:t>24</w:t>
      </w:r>
      <w:r w:rsidR="005C4FFC">
        <w:rPr>
          <w:rFonts w:cstheme="minorHAnsi"/>
        </w:rPr>
        <w:t xml:space="preserve"> miesi</w:t>
      </w:r>
      <w:r w:rsidR="0029528E">
        <w:rPr>
          <w:rFonts w:cstheme="minorHAnsi"/>
        </w:rPr>
        <w:t>ą</w:t>
      </w:r>
      <w:r w:rsidR="005C4FFC">
        <w:rPr>
          <w:rFonts w:cstheme="minorHAnsi"/>
        </w:rPr>
        <w:t>c</w:t>
      </w:r>
      <w:r w:rsidR="008302D8">
        <w:rPr>
          <w:rFonts w:cstheme="minorHAnsi"/>
        </w:rPr>
        <w:t>e</w:t>
      </w:r>
      <w:r w:rsidRPr="00410804">
        <w:rPr>
          <w:rFonts w:cstheme="minorHAnsi"/>
        </w:rPr>
        <w:t xml:space="preserve"> i przyznana odpowiadając</w:t>
      </w:r>
      <w:r w:rsidR="002D7BB8">
        <w:rPr>
          <w:rFonts w:cstheme="minorHAnsi"/>
        </w:rPr>
        <w:t>ą</w:t>
      </w:r>
      <w:r w:rsidRPr="00410804">
        <w:rPr>
          <w:rFonts w:cstheme="minorHAnsi"/>
        </w:rPr>
        <w:t xml:space="preserve"> temu ilość punktów.</w:t>
      </w:r>
    </w:p>
    <w:p w14:paraId="5B535FDD" w14:textId="6F889540" w:rsidR="00403ED1" w:rsidRPr="001A0987" w:rsidRDefault="00C47996" w:rsidP="00B827B3">
      <w:pPr>
        <w:pStyle w:val="Akapitzlist"/>
        <w:numPr>
          <w:ilvl w:val="1"/>
          <w:numId w:val="9"/>
        </w:numPr>
        <w:autoSpaceDE w:val="0"/>
        <w:autoSpaceDN w:val="0"/>
        <w:adjustRightInd w:val="0"/>
        <w:spacing w:after="0" w:line="276" w:lineRule="auto"/>
        <w:ind w:left="567" w:hanging="283"/>
        <w:jc w:val="both"/>
        <w:rPr>
          <w:rFonts w:cstheme="minorHAnsi"/>
        </w:rPr>
      </w:pPr>
      <w:r>
        <w:rPr>
          <w:rFonts w:cstheme="minorHAnsi"/>
        </w:rPr>
        <w:t xml:space="preserve">Długość okresu gwarancji </w:t>
      </w:r>
      <w:r w:rsidR="00FB44C2">
        <w:rPr>
          <w:rFonts w:cstheme="minorHAnsi"/>
        </w:rPr>
        <w:t xml:space="preserve">przedmiot zamówienia </w:t>
      </w:r>
      <w:r w:rsidR="00EB73D9" w:rsidRPr="00C47996">
        <w:rPr>
          <w:rFonts w:cstheme="minorHAnsi"/>
        </w:rPr>
        <w:t>wykazan</w:t>
      </w:r>
      <w:r w:rsidR="00FB44C2">
        <w:rPr>
          <w:rFonts w:cstheme="minorHAnsi"/>
        </w:rPr>
        <w:t>ej</w:t>
      </w:r>
      <w:r w:rsidR="00EB73D9" w:rsidRPr="00C47996">
        <w:rPr>
          <w:rFonts w:cstheme="minorHAnsi"/>
        </w:rPr>
        <w:t xml:space="preserve"> w formularzu ofertowym, zostanie wpisan</w:t>
      </w:r>
      <w:r w:rsidR="00FB44C2">
        <w:rPr>
          <w:rFonts w:cstheme="minorHAnsi"/>
        </w:rPr>
        <w:t>y</w:t>
      </w:r>
      <w:r w:rsidR="00EB73D9" w:rsidRPr="00C47996">
        <w:rPr>
          <w:rFonts w:cstheme="minorHAnsi"/>
        </w:rPr>
        <w:t xml:space="preserve"> do umowy. </w:t>
      </w:r>
    </w:p>
    <w:p w14:paraId="2AFFF972" w14:textId="07A44F0C" w:rsidR="0029528E" w:rsidRPr="00077A58" w:rsidRDefault="0029528E" w:rsidP="009616D1">
      <w:pPr>
        <w:pStyle w:val="Akapitzlist"/>
        <w:numPr>
          <w:ilvl w:val="0"/>
          <w:numId w:val="9"/>
        </w:numPr>
        <w:autoSpaceDE w:val="0"/>
        <w:autoSpaceDN w:val="0"/>
        <w:adjustRightInd w:val="0"/>
        <w:spacing w:after="0" w:line="276" w:lineRule="auto"/>
        <w:ind w:left="284" w:hanging="284"/>
        <w:jc w:val="both"/>
        <w:rPr>
          <w:rFonts w:cstheme="minorHAnsi"/>
        </w:rPr>
      </w:pPr>
      <w:r w:rsidRPr="00077A58">
        <w:rPr>
          <w:rFonts w:cstheme="minorHAnsi"/>
          <w:b/>
          <w:bCs/>
        </w:rPr>
        <w:t>Łączna liczba punktów</w:t>
      </w:r>
      <w:r w:rsidRPr="00077A58">
        <w:rPr>
          <w:rFonts w:cstheme="minorHAnsi"/>
        </w:rPr>
        <w:t xml:space="preserve"> – ocena końcowa zostanie obliczona jako suma uzyskanych punktów </w:t>
      </w:r>
      <w:r w:rsidRPr="00077A58">
        <w:rPr>
          <w:rFonts w:cstheme="minorHAnsi"/>
        </w:rPr>
        <w:br/>
        <w:t xml:space="preserve">w poszczególnych kryteriach, zgodnie ze wzorem: </w:t>
      </w:r>
      <w:r w:rsidRPr="00077A58">
        <w:rPr>
          <w:rFonts w:cstheme="minorHAnsi"/>
          <w:b/>
          <w:bCs/>
        </w:rPr>
        <w:t xml:space="preserve">P = C + </w:t>
      </w:r>
      <w:r w:rsidR="00E25C55">
        <w:rPr>
          <w:rFonts w:cstheme="minorHAnsi"/>
          <w:b/>
          <w:bCs/>
        </w:rPr>
        <w:t>T + G</w:t>
      </w:r>
      <w:r w:rsidRPr="00077A58">
        <w:rPr>
          <w:rFonts w:cstheme="minorHAnsi"/>
          <w:b/>
          <w:bCs/>
        </w:rPr>
        <w:t>,</w:t>
      </w:r>
    </w:p>
    <w:p w14:paraId="187CD19A" w14:textId="77777777" w:rsidR="009616D1" w:rsidRDefault="009616D1" w:rsidP="0029528E">
      <w:pPr>
        <w:pStyle w:val="Akapitzlist"/>
        <w:autoSpaceDE w:val="0"/>
        <w:autoSpaceDN w:val="0"/>
        <w:adjustRightInd w:val="0"/>
        <w:spacing w:after="0" w:line="276" w:lineRule="auto"/>
        <w:ind w:left="284"/>
        <w:jc w:val="both"/>
        <w:rPr>
          <w:rFonts w:cstheme="minorHAnsi"/>
        </w:rPr>
      </w:pPr>
    </w:p>
    <w:p w14:paraId="39115678" w14:textId="133CA46E" w:rsidR="0029528E" w:rsidRPr="00B871BA" w:rsidRDefault="0029528E" w:rsidP="0029528E">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692EFB14" w14:textId="77777777" w:rsidR="0029528E" w:rsidRPr="00B871BA" w:rsidRDefault="0029528E" w:rsidP="0029528E">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4A632507" w14:textId="77777777" w:rsidR="0029528E" w:rsidRPr="00B871BA" w:rsidRDefault="0029528E" w:rsidP="0029528E">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5890538F" w14:textId="006696B1" w:rsidR="0029528E" w:rsidRPr="00A815E2" w:rsidRDefault="00E25C55" w:rsidP="0029528E">
      <w:pPr>
        <w:pStyle w:val="Akapitzlist"/>
        <w:autoSpaceDE w:val="0"/>
        <w:autoSpaceDN w:val="0"/>
        <w:adjustRightInd w:val="0"/>
        <w:spacing w:after="0" w:line="276" w:lineRule="auto"/>
        <w:ind w:left="284"/>
        <w:jc w:val="both"/>
        <w:rPr>
          <w:rFonts w:cstheme="minorHAnsi"/>
        </w:rPr>
      </w:pPr>
      <w:r>
        <w:rPr>
          <w:rFonts w:cstheme="minorHAnsi"/>
        </w:rPr>
        <w:t>T</w:t>
      </w:r>
      <w:r w:rsidR="0029528E" w:rsidRPr="00B871BA">
        <w:rPr>
          <w:rFonts w:cstheme="minorHAnsi"/>
        </w:rPr>
        <w:t xml:space="preserve"> - liczba punktów przyznana danej ofercie w kryterium </w:t>
      </w:r>
      <w:r w:rsidR="0029528E" w:rsidRPr="00A815E2">
        <w:rPr>
          <w:rFonts w:cstheme="minorHAnsi"/>
        </w:rPr>
        <w:t>„</w:t>
      </w:r>
      <w:r w:rsidR="006F3787">
        <w:rPr>
          <w:rFonts w:cstheme="minorHAnsi"/>
        </w:rPr>
        <w:t>Skrócenie terminu wykonania zamówienia</w:t>
      </w:r>
      <w:r w:rsidR="0029528E" w:rsidRPr="00A815E2">
        <w:rPr>
          <w:rFonts w:cstheme="minorHAnsi"/>
        </w:rPr>
        <w:t>”</w:t>
      </w:r>
    </w:p>
    <w:p w14:paraId="33E282DF" w14:textId="630BED71" w:rsidR="0029528E" w:rsidRPr="00A815E2" w:rsidRDefault="00E25C55" w:rsidP="0029528E">
      <w:pPr>
        <w:pStyle w:val="Akapitzlist"/>
        <w:autoSpaceDE w:val="0"/>
        <w:autoSpaceDN w:val="0"/>
        <w:adjustRightInd w:val="0"/>
        <w:spacing w:after="0" w:line="276" w:lineRule="auto"/>
        <w:ind w:left="284"/>
        <w:jc w:val="both"/>
        <w:rPr>
          <w:rFonts w:cstheme="minorHAnsi"/>
        </w:rPr>
      </w:pPr>
      <w:r>
        <w:rPr>
          <w:rFonts w:cstheme="minorHAnsi"/>
        </w:rPr>
        <w:t>G</w:t>
      </w:r>
      <w:r w:rsidR="0029528E" w:rsidRPr="00B871BA">
        <w:rPr>
          <w:rFonts w:cstheme="minorHAnsi"/>
        </w:rPr>
        <w:t xml:space="preserve"> </w:t>
      </w:r>
      <w:r w:rsidR="0029528E">
        <w:rPr>
          <w:rFonts w:cstheme="minorHAnsi"/>
        </w:rPr>
        <w:t>–</w:t>
      </w:r>
      <w:r w:rsidR="0029528E" w:rsidRPr="00B871BA">
        <w:rPr>
          <w:rFonts w:cstheme="minorHAnsi"/>
        </w:rPr>
        <w:t xml:space="preserve"> liczba punktów przyznana danej ofercie w kryterium </w:t>
      </w:r>
      <w:r w:rsidR="0029528E">
        <w:rPr>
          <w:rFonts w:cstheme="minorHAnsi"/>
        </w:rPr>
        <w:t>„</w:t>
      </w:r>
      <w:r w:rsidR="006F3787">
        <w:rPr>
          <w:rFonts w:cstheme="minorHAnsi"/>
        </w:rPr>
        <w:t>Długość okresu gwara</w:t>
      </w:r>
      <w:r w:rsidR="00280D81">
        <w:rPr>
          <w:rFonts w:cstheme="minorHAnsi"/>
        </w:rPr>
        <w:t>n</w:t>
      </w:r>
      <w:r w:rsidR="006F3787">
        <w:rPr>
          <w:rFonts w:cstheme="minorHAnsi"/>
        </w:rPr>
        <w:t>c</w:t>
      </w:r>
      <w:r w:rsidR="00280D81">
        <w:rPr>
          <w:rFonts w:cstheme="minorHAnsi"/>
        </w:rPr>
        <w:t>j</w:t>
      </w:r>
      <w:r w:rsidR="006F3787">
        <w:rPr>
          <w:rFonts w:cstheme="minorHAnsi"/>
        </w:rPr>
        <w:t>i</w:t>
      </w:r>
      <w:r w:rsidR="0029528E" w:rsidRPr="00A815E2">
        <w:rPr>
          <w:rFonts w:cstheme="minorHAnsi"/>
        </w:rPr>
        <w:t>”</w:t>
      </w:r>
      <w:r w:rsidR="006F3787">
        <w:rPr>
          <w:rFonts w:cstheme="minorHAnsi"/>
        </w:rPr>
        <w:t>.</w:t>
      </w:r>
    </w:p>
    <w:p w14:paraId="13C36A66" w14:textId="77777777" w:rsidR="0029528E" w:rsidRPr="00B871BA" w:rsidRDefault="0029528E" w:rsidP="0029528E">
      <w:pPr>
        <w:pStyle w:val="Akapitzlist"/>
        <w:autoSpaceDE w:val="0"/>
        <w:autoSpaceDN w:val="0"/>
        <w:adjustRightInd w:val="0"/>
        <w:spacing w:after="0" w:line="276" w:lineRule="auto"/>
        <w:ind w:left="284"/>
        <w:jc w:val="both"/>
        <w:rPr>
          <w:rFonts w:cstheme="minorHAnsi"/>
        </w:rPr>
      </w:pPr>
    </w:p>
    <w:p w14:paraId="4AD5862C" w14:textId="006A3F95" w:rsidR="0029528E" w:rsidRDefault="0029528E" w:rsidP="0029528E">
      <w:pPr>
        <w:pStyle w:val="Akapitzlist"/>
        <w:autoSpaceDE w:val="0"/>
        <w:autoSpaceDN w:val="0"/>
        <w:adjustRightInd w:val="0"/>
        <w:spacing w:after="0" w:line="276" w:lineRule="auto"/>
        <w:ind w:left="284"/>
        <w:jc w:val="both"/>
        <w:rPr>
          <w:rFonts w:cstheme="minorHAnsi"/>
          <w:b/>
          <w:bCs/>
        </w:rPr>
      </w:pPr>
      <w:r>
        <w:rPr>
          <w:rFonts w:cstheme="minorHAnsi"/>
          <w:b/>
          <w:bCs/>
        </w:rPr>
        <w:t>Za najkorzystniejszą zostanie uznana oferta niepodlegająca odrzuceniu, która uzyska łącznie najwyższą liczbę punktów</w:t>
      </w:r>
      <w:r w:rsidR="00AC318E">
        <w:rPr>
          <w:rFonts w:cstheme="minorHAnsi"/>
          <w:b/>
          <w:bCs/>
        </w:rPr>
        <w:t xml:space="preserve"> – DLA KAŻDEJ CZĘŚCI ZAMÓWIENIA ODREBNIE.</w:t>
      </w:r>
    </w:p>
    <w:p w14:paraId="6FEE0F24" w14:textId="77777777" w:rsidR="00403ED1" w:rsidRPr="00C47608" w:rsidRDefault="00403ED1" w:rsidP="00B827B3">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1AEED868" w:rsidR="00D66F8B" w:rsidRPr="00C47608" w:rsidRDefault="00D66F8B"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280480D5" w14:textId="066EA018" w:rsidR="004A2807" w:rsidRPr="006F3787" w:rsidRDefault="00EE12BE" w:rsidP="006F3787">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Wykonawca zobowiązany jest do zabezpieczenia swojej oferty wadium w wysokości: </w:t>
      </w:r>
    </w:p>
    <w:p w14:paraId="60D561CB" w14:textId="6D5DE1EA" w:rsidR="004A2807" w:rsidRPr="00C8161D" w:rsidRDefault="004A2807" w:rsidP="004A2807">
      <w:pPr>
        <w:pStyle w:val="Akapitzlist"/>
        <w:autoSpaceDE w:val="0"/>
        <w:autoSpaceDN w:val="0"/>
        <w:adjustRightInd w:val="0"/>
        <w:spacing w:after="0" w:line="276" w:lineRule="auto"/>
        <w:ind w:left="284"/>
        <w:jc w:val="both"/>
        <w:rPr>
          <w:rFonts w:eastAsia="ArialMT" w:cstheme="minorHAnsi"/>
          <w:b/>
          <w:bCs/>
        </w:rPr>
      </w:pPr>
      <w:r w:rsidRPr="00C8161D">
        <w:rPr>
          <w:rFonts w:eastAsia="ArialMT" w:cstheme="minorHAnsi"/>
          <w:b/>
          <w:bCs/>
        </w:rPr>
        <w:t xml:space="preserve">CZĘŚĆ I – </w:t>
      </w:r>
      <w:r w:rsidR="00C8161D" w:rsidRPr="00C8161D">
        <w:rPr>
          <w:rFonts w:eastAsia="ArialMT" w:cstheme="minorHAnsi"/>
          <w:b/>
          <w:bCs/>
        </w:rPr>
        <w:t>1 700,00 zł (słownie: jeden tysiąc siedemset złotych 00/100)</w:t>
      </w:r>
    </w:p>
    <w:p w14:paraId="70747C27" w14:textId="3D9168B9" w:rsidR="008E5FF1" w:rsidRPr="00C8161D" w:rsidRDefault="004A2807" w:rsidP="004A2807">
      <w:pPr>
        <w:pStyle w:val="Akapitzlist"/>
        <w:autoSpaceDE w:val="0"/>
        <w:autoSpaceDN w:val="0"/>
        <w:adjustRightInd w:val="0"/>
        <w:spacing w:after="0" w:line="276" w:lineRule="auto"/>
        <w:ind w:left="284"/>
        <w:jc w:val="both"/>
        <w:rPr>
          <w:rFonts w:eastAsia="ArialMT" w:cstheme="minorHAnsi"/>
          <w:b/>
          <w:bCs/>
        </w:rPr>
      </w:pPr>
      <w:r w:rsidRPr="00C8161D">
        <w:rPr>
          <w:rFonts w:eastAsia="ArialMT" w:cstheme="minorHAnsi"/>
          <w:b/>
          <w:bCs/>
        </w:rPr>
        <w:t xml:space="preserve">CZĘŚĆ II </w:t>
      </w:r>
      <w:r w:rsidR="00C8161D" w:rsidRPr="00C8161D">
        <w:rPr>
          <w:rFonts w:eastAsia="ArialMT" w:cstheme="minorHAnsi"/>
          <w:b/>
          <w:bCs/>
        </w:rPr>
        <w:t>– 1 500,00</w:t>
      </w:r>
      <w:r w:rsidRPr="00C8161D">
        <w:rPr>
          <w:rFonts w:eastAsia="ArialMT" w:cstheme="minorHAnsi"/>
          <w:b/>
          <w:bCs/>
        </w:rPr>
        <w:t xml:space="preserve"> </w:t>
      </w:r>
      <w:r w:rsidR="005C4FFC" w:rsidRPr="00C8161D">
        <w:rPr>
          <w:rFonts w:eastAsia="ArialMT" w:cstheme="minorHAnsi"/>
          <w:b/>
          <w:bCs/>
        </w:rPr>
        <w:t>zł</w:t>
      </w:r>
      <w:r w:rsidR="008E5FF1" w:rsidRPr="00C8161D">
        <w:rPr>
          <w:rFonts w:eastAsia="ArialMT" w:cstheme="minorHAnsi"/>
          <w:b/>
          <w:bCs/>
        </w:rPr>
        <w:t xml:space="preserve"> </w:t>
      </w:r>
      <w:r w:rsidR="00EE12BE" w:rsidRPr="00C8161D">
        <w:rPr>
          <w:rFonts w:eastAsia="ArialMT" w:cstheme="minorHAnsi"/>
          <w:b/>
          <w:bCs/>
        </w:rPr>
        <w:t xml:space="preserve">(słownie: </w:t>
      </w:r>
      <w:r w:rsidR="006F3787">
        <w:rPr>
          <w:rFonts w:eastAsia="ArialMT" w:cstheme="minorHAnsi"/>
          <w:b/>
          <w:bCs/>
        </w:rPr>
        <w:t>jeden tysiąc</w:t>
      </w:r>
      <w:r w:rsidR="004001B9" w:rsidRPr="00C8161D">
        <w:rPr>
          <w:rFonts w:eastAsia="ArialMT" w:cstheme="minorHAnsi"/>
          <w:b/>
          <w:bCs/>
        </w:rPr>
        <w:t xml:space="preserve"> pięćset złotych</w:t>
      </w:r>
      <w:r w:rsidR="00C26587" w:rsidRPr="00C8161D">
        <w:rPr>
          <w:rFonts w:eastAsia="ArialMT" w:cstheme="minorHAnsi"/>
          <w:b/>
          <w:bCs/>
        </w:rPr>
        <w:t xml:space="preserve"> </w:t>
      </w:r>
      <w:r w:rsidR="00EE12BE" w:rsidRPr="00C8161D">
        <w:rPr>
          <w:rFonts w:eastAsia="ArialMT" w:cstheme="minorHAnsi"/>
          <w:b/>
          <w:bCs/>
        </w:rPr>
        <w:t>00/100);</w:t>
      </w:r>
    </w:p>
    <w:p w14:paraId="7E052666" w14:textId="77777777" w:rsidR="008E5FF1" w:rsidRPr="00C47608" w:rsidRDefault="00EE12BE" w:rsidP="00674958">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wnosi się przed upływem terminu składania ofert.</w:t>
      </w:r>
    </w:p>
    <w:p w14:paraId="1B6F3410" w14:textId="77777777" w:rsidR="008E5FF1" w:rsidRPr="00C47608" w:rsidRDefault="00EE12BE" w:rsidP="00674958">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może być wnoszone w jednej lub kilku następujących formach:</w:t>
      </w:r>
    </w:p>
    <w:p w14:paraId="766D6A84" w14:textId="77777777" w:rsidR="008E5FF1" w:rsidRPr="00C47608" w:rsidRDefault="00EE12BE" w:rsidP="00674958">
      <w:pPr>
        <w:pStyle w:val="Akapitzlist"/>
        <w:numPr>
          <w:ilvl w:val="1"/>
          <w:numId w:val="5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pieniądzu;</w:t>
      </w:r>
    </w:p>
    <w:p w14:paraId="7CD8259B" w14:textId="77777777" w:rsidR="008E5FF1" w:rsidRPr="00C47608" w:rsidRDefault="00EE12BE" w:rsidP="00674958">
      <w:pPr>
        <w:pStyle w:val="Akapitzlist"/>
        <w:numPr>
          <w:ilvl w:val="1"/>
          <w:numId w:val="5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bankowych;</w:t>
      </w:r>
    </w:p>
    <w:p w14:paraId="77C361DF" w14:textId="77777777" w:rsidR="008E5FF1" w:rsidRPr="00C47608" w:rsidRDefault="00EE12BE" w:rsidP="00674958">
      <w:pPr>
        <w:pStyle w:val="Akapitzlist"/>
        <w:numPr>
          <w:ilvl w:val="1"/>
          <w:numId w:val="5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ubezpieczeniowych;</w:t>
      </w:r>
    </w:p>
    <w:p w14:paraId="5BA21E8A" w14:textId="77777777" w:rsidR="008E5FF1" w:rsidRPr="00C47608" w:rsidRDefault="00EE12BE" w:rsidP="00674958">
      <w:pPr>
        <w:pStyle w:val="Akapitzlist"/>
        <w:numPr>
          <w:ilvl w:val="1"/>
          <w:numId w:val="5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poręczeniach udzielanych przez podmioty, o których mowa w art. 6b ust. 5 pkt 2 ustawy z</w:t>
      </w:r>
      <w:r w:rsidR="008E5FF1" w:rsidRPr="00C47608">
        <w:rPr>
          <w:rFonts w:eastAsia="ArialMT" w:cstheme="minorHAnsi"/>
        </w:rPr>
        <w:t xml:space="preserve"> </w:t>
      </w:r>
      <w:r w:rsidRPr="00C47608">
        <w:rPr>
          <w:rFonts w:eastAsia="ArialMT" w:cstheme="minorHAnsi"/>
        </w:rPr>
        <w:t>dnia 9 listopada 2000 r. o utworzeniu Polskiej Agencji Rozwoju Przedsiębiorczości (Dz. U. z</w:t>
      </w:r>
      <w:r w:rsidR="008E5FF1" w:rsidRPr="00C47608">
        <w:rPr>
          <w:rFonts w:eastAsia="ArialMT" w:cstheme="minorHAnsi"/>
        </w:rPr>
        <w:t xml:space="preserve"> </w:t>
      </w:r>
      <w:r w:rsidRPr="00C47608">
        <w:rPr>
          <w:rFonts w:eastAsia="ArialMT" w:cstheme="minorHAnsi"/>
        </w:rPr>
        <w:t>2020 r. poz. 299).</w:t>
      </w:r>
    </w:p>
    <w:p w14:paraId="6C294C44" w14:textId="23C1493F" w:rsidR="0042729F" w:rsidRPr="00C47608" w:rsidRDefault="00EE12BE" w:rsidP="00674958">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lastRenderedPageBreak/>
        <w:t xml:space="preserve">Wadium </w:t>
      </w:r>
      <w:r w:rsidR="008E5FF1" w:rsidRPr="00C47608">
        <w:rPr>
          <w:rFonts w:eastAsia="ArialMT" w:cstheme="minorHAnsi"/>
        </w:rPr>
        <w:t>wnoszone w</w:t>
      </w:r>
      <w:r w:rsidRPr="00C47608">
        <w:rPr>
          <w:rFonts w:eastAsia="ArialMT" w:cstheme="minorHAnsi"/>
        </w:rPr>
        <w:t xml:space="preserve"> pieniądz</w:t>
      </w:r>
      <w:r w:rsidR="008E5FF1" w:rsidRPr="00C47608">
        <w:rPr>
          <w:rFonts w:eastAsia="ArialMT" w:cstheme="minorHAnsi"/>
        </w:rPr>
        <w:t>u</w:t>
      </w:r>
      <w:r w:rsidRPr="00C47608">
        <w:rPr>
          <w:rFonts w:eastAsia="ArialMT" w:cstheme="minorHAnsi"/>
        </w:rPr>
        <w:t xml:space="preserve"> należy wnieść przelewem na konto w Banku </w:t>
      </w:r>
      <w:r w:rsidR="008E5FF1" w:rsidRPr="00C47608">
        <w:rPr>
          <w:rFonts w:ascii="Tahoma" w:hAnsi="Tahoma" w:cs="Tahoma"/>
          <w:b/>
          <w:sz w:val="20"/>
        </w:rPr>
        <w:t xml:space="preserve">PKO S.A. I Oddział </w:t>
      </w:r>
      <w:r w:rsidR="002E2C1F">
        <w:rPr>
          <w:rFonts w:ascii="Tahoma" w:hAnsi="Tahoma" w:cs="Tahoma"/>
          <w:b/>
          <w:sz w:val="20"/>
        </w:rPr>
        <w:t>w Zielonej Górze</w:t>
      </w:r>
      <w:r w:rsidR="008E5FF1" w:rsidRPr="00C47608">
        <w:rPr>
          <w:rFonts w:ascii="Tahoma" w:hAnsi="Tahoma" w:cs="Tahoma"/>
          <w:b/>
          <w:sz w:val="20"/>
        </w:rPr>
        <w:t xml:space="preserve"> – nr rachunku  97 1240 6843 1111 0000 4985 2664 </w:t>
      </w:r>
      <w:r w:rsidRPr="00C47608">
        <w:rPr>
          <w:rFonts w:eastAsia="ArialMT" w:cstheme="minorHAnsi"/>
        </w:rPr>
        <w:t xml:space="preserve"> </w:t>
      </w:r>
      <w:r w:rsidR="0042729F" w:rsidRPr="00C47608">
        <w:rPr>
          <w:rFonts w:eastAsia="ArialMT" w:cstheme="minorHAnsi"/>
        </w:rPr>
        <w:t xml:space="preserve">z dopiskiem </w:t>
      </w:r>
      <w:r w:rsidRPr="00C47608">
        <w:rPr>
          <w:rFonts w:eastAsia="ArialMT" w:cstheme="minorHAnsi"/>
          <w:b/>
          <w:bCs/>
          <w:i/>
          <w:iCs/>
        </w:rPr>
        <w:t xml:space="preserve">„Wadium </w:t>
      </w:r>
      <w:r w:rsidR="00A85717" w:rsidRPr="00C47608">
        <w:rPr>
          <w:rFonts w:eastAsia="ArialMT" w:cstheme="minorHAnsi"/>
          <w:b/>
          <w:bCs/>
          <w:i/>
          <w:iCs/>
        </w:rPr>
        <w:t>w postępowaniu nr RZ.272.</w:t>
      </w:r>
      <w:r w:rsidR="000B0D4F">
        <w:rPr>
          <w:rFonts w:eastAsia="ArialMT" w:cstheme="minorHAnsi"/>
          <w:b/>
          <w:bCs/>
          <w:i/>
          <w:iCs/>
        </w:rPr>
        <w:t>02</w:t>
      </w:r>
      <w:r w:rsidR="00A85717" w:rsidRPr="00C47608">
        <w:rPr>
          <w:rFonts w:eastAsia="ArialMT" w:cstheme="minorHAnsi"/>
          <w:b/>
          <w:bCs/>
          <w:i/>
          <w:iCs/>
        </w:rPr>
        <w:t>.202</w:t>
      </w:r>
      <w:r w:rsidR="000B0D4F">
        <w:rPr>
          <w:rFonts w:eastAsia="ArialMT" w:cstheme="minorHAnsi"/>
          <w:b/>
          <w:bCs/>
          <w:i/>
          <w:iCs/>
        </w:rPr>
        <w:t>2</w:t>
      </w:r>
      <w:r w:rsidRPr="00C47608">
        <w:rPr>
          <w:rFonts w:eastAsia="ArialMT" w:cstheme="minorHAnsi"/>
          <w:b/>
          <w:bCs/>
          <w:i/>
          <w:iCs/>
        </w:rPr>
        <w:t>”.</w:t>
      </w:r>
    </w:p>
    <w:p w14:paraId="58B88028" w14:textId="37F30F12" w:rsidR="0042729F" w:rsidRPr="00C47608" w:rsidRDefault="00EE12BE" w:rsidP="0042729F">
      <w:pPr>
        <w:pStyle w:val="Akapitzlist"/>
        <w:autoSpaceDE w:val="0"/>
        <w:autoSpaceDN w:val="0"/>
        <w:adjustRightInd w:val="0"/>
        <w:spacing w:after="0" w:line="276" w:lineRule="auto"/>
        <w:ind w:left="284"/>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77777777" w:rsidR="0042729F" w:rsidRPr="00C47608" w:rsidRDefault="00EE12BE"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Wadium wnoszone w formie </w:t>
      </w:r>
      <w:r w:rsidR="0042729F" w:rsidRPr="00C47608">
        <w:rPr>
          <w:rFonts w:eastAsia="ArialMT" w:cstheme="minorHAnsi"/>
        </w:rPr>
        <w:t>gwarancji lub poręczenia</w:t>
      </w:r>
      <w:r w:rsidRPr="00C47608">
        <w:rPr>
          <w:rFonts w:eastAsia="ArialMT" w:cstheme="minorHAnsi"/>
        </w:rPr>
        <w:t xml:space="preserve"> </w:t>
      </w:r>
      <w:r w:rsidR="0042729F" w:rsidRPr="00C47608">
        <w:rPr>
          <w:rFonts w:eastAsia="ArialMT" w:cstheme="minorHAnsi"/>
        </w:rPr>
        <w:t>Wykonawca przekazuje</w:t>
      </w:r>
      <w:r w:rsidRPr="00C47608">
        <w:rPr>
          <w:rFonts w:eastAsia="ArialMT" w:cstheme="minorHAnsi"/>
        </w:rPr>
        <w:t xml:space="preserve"> jako </w:t>
      </w:r>
      <w:r w:rsidRPr="00C47608">
        <w:rPr>
          <w:rFonts w:eastAsia="Arial-BoldMT" w:cstheme="minorHAnsi"/>
          <w:b/>
          <w:bCs/>
        </w:rPr>
        <w:t xml:space="preserve">oryginał </w:t>
      </w:r>
      <w:r w:rsidRPr="00C47608">
        <w:rPr>
          <w:rFonts w:eastAsia="ArialMT" w:cstheme="minorHAnsi"/>
        </w:rPr>
        <w:t>gwarancji</w:t>
      </w:r>
      <w:r w:rsidR="0042729F" w:rsidRPr="00C47608">
        <w:rPr>
          <w:rFonts w:eastAsia="ArialMT" w:cstheme="minorHAnsi"/>
        </w:rPr>
        <w:t xml:space="preserve"> </w:t>
      </w:r>
      <w:r w:rsidRPr="00C47608">
        <w:rPr>
          <w:rFonts w:eastAsia="ArialMT" w:cstheme="minorHAnsi"/>
        </w:rPr>
        <w:t xml:space="preserve">lub poręczenia </w:t>
      </w:r>
      <w:r w:rsidRPr="00C47608">
        <w:rPr>
          <w:rFonts w:eastAsia="Arial-BoldMT" w:cstheme="minorHAnsi"/>
          <w:b/>
          <w:bCs/>
        </w:rPr>
        <w:t xml:space="preserve">w postaci elektronicznej </w:t>
      </w:r>
      <w:r w:rsidRPr="00C47608">
        <w:rPr>
          <w:rFonts w:eastAsia="ArialMT" w:cstheme="minorHAnsi"/>
        </w:rPr>
        <w:t>i spełniać co najmniej poniższe wymagania:</w:t>
      </w:r>
    </w:p>
    <w:p w14:paraId="3328D558"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musi obejmować odpowiedzialność za wszystkie przypadki powodujące utratę wadium</w:t>
      </w:r>
      <w:r w:rsidR="0042729F" w:rsidRPr="00C47608">
        <w:rPr>
          <w:rFonts w:eastAsia="ArialMT" w:cstheme="minorHAnsi"/>
        </w:rPr>
        <w:t xml:space="preserve"> </w:t>
      </w:r>
      <w:r w:rsidRPr="00C47608">
        <w:rPr>
          <w:rFonts w:eastAsia="ArialMT" w:cstheme="minorHAnsi"/>
        </w:rPr>
        <w:t>przez Wykonawcę określone w ustawie PZP</w:t>
      </w:r>
      <w:r w:rsidR="0042729F" w:rsidRPr="00C47608">
        <w:rPr>
          <w:rFonts w:eastAsia="ArialMT" w:cstheme="minorHAnsi"/>
        </w:rPr>
        <w:t>;</w:t>
      </w:r>
    </w:p>
    <w:p w14:paraId="1C856F11"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z jej treści powinno jednoznacznie wynikać zobowiązanie gwaranta do zapłaty całej kwoty</w:t>
      </w:r>
      <w:r w:rsidR="0042729F" w:rsidRPr="00C47608">
        <w:rPr>
          <w:rFonts w:eastAsia="ArialMT" w:cstheme="minorHAnsi"/>
        </w:rPr>
        <w:t xml:space="preserve"> </w:t>
      </w:r>
      <w:r w:rsidRPr="00C47608">
        <w:rPr>
          <w:rFonts w:eastAsia="ArialMT" w:cstheme="minorHAnsi"/>
        </w:rPr>
        <w:t>wadium;</w:t>
      </w:r>
    </w:p>
    <w:p w14:paraId="3B328BB3"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termin obowiązywania poręczenia lub gwarancji nie może być krótszy niż termin związania</w:t>
      </w:r>
      <w:r w:rsidR="0042729F" w:rsidRPr="00C47608">
        <w:rPr>
          <w:rFonts w:eastAsia="ArialMT" w:cstheme="minorHAnsi"/>
        </w:rPr>
        <w:t xml:space="preserve"> </w:t>
      </w:r>
      <w:r w:rsidRPr="00C47608">
        <w:rPr>
          <w:rFonts w:eastAsia="ArialMT" w:cstheme="minorHAnsi"/>
        </w:rPr>
        <w:t>ofertą (z zastrzeżeniem iż pierwszym dniem związania ofertą jest dzień składania ofert);</w:t>
      </w:r>
    </w:p>
    <w:p w14:paraId="2197BD69"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Pr="00C47608">
        <w:rPr>
          <w:rFonts w:eastAsia="ArialMT" w:cstheme="minorHAnsi"/>
        </w:rPr>
        <w:t>postępowania;</w:t>
      </w:r>
    </w:p>
    <w:p w14:paraId="07CB5D1E" w14:textId="00A74E3D"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 xml:space="preserve">beneficjentem poręczenia lub gwarancji jest: </w:t>
      </w:r>
      <w:r w:rsidR="00C328BC" w:rsidRPr="00C47608">
        <w:rPr>
          <w:rFonts w:eastAsia="ArialMT" w:cstheme="minorHAnsi"/>
        </w:rPr>
        <w:t>Powiat Głogowski reprezentowany przez Zarząd Powiatu Głogowskiego.</w:t>
      </w:r>
    </w:p>
    <w:p w14:paraId="1C473238" w14:textId="08EC9504"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przypadku Wykonawców wspólnie ubiegających się o udzielenie zamówienia (art. 58</w:t>
      </w:r>
      <w:r w:rsidR="0042729F" w:rsidRPr="00C47608">
        <w:rPr>
          <w:rFonts w:eastAsia="ArialMT" w:cstheme="minorHAnsi"/>
        </w:rPr>
        <w:t xml:space="preserve"> </w:t>
      </w:r>
      <w:r w:rsidRPr="00C47608">
        <w:rPr>
          <w:rFonts w:eastAsia="ArialMT" w:cstheme="minorHAnsi"/>
        </w:rPr>
        <w:t>PZP), Zamawiający wymaga aby poręczenie lub gwarancja obejmowała swą treścią (tj.</w:t>
      </w:r>
      <w:r w:rsidR="0042729F" w:rsidRPr="00C47608">
        <w:rPr>
          <w:rFonts w:eastAsia="ArialMT" w:cstheme="minorHAnsi"/>
        </w:rPr>
        <w:t xml:space="preserve"> </w:t>
      </w:r>
      <w:r w:rsidRPr="00C47608">
        <w:rPr>
          <w:rFonts w:eastAsia="ArialMT" w:cstheme="minorHAnsi"/>
        </w:rPr>
        <w:t>zobowiązanych z tytułu poręczenia lub gwarancji) wszystkich Wykonawców wspólnie</w:t>
      </w:r>
      <w:r w:rsidR="0042729F" w:rsidRPr="00C47608">
        <w:rPr>
          <w:rFonts w:eastAsia="ArialMT" w:cstheme="minorHAnsi"/>
        </w:rPr>
        <w:t xml:space="preserve"> </w:t>
      </w:r>
      <w:r w:rsidRPr="00C47608">
        <w:rPr>
          <w:rFonts w:eastAsia="ArialMT" w:cstheme="minorHAnsi"/>
        </w:rPr>
        <w:t xml:space="preserve">ubiegających się </w:t>
      </w:r>
      <w:r w:rsidR="004E5A11">
        <w:rPr>
          <w:rFonts w:eastAsia="ArialMT" w:cstheme="minorHAnsi"/>
        </w:rPr>
        <w:br/>
      </w:r>
      <w:r w:rsidRPr="00C47608">
        <w:rPr>
          <w:rFonts w:eastAsia="ArialMT" w:cstheme="minorHAnsi"/>
        </w:rPr>
        <w:t>o udzielenie zamówienia lub aby z jej treści wynikało, że zabezpiecza</w:t>
      </w:r>
      <w:r w:rsidR="0042729F" w:rsidRPr="00C47608">
        <w:rPr>
          <w:rFonts w:eastAsia="ArialMT" w:cstheme="minorHAnsi"/>
        </w:rPr>
        <w:t xml:space="preserve"> </w:t>
      </w:r>
      <w:r w:rsidRPr="00C47608">
        <w:rPr>
          <w:rFonts w:eastAsia="ArialMT" w:cstheme="minorHAnsi"/>
        </w:rPr>
        <w:t>ofertę Wykonawców wspólnie ubiegających się o udzielenie zamówienia (konsorcjum);</w:t>
      </w:r>
    </w:p>
    <w:p w14:paraId="26845D45" w14:textId="7C87F450" w:rsidR="0042729F" w:rsidRPr="00C47608" w:rsidRDefault="00EE12BE" w:rsidP="00674958">
      <w:pPr>
        <w:pStyle w:val="Akapitzlist"/>
        <w:numPr>
          <w:ilvl w:val="1"/>
          <w:numId w:val="10"/>
        </w:numPr>
        <w:tabs>
          <w:tab w:val="clear" w:pos="-577"/>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Oferta wykonawcy, który nie wniesie wadium, wniesie wadium w sposób nieprawidłowy lub nie</w:t>
      </w:r>
      <w:r w:rsidR="0042729F" w:rsidRPr="00C47608">
        <w:rPr>
          <w:rFonts w:eastAsia="ArialMT" w:cstheme="minorHAnsi"/>
        </w:rPr>
        <w:t xml:space="preserve"> </w:t>
      </w:r>
      <w:r w:rsidRPr="00C47608">
        <w:rPr>
          <w:rFonts w:eastAsia="ArialMT" w:cstheme="minorHAnsi"/>
        </w:rPr>
        <w:t>utrzyma wadium nieprzerwanie do upływu terminu związania ofertą lub złoży wniosek o zwrot</w:t>
      </w:r>
      <w:r w:rsidR="0042729F" w:rsidRPr="00C47608">
        <w:rPr>
          <w:rFonts w:eastAsia="ArialMT" w:cstheme="minorHAnsi"/>
        </w:rPr>
        <w:t xml:space="preserve"> </w:t>
      </w:r>
      <w:r w:rsidRPr="00C47608">
        <w:rPr>
          <w:rFonts w:eastAsia="ArialMT" w:cstheme="minorHAnsi"/>
        </w:rPr>
        <w:t xml:space="preserve">wadium w przypadku, o którym mowa w art. 98 ust. 2 pkt 3 PZP </w:t>
      </w:r>
      <w:r w:rsidRPr="00C47608">
        <w:rPr>
          <w:rFonts w:eastAsia="Arial-BoldMT" w:cstheme="minorHAnsi"/>
          <w:b/>
          <w:bCs/>
        </w:rPr>
        <w:t>zostanie odrzucona</w:t>
      </w:r>
      <w:r w:rsidRPr="00C47608">
        <w:rPr>
          <w:rFonts w:eastAsia="ArialMT" w:cstheme="minorHAnsi"/>
        </w:rPr>
        <w:t>.</w:t>
      </w:r>
    </w:p>
    <w:p w14:paraId="642DEC48" w14:textId="625B0AF9" w:rsidR="00582C87" w:rsidRPr="00C8161D" w:rsidRDefault="00EE12BE" w:rsidP="00C8161D">
      <w:pPr>
        <w:pStyle w:val="Akapitzlist"/>
        <w:numPr>
          <w:ilvl w:val="1"/>
          <w:numId w:val="10"/>
        </w:numPr>
        <w:tabs>
          <w:tab w:val="clear" w:pos="-577"/>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Zasady zwrotu oraz okoliczności zatrzymania wadium określa art. 98 PZP</w:t>
      </w:r>
      <w:r w:rsidR="00C8161D">
        <w:rPr>
          <w:rFonts w:eastAsia="ArialMT" w:cstheme="minorHAnsi"/>
        </w:rPr>
        <w:t>.</w:t>
      </w:r>
    </w:p>
    <w:p w14:paraId="32FE56F7" w14:textId="77777777" w:rsidR="00C8161D" w:rsidRPr="00C8161D" w:rsidRDefault="00C8161D" w:rsidP="00C8161D">
      <w:pPr>
        <w:pStyle w:val="Akapitzlist"/>
        <w:autoSpaceDE w:val="0"/>
        <w:autoSpaceDN w:val="0"/>
        <w:adjustRightInd w:val="0"/>
        <w:spacing w:after="0" w:line="276" w:lineRule="auto"/>
        <w:ind w:left="284"/>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5B27B5BA" w:rsidR="00D66F8B" w:rsidRPr="00C47608" w:rsidRDefault="00D66F8B" w:rsidP="00674958">
            <w:pPr>
              <w:pStyle w:val="Akapitzlist"/>
              <w:numPr>
                <w:ilvl w:val="0"/>
                <w:numId w:val="52"/>
              </w:numPr>
              <w:ind w:left="589" w:hanging="589"/>
              <w:jc w:val="both"/>
              <w:rPr>
                <w:rFonts w:cstheme="minorHAnsi"/>
                <w:b/>
                <w:bCs/>
              </w:rPr>
            </w:pPr>
            <w:r w:rsidRPr="00C47608">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79B9045E" w14:textId="77777777" w:rsidR="00A447C8" w:rsidRPr="00C47608" w:rsidRDefault="00A447C8"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wymaga wniesienia zabezpieczenia należytego wykonania umowy.</w:t>
      </w:r>
    </w:p>
    <w:p w14:paraId="08CC0672" w14:textId="6C102165" w:rsidR="00642785" w:rsidRPr="00C47608" w:rsidRDefault="00A447C8"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Od Wykonawcy, którego oferta zostanie uznana jako najkorzystniejsza wymagane będzie wniesienie zabezpieczenia należytego wykonania umowy w wysokości </w:t>
      </w:r>
      <w:r w:rsidR="00C8161D">
        <w:rPr>
          <w:rFonts w:eastAsia="Times New Roman" w:cstheme="minorHAnsi"/>
          <w:b/>
          <w:bCs/>
          <w:lang w:eastAsia="pl-PL"/>
        </w:rPr>
        <w:t>3</w:t>
      </w:r>
      <w:r w:rsidRPr="00C47608">
        <w:rPr>
          <w:rFonts w:eastAsia="Times New Roman" w:cstheme="minorHAnsi"/>
          <w:b/>
          <w:bCs/>
          <w:lang w:eastAsia="pl-PL"/>
        </w:rPr>
        <w:t>%</w:t>
      </w:r>
      <w:r w:rsidRPr="00C47608">
        <w:rPr>
          <w:rFonts w:eastAsia="Times New Roman" w:cstheme="minorHAnsi"/>
          <w:lang w:eastAsia="pl-PL"/>
        </w:rPr>
        <w:t xml:space="preserve"> </w:t>
      </w:r>
      <w:r w:rsidR="0070481D">
        <w:rPr>
          <w:rFonts w:eastAsia="Times New Roman" w:cstheme="minorHAnsi"/>
          <w:lang w:eastAsia="pl-PL"/>
        </w:rPr>
        <w:t xml:space="preserve"> -</w:t>
      </w:r>
      <w:r w:rsidRPr="00C47608">
        <w:rPr>
          <w:rFonts w:eastAsia="Times New Roman" w:cstheme="minorHAnsi"/>
          <w:lang w:eastAsia="pl-PL"/>
        </w:rPr>
        <w:t>ceny całkowitej brutto podanej w ofercie</w:t>
      </w:r>
      <w:r w:rsidR="0070481D">
        <w:rPr>
          <w:rFonts w:eastAsia="Times New Roman" w:cstheme="minorHAnsi"/>
          <w:lang w:eastAsia="pl-PL"/>
        </w:rPr>
        <w:t xml:space="preserve"> – dla każdej części zamówienia odrębnie.</w:t>
      </w:r>
    </w:p>
    <w:p w14:paraId="260F9DFF" w14:textId="0D19E48C" w:rsidR="00642785"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Zabezpieczenie należytego wykonania umowy w pełnej wysokości należy wnieść najpóźniej w dniu zawarcia umowy.</w:t>
      </w:r>
    </w:p>
    <w:p w14:paraId="449BF135" w14:textId="02EBAB19" w:rsidR="00A447C8" w:rsidRPr="00C47608" w:rsidRDefault="00A447C8"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należytego wykonania umowy może być wniesione w jednej lub w kilku następujących formach:</w:t>
      </w:r>
    </w:p>
    <w:p w14:paraId="7CDBB6A0"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t>pieniądzu,</w:t>
      </w:r>
    </w:p>
    <w:p w14:paraId="1F054E13"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t>poręczeniach bankowych lub poręczeniach spółdzielczej kasy oszczędnościowo-kredytowej z tym, że zobowiązanie kasy jest zawsze zobowiązaniem pieniężnym,</w:t>
      </w:r>
    </w:p>
    <w:p w14:paraId="1E2D18E1"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t>gwarancjach bankowych,</w:t>
      </w:r>
    </w:p>
    <w:p w14:paraId="5BF3A31E"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t>gwarancjach ubezpieczeniowych,</w:t>
      </w:r>
    </w:p>
    <w:p w14:paraId="6D00A2E6"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lastRenderedPageBreak/>
        <w:t>poręczeniach udzielanych przez podmioty, o których mowa w art. 6 b ust. 5 pkt 2 ustawy z dnia 9 listopada 2000 r. o utworzeniu Polskiej Agencji Rozwoju Przedsiębiorczości.</w:t>
      </w:r>
    </w:p>
    <w:p w14:paraId="72A195F4" w14:textId="77777777" w:rsidR="00A447C8" w:rsidRPr="00C47608" w:rsidRDefault="00A447C8" w:rsidP="00674958">
      <w:pPr>
        <w:pStyle w:val="Akapitzlist"/>
        <w:numPr>
          <w:ilvl w:val="2"/>
          <w:numId w:val="10"/>
        </w:numPr>
        <w:tabs>
          <w:tab w:val="clear" w:pos="2160"/>
        </w:tabs>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nie wyraża zgody na wniesienie zabezpieczenia:</w:t>
      </w:r>
    </w:p>
    <w:p w14:paraId="1967CEBB" w14:textId="77777777" w:rsidR="00A447C8" w:rsidRPr="00C47608" w:rsidRDefault="00A447C8" w:rsidP="00674958">
      <w:pPr>
        <w:pStyle w:val="Akapitzlist"/>
        <w:numPr>
          <w:ilvl w:val="0"/>
          <w:numId w:val="40"/>
        </w:numPr>
        <w:spacing w:after="0" w:line="276" w:lineRule="auto"/>
        <w:ind w:left="567" w:hanging="283"/>
        <w:jc w:val="both"/>
        <w:rPr>
          <w:rFonts w:eastAsia="Times New Roman" w:cstheme="minorHAnsi"/>
          <w:lang w:eastAsia="pl-PL"/>
        </w:rPr>
      </w:pPr>
      <w:r w:rsidRPr="00C47608">
        <w:rPr>
          <w:rFonts w:eastAsia="Times New Roman" w:cstheme="minorHAnsi"/>
          <w:lang w:eastAsia="pl-PL"/>
        </w:rPr>
        <w:t>w wekslach z poręczeniem wekslowym banku lub spółdzielczej kasy oszczędnościowo-kredytowej,</w:t>
      </w:r>
    </w:p>
    <w:p w14:paraId="7F398A50" w14:textId="77777777" w:rsidR="00A447C8" w:rsidRPr="00C47608" w:rsidRDefault="00A447C8" w:rsidP="00674958">
      <w:pPr>
        <w:pStyle w:val="Akapitzlist"/>
        <w:numPr>
          <w:ilvl w:val="0"/>
          <w:numId w:val="40"/>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C47608" w:rsidRDefault="00A447C8" w:rsidP="00674958">
      <w:pPr>
        <w:pStyle w:val="Akapitzlist"/>
        <w:numPr>
          <w:ilvl w:val="0"/>
          <w:numId w:val="40"/>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rejestrowego na zasadach określonych w przepisach o zastawie rejestrowym i rejestrze zastawów.</w:t>
      </w:r>
    </w:p>
    <w:p w14:paraId="40EEC0C4" w14:textId="5D4DE60D" w:rsidR="00642785" w:rsidRPr="00C47608" w:rsidRDefault="00A447C8"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Zabezpieczenie wnoszone w pieniądzu Wykonawca wnosi przelewem na rachunek bankowy zamawiającego nr konta: </w:t>
      </w:r>
      <w:r w:rsidR="00642785" w:rsidRPr="00C47608">
        <w:rPr>
          <w:rFonts w:cstheme="minorHAnsi"/>
          <w:b/>
        </w:rPr>
        <w:t xml:space="preserve">PKO S.A. I Oddział w </w:t>
      </w:r>
      <w:r w:rsidR="00102EB1">
        <w:rPr>
          <w:rFonts w:cstheme="minorHAnsi"/>
          <w:b/>
        </w:rPr>
        <w:t>Zielonej Górze</w:t>
      </w:r>
      <w:r w:rsidR="00642785" w:rsidRPr="00C47608">
        <w:rPr>
          <w:rFonts w:cstheme="minorHAnsi"/>
          <w:b/>
        </w:rPr>
        <w:t>;  nr rachunku 97 1240 6843 1111 0000 4985 2664</w:t>
      </w:r>
      <w:r w:rsidR="00642785" w:rsidRPr="00C47608">
        <w:rPr>
          <w:rFonts w:cstheme="minorHAnsi"/>
        </w:rPr>
        <w:t>, z podaniem tytułu wpłaty „zabezpieczenie należytego wykonania umowy, nr postępowania”.</w:t>
      </w:r>
    </w:p>
    <w:p w14:paraId="2A230676"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wnoszone w postaci poręczenia lub gwarancji zawiera w szczególności następujące elementy</w:t>
      </w:r>
    </w:p>
    <w:p w14:paraId="5B41BA6A" w14:textId="77777777" w:rsidR="00964D0E" w:rsidRPr="00C47608" w:rsidRDefault="00642785"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nazwę Wykonawcy i jego siedzibę (adres),</w:t>
      </w:r>
    </w:p>
    <w:p w14:paraId="6C1C136E" w14:textId="77777777" w:rsidR="00964D0E" w:rsidRPr="00C47608" w:rsidRDefault="00642785"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beneficjenta (Zamawiającego),</w:t>
      </w:r>
    </w:p>
    <w:p w14:paraId="72CDB9B4" w14:textId="77777777" w:rsidR="00964D0E" w:rsidRPr="00C47608" w:rsidRDefault="00642785"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gwaranta lub poręczyciela,</w:t>
      </w:r>
    </w:p>
    <w:p w14:paraId="5E1EC6BD" w14:textId="77777777" w:rsidR="00964D0E" w:rsidRPr="00C47608" w:rsidRDefault="00642785"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określa wierzytelność, która ma być zabezpieczona gwarancją,</w:t>
      </w:r>
    </w:p>
    <w:p w14:paraId="0EA848BA" w14:textId="77777777" w:rsidR="00964D0E" w:rsidRPr="00C47608" w:rsidRDefault="00964D0E"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s</w:t>
      </w:r>
      <w:r w:rsidR="00642785" w:rsidRPr="00C47608">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C47608" w:rsidRDefault="00642785" w:rsidP="00674958">
      <w:pPr>
        <w:pStyle w:val="Akapitzlist"/>
        <w:numPr>
          <w:ilvl w:val="0"/>
          <w:numId w:val="41"/>
        </w:numPr>
        <w:spacing w:after="0" w:line="276" w:lineRule="auto"/>
        <w:ind w:left="851" w:hanging="284"/>
        <w:jc w:val="both"/>
        <w:rPr>
          <w:rFonts w:eastAsia="Times New Roman" w:cstheme="minorHAnsi"/>
          <w:lang w:eastAsia="pl-PL"/>
        </w:rPr>
      </w:pPr>
      <w:r w:rsidRPr="00C47608">
        <w:rPr>
          <w:rFonts w:eastAsia="Times New Roman" w:cstheme="minorHAnsi"/>
          <w:lang w:eastAsia="pl-PL"/>
        </w:rPr>
        <w:t>nie wykonał przedmiotu zamówienia,</w:t>
      </w:r>
    </w:p>
    <w:p w14:paraId="10CBED26" w14:textId="77777777" w:rsidR="00964D0E" w:rsidRPr="00C47608" w:rsidRDefault="00642785" w:rsidP="00674958">
      <w:pPr>
        <w:pStyle w:val="Akapitzlist"/>
        <w:numPr>
          <w:ilvl w:val="0"/>
          <w:numId w:val="41"/>
        </w:numPr>
        <w:spacing w:after="0" w:line="276" w:lineRule="auto"/>
        <w:ind w:left="851" w:hanging="284"/>
        <w:jc w:val="both"/>
        <w:rPr>
          <w:rFonts w:eastAsia="Times New Roman" w:cstheme="minorHAnsi"/>
          <w:lang w:eastAsia="pl-PL"/>
        </w:rPr>
      </w:pPr>
      <w:r w:rsidRPr="00C47608">
        <w:rPr>
          <w:rFonts w:eastAsia="Times New Roman" w:cstheme="minorHAnsi"/>
          <w:lang w:eastAsia="pl-PL"/>
        </w:rPr>
        <w:t>wykonał przedmiot zamówienia objęty umową z nienależytą starannością,</w:t>
      </w:r>
    </w:p>
    <w:p w14:paraId="3153D1B3" w14:textId="6D96E938" w:rsidR="00964D0E" w:rsidRPr="00C47608" w:rsidRDefault="00642785" w:rsidP="00674958">
      <w:pPr>
        <w:pStyle w:val="Akapitzlist"/>
        <w:numPr>
          <w:ilvl w:val="0"/>
          <w:numId w:val="41"/>
        </w:numPr>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nie wywiązuje się z obowiązków wynikających z </w:t>
      </w:r>
      <w:r w:rsidR="00036174" w:rsidRPr="00C47608">
        <w:rPr>
          <w:rFonts w:eastAsia="Times New Roman" w:cstheme="minorHAnsi"/>
          <w:lang w:eastAsia="pl-PL"/>
        </w:rPr>
        <w:t xml:space="preserve">gwarancji i </w:t>
      </w:r>
      <w:r w:rsidRPr="00C47608">
        <w:rPr>
          <w:rFonts w:eastAsia="Times New Roman" w:cstheme="minorHAnsi"/>
          <w:lang w:eastAsia="pl-PL"/>
        </w:rPr>
        <w:t>rękojmi.</w:t>
      </w:r>
    </w:p>
    <w:p w14:paraId="0931056C"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Dokumentami uzasadniającymi żądanie roszczeń mogą być ponadto:</w:t>
      </w:r>
    </w:p>
    <w:p w14:paraId="11F81EE7" w14:textId="77777777" w:rsidR="00964D0E" w:rsidRPr="00C47608" w:rsidRDefault="00642785" w:rsidP="00674958">
      <w:pPr>
        <w:pStyle w:val="Akapitzlist"/>
        <w:numPr>
          <w:ilvl w:val="0"/>
          <w:numId w:val="42"/>
        </w:numPr>
        <w:spacing w:after="0" w:line="276" w:lineRule="auto"/>
        <w:ind w:left="567" w:hanging="283"/>
        <w:jc w:val="both"/>
        <w:rPr>
          <w:rFonts w:eastAsia="Times New Roman" w:cstheme="minorHAnsi"/>
          <w:lang w:eastAsia="pl-PL"/>
        </w:rPr>
      </w:pPr>
      <w:r w:rsidRPr="00C47608">
        <w:rPr>
          <w:rFonts w:eastAsia="Times New Roman" w:cstheme="minorHAnsi"/>
          <w:lang w:eastAsia="pl-PL"/>
        </w:rPr>
        <w:t>wykaz niewykonanych lub nienależycie wykonanych elementów stanowiących przedmiot umowy,</w:t>
      </w:r>
    </w:p>
    <w:p w14:paraId="7634E19A" w14:textId="77777777" w:rsidR="00964D0E" w:rsidRPr="00C47608" w:rsidRDefault="00642785" w:rsidP="00674958">
      <w:pPr>
        <w:pStyle w:val="Akapitzlist"/>
        <w:numPr>
          <w:ilvl w:val="0"/>
          <w:numId w:val="42"/>
        </w:numPr>
        <w:spacing w:after="0" w:line="276" w:lineRule="auto"/>
        <w:ind w:left="567" w:hanging="283"/>
        <w:jc w:val="both"/>
        <w:rPr>
          <w:rFonts w:eastAsia="Times New Roman" w:cstheme="minorHAnsi"/>
          <w:lang w:eastAsia="pl-PL"/>
        </w:rPr>
      </w:pPr>
      <w:r w:rsidRPr="00C47608">
        <w:rPr>
          <w:rFonts w:eastAsia="Times New Roman" w:cstheme="minorHAnsi"/>
          <w:lang w:eastAsia="pl-PL"/>
        </w:rPr>
        <w:t>kopia pisma/pism wzywających Wykonawcę do należytego wykonania umowy,</w:t>
      </w:r>
    </w:p>
    <w:p w14:paraId="06B800A7" w14:textId="09128436" w:rsidR="00A447C8" w:rsidRPr="00C47608" w:rsidRDefault="00642785" w:rsidP="00674958">
      <w:pPr>
        <w:pStyle w:val="Akapitzlist"/>
        <w:numPr>
          <w:ilvl w:val="0"/>
          <w:numId w:val="42"/>
        </w:numPr>
        <w:spacing w:after="0" w:line="276" w:lineRule="auto"/>
        <w:ind w:left="567" w:hanging="283"/>
        <w:jc w:val="both"/>
        <w:rPr>
          <w:rFonts w:eastAsia="Times New Roman" w:cstheme="minorHAnsi"/>
          <w:lang w:eastAsia="pl-PL"/>
        </w:rPr>
      </w:pPr>
      <w:r w:rsidRPr="00C47608">
        <w:rPr>
          <w:rFonts w:eastAsia="Times New Roman" w:cstheme="minorHAnsi"/>
          <w:lang w:eastAsia="pl-PL"/>
        </w:rPr>
        <w:t>oświadczenie Zamawiającego, że pomimo skierowania pism wykonawca nie wykonał należycie przedmiotu umowy</w:t>
      </w:r>
      <w:r w:rsidR="00964D0E" w:rsidRPr="00C47608">
        <w:rPr>
          <w:rFonts w:eastAsia="Times New Roman" w:cstheme="minorHAnsi"/>
          <w:lang w:eastAsia="pl-PL"/>
        </w:rPr>
        <w:t>.</w:t>
      </w:r>
    </w:p>
    <w:p w14:paraId="2666D234" w14:textId="77777777" w:rsidR="00964D0E" w:rsidRPr="00C47608" w:rsidRDefault="00964D0E" w:rsidP="00964D0E">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771D7C17" w:rsidR="00D66F8B" w:rsidRPr="00C47608" w:rsidRDefault="00D66F8B"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INFORMACJE O PRZEWIDYWANYCH ZAMÓWIENIACH, O KTÓRYCH MOWA W ART. 214 </w:t>
            </w:r>
            <w:r w:rsidR="004E5A11">
              <w:rPr>
                <w:rFonts w:cstheme="minorHAnsi"/>
                <w:b/>
                <w:bCs/>
                <w:sz w:val="24"/>
                <w:szCs w:val="24"/>
              </w:rPr>
              <w:br/>
            </w:r>
            <w:r w:rsidRPr="00C47608">
              <w:rPr>
                <w:rFonts w:cstheme="minorHAnsi"/>
                <w:b/>
                <w:bCs/>
                <w:sz w:val="24"/>
                <w:szCs w:val="24"/>
              </w:rPr>
              <w:t xml:space="preserve">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6AC6448D" w14:textId="21E612BF" w:rsidR="00451A4F" w:rsidRPr="004001B9" w:rsidRDefault="00451A4F" w:rsidP="004E5A11">
      <w:pPr>
        <w:spacing w:after="0" w:line="276" w:lineRule="auto"/>
        <w:jc w:val="both"/>
        <w:rPr>
          <w:rFonts w:eastAsia="Times New Roman" w:cstheme="minorHAnsi"/>
          <w:lang w:eastAsia="pl-PL"/>
        </w:rPr>
      </w:pPr>
      <w:r w:rsidRPr="004001B9">
        <w:rPr>
          <w:rFonts w:cstheme="minorHAnsi"/>
        </w:rPr>
        <w:t>Zamawiający</w:t>
      </w:r>
      <w:r w:rsidR="004001B9" w:rsidRPr="004001B9">
        <w:rPr>
          <w:rFonts w:cstheme="minorHAnsi"/>
        </w:rPr>
        <w:t xml:space="preserve"> nie</w:t>
      </w:r>
      <w:r w:rsidRPr="004001B9">
        <w:rPr>
          <w:rFonts w:cstheme="minorHAnsi"/>
        </w:rPr>
        <w:t xml:space="preserve"> </w:t>
      </w:r>
      <w:r w:rsidRPr="004001B9">
        <w:rPr>
          <w:rFonts w:cstheme="minorHAnsi"/>
          <w:b/>
          <w:bCs/>
        </w:rPr>
        <w:t>przewiduje udzielani</w:t>
      </w:r>
      <w:r w:rsidR="004001B9" w:rsidRPr="004001B9">
        <w:rPr>
          <w:rFonts w:cstheme="minorHAnsi"/>
          <w:b/>
          <w:bCs/>
        </w:rPr>
        <w:t>a</w:t>
      </w:r>
      <w:r w:rsidRPr="004001B9">
        <w:rPr>
          <w:rFonts w:cstheme="minorHAnsi"/>
          <w:b/>
          <w:bCs/>
        </w:rPr>
        <w:t xml:space="preserve"> zamówień na podstawie art. 214 ust. 1 pkt 7 </w:t>
      </w:r>
      <w:proofErr w:type="spellStart"/>
      <w:r w:rsidRPr="004001B9">
        <w:rPr>
          <w:rFonts w:cstheme="minorHAnsi"/>
          <w:b/>
          <w:bCs/>
        </w:rPr>
        <w:t>Pzp</w:t>
      </w:r>
      <w:proofErr w:type="spellEnd"/>
      <w:r w:rsidR="004001B9" w:rsidRPr="004001B9">
        <w:rPr>
          <w:rFonts w:cstheme="minorHAnsi"/>
        </w:rPr>
        <w:t>.</w:t>
      </w:r>
    </w:p>
    <w:p w14:paraId="4E52BDF7" w14:textId="5340CD55" w:rsidR="00D66F8B" w:rsidRPr="00C47608" w:rsidRDefault="00D66F8B"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4A7F306A" w:rsidR="00D66F8B" w:rsidRPr="00C47608" w:rsidRDefault="00D66F8B" w:rsidP="00674958">
            <w:pPr>
              <w:pStyle w:val="Akapitzlist"/>
              <w:numPr>
                <w:ilvl w:val="0"/>
                <w:numId w:val="52"/>
              </w:numPr>
              <w:ind w:left="731" w:hanging="709"/>
              <w:jc w:val="both"/>
              <w:rPr>
                <w:rFonts w:cstheme="minorHAnsi"/>
                <w:b/>
                <w:bCs/>
              </w:rPr>
            </w:pPr>
            <w:r w:rsidRPr="00C47608">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2AF52250" w14:textId="77777777" w:rsidR="00C075E5" w:rsidRPr="00C47608" w:rsidRDefault="00F17142"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Zamawiający zawiera umowę w sprawie zamówienia publicznego w terminie nie krótszym niż 5 dni od dnia przesłania </w:t>
      </w:r>
      <w:r w:rsidR="00891403" w:rsidRPr="00C47608">
        <w:rPr>
          <w:rFonts w:cstheme="minorHAnsi"/>
        </w:rPr>
        <w:t>zawiadomienia o wyborze oferty najkorzystniejszej przy użyciu środków komunikacji elektronicznej.</w:t>
      </w:r>
      <w:r w:rsidRPr="00C47608">
        <w:rPr>
          <w:rFonts w:cstheme="minorHAnsi"/>
        </w:rPr>
        <w:t xml:space="preserve"> </w:t>
      </w:r>
    </w:p>
    <w:p w14:paraId="27F04A9F" w14:textId="77777777"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Zawarcie umowy nastąpi wg wzoru Zamawiającego.</w:t>
      </w:r>
    </w:p>
    <w:p w14:paraId="06BFAF0C" w14:textId="77777777"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Postanowienia ustalone we wzorze umowy nie podlegają negocjacjom.</w:t>
      </w:r>
    </w:p>
    <w:p w14:paraId="235CF454" w14:textId="528125F8"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r w:rsidRPr="00C47608">
        <w:rPr>
          <w:rFonts w:cstheme="minorHAnsi"/>
        </w:rPr>
        <w:t xml:space="preserve">. </w:t>
      </w:r>
    </w:p>
    <w:p w14:paraId="47AFE0D5" w14:textId="164EFB61"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b/>
        </w:rPr>
        <w:t xml:space="preserve">Przed podpisaniem umowy Wykonawca przedstawi dokument, że w okresie trwania Umowy posiada zawarte ubezpieczenie od odpowiedzialności cywilnej (deliktowej i kontraktowej) </w:t>
      </w:r>
      <w:r w:rsidR="00961BBA">
        <w:rPr>
          <w:rFonts w:cstheme="minorHAnsi"/>
          <w:b/>
        </w:rPr>
        <w:br/>
      </w:r>
      <w:r w:rsidRPr="00C47608">
        <w:rPr>
          <w:rFonts w:cstheme="minorHAnsi"/>
          <w:b/>
        </w:rPr>
        <w:t xml:space="preserve">w zakresie prowadzonej działalności gospodarczej obejmującej przedmiot zamówienia na sumę nie mniejszą niż  </w:t>
      </w:r>
      <w:r w:rsidR="00F35B90">
        <w:rPr>
          <w:rFonts w:cstheme="minorHAnsi"/>
          <w:b/>
        </w:rPr>
        <w:t>1</w:t>
      </w:r>
      <w:r w:rsidR="004001B9">
        <w:rPr>
          <w:rFonts w:cstheme="minorHAnsi"/>
          <w:b/>
        </w:rPr>
        <w:t>00</w:t>
      </w:r>
      <w:r w:rsidR="00265268">
        <w:rPr>
          <w:rFonts w:cstheme="minorHAnsi"/>
          <w:b/>
        </w:rPr>
        <w:t> 000,00</w:t>
      </w:r>
      <w:r w:rsidRPr="00C47608">
        <w:rPr>
          <w:rFonts w:cstheme="minorHAnsi"/>
          <w:b/>
        </w:rPr>
        <w:t xml:space="preserve"> zł.</w:t>
      </w:r>
    </w:p>
    <w:p w14:paraId="0EF7C8C0" w14:textId="1C96B2AD" w:rsidR="00A5161D" w:rsidRPr="00582C87" w:rsidRDefault="00C075E5" w:rsidP="00582C87">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b/>
        </w:rPr>
        <w:t>Przed podpisaniem umowy Wykonawca przedstawi wykaz osób zatrudnionych na podstawie umowy o pracę zgodnie z wymaganiami określonymi w pkt V.</w:t>
      </w:r>
      <w:r w:rsidR="006A5C18">
        <w:rPr>
          <w:rFonts w:cstheme="minorHAnsi"/>
          <w:b/>
        </w:rPr>
        <w:t>9</w:t>
      </w:r>
      <w:r w:rsidRPr="00C47608">
        <w:rPr>
          <w:rFonts w:cstheme="minorHAnsi"/>
          <w:b/>
        </w:rPr>
        <w:t xml:space="preserve"> SWZ.</w:t>
      </w:r>
    </w:p>
    <w:p w14:paraId="0972D2AF" w14:textId="77777777" w:rsidR="00A5161D" w:rsidRPr="008B5B15" w:rsidRDefault="00A5161D" w:rsidP="004001B9">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22C45587" w:rsidR="00D66F8B" w:rsidRPr="00C47608" w:rsidRDefault="00D66F8B"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oraz Rzecznikowi Małych i Średnich Przedsiębiorców. </w:t>
      </w:r>
    </w:p>
    <w:p w14:paraId="7CC2F556" w14:textId="7BC85FF6" w:rsidR="00C12E1E"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51165AA6" w14:textId="77777777" w:rsidR="00C24683" w:rsidRPr="00C47608" w:rsidRDefault="00C24683" w:rsidP="00C24683">
      <w:pPr>
        <w:pStyle w:val="Default"/>
        <w:spacing w:line="276" w:lineRule="auto"/>
        <w:ind w:left="284"/>
        <w:jc w:val="both"/>
        <w:rPr>
          <w:rFonts w:asciiTheme="minorHAnsi" w:hAnsiTheme="minorHAnsi" w:cstheme="minorHAnsi"/>
          <w:color w:val="auto"/>
          <w:sz w:val="22"/>
          <w:szCs w:val="22"/>
        </w:rPr>
      </w:pPr>
    </w:p>
    <w:p w14:paraId="1DBC5AFD" w14:textId="77777777" w:rsidR="00C12E1E" w:rsidRPr="00C47608" w:rsidRDefault="00D66F8B" w:rsidP="00674958">
      <w:pPr>
        <w:pStyle w:val="Default"/>
        <w:numPr>
          <w:ilvl w:val="1"/>
          <w:numId w:val="52"/>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77777777" w:rsidR="00C12E1E" w:rsidRPr="00C47608" w:rsidRDefault="00D66F8B" w:rsidP="00674958">
      <w:pPr>
        <w:pStyle w:val="Default"/>
        <w:numPr>
          <w:ilvl w:val="1"/>
          <w:numId w:val="52"/>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674958">
      <w:pPr>
        <w:pStyle w:val="Default"/>
        <w:numPr>
          <w:ilvl w:val="0"/>
          <w:numId w:val="44"/>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674958">
      <w:pPr>
        <w:pStyle w:val="Default"/>
        <w:numPr>
          <w:ilvl w:val="0"/>
          <w:numId w:val="44"/>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674958">
      <w:pPr>
        <w:pStyle w:val="Default"/>
        <w:numPr>
          <w:ilvl w:val="0"/>
          <w:numId w:val="45"/>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674958">
      <w:pPr>
        <w:pStyle w:val="Default"/>
        <w:numPr>
          <w:ilvl w:val="0"/>
          <w:numId w:val="45"/>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5371A57" w14:textId="664EE079" w:rsidR="004001B9" w:rsidRDefault="00D66F8B" w:rsidP="00D13943">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7B066B9A" w14:textId="405AF77E" w:rsidR="00C8161D" w:rsidRDefault="00C8161D" w:rsidP="00C8161D">
      <w:pPr>
        <w:pStyle w:val="Default"/>
        <w:spacing w:line="276" w:lineRule="auto"/>
        <w:jc w:val="both"/>
        <w:rPr>
          <w:rFonts w:asciiTheme="minorHAnsi" w:hAnsiTheme="minorHAnsi" w:cstheme="minorHAnsi"/>
          <w:color w:val="auto"/>
          <w:sz w:val="22"/>
          <w:szCs w:val="22"/>
        </w:rPr>
      </w:pPr>
    </w:p>
    <w:p w14:paraId="7CD5830C" w14:textId="2611613E" w:rsidR="00C8161D" w:rsidRDefault="00C8161D" w:rsidP="00C8161D">
      <w:pPr>
        <w:pStyle w:val="Default"/>
        <w:spacing w:line="276" w:lineRule="auto"/>
        <w:jc w:val="both"/>
        <w:rPr>
          <w:rFonts w:asciiTheme="minorHAnsi" w:hAnsiTheme="minorHAnsi" w:cstheme="minorHAnsi"/>
          <w:color w:val="auto"/>
          <w:sz w:val="22"/>
          <w:szCs w:val="22"/>
        </w:rPr>
      </w:pPr>
    </w:p>
    <w:p w14:paraId="03CC40FF" w14:textId="77777777" w:rsidR="00C8161D" w:rsidRDefault="00C8161D" w:rsidP="00C8161D">
      <w:pPr>
        <w:pStyle w:val="Default"/>
        <w:spacing w:line="276" w:lineRule="auto"/>
        <w:jc w:val="both"/>
        <w:rPr>
          <w:rFonts w:asciiTheme="minorHAnsi" w:hAnsiTheme="minorHAnsi" w:cstheme="minorHAnsi"/>
          <w:color w:val="auto"/>
          <w:sz w:val="22"/>
          <w:szCs w:val="22"/>
        </w:rPr>
      </w:pPr>
    </w:p>
    <w:p w14:paraId="05EFBE82" w14:textId="47F0DE78" w:rsidR="00F35B90" w:rsidRDefault="00F35B90" w:rsidP="000B0D4F">
      <w:pPr>
        <w:pStyle w:val="Default"/>
        <w:spacing w:line="276" w:lineRule="auto"/>
        <w:jc w:val="both"/>
        <w:rPr>
          <w:rFonts w:asciiTheme="minorHAnsi" w:hAnsiTheme="minorHAnsi" w:cstheme="minorHAnsi"/>
          <w:color w:val="auto"/>
          <w:sz w:val="22"/>
          <w:szCs w:val="22"/>
        </w:rPr>
      </w:pPr>
    </w:p>
    <w:p w14:paraId="7E9385EB" w14:textId="7C8590E3" w:rsidR="00C24683" w:rsidRDefault="00C24683" w:rsidP="000B0D4F">
      <w:pPr>
        <w:pStyle w:val="Default"/>
        <w:spacing w:line="276" w:lineRule="auto"/>
        <w:jc w:val="both"/>
        <w:rPr>
          <w:rFonts w:asciiTheme="minorHAnsi" w:hAnsiTheme="minorHAnsi" w:cstheme="minorHAnsi"/>
          <w:color w:val="auto"/>
          <w:sz w:val="22"/>
          <w:szCs w:val="22"/>
        </w:rPr>
      </w:pPr>
    </w:p>
    <w:p w14:paraId="2B1452DF" w14:textId="45BBF8F9" w:rsidR="00C24683" w:rsidRDefault="00C24683" w:rsidP="000B0D4F">
      <w:pPr>
        <w:pStyle w:val="Default"/>
        <w:spacing w:line="276" w:lineRule="auto"/>
        <w:jc w:val="both"/>
        <w:rPr>
          <w:rFonts w:asciiTheme="minorHAnsi" w:hAnsiTheme="minorHAnsi" w:cstheme="minorHAnsi"/>
          <w:color w:val="auto"/>
          <w:sz w:val="22"/>
          <w:szCs w:val="22"/>
        </w:rPr>
      </w:pPr>
    </w:p>
    <w:p w14:paraId="574B38A1" w14:textId="77777777" w:rsidR="00C24683" w:rsidRDefault="00C24683" w:rsidP="000B0D4F">
      <w:pPr>
        <w:pStyle w:val="Default"/>
        <w:spacing w:line="276" w:lineRule="auto"/>
        <w:jc w:val="both"/>
        <w:rPr>
          <w:rFonts w:asciiTheme="minorHAnsi" w:hAnsiTheme="minorHAnsi" w:cstheme="minorHAnsi"/>
          <w:color w:val="auto"/>
          <w:sz w:val="22"/>
          <w:szCs w:val="22"/>
        </w:rPr>
      </w:pPr>
    </w:p>
    <w:p w14:paraId="25796B98" w14:textId="77777777" w:rsidR="00403ED1" w:rsidRPr="00D13943" w:rsidRDefault="00403ED1" w:rsidP="00582C87">
      <w:pPr>
        <w:pStyle w:val="Default"/>
        <w:spacing w:line="276" w:lineRule="auto"/>
        <w:ind w:left="284"/>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4B451FD2" w:rsidR="00D66F8B" w:rsidRPr="00C47608" w:rsidRDefault="00D66F8B" w:rsidP="00674958">
            <w:pPr>
              <w:pStyle w:val="Akapitzlist"/>
              <w:numPr>
                <w:ilvl w:val="0"/>
                <w:numId w:val="52"/>
              </w:numPr>
              <w:ind w:left="589" w:hanging="567"/>
              <w:jc w:val="both"/>
              <w:rPr>
                <w:rFonts w:cstheme="minorHAnsi"/>
                <w:b/>
                <w:bCs/>
              </w:rPr>
            </w:pPr>
            <w:r w:rsidRPr="00C47608">
              <w:rPr>
                <w:rFonts w:cstheme="minorHAnsi"/>
                <w:b/>
                <w:bCs/>
                <w:sz w:val="24"/>
                <w:szCs w:val="24"/>
              </w:rPr>
              <w:lastRenderedPageBreak/>
              <w:t xml:space="preserve">WYKAZ ZAŁACZNIKÓW </w:t>
            </w:r>
          </w:p>
        </w:tc>
      </w:tr>
    </w:tbl>
    <w:p w14:paraId="47C9094E" w14:textId="77777777" w:rsidR="00D66F8B" w:rsidRPr="00C47608" w:rsidRDefault="00D66F8B" w:rsidP="00D66F8B">
      <w:pPr>
        <w:pStyle w:val="Default"/>
        <w:rPr>
          <w:color w:val="auto"/>
        </w:rPr>
      </w:pPr>
    </w:p>
    <w:p w14:paraId="20B365CA" w14:textId="042EA92F" w:rsidR="00563B7C" w:rsidRPr="00B84A77" w:rsidRDefault="00563B7C"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 do SWZ – </w:t>
      </w:r>
      <w:r w:rsidRPr="00C47608">
        <w:rPr>
          <w:rFonts w:asciiTheme="minorHAnsi" w:hAnsiTheme="minorHAnsi" w:cstheme="minorHAnsi"/>
          <w:color w:val="auto"/>
          <w:sz w:val="22"/>
          <w:szCs w:val="22"/>
        </w:rPr>
        <w:t>wzór formularza oferty;</w:t>
      </w:r>
    </w:p>
    <w:p w14:paraId="0D1D1BB0" w14:textId="2248E31F" w:rsidR="00B84A77" w:rsidRPr="00C47608" w:rsidRDefault="00B84A77"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1a – 1</w:t>
      </w:r>
      <w:r w:rsidR="000B0D4F">
        <w:rPr>
          <w:rFonts w:asciiTheme="minorHAnsi" w:hAnsiTheme="minorHAnsi" w:cstheme="minorHAnsi"/>
          <w:b/>
          <w:bCs/>
          <w:color w:val="auto"/>
          <w:sz w:val="22"/>
          <w:szCs w:val="22"/>
        </w:rPr>
        <w:t xml:space="preserve">b </w:t>
      </w:r>
      <w:r w:rsidR="00666F5B">
        <w:rPr>
          <w:rFonts w:asciiTheme="minorHAnsi" w:hAnsiTheme="minorHAnsi" w:cstheme="minorHAnsi"/>
          <w:b/>
          <w:bCs/>
          <w:color w:val="auto"/>
          <w:sz w:val="22"/>
          <w:szCs w:val="22"/>
        </w:rPr>
        <w:t>do SWZ</w:t>
      </w:r>
      <w:r>
        <w:rPr>
          <w:rFonts w:asciiTheme="minorHAnsi" w:hAnsiTheme="minorHAnsi" w:cstheme="minorHAnsi"/>
          <w:b/>
          <w:bCs/>
          <w:color w:val="auto"/>
          <w:sz w:val="22"/>
          <w:szCs w:val="22"/>
        </w:rPr>
        <w:t xml:space="preserve"> – przedmiary robót;</w:t>
      </w:r>
    </w:p>
    <w:p w14:paraId="460163FF" w14:textId="517ABB59" w:rsidR="00563B7C" w:rsidRPr="00C47608" w:rsidRDefault="00563B7C"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2 do SWZ – projekt umowy;</w:t>
      </w:r>
    </w:p>
    <w:p w14:paraId="6C7214FA" w14:textId="1809D2EA" w:rsidR="00563B7C" w:rsidRPr="00C47608" w:rsidRDefault="00563B7C"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6540ED74" w14:textId="46689B2D" w:rsidR="00563B7C" w:rsidRPr="00C47608" w:rsidRDefault="00563B7C"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4C12FCB4" w14:textId="16825CBD" w:rsidR="00563B7C" w:rsidRPr="00C47608" w:rsidRDefault="00563B7C"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446070E3" w14:textId="6C2C9CF0" w:rsidR="00563B7C" w:rsidRPr="00C47608" w:rsidRDefault="00563B7C"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6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wykazu robót budowlanych wykonanych;</w:t>
      </w:r>
    </w:p>
    <w:p w14:paraId="6C83B2D2" w14:textId="5810C737" w:rsidR="00563B7C" w:rsidRPr="00C47608" w:rsidRDefault="00563B7C"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C8161D">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o którym mowa w art. 117 ust.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68240C84" w14:textId="1830D79B" w:rsidR="00563B7C" w:rsidRPr="00C47608" w:rsidRDefault="00563B7C"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C8161D">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0E0686C2" w14:textId="498F09B5" w:rsidR="00563B7C" w:rsidRPr="00C47608" w:rsidRDefault="005E6790"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C8161D">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brak podstaw wykluczenia tego podmiotu oraz odpowiednio spełnianie warunków udziału w postępowaniu, w zakresie, w jakim wykonawca powołuje się na jego zasoby;</w:t>
      </w:r>
    </w:p>
    <w:p w14:paraId="7CD1A168" w14:textId="7BEDC3BB" w:rsidR="005E6790" w:rsidRPr="00C47608" w:rsidRDefault="005E6790"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C8161D">
        <w:rPr>
          <w:rFonts w:asciiTheme="minorHAnsi" w:hAnsiTheme="minorHAnsi" w:cstheme="minorHAnsi"/>
          <w:b/>
          <w:bCs/>
          <w:color w:val="auto"/>
          <w:sz w:val="22"/>
          <w:szCs w:val="22"/>
        </w:rPr>
        <w:t>0</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67D1157D" w14:textId="603AFF39" w:rsidR="005E6790" w:rsidRPr="00C47608" w:rsidRDefault="005E6790"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C8161D">
        <w:rPr>
          <w:rFonts w:asciiTheme="minorHAnsi" w:hAnsiTheme="minorHAnsi" w:cstheme="minorHAnsi"/>
          <w:b/>
          <w:bCs/>
          <w:color w:val="auto"/>
          <w:sz w:val="22"/>
          <w:szCs w:val="22"/>
        </w:rPr>
        <w:t>1</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991675B" w14:textId="7F6DB3D5" w:rsidR="005E6790" w:rsidRPr="00C47608" w:rsidRDefault="005E6790" w:rsidP="00674958">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C8161D">
        <w:rPr>
          <w:rFonts w:asciiTheme="minorHAnsi" w:hAnsiTheme="minorHAnsi" w:cstheme="minorHAnsi"/>
          <w:b/>
          <w:bCs/>
          <w:color w:val="auto"/>
          <w:sz w:val="22"/>
          <w:szCs w:val="22"/>
        </w:rPr>
        <w:t>2</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3FBE1FF3" w14:textId="77777777" w:rsidR="008A4581" w:rsidRDefault="008A4581" w:rsidP="00296BAA">
      <w:pPr>
        <w:pStyle w:val="Default"/>
        <w:spacing w:after="128"/>
        <w:jc w:val="right"/>
        <w:rPr>
          <w:rFonts w:asciiTheme="minorHAnsi" w:hAnsiTheme="minorHAnsi" w:cstheme="minorHAnsi"/>
          <w:b/>
          <w:bCs/>
          <w:color w:val="auto"/>
          <w:sz w:val="22"/>
          <w:szCs w:val="22"/>
        </w:rPr>
      </w:pPr>
    </w:p>
    <w:p w14:paraId="55D3C018" w14:textId="77777777" w:rsidR="008A4581" w:rsidRDefault="008A4581" w:rsidP="00296BAA">
      <w:pPr>
        <w:pStyle w:val="Default"/>
        <w:spacing w:after="128"/>
        <w:jc w:val="right"/>
        <w:rPr>
          <w:rFonts w:asciiTheme="minorHAnsi" w:hAnsiTheme="minorHAnsi" w:cstheme="minorHAnsi"/>
          <w:b/>
          <w:bCs/>
          <w:color w:val="auto"/>
          <w:sz w:val="22"/>
          <w:szCs w:val="22"/>
        </w:rPr>
      </w:pPr>
    </w:p>
    <w:p w14:paraId="5D5937F5" w14:textId="77777777" w:rsidR="008A4581" w:rsidRDefault="008A4581" w:rsidP="00296BAA">
      <w:pPr>
        <w:pStyle w:val="Default"/>
        <w:spacing w:after="128"/>
        <w:jc w:val="right"/>
        <w:rPr>
          <w:rFonts w:asciiTheme="minorHAnsi" w:hAnsiTheme="minorHAnsi" w:cstheme="minorHAnsi"/>
          <w:b/>
          <w:bCs/>
          <w:color w:val="auto"/>
          <w:sz w:val="22"/>
          <w:szCs w:val="22"/>
        </w:rPr>
      </w:pPr>
    </w:p>
    <w:p w14:paraId="0D743E42" w14:textId="77777777" w:rsidR="008A4581" w:rsidRDefault="008A4581" w:rsidP="00296BAA">
      <w:pPr>
        <w:pStyle w:val="Default"/>
        <w:spacing w:after="128"/>
        <w:jc w:val="right"/>
        <w:rPr>
          <w:rFonts w:asciiTheme="minorHAnsi" w:hAnsiTheme="minorHAnsi" w:cstheme="minorHAnsi"/>
          <w:b/>
          <w:bCs/>
          <w:color w:val="auto"/>
          <w:sz w:val="22"/>
          <w:szCs w:val="22"/>
        </w:rPr>
      </w:pPr>
    </w:p>
    <w:p w14:paraId="72FB2376" w14:textId="77777777" w:rsidR="008A4581" w:rsidRDefault="008A4581" w:rsidP="00296BAA">
      <w:pPr>
        <w:pStyle w:val="Default"/>
        <w:spacing w:after="128"/>
        <w:jc w:val="right"/>
        <w:rPr>
          <w:rFonts w:asciiTheme="minorHAnsi" w:hAnsiTheme="minorHAnsi" w:cstheme="minorHAnsi"/>
          <w:b/>
          <w:bCs/>
          <w:color w:val="auto"/>
          <w:sz w:val="22"/>
          <w:szCs w:val="22"/>
        </w:rPr>
      </w:pPr>
    </w:p>
    <w:p w14:paraId="4FD2D6AF" w14:textId="77777777" w:rsidR="008A4581" w:rsidRDefault="008A4581" w:rsidP="00296BAA">
      <w:pPr>
        <w:pStyle w:val="Default"/>
        <w:spacing w:after="128"/>
        <w:jc w:val="right"/>
        <w:rPr>
          <w:rFonts w:asciiTheme="minorHAnsi" w:hAnsiTheme="minorHAnsi" w:cstheme="minorHAnsi"/>
          <w:b/>
          <w:bCs/>
          <w:color w:val="auto"/>
          <w:sz w:val="22"/>
          <w:szCs w:val="22"/>
        </w:rPr>
      </w:pPr>
    </w:p>
    <w:p w14:paraId="42A30CF3" w14:textId="77777777" w:rsidR="008A4581" w:rsidRDefault="008A4581" w:rsidP="00296BAA">
      <w:pPr>
        <w:pStyle w:val="Default"/>
        <w:spacing w:after="128"/>
        <w:jc w:val="right"/>
        <w:rPr>
          <w:rFonts w:asciiTheme="minorHAnsi" w:hAnsiTheme="minorHAnsi" w:cstheme="minorHAnsi"/>
          <w:b/>
          <w:bCs/>
          <w:color w:val="auto"/>
          <w:sz w:val="22"/>
          <w:szCs w:val="22"/>
        </w:rPr>
      </w:pPr>
    </w:p>
    <w:p w14:paraId="7093A037" w14:textId="77777777" w:rsidR="008A4581" w:rsidRDefault="008A4581" w:rsidP="00296BAA">
      <w:pPr>
        <w:pStyle w:val="Default"/>
        <w:spacing w:after="128"/>
        <w:jc w:val="right"/>
        <w:rPr>
          <w:rFonts w:asciiTheme="minorHAnsi" w:hAnsiTheme="minorHAnsi" w:cstheme="minorHAnsi"/>
          <w:b/>
          <w:bCs/>
          <w:color w:val="auto"/>
          <w:sz w:val="22"/>
          <w:szCs w:val="22"/>
        </w:rPr>
      </w:pPr>
    </w:p>
    <w:p w14:paraId="59F3E3A6" w14:textId="77777777" w:rsidR="008A4581" w:rsidRDefault="008A4581" w:rsidP="00296BAA">
      <w:pPr>
        <w:pStyle w:val="Default"/>
        <w:spacing w:after="128"/>
        <w:jc w:val="right"/>
        <w:rPr>
          <w:rFonts w:asciiTheme="minorHAnsi" w:hAnsiTheme="minorHAnsi" w:cstheme="minorHAnsi"/>
          <w:b/>
          <w:bCs/>
          <w:color w:val="auto"/>
          <w:sz w:val="22"/>
          <w:szCs w:val="22"/>
        </w:rPr>
      </w:pPr>
    </w:p>
    <w:p w14:paraId="21B8991A" w14:textId="77777777" w:rsidR="008A4581" w:rsidRDefault="008A4581" w:rsidP="00296BAA">
      <w:pPr>
        <w:pStyle w:val="Default"/>
        <w:spacing w:after="128"/>
        <w:jc w:val="right"/>
        <w:rPr>
          <w:rFonts w:asciiTheme="minorHAnsi" w:hAnsiTheme="minorHAnsi" w:cstheme="minorHAnsi"/>
          <w:b/>
          <w:bCs/>
          <w:color w:val="auto"/>
          <w:sz w:val="22"/>
          <w:szCs w:val="22"/>
        </w:rPr>
      </w:pPr>
    </w:p>
    <w:p w14:paraId="5244B60B" w14:textId="77777777" w:rsidR="008A4581" w:rsidRDefault="008A4581" w:rsidP="00296BAA">
      <w:pPr>
        <w:pStyle w:val="Default"/>
        <w:spacing w:after="128"/>
        <w:jc w:val="right"/>
        <w:rPr>
          <w:rFonts w:asciiTheme="minorHAnsi" w:hAnsiTheme="minorHAnsi" w:cstheme="minorHAnsi"/>
          <w:b/>
          <w:bCs/>
          <w:color w:val="auto"/>
          <w:sz w:val="22"/>
          <w:szCs w:val="22"/>
        </w:rPr>
      </w:pPr>
    </w:p>
    <w:p w14:paraId="3114FE01" w14:textId="646A17DC" w:rsidR="008A4581" w:rsidRDefault="008A4581" w:rsidP="00296BAA">
      <w:pPr>
        <w:pStyle w:val="Default"/>
        <w:spacing w:after="128"/>
        <w:jc w:val="right"/>
        <w:rPr>
          <w:rFonts w:asciiTheme="minorHAnsi" w:hAnsiTheme="minorHAnsi" w:cstheme="minorHAnsi"/>
          <w:b/>
          <w:bCs/>
          <w:color w:val="auto"/>
          <w:sz w:val="22"/>
          <w:szCs w:val="22"/>
        </w:rPr>
      </w:pPr>
    </w:p>
    <w:p w14:paraId="55224DCE" w14:textId="723ED481" w:rsidR="00EB11FC" w:rsidRDefault="00EB11FC" w:rsidP="00296BAA">
      <w:pPr>
        <w:pStyle w:val="Default"/>
        <w:spacing w:after="128"/>
        <w:jc w:val="right"/>
        <w:rPr>
          <w:rFonts w:asciiTheme="minorHAnsi" w:hAnsiTheme="minorHAnsi" w:cstheme="minorHAnsi"/>
          <w:b/>
          <w:bCs/>
          <w:color w:val="auto"/>
          <w:sz w:val="22"/>
          <w:szCs w:val="22"/>
        </w:rPr>
      </w:pPr>
    </w:p>
    <w:p w14:paraId="6F6B4E33" w14:textId="77777777" w:rsidR="00BA4D0F" w:rsidRDefault="00BA4D0F" w:rsidP="00296BAA">
      <w:pPr>
        <w:pStyle w:val="Default"/>
        <w:spacing w:after="128"/>
        <w:jc w:val="right"/>
        <w:rPr>
          <w:rFonts w:asciiTheme="minorHAnsi" w:hAnsiTheme="minorHAnsi" w:cstheme="minorHAnsi"/>
          <w:b/>
          <w:bCs/>
          <w:color w:val="auto"/>
          <w:sz w:val="22"/>
          <w:szCs w:val="22"/>
        </w:rPr>
      </w:pPr>
    </w:p>
    <w:p w14:paraId="3D5FB0D9" w14:textId="77777777" w:rsidR="008A4581" w:rsidRDefault="008A4581" w:rsidP="000B0D4F">
      <w:pPr>
        <w:pStyle w:val="Default"/>
        <w:spacing w:after="128"/>
        <w:rPr>
          <w:rFonts w:asciiTheme="minorHAnsi" w:hAnsiTheme="minorHAnsi" w:cstheme="minorHAnsi"/>
          <w:b/>
          <w:bCs/>
          <w:color w:val="auto"/>
          <w:sz w:val="22"/>
          <w:szCs w:val="22"/>
        </w:rPr>
      </w:pPr>
    </w:p>
    <w:p w14:paraId="18E6D8BA" w14:textId="1B103D24"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 do SWZ – wzór formularza oferty</w:t>
      </w:r>
    </w:p>
    <w:p w14:paraId="0C75CD7A" w14:textId="75ABE1CA"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 xml:space="preserve">WYKONAWCA LUB </w:t>
      </w:r>
    </w:p>
    <w:p w14:paraId="1E58704E"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 xml:space="preserve">WYKONAWCY WSPÓLNIE UBIEGAJĄCY SIĘ O UDZIELENIE ZAMÓWIENIA </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667B26E6" w14:textId="62B80422" w:rsidR="00313F0B" w:rsidRPr="00C47608" w:rsidRDefault="00313F0B"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007B2632" w:rsidRPr="00C47608">
        <w:rPr>
          <w:rFonts w:cstheme="minorHAnsi"/>
        </w:rPr>
        <w:tab/>
      </w:r>
    </w:p>
    <w:p w14:paraId="777DAEBB" w14:textId="77777777" w:rsidR="007B2632" w:rsidRPr="00C47608" w:rsidRDefault="007B2632" w:rsidP="00313F0B">
      <w:pPr>
        <w:autoSpaceDE w:val="0"/>
        <w:autoSpaceDN w:val="0"/>
        <w:adjustRightInd w:val="0"/>
        <w:spacing w:after="0" w:line="276" w:lineRule="auto"/>
        <w:jc w:val="both"/>
        <w:rPr>
          <w:rFonts w:cstheme="minorHAnsi"/>
          <w:b/>
          <w:bCs/>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19B3036E" w14:textId="42E574E5" w:rsidR="007B2632" w:rsidRPr="00C47608" w:rsidRDefault="00313F0B" w:rsidP="00674958">
      <w:pPr>
        <w:pStyle w:val="Akapitzlist"/>
        <w:numPr>
          <w:ilvl w:val="5"/>
          <w:numId w:val="10"/>
        </w:numPr>
        <w:tabs>
          <w:tab w:val="clear" w:pos="4320"/>
          <w:tab w:val="num" w:pos="0"/>
        </w:tabs>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 zamówienia, w postępowaniu o udzielenie zamówienia publiczneg</w:t>
      </w:r>
      <w:r w:rsidR="00343C32" w:rsidRPr="00C47608">
        <w:rPr>
          <w:rFonts w:cstheme="minorHAnsi"/>
        </w:rPr>
        <w:t xml:space="preserve">o, którego przedmiotem </w:t>
      </w:r>
      <w:r w:rsidR="008D0884">
        <w:rPr>
          <w:rFonts w:cstheme="minorHAnsi"/>
        </w:rPr>
        <w:t>jest</w:t>
      </w:r>
      <w:r w:rsidR="007B2632" w:rsidRPr="00C47608">
        <w:rPr>
          <w:rFonts w:cstheme="minorHAnsi"/>
        </w:rPr>
        <w:t>:</w:t>
      </w:r>
    </w:p>
    <w:p w14:paraId="0A7F6468" w14:textId="77777777" w:rsidR="007B2632" w:rsidRPr="00570866" w:rsidRDefault="007B2632" w:rsidP="00313F0B">
      <w:pPr>
        <w:autoSpaceDE w:val="0"/>
        <w:autoSpaceDN w:val="0"/>
        <w:adjustRightInd w:val="0"/>
        <w:spacing w:after="0" w:line="276" w:lineRule="auto"/>
        <w:jc w:val="both"/>
        <w:rPr>
          <w:rFonts w:cstheme="minorHAnsi"/>
          <w:bCs/>
        </w:rPr>
      </w:pPr>
    </w:p>
    <w:p w14:paraId="3D3CF96F" w14:textId="68D2E402" w:rsidR="008A4581" w:rsidRDefault="008A4581" w:rsidP="008A4581">
      <w:pPr>
        <w:spacing w:after="0" w:line="240" w:lineRule="auto"/>
        <w:jc w:val="center"/>
        <w:rPr>
          <w:b/>
          <w:bCs/>
          <w:caps/>
        </w:rPr>
      </w:pPr>
      <w:bookmarkStart w:id="5" w:name="_Hlk76389187"/>
      <w:r w:rsidRPr="00372B11">
        <w:rPr>
          <w:b/>
          <w:bCs/>
          <w:caps/>
        </w:rPr>
        <w:t xml:space="preserve">Przebudowa i adaptacje pomieszczeń z przeznaczeniem na pracownie dydaktyczne </w:t>
      </w:r>
      <w:r>
        <w:rPr>
          <w:b/>
          <w:bCs/>
          <w:caps/>
        </w:rPr>
        <w:br/>
      </w:r>
      <w:r w:rsidRPr="00372B11">
        <w:rPr>
          <w:b/>
          <w:bCs/>
          <w:caps/>
        </w:rPr>
        <w:t>w jednostkach oświatowych Powiatu Głogowskiego, w podziale na części</w:t>
      </w:r>
      <w:r>
        <w:rPr>
          <w:b/>
          <w:bCs/>
          <w:caps/>
        </w:rPr>
        <w:t>;</w:t>
      </w:r>
    </w:p>
    <w:p w14:paraId="7D820414" w14:textId="0E4DA996" w:rsidR="008A4581" w:rsidRPr="008A4581" w:rsidRDefault="008A4581" w:rsidP="008A4581">
      <w:pPr>
        <w:spacing w:after="0" w:line="240" w:lineRule="auto"/>
        <w:jc w:val="center"/>
        <w:rPr>
          <w:rFonts w:eastAsia="Times New Roman" w:cstheme="minorHAnsi"/>
          <w:b/>
          <w:bCs/>
          <w:lang w:eastAsia="pl-PL"/>
        </w:rPr>
      </w:pPr>
      <w:r>
        <w:rPr>
          <w:b/>
          <w:bCs/>
        </w:rPr>
        <w:t>Dotyczy części ………………………………………..</w:t>
      </w:r>
    </w:p>
    <w:bookmarkEnd w:id="5"/>
    <w:p w14:paraId="60CA296B" w14:textId="77777777" w:rsidR="007B2632" w:rsidRPr="00A3651B" w:rsidRDefault="007B2632" w:rsidP="00313F0B">
      <w:pPr>
        <w:autoSpaceDE w:val="0"/>
        <w:autoSpaceDN w:val="0"/>
        <w:adjustRightInd w:val="0"/>
        <w:spacing w:after="0" w:line="276" w:lineRule="auto"/>
        <w:jc w:val="both"/>
        <w:rPr>
          <w:rFonts w:cstheme="minorHAnsi"/>
          <w:b/>
          <w:bCs/>
          <w:sz w:val="12"/>
          <w:szCs w:val="12"/>
        </w:rPr>
      </w:pPr>
    </w:p>
    <w:p w14:paraId="1DDE51A8" w14:textId="0A527E3B" w:rsidR="00343C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oznaczenie sprawy: </w:t>
      </w:r>
      <w:r w:rsidR="007B2632" w:rsidRPr="00C47608">
        <w:rPr>
          <w:rFonts w:cstheme="minorHAnsi"/>
          <w:b/>
          <w:bCs/>
        </w:rPr>
        <w:t>RZ.272.</w:t>
      </w:r>
      <w:r w:rsidR="000B0D4F">
        <w:rPr>
          <w:rFonts w:cstheme="minorHAnsi"/>
          <w:b/>
          <w:bCs/>
        </w:rPr>
        <w:t>02</w:t>
      </w:r>
      <w:r w:rsidR="007B2632" w:rsidRPr="00C47608">
        <w:rPr>
          <w:rFonts w:cstheme="minorHAnsi"/>
          <w:b/>
          <w:bCs/>
        </w:rPr>
        <w:t>.202</w:t>
      </w:r>
      <w:r w:rsidR="000B0D4F">
        <w:rPr>
          <w:rFonts w:cstheme="minorHAnsi"/>
          <w:b/>
          <w:bCs/>
        </w:rPr>
        <w:t>2</w:t>
      </w:r>
      <w:r w:rsidRPr="00C47608">
        <w:rPr>
          <w:rFonts w:cstheme="minorHAnsi"/>
          <w:b/>
          <w:bCs/>
        </w:rPr>
        <w:t xml:space="preserve">, prowadzonego przez </w:t>
      </w:r>
      <w:r w:rsidR="007B2632" w:rsidRPr="00C47608">
        <w:rPr>
          <w:rFonts w:cstheme="minorHAnsi"/>
          <w:b/>
          <w:bCs/>
        </w:rPr>
        <w:t>Powiat Głogowski, reprezentowany przez Zarząd Powiatu Głogowskiego</w:t>
      </w:r>
      <w:r w:rsidRPr="00C47608">
        <w:rPr>
          <w:rFonts w:cstheme="minorHAnsi"/>
          <w:b/>
          <w:bCs/>
        </w:rPr>
        <w:t>, oświadczam/oświadczamy, że za wykonanie zamówienia</w:t>
      </w:r>
      <w:r w:rsidR="00343C32" w:rsidRPr="00C47608">
        <w:rPr>
          <w:rFonts w:cstheme="minorHAnsi"/>
          <w:b/>
          <w:bCs/>
        </w:rPr>
        <w:t>,</w:t>
      </w:r>
    </w:p>
    <w:p w14:paraId="1E35CBEA" w14:textId="77777777" w:rsidR="00343C32" w:rsidRPr="00C47608" w:rsidRDefault="00343C32" w:rsidP="007B2632">
      <w:pPr>
        <w:tabs>
          <w:tab w:val="decimal" w:leader="dot" w:pos="9072"/>
        </w:tabs>
        <w:autoSpaceDE w:val="0"/>
        <w:autoSpaceDN w:val="0"/>
        <w:adjustRightInd w:val="0"/>
        <w:spacing w:after="0" w:line="276" w:lineRule="auto"/>
        <w:ind w:left="284"/>
        <w:jc w:val="both"/>
        <w:rPr>
          <w:rFonts w:cstheme="minorHAnsi"/>
          <w:b/>
          <w:bCs/>
        </w:rPr>
      </w:pPr>
    </w:p>
    <w:p w14:paraId="70552DDA" w14:textId="58D5D433" w:rsidR="007B26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oferuję/oferujemy cenę </w:t>
      </w:r>
      <w:r w:rsidR="007B2632" w:rsidRPr="00C47608">
        <w:rPr>
          <w:rFonts w:cstheme="minorHAnsi"/>
          <w:b/>
          <w:bCs/>
        </w:rPr>
        <w:tab/>
      </w:r>
      <w:r w:rsidRPr="00C47608">
        <w:rPr>
          <w:rFonts w:cstheme="minorHAnsi"/>
          <w:b/>
          <w:bCs/>
        </w:rPr>
        <w:t>PLN</w:t>
      </w:r>
      <w:r w:rsidR="003B1209">
        <w:rPr>
          <w:rFonts w:cstheme="minorHAnsi"/>
          <w:b/>
          <w:bCs/>
        </w:rPr>
        <w:t xml:space="preserve"> (słownie:……………………)</w:t>
      </w:r>
      <w:r w:rsidRPr="00C47608">
        <w:rPr>
          <w:rFonts w:cstheme="minorHAnsi"/>
          <w:b/>
          <w:bCs/>
        </w:rPr>
        <w:t xml:space="preserve">, </w:t>
      </w:r>
    </w:p>
    <w:p w14:paraId="396655AB" w14:textId="10DC7F37" w:rsidR="007B2632" w:rsidRPr="00C47608" w:rsidRDefault="00313F0B" w:rsidP="00343C32">
      <w:pPr>
        <w:autoSpaceDE w:val="0"/>
        <w:autoSpaceDN w:val="0"/>
        <w:adjustRightInd w:val="0"/>
        <w:spacing w:after="0" w:line="276" w:lineRule="auto"/>
        <w:ind w:left="284"/>
        <w:jc w:val="both"/>
        <w:rPr>
          <w:rFonts w:cstheme="minorHAnsi"/>
          <w:b/>
          <w:bCs/>
        </w:rPr>
      </w:pPr>
      <w:r w:rsidRPr="00C47608">
        <w:rPr>
          <w:rFonts w:cstheme="minorHAnsi"/>
          <w:b/>
          <w:bCs/>
        </w:rPr>
        <w:t>w tym</w:t>
      </w:r>
      <w:r w:rsidR="007B2632" w:rsidRPr="00C47608">
        <w:rPr>
          <w:rFonts w:cstheme="minorHAnsi"/>
          <w:b/>
          <w:bCs/>
        </w:rPr>
        <w:t>:</w:t>
      </w:r>
    </w:p>
    <w:p w14:paraId="7F456FE1" w14:textId="77777777" w:rsidR="007B2632" w:rsidRPr="00C47608" w:rsidRDefault="00313F0B" w:rsidP="00674958">
      <w:pPr>
        <w:pStyle w:val="Akapitzlist"/>
        <w:numPr>
          <w:ilvl w:val="0"/>
          <w:numId w:val="46"/>
        </w:numPr>
        <w:autoSpaceDE w:val="0"/>
        <w:autoSpaceDN w:val="0"/>
        <w:adjustRightInd w:val="0"/>
        <w:spacing w:after="0" w:line="276" w:lineRule="auto"/>
        <w:ind w:left="284" w:firstLine="0"/>
        <w:jc w:val="both"/>
        <w:rPr>
          <w:rFonts w:cstheme="minorHAnsi"/>
        </w:rPr>
      </w:pPr>
      <w:r w:rsidRPr="00C47608">
        <w:rPr>
          <w:rFonts w:cstheme="minorHAnsi"/>
        </w:rPr>
        <w:t xml:space="preserve">cena netto …………………………………….…………… PLN (słownie: ……………………………. złotych); </w:t>
      </w:r>
    </w:p>
    <w:p w14:paraId="554DB66D" w14:textId="77777777" w:rsidR="007B2632" w:rsidRPr="00C47608" w:rsidRDefault="00313F0B" w:rsidP="00674958">
      <w:pPr>
        <w:pStyle w:val="Akapitzlist"/>
        <w:numPr>
          <w:ilvl w:val="0"/>
          <w:numId w:val="46"/>
        </w:numPr>
        <w:autoSpaceDE w:val="0"/>
        <w:autoSpaceDN w:val="0"/>
        <w:adjustRightInd w:val="0"/>
        <w:spacing w:after="0" w:line="276" w:lineRule="auto"/>
        <w:ind w:left="284" w:firstLine="0"/>
        <w:jc w:val="both"/>
        <w:rPr>
          <w:rFonts w:cstheme="minorHAnsi"/>
        </w:rPr>
      </w:pPr>
      <w:r w:rsidRPr="00C47608">
        <w:rPr>
          <w:rFonts w:cstheme="minorHAnsi"/>
        </w:rPr>
        <w:t xml:space="preserve">kwota podatku VAT …………………………… PLN (słownie: ……………………………. złotych); </w:t>
      </w:r>
    </w:p>
    <w:p w14:paraId="68AE58FC" w14:textId="25F164A1" w:rsidR="007B2632" w:rsidRPr="00C47608" w:rsidRDefault="00313F0B" w:rsidP="00674958">
      <w:pPr>
        <w:pStyle w:val="Akapitzlist"/>
        <w:numPr>
          <w:ilvl w:val="0"/>
          <w:numId w:val="46"/>
        </w:numPr>
        <w:autoSpaceDE w:val="0"/>
        <w:autoSpaceDN w:val="0"/>
        <w:adjustRightInd w:val="0"/>
        <w:spacing w:after="0" w:line="276" w:lineRule="auto"/>
        <w:ind w:left="284" w:firstLine="0"/>
        <w:jc w:val="both"/>
        <w:rPr>
          <w:rFonts w:cstheme="minorHAnsi"/>
        </w:rPr>
      </w:pPr>
      <w:r w:rsidRPr="00C47608">
        <w:rPr>
          <w:rFonts w:cstheme="minorHAnsi"/>
        </w:rPr>
        <w:t xml:space="preserve">stawka podatku VAT …………… % (słownie: ……………………………. procent); </w:t>
      </w:r>
    </w:p>
    <w:p w14:paraId="38AE305B" w14:textId="034DBB8F" w:rsidR="007B2632" w:rsidRDefault="007B2632" w:rsidP="007B2632">
      <w:pPr>
        <w:pStyle w:val="Akapitzlist"/>
        <w:autoSpaceDE w:val="0"/>
        <w:autoSpaceDN w:val="0"/>
        <w:adjustRightInd w:val="0"/>
        <w:spacing w:after="0" w:line="276" w:lineRule="auto"/>
        <w:ind w:left="284"/>
        <w:jc w:val="both"/>
        <w:rPr>
          <w:rFonts w:cstheme="minorHAnsi"/>
        </w:rPr>
      </w:pPr>
    </w:p>
    <w:p w14:paraId="37D140AA" w14:textId="77777777" w:rsidR="00CA2D4C" w:rsidRPr="00CA2D4C" w:rsidRDefault="00CA2D4C" w:rsidP="00CA2D4C">
      <w:pPr>
        <w:spacing w:after="0" w:line="276" w:lineRule="auto"/>
        <w:ind w:left="284" w:right="-2"/>
        <w:jc w:val="both"/>
        <w:rPr>
          <w:rFonts w:eastAsia="Times New Roman" w:cstheme="minorHAnsi"/>
          <w:lang w:eastAsia="pl-PL"/>
        </w:rPr>
      </w:pPr>
      <w:r w:rsidRPr="00CA2D4C">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71AA7EEA" w14:textId="77777777" w:rsidR="00CA2D4C" w:rsidRPr="00CA2D4C" w:rsidRDefault="00CA2D4C" w:rsidP="00CA2D4C">
      <w:pPr>
        <w:numPr>
          <w:ilvl w:val="0"/>
          <w:numId w:val="58"/>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34D3C9F3" w14:textId="77777777" w:rsidR="00CA2D4C" w:rsidRPr="00CA2D4C" w:rsidRDefault="00CA2D4C" w:rsidP="00CA2D4C">
      <w:pPr>
        <w:numPr>
          <w:ilvl w:val="0"/>
          <w:numId w:val="58"/>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3BF73B55" w14:textId="77777777" w:rsidR="00CA2D4C" w:rsidRPr="00CA2D4C" w:rsidRDefault="00CA2D4C" w:rsidP="00CA2D4C">
      <w:pPr>
        <w:numPr>
          <w:ilvl w:val="0"/>
          <w:numId w:val="58"/>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16ABED5E" w14:textId="77777777" w:rsidR="00CA2D4C" w:rsidRPr="00CA2D4C" w:rsidRDefault="00CA2D4C" w:rsidP="00CA2D4C">
      <w:pPr>
        <w:numPr>
          <w:ilvl w:val="0"/>
          <w:numId w:val="58"/>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zysk od R +S + Ko  -  ……………. %</w:t>
      </w:r>
    </w:p>
    <w:p w14:paraId="58211166" w14:textId="77777777" w:rsidR="00CA2D4C" w:rsidRPr="00C47608" w:rsidRDefault="00CA2D4C" w:rsidP="007B2632">
      <w:pPr>
        <w:pStyle w:val="Akapitzlist"/>
        <w:autoSpaceDE w:val="0"/>
        <w:autoSpaceDN w:val="0"/>
        <w:adjustRightInd w:val="0"/>
        <w:spacing w:after="0" w:line="276" w:lineRule="auto"/>
        <w:ind w:left="284"/>
        <w:jc w:val="both"/>
        <w:rPr>
          <w:rFonts w:cstheme="minorHAnsi"/>
        </w:rPr>
      </w:pPr>
    </w:p>
    <w:p w14:paraId="780AD5E8" w14:textId="4F8F8D37" w:rsidR="007B2632" w:rsidRPr="00C47608" w:rsidRDefault="00904564" w:rsidP="00674958">
      <w:pPr>
        <w:pStyle w:val="Akapitzlist"/>
        <w:numPr>
          <w:ilvl w:val="5"/>
          <w:numId w:val="10"/>
        </w:numPr>
        <w:tabs>
          <w:tab w:val="clear" w:pos="4320"/>
        </w:tabs>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sidR="000419F5">
        <w:rPr>
          <w:rFonts w:cstheme="minorHAnsi"/>
          <w:b/>
          <w:bCs/>
        </w:rPr>
        <w:t xml:space="preserve">termin wykonania </w:t>
      </w:r>
      <w:r w:rsidR="007431FE">
        <w:rPr>
          <w:rFonts w:cstheme="minorHAnsi"/>
          <w:b/>
          <w:bCs/>
        </w:rPr>
        <w:t>zamówienia</w:t>
      </w:r>
      <w:r w:rsidRPr="00C47608">
        <w:rPr>
          <w:rFonts w:cstheme="minorHAnsi"/>
          <w:b/>
          <w:bCs/>
        </w:rPr>
        <w:t>:</w:t>
      </w:r>
    </w:p>
    <w:p w14:paraId="3E8BF154" w14:textId="27A418B2" w:rsidR="00F12593" w:rsidRPr="00C47608" w:rsidRDefault="00F12593" w:rsidP="00F1259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E4FEA4C" w14:textId="58269D19" w:rsidR="00904564" w:rsidRPr="00C47608" w:rsidRDefault="00904564" w:rsidP="00904564">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7431FE">
        <w:rPr>
          <w:rFonts w:cstheme="minorHAnsi"/>
        </w:rPr>
        <w:t>o 1</w:t>
      </w:r>
      <w:r w:rsidR="008A4581">
        <w:rPr>
          <w:rFonts w:cstheme="minorHAnsi"/>
        </w:rPr>
        <w:t>0</w:t>
      </w:r>
      <w:r w:rsidR="007431FE">
        <w:rPr>
          <w:rFonts w:cstheme="minorHAnsi"/>
        </w:rPr>
        <w:t xml:space="preserve"> dni kalendarzowych</w:t>
      </w:r>
      <w:r w:rsidR="000419F5">
        <w:rPr>
          <w:rFonts w:cstheme="minorHAnsi"/>
        </w:rPr>
        <w:t>;</w:t>
      </w:r>
    </w:p>
    <w:p w14:paraId="4181785B" w14:textId="468DD807" w:rsidR="00904564" w:rsidRPr="00C47608" w:rsidRDefault="00904564" w:rsidP="00904564">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7431FE">
        <w:rPr>
          <w:rFonts w:cstheme="minorHAnsi"/>
        </w:rPr>
        <w:t xml:space="preserve">o </w:t>
      </w:r>
      <w:r w:rsidR="008A4581">
        <w:rPr>
          <w:rFonts w:cstheme="minorHAnsi"/>
        </w:rPr>
        <w:t>2</w:t>
      </w:r>
      <w:r w:rsidR="007431FE">
        <w:rPr>
          <w:rFonts w:cstheme="minorHAnsi"/>
        </w:rPr>
        <w:t>0 dni kalendarzowych</w:t>
      </w:r>
      <w:r w:rsidR="000419F5">
        <w:rPr>
          <w:rFonts w:cstheme="minorHAnsi"/>
        </w:rPr>
        <w:t>;</w:t>
      </w:r>
    </w:p>
    <w:p w14:paraId="58FCF901" w14:textId="6AE47865" w:rsidR="004001B9" w:rsidRDefault="00904564" w:rsidP="00B700F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 xml:space="preserve">oświadczam, że </w:t>
      </w:r>
      <w:r w:rsidR="007431FE">
        <w:rPr>
          <w:rFonts w:cstheme="minorHAnsi"/>
        </w:rPr>
        <w:t>nie skrócę terminu wykonania zamówienia</w:t>
      </w:r>
      <w:r w:rsidRPr="00C47608">
        <w:rPr>
          <w:rFonts w:cstheme="minorHAnsi"/>
        </w:rPr>
        <w:t>;</w:t>
      </w:r>
    </w:p>
    <w:p w14:paraId="59EBB400" w14:textId="77777777" w:rsidR="00B700F9" w:rsidRPr="00B700F9" w:rsidRDefault="00B700F9" w:rsidP="00B700F9">
      <w:pPr>
        <w:pStyle w:val="Akapitzlist"/>
        <w:autoSpaceDE w:val="0"/>
        <w:autoSpaceDN w:val="0"/>
        <w:adjustRightInd w:val="0"/>
        <w:spacing w:after="0" w:line="276" w:lineRule="auto"/>
        <w:ind w:left="284"/>
        <w:jc w:val="both"/>
        <w:rPr>
          <w:rFonts w:cstheme="minorHAnsi"/>
        </w:rPr>
      </w:pPr>
    </w:p>
    <w:p w14:paraId="70EE0CA2" w14:textId="30CCFF13" w:rsidR="00A3651B" w:rsidRPr="00A3651B" w:rsidRDefault="00A3651B" w:rsidP="00674958">
      <w:pPr>
        <w:pStyle w:val="Akapitzlist"/>
        <w:numPr>
          <w:ilvl w:val="5"/>
          <w:numId w:val="10"/>
        </w:numPr>
        <w:tabs>
          <w:tab w:val="clear" w:pos="4320"/>
          <w:tab w:val="num" w:pos="284"/>
        </w:tabs>
        <w:autoSpaceDE w:val="0"/>
        <w:autoSpaceDN w:val="0"/>
        <w:adjustRightInd w:val="0"/>
        <w:spacing w:after="0" w:line="276" w:lineRule="auto"/>
        <w:ind w:hanging="4320"/>
        <w:jc w:val="both"/>
        <w:rPr>
          <w:rFonts w:cstheme="minorHAnsi"/>
        </w:rPr>
      </w:pPr>
      <w:r w:rsidRPr="00A3651B">
        <w:rPr>
          <w:rFonts w:cstheme="minorHAnsi"/>
          <w:b/>
          <w:bCs/>
        </w:rPr>
        <w:t xml:space="preserve">Oświadczam, że </w:t>
      </w:r>
      <w:r>
        <w:rPr>
          <w:rFonts w:cstheme="minorHAnsi"/>
          <w:b/>
          <w:bCs/>
        </w:rPr>
        <w:t>okres gwarancji wynosi</w:t>
      </w:r>
      <w:r w:rsidRPr="00A3651B">
        <w:rPr>
          <w:rFonts w:cstheme="minorHAnsi"/>
          <w:b/>
          <w:bCs/>
        </w:rPr>
        <w:t>:</w:t>
      </w:r>
    </w:p>
    <w:p w14:paraId="77678980" w14:textId="77777777" w:rsidR="00A3651B" w:rsidRPr="00C47608" w:rsidRDefault="00A3651B" w:rsidP="00A3651B">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5A12EE02" w14:textId="17618820" w:rsidR="00A3651B" w:rsidRPr="00C47608" w:rsidRDefault="00A3651B" w:rsidP="00A3651B">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8A4581">
        <w:rPr>
          <w:rFonts w:cstheme="minorHAnsi"/>
        </w:rPr>
        <w:t>24</w:t>
      </w:r>
      <w:r w:rsidR="007431FE">
        <w:rPr>
          <w:rFonts w:cstheme="minorHAnsi"/>
        </w:rPr>
        <w:t xml:space="preserve"> miesi</w:t>
      </w:r>
      <w:r w:rsidR="008A4581">
        <w:rPr>
          <w:rFonts w:cstheme="minorHAnsi"/>
        </w:rPr>
        <w:t>ące</w:t>
      </w:r>
      <w:r>
        <w:rPr>
          <w:rFonts w:cstheme="minorHAnsi"/>
        </w:rPr>
        <w:t>;</w:t>
      </w:r>
    </w:p>
    <w:p w14:paraId="23419BF8" w14:textId="7F67D2E0" w:rsidR="00A3651B" w:rsidRPr="00C47608" w:rsidRDefault="00A3651B" w:rsidP="00A3651B">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lastRenderedPageBreak/>
        <w:t xml:space="preserve">□ </w:t>
      </w:r>
      <w:r w:rsidR="008A4581">
        <w:rPr>
          <w:rFonts w:cstheme="minorHAnsi"/>
        </w:rPr>
        <w:t>36</w:t>
      </w:r>
      <w:r>
        <w:rPr>
          <w:rFonts w:cstheme="minorHAnsi"/>
        </w:rPr>
        <w:t xml:space="preserve"> miesięcy;</w:t>
      </w:r>
    </w:p>
    <w:p w14:paraId="0DA95764" w14:textId="11D6C5C0" w:rsidR="00396A0B" w:rsidRDefault="00A3651B" w:rsidP="00396A0B">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8A4581">
        <w:rPr>
          <w:rFonts w:cstheme="minorHAnsi"/>
        </w:rPr>
        <w:t>48</w:t>
      </w:r>
      <w:r>
        <w:rPr>
          <w:rFonts w:cstheme="minorHAnsi"/>
        </w:rPr>
        <w:t xml:space="preserve"> miesięcy</w:t>
      </w:r>
      <w:r w:rsidRPr="00C47608">
        <w:rPr>
          <w:rFonts w:cstheme="minorHAnsi"/>
        </w:rPr>
        <w:t>;</w:t>
      </w:r>
    </w:p>
    <w:p w14:paraId="56FCBB00" w14:textId="7A2E8D4C" w:rsidR="00396A0B" w:rsidRPr="00396A0B" w:rsidRDefault="00396A0B" w:rsidP="00396A0B">
      <w:pPr>
        <w:autoSpaceDE w:val="0"/>
        <w:autoSpaceDN w:val="0"/>
        <w:adjustRightInd w:val="0"/>
        <w:spacing w:after="0" w:line="276" w:lineRule="auto"/>
        <w:jc w:val="both"/>
        <w:rPr>
          <w:rFonts w:cstheme="minorHAnsi"/>
        </w:rPr>
      </w:pPr>
    </w:p>
    <w:p w14:paraId="7CC5B785" w14:textId="010A7D79" w:rsidR="00396A0B" w:rsidRDefault="00313F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cstheme="minorHAnsi"/>
        </w:rPr>
        <w:t>Oświadczam, że przedmiot zamówienia publicznego wykonawca wykona w terminie i zgodnie z</w:t>
      </w:r>
      <w:r w:rsidR="007B2632" w:rsidRPr="00396A0B">
        <w:rPr>
          <w:rFonts w:cstheme="minorHAnsi"/>
        </w:rPr>
        <w:t xml:space="preserve"> </w:t>
      </w:r>
      <w:r w:rsidRPr="00396A0B">
        <w:rPr>
          <w:rFonts w:cstheme="minorHAnsi"/>
        </w:rPr>
        <w:t xml:space="preserve">warunkami określonymi w SWZ. </w:t>
      </w:r>
    </w:p>
    <w:p w14:paraId="0A7C2AF4" w14:textId="77777777" w:rsidR="00396A0B" w:rsidRPr="00396A0B" w:rsidRDefault="00396A0B" w:rsidP="00396A0B">
      <w:pPr>
        <w:autoSpaceDE w:val="0"/>
        <w:autoSpaceDN w:val="0"/>
        <w:adjustRightInd w:val="0"/>
        <w:spacing w:after="0" w:line="276" w:lineRule="auto"/>
        <w:jc w:val="both"/>
        <w:rPr>
          <w:rFonts w:cstheme="minorHAnsi"/>
        </w:rPr>
      </w:pPr>
    </w:p>
    <w:p w14:paraId="09133D35" w14:textId="4F66AB80" w:rsidR="00396A0B" w:rsidRDefault="00313F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396A0B" w:rsidRDefault="00396A0B" w:rsidP="00396A0B">
      <w:pPr>
        <w:autoSpaceDE w:val="0"/>
        <w:autoSpaceDN w:val="0"/>
        <w:adjustRightInd w:val="0"/>
        <w:spacing w:after="0" w:line="276" w:lineRule="auto"/>
        <w:jc w:val="both"/>
        <w:rPr>
          <w:rFonts w:cstheme="minorHAnsi"/>
        </w:rPr>
      </w:pPr>
    </w:p>
    <w:p w14:paraId="234C9C3D" w14:textId="5DDDC0CF" w:rsidR="00396A0B" w:rsidRDefault="00313F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396A0B" w:rsidRDefault="00396A0B" w:rsidP="00396A0B">
      <w:pPr>
        <w:autoSpaceDE w:val="0"/>
        <w:autoSpaceDN w:val="0"/>
        <w:adjustRightInd w:val="0"/>
        <w:spacing w:after="0" w:line="276" w:lineRule="auto"/>
        <w:jc w:val="both"/>
        <w:rPr>
          <w:rFonts w:cstheme="minorHAnsi"/>
        </w:rPr>
      </w:pPr>
    </w:p>
    <w:p w14:paraId="21CB77BB" w14:textId="145BDD7C" w:rsidR="00313F0B" w:rsidRPr="00396A0B" w:rsidRDefault="00313F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cstheme="minorHAnsi"/>
        </w:rPr>
        <w:t>Wskazanie przez wykonawcę części zamówienia, których wykonanie zamierza powierzyć podwykonawcom i podanie nazw ewentualnych podwykonawców, jeżeli są już znani</w:t>
      </w:r>
      <w:r w:rsidR="007B2632" w:rsidRPr="00396A0B">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396A0B">
      <w:pPr>
        <w:pStyle w:val="Akapitzlist"/>
        <w:numPr>
          <w:ilvl w:val="0"/>
          <w:numId w:val="46"/>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396A0B">
      <w:pPr>
        <w:pStyle w:val="Akapitzlist"/>
        <w:numPr>
          <w:ilvl w:val="0"/>
          <w:numId w:val="46"/>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w:t>
      </w:r>
      <w:proofErr w:type="spellStart"/>
      <w:r w:rsidRPr="00C47608">
        <w:rPr>
          <w:rFonts w:cstheme="minorHAnsi"/>
        </w:rPr>
        <w:t>Pzp</w:t>
      </w:r>
      <w:proofErr w:type="spellEnd"/>
      <w:r w:rsidRPr="00C47608">
        <w:rPr>
          <w:rFonts w:cstheme="minorHAnsi"/>
        </w:rPr>
        <w:t xml:space="preserve">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70E885F0" w:rsidR="00EF4D39" w:rsidRPr="00C47608" w:rsidRDefault="00EF4D39" w:rsidP="00674958">
      <w:pPr>
        <w:pStyle w:val="Akapitzlist"/>
        <w:numPr>
          <w:ilvl w:val="0"/>
          <w:numId w:val="48"/>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05464103" w14:textId="4B318302" w:rsidR="00EF4D39" w:rsidRPr="00CA2D4C" w:rsidRDefault="00EF4D39" w:rsidP="00674958">
      <w:pPr>
        <w:pStyle w:val="Akapitzlist"/>
        <w:numPr>
          <w:ilvl w:val="0"/>
          <w:numId w:val="48"/>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CA2D4C" w:rsidRDefault="00EF4D39" w:rsidP="00396A0B">
      <w:pPr>
        <w:pStyle w:val="Default"/>
        <w:numPr>
          <w:ilvl w:val="0"/>
          <w:numId w:val="46"/>
        </w:numPr>
        <w:ind w:left="426" w:hanging="426"/>
        <w:jc w:val="both"/>
        <w:rPr>
          <w:rFonts w:asciiTheme="minorHAnsi" w:hAnsiTheme="minorHAnsi" w:cstheme="minorHAnsi"/>
          <w:color w:val="auto"/>
          <w:sz w:val="22"/>
          <w:szCs w:val="22"/>
        </w:rPr>
      </w:pPr>
      <w:r w:rsidRPr="00CA2D4C">
        <w:rPr>
          <w:rFonts w:asciiTheme="minorHAnsi" w:hAnsiTheme="minorHAnsi" w:cstheme="minorHAnsi"/>
          <w:b/>
          <w:bCs/>
          <w:color w:val="auto"/>
          <w:sz w:val="22"/>
          <w:szCs w:val="22"/>
        </w:rPr>
        <w:t>Numer rachunku bankowego wykonawcy, na który należy dokonać zwrotu wadium wniesionego w pieniądzu:</w:t>
      </w:r>
      <w:r w:rsidR="00F7459B">
        <w:rPr>
          <w:rFonts w:asciiTheme="minorHAnsi" w:hAnsiTheme="minorHAnsi" w:cstheme="minorHAnsi"/>
          <w:b/>
          <w:bCs/>
          <w:color w:val="auto"/>
          <w:sz w:val="22"/>
          <w:szCs w:val="22"/>
        </w:rPr>
        <w:t xml:space="preserve"> …………………………………………………………………………………………………………</w:t>
      </w:r>
    </w:p>
    <w:p w14:paraId="4BAA2FFB" w14:textId="2150A321" w:rsidR="00AE2EB0" w:rsidRPr="00A779C7" w:rsidRDefault="0018122A" w:rsidP="00A779C7">
      <w:pPr>
        <w:pStyle w:val="Default"/>
        <w:tabs>
          <w:tab w:val="decimal" w:leader="dot" w:pos="9072"/>
        </w:tabs>
        <w:ind w:left="426" w:hanging="426"/>
        <w:jc w:val="both"/>
        <w:rPr>
          <w:rFonts w:asciiTheme="minorHAnsi" w:hAnsiTheme="minorHAnsi" w:cstheme="minorHAnsi"/>
          <w:b/>
          <w:bCs/>
          <w:color w:val="auto"/>
          <w:sz w:val="22"/>
          <w:szCs w:val="22"/>
        </w:rPr>
      </w:pPr>
      <w:r w:rsidRPr="00CA2D4C">
        <w:rPr>
          <w:rFonts w:asciiTheme="minorHAnsi" w:hAnsiTheme="minorHAnsi" w:cstheme="minorHAnsi"/>
          <w:b/>
          <w:bCs/>
          <w:color w:val="auto"/>
          <w:sz w:val="22"/>
          <w:szCs w:val="22"/>
        </w:rPr>
        <w:tab/>
      </w:r>
    </w:p>
    <w:p w14:paraId="180DDB7B" w14:textId="76068151" w:rsidR="00CA2D4C" w:rsidRPr="00CA2D4C" w:rsidRDefault="00D67FCA"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jestem mikro / małym / średnim</w:t>
      </w:r>
      <w:r w:rsidR="00AC318E" w:rsidRPr="00C17620">
        <w:rPr>
          <w:rFonts w:asciiTheme="minorHAnsi" w:hAnsiTheme="minorHAnsi" w:cstheme="minorHAnsi"/>
          <w:b/>
          <w:lang w:val="pl-PL"/>
        </w:rPr>
        <w:t xml:space="preserve"> / dużym </w:t>
      </w:r>
      <w:r w:rsidRPr="00C17620">
        <w:rPr>
          <w:rFonts w:asciiTheme="minorHAnsi" w:hAnsiTheme="minorHAnsi" w:cstheme="minorHAnsi"/>
          <w:b/>
          <w:lang w:val="pl-PL"/>
        </w:rPr>
        <w:t>*przedsiębiorstwem</w:t>
      </w:r>
      <w:r w:rsidRPr="00CA2D4C">
        <w:rPr>
          <w:rFonts w:asciiTheme="minorHAnsi" w:hAnsiTheme="minorHAnsi" w:cstheme="minorHAnsi"/>
          <w:b/>
          <w:lang w:val="pl-PL"/>
        </w:rPr>
        <w:t xml:space="preserve"> / NIE DOTYCZY.</w:t>
      </w:r>
      <w:r w:rsidRPr="00C17620">
        <w:rPr>
          <w:rFonts w:asciiTheme="minorHAnsi" w:hAnsiTheme="minorHAnsi" w:cstheme="minorHAnsi"/>
          <w:lang w:val="pl-PL"/>
        </w:rPr>
        <w:t xml:space="preserve"> </w:t>
      </w:r>
      <w:r w:rsidRPr="00CA2D4C">
        <w:rPr>
          <w:rFonts w:asciiTheme="minorHAnsi" w:hAnsiTheme="minorHAnsi" w:cstheme="minorHAnsi"/>
          <w:lang w:val="pl-PL"/>
        </w:rPr>
        <w:t>(</w:t>
      </w:r>
      <w:r w:rsidRPr="00C17620">
        <w:rPr>
          <w:rFonts w:asciiTheme="minorHAnsi" w:hAnsiTheme="minorHAnsi" w:cstheme="minorHAnsi"/>
          <w:lang w:val="pl-PL"/>
        </w:rPr>
        <w:t>zgodnie z definicją MŚP zawartą w Załączniku I do Rozporządzenia Komisji (UE) nr 651/2014 z dnia 17 czerwca 2014r.)</w:t>
      </w:r>
    </w:p>
    <w:p w14:paraId="1D194CFD" w14:textId="3A3297B9" w:rsidR="00CA2D4C" w:rsidRPr="00CA2D4C"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79CCEFF5"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lastRenderedPageBreak/>
        <w:t>Oświadczam, że zapoznałem się z SWZ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461E7AFF"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2ED20301" w14:textId="0E5D5FE1"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akceptuję termin płatności </w:t>
      </w:r>
      <w:r w:rsidRPr="00C17620">
        <w:rPr>
          <w:rFonts w:asciiTheme="minorHAnsi" w:hAnsiTheme="minorHAnsi" w:cstheme="minorHAnsi"/>
          <w:lang w:val="pl-PL"/>
        </w:rPr>
        <w:t>w ciągu 30 dni od momentu przekazania  Zamawiającemu prawidłowo wystawionej faktury (wraz z dokumentami rozliczeniowymi), sprawdzonej przez przedstawiciela Zamawiającego</w:t>
      </w:r>
      <w:r w:rsidRPr="00CA2D4C">
        <w:rPr>
          <w:rFonts w:asciiTheme="minorHAnsi" w:hAnsiTheme="minorHAnsi" w:cstheme="minorHAnsi"/>
          <w:bCs/>
          <w:lang w:val="pl-PL"/>
        </w:rPr>
        <w:t xml:space="preserve"> przelewem na konto.</w:t>
      </w:r>
    </w:p>
    <w:p w14:paraId="2F33E620"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04CD84DF"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17620">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1A615F2E"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zapoznałem się z zapisami klauzuli informacyjnej  w zakresie art. 13 RODO dołączonej do SWZ.</w:t>
      </w:r>
    </w:p>
    <w:p w14:paraId="0343414D" w14:textId="77777777" w:rsidR="00CA2D4C" w:rsidRPr="00CA2D4C" w:rsidRDefault="00CA2D4C" w:rsidP="00396A0B">
      <w:pPr>
        <w:pStyle w:val="Akapitzlist"/>
        <w:ind w:left="426" w:hanging="426"/>
        <w:rPr>
          <w:rFonts w:cstheme="minorHAnsi"/>
        </w:rPr>
      </w:pPr>
    </w:p>
    <w:p w14:paraId="2A375B0A" w14:textId="2A74059A" w:rsidR="0018122A" w:rsidRPr="00C47608" w:rsidRDefault="0018122A" w:rsidP="00396A0B">
      <w:pPr>
        <w:pStyle w:val="Akapitzlist"/>
        <w:numPr>
          <w:ilvl w:val="0"/>
          <w:numId w:val="46"/>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w:t>
      </w:r>
      <w:proofErr w:type="spellStart"/>
      <w:r w:rsidRPr="00C47608">
        <w:rPr>
          <w:rFonts w:cstheme="minorHAnsi"/>
        </w:rPr>
        <w:t>Pzp</w:t>
      </w:r>
      <w:proofErr w:type="spellEnd"/>
      <w:r w:rsidRPr="00C47608">
        <w:rPr>
          <w:rFonts w:cstheme="minorHAnsi"/>
        </w:rPr>
        <w:t xml:space="preserve"> </w:t>
      </w:r>
      <w:r w:rsidRPr="00C47608">
        <w:rPr>
          <w:rFonts w:cstheme="minorHAnsi"/>
          <w:b/>
          <w:bCs/>
        </w:rPr>
        <w:t xml:space="preserve">Wykonawca zastrzega, że następujące informacje stanowią tajemnicę przedsiębiorstwa </w:t>
      </w:r>
      <w:r w:rsidRPr="00C47608">
        <w:rPr>
          <w:rFonts w:cstheme="minorHAnsi"/>
        </w:rPr>
        <w:t xml:space="preserve">w rozumieniu przepisów z dnia 16 kwietnia 1993r. o zwalczaniu nieuczciwej konkurencji (Dz. U. z </w:t>
      </w:r>
      <w:r w:rsidR="00E94836">
        <w:rPr>
          <w:rFonts w:cstheme="minorHAnsi"/>
        </w:rPr>
        <w:t>2020</w:t>
      </w:r>
      <w:r w:rsidRPr="00C47608">
        <w:rPr>
          <w:rFonts w:cstheme="minorHAnsi"/>
        </w:rPr>
        <w:t xml:space="preserve">r. poz. </w:t>
      </w:r>
      <w:r w:rsidR="00EF2C38">
        <w:rPr>
          <w:rFonts w:cstheme="minorHAnsi"/>
        </w:rPr>
        <w:t>1913</w:t>
      </w:r>
      <w:r w:rsidRPr="00C47608">
        <w:rPr>
          <w:rFonts w:cstheme="minorHAnsi"/>
        </w:rPr>
        <w:t>):</w:t>
      </w:r>
    </w:p>
    <w:p w14:paraId="50F1EC07" w14:textId="7EA1E126" w:rsidR="0018122A" w:rsidRPr="00C47608" w:rsidRDefault="0018122A" w:rsidP="00396A0B">
      <w:pPr>
        <w:pStyle w:val="Akapitzlist"/>
        <w:numPr>
          <w:ilvl w:val="1"/>
          <w:numId w:val="52"/>
        </w:numPr>
        <w:tabs>
          <w:tab w:val="decimal" w:leader="dot" w:pos="9072"/>
        </w:tabs>
        <w:autoSpaceDE w:val="0"/>
        <w:autoSpaceDN w:val="0"/>
        <w:adjustRightInd w:val="0"/>
        <w:spacing w:after="0" w:line="276" w:lineRule="auto"/>
        <w:ind w:left="568" w:hanging="142"/>
        <w:jc w:val="both"/>
        <w:rPr>
          <w:rFonts w:cstheme="minorHAnsi"/>
        </w:rPr>
      </w:pPr>
      <w:r w:rsidRPr="00C47608">
        <w:rPr>
          <w:rFonts w:cstheme="minorHAnsi"/>
        </w:rPr>
        <w:tab/>
      </w:r>
    </w:p>
    <w:p w14:paraId="234776F4" w14:textId="414A19D9" w:rsidR="0018122A" w:rsidRPr="00C47608" w:rsidRDefault="0018122A" w:rsidP="00396A0B">
      <w:pPr>
        <w:pStyle w:val="Akapitzlist"/>
        <w:numPr>
          <w:ilvl w:val="1"/>
          <w:numId w:val="52"/>
        </w:numPr>
        <w:tabs>
          <w:tab w:val="decimal" w:leader="dot" w:pos="9072"/>
        </w:tabs>
        <w:autoSpaceDE w:val="0"/>
        <w:autoSpaceDN w:val="0"/>
        <w:adjustRightInd w:val="0"/>
        <w:spacing w:after="0" w:line="276" w:lineRule="auto"/>
        <w:ind w:left="568" w:hanging="142"/>
        <w:jc w:val="both"/>
        <w:rPr>
          <w:rFonts w:cstheme="minorHAnsi"/>
        </w:rPr>
      </w:pPr>
      <w:r w:rsidRPr="00C47608">
        <w:rPr>
          <w:rFonts w:cstheme="minorHAnsi"/>
        </w:rPr>
        <w:tab/>
      </w:r>
    </w:p>
    <w:p w14:paraId="4C9691D6" w14:textId="77777777" w:rsidR="0018122A" w:rsidRPr="00C47608" w:rsidRDefault="0018122A" w:rsidP="00396A0B">
      <w:pPr>
        <w:pStyle w:val="Default"/>
        <w:ind w:left="284" w:hanging="142"/>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1EAFA868" w14:textId="77777777" w:rsidR="0018122A" w:rsidRPr="00C47608" w:rsidRDefault="0018122A" w:rsidP="0018122A">
      <w:pPr>
        <w:tabs>
          <w:tab w:val="decimal" w:leader="dot" w:pos="9072"/>
        </w:tabs>
        <w:autoSpaceDE w:val="0"/>
        <w:autoSpaceDN w:val="0"/>
        <w:adjustRightInd w:val="0"/>
        <w:spacing w:after="0" w:line="276" w:lineRule="auto"/>
        <w:ind w:left="284"/>
        <w:jc w:val="both"/>
        <w:rPr>
          <w:rFonts w:cstheme="minorHAnsi"/>
        </w:rPr>
      </w:pPr>
    </w:p>
    <w:p w14:paraId="1D3CBEFD" w14:textId="238A0672" w:rsidR="007431FE" w:rsidRPr="00FA5107" w:rsidRDefault="0018122A" w:rsidP="00FA5107">
      <w:pPr>
        <w:tabs>
          <w:tab w:val="decimal" w:leader="dot" w:pos="9072"/>
        </w:tabs>
        <w:autoSpaceDE w:val="0"/>
        <w:autoSpaceDN w:val="0"/>
        <w:adjustRightInd w:val="0"/>
        <w:spacing w:after="0" w:line="276" w:lineRule="auto"/>
        <w:ind w:left="284"/>
        <w:jc w:val="both"/>
        <w:rPr>
          <w:rFonts w:cstheme="minorHAnsi"/>
        </w:rPr>
      </w:pPr>
      <w:r w:rsidRPr="00C47608">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47608">
        <w:rPr>
          <w:rFonts w:cstheme="minorHAnsi"/>
        </w:rPr>
        <w:t>.</w:t>
      </w:r>
    </w:p>
    <w:p w14:paraId="67840665" w14:textId="10270A43" w:rsidR="00A5161D" w:rsidRDefault="00A5161D" w:rsidP="00CA2D4C">
      <w:pPr>
        <w:tabs>
          <w:tab w:val="decimal" w:leader="dot" w:pos="9072"/>
        </w:tabs>
        <w:autoSpaceDE w:val="0"/>
        <w:autoSpaceDN w:val="0"/>
        <w:adjustRightInd w:val="0"/>
        <w:spacing w:after="0" w:line="276" w:lineRule="auto"/>
        <w:rPr>
          <w:rFonts w:cstheme="minorHAnsi"/>
          <w:b/>
          <w:bCs/>
        </w:rPr>
      </w:pPr>
    </w:p>
    <w:p w14:paraId="44C16BE2" w14:textId="4B5488C7" w:rsidR="008A4581" w:rsidRDefault="008A4581" w:rsidP="00CA2D4C">
      <w:pPr>
        <w:tabs>
          <w:tab w:val="decimal" w:leader="dot" w:pos="9072"/>
        </w:tabs>
        <w:autoSpaceDE w:val="0"/>
        <w:autoSpaceDN w:val="0"/>
        <w:adjustRightInd w:val="0"/>
        <w:spacing w:after="0" w:line="276" w:lineRule="auto"/>
        <w:rPr>
          <w:rFonts w:cstheme="minorHAnsi"/>
          <w:b/>
          <w:bCs/>
        </w:rPr>
      </w:pPr>
    </w:p>
    <w:p w14:paraId="051025AB" w14:textId="5781CFC3" w:rsidR="008A4581" w:rsidRDefault="008A4581" w:rsidP="00CA2D4C">
      <w:pPr>
        <w:tabs>
          <w:tab w:val="decimal" w:leader="dot" w:pos="9072"/>
        </w:tabs>
        <w:autoSpaceDE w:val="0"/>
        <w:autoSpaceDN w:val="0"/>
        <w:adjustRightInd w:val="0"/>
        <w:spacing w:after="0" w:line="276" w:lineRule="auto"/>
        <w:rPr>
          <w:rFonts w:cstheme="minorHAnsi"/>
          <w:b/>
          <w:bCs/>
        </w:rPr>
      </w:pPr>
    </w:p>
    <w:p w14:paraId="2A0C3FFC" w14:textId="32FF7FB6" w:rsidR="008A4581" w:rsidRDefault="008A4581" w:rsidP="00CA2D4C">
      <w:pPr>
        <w:tabs>
          <w:tab w:val="decimal" w:leader="dot" w:pos="9072"/>
        </w:tabs>
        <w:autoSpaceDE w:val="0"/>
        <w:autoSpaceDN w:val="0"/>
        <w:adjustRightInd w:val="0"/>
        <w:spacing w:after="0" w:line="276" w:lineRule="auto"/>
        <w:rPr>
          <w:rFonts w:cstheme="minorHAnsi"/>
          <w:b/>
          <w:bCs/>
        </w:rPr>
      </w:pPr>
    </w:p>
    <w:p w14:paraId="10E02A81" w14:textId="61A07CED" w:rsidR="008A4581" w:rsidRDefault="008A4581" w:rsidP="00CA2D4C">
      <w:pPr>
        <w:tabs>
          <w:tab w:val="decimal" w:leader="dot" w:pos="9072"/>
        </w:tabs>
        <w:autoSpaceDE w:val="0"/>
        <w:autoSpaceDN w:val="0"/>
        <w:adjustRightInd w:val="0"/>
        <w:spacing w:after="0" w:line="276" w:lineRule="auto"/>
        <w:rPr>
          <w:rFonts w:cstheme="minorHAnsi"/>
          <w:b/>
          <w:bCs/>
        </w:rPr>
      </w:pPr>
    </w:p>
    <w:p w14:paraId="64E57C24" w14:textId="52D86E6F" w:rsidR="00C24683" w:rsidRDefault="00C24683" w:rsidP="00CA2D4C">
      <w:pPr>
        <w:tabs>
          <w:tab w:val="decimal" w:leader="dot" w:pos="9072"/>
        </w:tabs>
        <w:autoSpaceDE w:val="0"/>
        <w:autoSpaceDN w:val="0"/>
        <w:adjustRightInd w:val="0"/>
        <w:spacing w:after="0" w:line="276" w:lineRule="auto"/>
        <w:rPr>
          <w:rFonts w:cstheme="minorHAnsi"/>
          <w:b/>
          <w:bCs/>
        </w:rPr>
      </w:pPr>
    </w:p>
    <w:p w14:paraId="54116DBE" w14:textId="77777777" w:rsidR="00C24683" w:rsidRDefault="00C24683" w:rsidP="00CA2D4C">
      <w:pPr>
        <w:tabs>
          <w:tab w:val="decimal" w:leader="dot" w:pos="9072"/>
        </w:tabs>
        <w:autoSpaceDE w:val="0"/>
        <w:autoSpaceDN w:val="0"/>
        <w:adjustRightInd w:val="0"/>
        <w:spacing w:after="0" w:line="276" w:lineRule="auto"/>
        <w:rPr>
          <w:rFonts w:cstheme="minorHAnsi"/>
          <w:b/>
          <w:bCs/>
        </w:rPr>
      </w:pPr>
    </w:p>
    <w:p w14:paraId="4A772E38" w14:textId="77777777" w:rsidR="008A4581" w:rsidRDefault="008A4581" w:rsidP="00CA2D4C">
      <w:pPr>
        <w:tabs>
          <w:tab w:val="decimal" w:leader="dot" w:pos="9072"/>
        </w:tabs>
        <w:autoSpaceDE w:val="0"/>
        <w:autoSpaceDN w:val="0"/>
        <w:adjustRightInd w:val="0"/>
        <w:spacing w:after="0" w:line="276" w:lineRule="auto"/>
        <w:rPr>
          <w:rFonts w:cstheme="minorHAnsi"/>
          <w:b/>
          <w:bCs/>
        </w:rPr>
      </w:pPr>
    </w:p>
    <w:p w14:paraId="2CB56D74" w14:textId="4E431637"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lastRenderedPageBreak/>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6"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BCB94F3" w14:textId="77777777" w:rsidR="00E22F27" w:rsidRPr="00C47608"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C47608" w:rsidRDefault="003C3752" w:rsidP="00E22F27">
      <w:pPr>
        <w:pStyle w:val="Default"/>
        <w:rPr>
          <w:rFonts w:asciiTheme="minorHAnsi" w:hAnsiTheme="minorHAnsi" w:cstheme="minorHAnsi"/>
          <w:color w:val="auto"/>
          <w:sz w:val="22"/>
          <w:szCs w:val="22"/>
        </w:rPr>
      </w:pP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6"/>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11D9954C" w:rsidR="00E22F27" w:rsidRPr="00C47608" w:rsidRDefault="00E22F27" w:rsidP="007159BE">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p>
    <w:p w14:paraId="2AB97E68" w14:textId="1654247B" w:rsidR="003C3752" w:rsidRPr="00C47608" w:rsidRDefault="003C3752" w:rsidP="002C74EF">
      <w:pPr>
        <w:pStyle w:val="Default"/>
        <w:jc w:val="center"/>
        <w:rPr>
          <w:color w:val="auto"/>
          <w:sz w:val="20"/>
          <w:szCs w:val="20"/>
        </w:rPr>
      </w:pPr>
    </w:p>
    <w:p w14:paraId="485A1502" w14:textId="262FB058" w:rsidR="003C3752" w:rsidRPr="002C74EF" w:rsidRDefault="00E22F27" w:rsidP="002C74EF">
      <w:pPr>
        <w:spacing w:after="0" w:line="240" w:lineRule="auto"/>
        <w:jc w:val="both"/>
        <w:rPr>
          <w:b/>
          <w:bCs/>
          <w:caps/>
        </w:rPr>
      </w:pPr>
      <w:r w:rsidRPr="00C47608">
        <w:rPr>
          <w:rFonts w:cstheme="minorHAnsi"/>
        </w:rPr>
        <w:t xml:space="preserve">Uprawniony do reprezentowania wykonawcy ………………………… w postępowaniu o udzielenie zamówienia publicznego na </w:t>
      </w:r>
      <w:bookmarkStart w:id="7" w:name="_Hlk71721851"/>
      <w:r w:rsidR="002C74EF">
        <w:rPr>
          <w:rFonts w:cstheme="minorHAnsi"/>
        </w:rPr>
        <w:t>„</w:t>
      </w:r>
      <w:r w:rsidR="002C74EF" w:rsidRPr="00372B11">
        <w:rPr>
          <w:b/>
          <w:bCs/>
          <w:caps/>
        </w:rPr>
        <w:t>Przebudowa i adaptacje pomieszczeń z przeznaczeniem na pracownie dydaktyczne w jednostkach oświatowych Powiatu Głogowskiego, w podziale na części</w:t>
      </w:r>
      <w:r w:rsidR="002C74EF">
        <w:rPr>
          <w:b/>
          <w:bCs/>
          <w:caps/>
        </w:rPr>
        <w:t xml:space="preserve">; </w:t>
      </w:r>
      <w:r w:rsidR="002C74EF">
        <w:rPr>
          <w:b/>
          <w:bCs/>
        </w:rPr>
        <w:t>Dotyczy części …………………”</w:t>
      </w:r>
      <w:r w:rsidR="002C74EF">
        <w:rPr>
          <w:b/>
          <w:bCs/>
          <w:caps/>
        </w:rPr>
        <w:t xml:space="preserve"> </w:t>
      </w:r>
      <w:r w:rsidR="007159BE" w:rsidRPr="00570866">
        <w:rPr>
          <w:rFonts w:cstheme="minorHAnsi"/>
        </w:rPr>
        <w:t>– o</w:t>
      </w:r>
      <w:r w:rsidRPr="00570866">
        <w:rPr>
          <w:rFonts w:cstheme="minorHAnsi"/>
        </w:rPr>
        <w:t xml:space="preserve">znaczenie sprawy: </w:t>
      </w:r>
      <w:r w:rsidR="003C3752" w:rsidRPr="00570866">
        <w:rPr>
          <w:rFonts w:cstheme="minorHAnsi"/>
          <w:b/>
          <w:bCs/>
        </w:rPr>
        <w:t>RZ.272.</w:t>
      </w:r>
      <w:r w:rsidR="000B0D4F">
        <w:rPr>
          <w:rFonts w:cstheme="minorHAnsi"/>
          <w:b/>
          <w:bCs/>
        </w:rPr>
        <w:t>02</w:t>
      </w:r>
      <w:r w:rsidR="003C3752" w:rsidRPr="00570866">
        <w:rPr>
          <w:rFonts w:cstheme="minorHAnsi"/>
          <w:b/>
          <w:bCs/>
        </w:rPr>
        <w:t>.202</w:t>
      </w:r>
      <w:bookmarkEnd w:id="7"/>
      <w:r w:rsidR="000B0D4F">
        <w:rPr>
          <w:rFonts w:cstheme="minorHAnsi"/>
          <w:b/>
          <w:bCs/>
        </w:rPr>
        <w:t>2</w:t>
      </w:r>
      <w:r w:rsidRPr="00570866">
        <w:rPr>
          <w:rFonts w:cstheme="minorHAnsi"/>
        </w:rPr>
        <w:t xml:space="preserve">, prowadzonym przez </w:t>
      </w:r>
      <w:r w:rsidR="003C3752" w:rsidRPr="00570866">
        <w:rPr>
          <w:rFonts w:cstheme="minorHAnsi"/>
          <w:b/>
          <w:bCs/>
        </w:rPr>
        <w:t>Powiat Głogowski, reprezentowany przez Zarząd Powiatu Głogowskiego</w:t>
      </w:r>
      <w:r w:rsidR="007159BE" w:rsidRPr="00570866">
        <w:rPr>
          <w:rFonts w:cstheme="minorHAnsi"/>
        </w:rPr>
        <w:t>:</w:t>
      </w:r>
      <w:r w:rsidRPr="00570866">
        <w:rPr>
          <w:rFonts w:cstheme="minorHAnsi"/>
        </w:rPr>
        <w:t xml:space="preserve"> </w:t>
      </w:r>
    </w:p>
    <w:p w14:paraId="161219EE" w14:textId="7D8E78B4" w:rsidR="00E22F27" w:rsidRPr="00A779C7" w:rsidRDefault="00E22F27" w:rsidP="002C74EF">
      <w:pPr>
        <w:pStyle w:val="Akapitzlist"/>
        <w:numPr>
          <w:ilvl w:val="0"/>
          <w:numId w:val="49"/>
        </w:numPr>
        <w:tabs>
          <w:tab w:val="decimal" w:leader="dot" w:pos="9072"/>
        </w:tabs>
        <w:spacing w:after="0" w:line="276" w:lineRule="auto"/>
        <w:ind w:left="284" w:hanging="284"/>
        <w:jc w:val="both"/>
        <w:rPr>
          <w:rFonts w:cstheme="minorHAnsi"/>
          <w:b/>
          <w:bCs/>
          <w:i/>
          <w:iCs/>
        </w:rPr>
      </w:pPr>
      <w:r w:rsidRPr="00C47608">
        <w:rPr>
          <w:rFonts w:cstheme="minorHAnsi"/>
          <w:b/>
          <w:bCs/>
        </w:rPr>
        <w:t xml:space="preserve">oświadczam, że nie podlegam wykluczeniu z postępowania </w:t>
      </w:r>
      <w:r w:rsidRPr="00C47608">
        <w:rPr>
          <w:rFonts w:cstheme="minorHAnsi"/>
        </w:rPr>
        <w:t xml:space="preserve">w zakresie podstaw wykluczenia wymienionych w art. 108 ust. 1 oraz art. 109 ust. 1 pkt </w:t>
      </w:r>
      <w:r w:rsidR="007701B0" w:rsidRPr="00C47608">
        <w:rPr>
          <w:rFonts w:cstheme="minorHAnsi"/>
        </w:rPr>
        <w:t>4, 5, 7 i 8</w:t>
      </w:r>
      <w:r w:rsidRPr="00C47608">
        <w:rPr>
          <w:rFonts w:cstheme="minorHAnsi"/>
        </w:rPr>
        <w:t xml:space="preserve"> ustawy z dnia 11 września 2019 r. - Prawo zamówień publicznych. </w:t>
      </w:r>
    </w:p>
    <w:p w14:paraId="4F799002" w14:textId="3F8FCB51" w:rsidR="00E22F27" w:rsidRPr="00C47608" w:rsidRDefault="00E22F27" w:rsidP="002C74EF">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2C74EF">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w:t>
      </w:r>
    </w:p>
    <w:p w14:paraId="7015F573" w14:textId="5DB98FDE" w:rsidR="007159BE" w:rsidRPr="00A779C7" w:rsidRDefault="00E22F27" w:rsidP="002C74EF">
      <w:pPr>
        <w:pStyle w:val="Default"/>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5550BDB9" w14:textId="7853053B" w:rsidR="007159BE" w:rsidRPr="00C47608" w:rsidRDefault="007159BE" w:rsidP="00674958">
      <w:pPr>
        <w:pStyle w:val="Default"/>
        <w:numPr>
          <w:ilvl w:val="5"/>
          <w:numId w:val="50"/>
        </w:numPr>
        <w:tabs>
          <w:tab w:val="clear" w:pos="4320"/>
          <w:tab w:val="num" w:pos="284"/>
        </w:tabs>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U</w:t>
      </w:r>
      <w:r w:rsidR="00E22F27" w:rsidRPr="00C47608">
        <w:rPr>
          <w:rFonts w:asciiTheme="minorHAnsi" w:hAnsiTheme="minorHAnsi" w:cstheme="minorHAnsi"/>
          <w:color w:val="auto"/>
          <w:sz w:val="22"/>
          <w:szCs w:val="22"/>
        </w:rPr>
        <w:t xml:space="preserve">prawniony do reprezentowania wykonawcy ………………………… w postępowaniu o udzielenie zamówienia publicznego na </w:t>
      </w:r>
      <w:r w:rsidR="002C74EF" w:rsidRPr="002C74EF">
        <w:rPr>
          <w:rFonts w:asciiTheme="minorHAnsi" w:hAnsiTheme="minorHAnsi" w:cstheme="minorHAnsi"/>
          <w:sz w:val="22"/>
          <w:szCs w:val="22"/>
        </w:rPr>
        <w:t>„</w:t>
      </w:r>
      <w:r w:rsidR="002C74EF" w:rsidRPr="002C74EF">
        <w:rPr>
          <w:rFonts w:asciiTheme="minorHAnsi" w:hAnsiTheme="minorHAnsi" w:cstheme="minorHAnsi"/>
          <w:b/>
          <w:bCs/>
          <w:caps/>
          <w:sz w:val="22"/>
          <w:szCs w:val="22"/>
        </w:rPr>
        <w:t xml:space="preserve">Przebudowa i adaptacje pomieszczeń z przeznaczeniem na pracownie dydaktyczne w jednostkach oświatowych Powiatu Głogowskiego, w podziale na części; </w:t>
      </w:r>
      <w:r w:rsidR="002C74EF" w:rsidRPr="002C74EF">
        <w:rPr>
          <w:rFonts w:asciiTheme="minorHAnsi" w:hAnsiTheme="minorHAnsi" w:cstheme="minorHAnsi"/>
          <w:b/>
          <w:bCs/>
          <w:sz w:val="22"/>
          <w:szCs w:val="22"/>
        </w:rPr>
        <w:t>Dotyczy części …………………”</w:t>
      </w:r>
      <w:r w:rsidR="002C74EF" w:rsidRPr="002C74EF">
        <w:rPr>
          <w:rFonts w:asciiTheme="minorHAnsi" w:hAnsiTheme="minorHAnsi" w:cstheme="minorHAnsi"/>
          <w:b/>
          <w:bCs/>
          <w:caps/>
          <w:sz w:val="22"/>
          <w:szCs w:val="22"/>
        </w:rPr>
        <w:t xml:space="preserve"> </w:t>
      </w:r>
      <w:r w:rsidR="002C74EF" w:rsidRPr="002C74EF">
        <w:rPr>
          <w:rFonts w:asciiTheme="minorHAnsi" w:hAnsiTheme="minorHAnsi" w:cstheme="minorHAnsi"/>
          <w:sz w:val="22"/>
          <w:szCs w:val="22"/>
        </w:rPr>
        <w:t xml:space="preserve">– oznaczenie sprawy: </w:t>
      </w:r>
      <w:r w:rsidR="002C74EF" w:rsidRPr="002C74EF">
        <w:rPr>
          <w:rFonts w:asciiTheme="minorHAnsi" w:hAnsiTheme="minorHAnsi" w:cstheme="minorHAnsi"/>
          <w:b/>
          <w:bCs/>
          <w:sz w:val="22"/>
          <w:szCs w:val="22"/>
        </w:rPr>
        <w:t>RZ.272.</w:t>
      </w:r>
      <w:r w:rsidR="00C24683">
        <w:rPr>
          <w:rFonts w:asciiTheme="minorHAnsi" w:hAnsiTheme="minorHAnsi" w:cstheme="minorHAnsi"/>
          <w:b/>
          <w:bCs/>
          <w:sz w:val="22"/>
          <w:szCs w:val="22"/>
        </w:rPr>
        <w:t>02</w:t>
      </w:r>
      <w:r w:rsidR="002C74EF" w:rsidRPr="002C74EF">
        <w:rPr>
          <w:rFonts w:asciiTheme="minorHAnsi" w:hAnsiTheme="minorHAnsi" w:cstheme="minorHAnsi"/>
          <w:b/>
          <w:bCs/>
          <w:sz w:val="22"/>
          <w:szCs w:val="22"/>
        </w:rPr>
        <w:t>.202</w:t>
      </w:r>
      <w:r w:rsidR="00C24683">
        <w:rPr>
          <w:rFonts w:asciiTheme="minorHAnsi" w:hAnsiTheme="minorHAnsi" w:cstheme="minorHAnsi"/>
          <w:b/>
          <w:bCs/>
          <w:sz w:val="22"/>
          <w:szCs w:val="22"/>
        </w:rPr>
        <w:t>2</w:t>
      </w:r>
      <w:r w:rsidR="002C74EF" w:rsidRPr="002C74EF">
        <w:rPr>
          <w:rFonts w:asciiTheme="minorHAnsi" w:hAnsiTheme="minorHAnsi" w:cstheme="minorHAnsi"/>
          <w:sz w:val="22"/>
          <w:szCs w:val="22"/>
        </w:rPr>
        <w:t>,</w:t>
      </w:r>
      <w:r w:rsidRPr="002C74EF">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5457F502" w14:textId="77777777" w:rsidR="007159BE" w:rsidRPr="00C47608" w:rsidRDefault="00E22F27" w:rsidP="00674958">
      <w:pPr>
        <w:pStyle w:val="Default"/>
        <w:numPr>
          <w:ilvl w:val="0"/>
          <w:numId w:val="49"/>
        </w:numPr>
        <w:spacing w:line="276" w:lineRule="auto"/>
        <w:ind w:left="567" w:hanging="283"/>
        <w:jc w:val="both"/>
        <w:rPr>
          <w:rFonts w:asciiTheme="minorHAnsi" w:hAnsiTheme="minorHAnsi" w:cstheme="minorHAnsi"/>
          <w:color w:val="auto"/>
          <w:sz w:val="18"/>
          <w:szCs w:val="18"/>
        </w:rPr>
      </w:pPr>
      <w:r w:rsidRPr="00C47608">
        <w:rPr>
          <w:rFonts w:asciiTheme="minorHAnsi" w:hAnsiTheme="minorHAnsi" w:cstheme="minorHAnsi"/>
          <w:b/>
          <w:bCs/>
          <w:color w:val="auto"/>
          <w:sz w:val="22"/>
          <w:szCs w:val="22"/>
        </w:rPr>
        <w:t xml:space="preserve">oświadczam, że zachodzą w stosunku do mnie podstawy wykluczenia z postępowania </w:t>
      </w:r>
      <w:r w:rsidRPr="00C47608">
        <w:rPr>
          <w:rFonts w:asciiTheme="minorHAnsi" w:hAnsiTheme="minorHAnsi" w:cstheme="minorHAnsi"/>
          <w:color w:val="auto"/>
          <w:sz w:val="22"/>
          <w:szCs w:val="22"/>
        </w:rPr>
        <w:t xml:space="preserve">w zakresie podstaw wykluczenia wskazanych przez zamawiającego wymienionych w art. 109 ust. 1 pkt ………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C47608" w:rsidRDefault="00E22F27" w:rsidP="00A779C7">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Jednocześnie oświadczam, że na podstawie art. 110 ust. 2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 celu wykazania swojej rzetelności pomimo istnienia odpowiedniej podstawy wykluczenia wykonawca przedsięwziął następujące środki („samooczyszczenie”): </w:t>
      </w:r>
    </w:p>
    <w:p w14:paraId="2C13F1FD" w14:textId="21C57D90" w:rsidR="007159BE" w:rsidRPr="00C47608" w:rsidRDefault="007159BE" w:rsidP="007159BE">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4F49514" w14:textId="32D128DE" w:rsidR="007159BE" w:rsidRPr="00A779C7" w:rsidRDefault="007159BE" w:rsidP="00A779C7">
      <w:pPr>
        <w:pStyle w:val="Default"/>
        <w:tabs>
          <w:tab w:val="decimal" w:leader="dot" w:pos="9072"/>
        </w:tabs>
        <w:spacing w:line="276" w:lineRule="auto"/>
        <w:ind w:left="284"/>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398D4163" w14:textId="28AD5D98" w:rsidR="00E22F27" w:rsidRPr="00C47608" w:rsidRDefault="00E22F27" w:rsidP="003C3752">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76AD4D87" w14:textId="556A6518" w:rsidR="00E22F27" w:rsidRPr="00C47608" w:rsidRDefault="00E22F27" w:rsidP="007159BE">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4B235CD" w14:textId="23FCA664" w:rsidR="002C74EF" w:rsidRDefault="002C74EF" w:rsidP="007159BE">
      <w:pPr>
        <w:tabs>
          <w:tab w:val="decimal" w:leader="dot" w:pos="9072"/>
        </w:tabs>
        <w:autoSpaceDE w:val="0"/>
        <w:autoSpaceDN w:val="0"/>
        <w:adjustRightInd w:val="0"/>
        <w:spacing w:after="0" w:line="276" w:lineRule="auto"/>
        <w:ind w:left="284"/>
        <w:jc w:val="right"/>
        <w:rPr>
          <w:b/>
          <w:bCs/>
        </w:rPr>
      </w:pPr>
    </w:p>
    <w:p w14:paraId="2E880AD8" w14:textId="77777777" w:rsidR="00C24683" w:rsidRDefault="00C24683" w:rsidP="007159BE">
      <w:pPr>
        <w:tabs>
          <w:tab w:val="decimal" w:leader="dot" w:pos="9072"/>
        </w:tabs>
        <w:autoSpaceDE w:val="0"/>
        <w:autoSpaceDN w:val="0"/>
        <w:adjustRightInd w:val="0"/>
        <w:spacing w:after="0" w:line="276" w:lineRule="auto"/>
        <w:ind w:left="284"/>
        <w:jc w:val="right"/>
        <w:rPr>
          <w:b/>
          <w:bCs/>
        </w:rPr>
      </w:pPr>
    </w:p>
    <w:p w14:paraId="436A0690" w14:textId="1959CA4A" w:rsidR="00E22F27" w:rsidRPr="00C47608" w:rsidRDefault="007159BE" w:rsidP="007159BE">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6B3E29A5" w14:textId="77777777" w:rsidR="007159BE" w:rsidRPr="00C47608"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9F49AEC"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7E8151F" w14:textId="77777777" w:rsidR="007159BE" w:rsidRPr="00C47608"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47608"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F85C1F"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DAF0CA4" w14:textId="77777777" w:rsidR="007159BE" w:rsidRPr="00C47608" w:rsidRDefault="007159BE" w:rsidP="00552E27">
      <w:pPr>
        <w:autoSpaceDE w:val="0"/>
        <w:autoSpaceDN w:val="0"/>
        <w:adjustRightInd w:val="0"/>
        <w:spacing w:after="0" w:line="276" w:lineRule="auto"/>
        <w:jc w:val="center"/>
        <w:rPr>
          <w:rFonts w:cstheme="minorHAnsi"/>
          <w:b/>
          <w:bCs/>
        </w:rPr>
      </w:pPr>
    </w:p>
    <w:p w14:paraId="64D33A8A" w14:textId="4E9BDF80"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Oświadczenie wykonawcy o spełnianiu warunków udziału w postępowaniu</w:t>
      </w:r>
    </w:p>
    <w:p w14:paraId="1679A5E3" w14:textId="4CDA09FD"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składane na podstawie art. 125 ust. 1 ustawy z dnia 11 września 2019 r.</w:t>
      </w:r>
    </w:p>
    <w:p w14:paraId="710B03C0" w14:textId="3E7F0946" w:rsidR="007159BE" w:rsidRPr="00C47608" w:rsidRDefault="00E22F27" w:rsidP="00552E27">
      <w:pPr>
        <w:autoSpaceDE w:val="0"/>
        <w:autoSpaceDN w:val="0"/>
        <w:adjustRightInd w:val="0"/>
        <w:spacing w:after="0" w:line="276" w:lineRule="auto"/>
        <w:jc w:val="center"/>
        <w:rPr>
          <w:rFonts w:cstheme="minorHAnsi"/>
          <w:b/>
          <w:bCs/>
        </w:rPr>
      </w:pPr>
      <w:r w:rsidRPr="00C47608">
        <w:rPr>
          <w:rFonts w:cstheme="minorHAnsi"/>
          <w:b/>
          <w:bCs/>
        </w:rPr>
        <w:t>- Prawo zamówień publicznych (</w:t>
      </w:r>
      <w:proofErr w:type="spellStart"/>
      <w:r w:rsidR="006A0299">
        <w:rPr>
          <w:rFonts w:cstheme="minorHAnsi"/>
          <w:b/>
          <w:bCs/>
        </w:rPr>
        <w:t>t.j</w:t>
      </w:r>
      <w:proofErr w:type="spellEnd"/>
      <w:r w:rsidR="006A0299">
        <w:rPr>
          <w:rFonts w:cstheme="minorHAnsi"/>
          <w:b/>
          <w:bCs/>
        </w:rPr>
        <w:t>. Dz. U. z 2021r. poz. 1129</w:t>
      </w:r>
      <w:r w:rsidRPr="00C47608">
        <w:rPr>
          <w:rFonts w:cstheme="minorHAnsi"/>
          <w:b/>
          <w:bCs/>
        </w:rPr>
        <w:t>)</w:t>
      </w:r>
    </w:p>
    <w:p w14:paraId="53DDC291" w14:textId="0F84B471" w:rsidR="00E22F27" w:rsidRPr="00C47608" w:rsidRDefault="00E22F27" w:rsidP="00552E27">
      <w:pPr>
        <w:autoSpaceDE w:val="0"/>
        <w:autoSpaceDN w:val="0"/>
        <w:adjustRightInd w:val="0"/>
        <w:spacing w:after="0" w:line="276" w:lineRule="auto"/>
        <w:rPr>
          <w:rFonts w:cstheme="minorHAnsi"/>
        </w:rPr>
      </w:pPr>
      <w:r w:rsidRPr="00C47608">
        <w:rPr>
          <w:rFonts w:cstheme="minorHAnsi"/>
          <w:b/>
          <w:bCs/>
        </w:rPr>
        <w:t xml:space="preserve"> </w:t>
      </w:r>
    </w:p>
    <w:p w14:paraId="39EC49B1" w14:textId="75335BDF" w:rsidR="00552E27" w:rsidRPr="00C47608" w:rsidRDefault="00E22F27" w:rsidP="00A779C7">
      <w:pPr>
        <w:autoSpaceDE w:val="0"/>
        <w:autoSpaceDN w:val="0"/>
        <w:adjustRightInd w:val="0"/>
        <w:spacing w:after="0" w:line="276" w:lineRule="auto"/>
        <w:jc w:val="both"/>
        <w:rPr>
          <w:rFonts w:cstheme="minorHAnsi"/>
        </w:rPr>
      </w:pPr>
      <w:r w:rsidRPr="00C47608">
        <w:rPr>
          <w:rFonts w:cstheme="minorHAnsi"/>
          <w:b/>
          <w:bCs/>
          <w:highlight w:val="lightGray"/>
        </w:rPr>
        <w:t>INFORMACJA DOTYCZĄCA WYKONAWCY</w:t>
      </w:r>
      <w:r w:rsidR="00552E27" w:rsidRPr="00C47608">
        <w:rPr>
          <w:rFonts w:cstheme="minorHAnsi"/>
          <w:b/>
          <w:bCs/>
          <w:highlight w:val="lightGray"/>
        </w:rPr>
        <w:t>:</w:t>
      </w:r>
      <w:r w:rsidRPr="00C47608">
        <w:rPr>
          <w:rFonts w:cstheme="minorHAnsi"/>
          <w:b/>
          <w:bCs/>
        </w:rPr>
        <w:t xml:space="preserve"> </w:t>
      </w:r>
    </w:p>
    <w:p w14:paraId="677895B4" w14:textId="1B889E33" w:rsidR="00E22F27" w:rsidRPr="00C47608" w:rsidRDefault="00E22F27" w:rsidP="00552E27">
      <w:pPr>
        <w:autoSpaceDE w:val="0"/>
        <w:autoSpaceDN w:val="0"/>
        <w:adjustRightInd w:val="0"/>
        <w:spacing w:after="0" w:line="276" w:lineRule="auto"/>
        <w:jc w:val="both"/>
        <w:rPr>
          <w:rFonts w:cstheme="minorHAnsi"/>
        </w:rPr>
      </w:pPr>
      <w:r w:rsidRPr="00C47608">
        <w:rPr>
          <w:rFonts w:cstheme="minorHAnsi"/>
        </w:rPr>
        <w:t xml:space="preserve">Uprawniony do reprezentowania wykonawcy ………………………… w postępowaniu o udzielenie zamówienia publicznego na </w:t>
      </w:r>
      <w:bookmarkStart w:id="8" w:name="_Hlk69303981"/>
      <w:r w:rsidR="00B2624C">
        <w:rPr>
          <w:rFonts w:cstheme="minorHAnsi"/>
        </w:rPr>
        <w:t>„</w:t>
      </w:r>
      <w:r w:rsidR="00B2624C" w:rsidRPr="00372B11">
        <w:rPr>
          <w:b/>
          <w:bCs/>
          <w:caps/>
        </w:rPr>
        <w:t>Przebudowa i adaptacje pomieszczeń z przeznaczeniem na pracownie dydaktyczne w jednostkach oświatowych Powiatu Głogowskiego, w podziale na części</w:t>
      </w:r>
      <w:r w:rsidR="00B2624C">
        <w:rPr>
          <w:b/>
          <w:bCs/>
          <w:caps/>
        </w:rPr>
        <w:t xml:space="preserve">; </w:t>
      </w:r>
      <w:r w:rsidR="00B2624C">
        <w:rPr>
          <w:b/>
          <w:bCs/>
        </w:rPr>
        <w:t>Dotyczy części …………………”</w:t>
      </w:r>
      <w:r w:rsidR="00B2624C">
        <w:rPr>
          <w:b/>
          <w:bCs/>
          <w:caps/>
        </w:rPr>
        <w:t xml:space="preserve"> </w:t>
      </w:r>
      <w:r w:rsidR="00B2624C" w:rsidRPr="00570866">
        <w:rPr>
          <w:rFonts w:cstheme="minorHAnsi"/>
        </w:rPr>
        <w:t xml:space="preserve">– oznaczenie sprawy: </w:t>
      </w:r>
      <w:r w:rsidR="00B2624C" w:rsidRPr="00570866">
        <w:rPr>
          <w:rFonts w:cstheme="minorHAnsi"/>
          <w:b/>
          <w:bCs/>
        </w:rPr>
        <w:t>RZ.272.</w:t>
      </w:r>
      <w:r w:rsidR="000B0D4F">
        <w:rPr>
          <w:rFonts w:cstheme="minorHAnsi"/>
          <w:b/>
          <w:bCs/>
        </w:rPr>
        <w:t>02</w:t>
      </w:r>
      <w:r w:rsidR="00B2624C" w:rsidRPr="00570866">
        <w:rPr>
          <w:rFonts w:cstheme="minorHAnsi"/>
          <w:b/>
          <w:bCs/>
        </w:rPr>
        <w:t>.202</w:t>
      </w:r>
      <w:r w:rsidR="000B0D4F">
        <w:rPr>
          <w:rFonts w:cstheme="minorHAnsi"/>
          <w:b/>
          <w:bCs/>
        </w:rPr>
        <w:t>2</w:t>
      </w:r>
      <w:r w:rsidR="00552E27" w:rsidRPr="00C47608">
        <w:rPr>
          <w:rFonts w:cstheme="minorHAnsi"/>
        </w:rPr>
        <w:t xml:space="preserve">, prowadzonym przez </w:t>
      </w:r>
      <w:r w:rsidR="00552E27" w:rsidRPr="00C47608">
        <w:rPr>
          <w:rFonts w:cstheme="minorHAnsi"/>
          <w:b/>
          <w:bCs/>
        </w:rPr>
        <w:t>Powiat Głogowski, reprezentowany przez Zarząd Powiatu Głogowskiego</w:t>
      </w:r>
      <w:bookmarkEnd w:id="8"/>
      <w:r w:rsidR="00552E27" w:rsidRPr="00C47608">
        <w:rPr>
          <w:rFonts w:cstheme="minorHAnsi"/>
          <w:b/>
          <w:bCs/>
        </w:rPr>
        <w:t xml:space="preserve">, </w:t>
      </w:r>
      <w:r w:rsidRPr="00C47608">
        <w:rPr>
          <w:rFonts w:cstheme="minorHAnsi"/>
        </w:rPr>
        <w:t xml:space="preserve">oświadczam, że spełniam warunki udziału w postępowaniu, o których mowa w części SWZ („Informacja o warunkach udziału w postępowaniu o udzielenie zamówienia”). </w:t>
      </w:r>
    </w:p>
    <w:p w14:paraId="19CCF4F7" w14:textId="77777777" w:rsidR="00552E27" w:rsidRPr="00C47608" w:rsidRDefault="00552E27" w:rsidP="00552E27">
      <w:pPr>
        <w:autoSpaceDE w:val="0"/>
        <w:autoSpaceDN w:val="0"/>
        <w:adjustRightInd w:val="0"/>
        <w:spacing w:after="0" w:line="276" w:lineRule="auto"/>
        <w:rPr>
          <w:rFonts w:cstheme="minorHAnsi"/>
          <w:b/>
          <w:bCs/>
        </w:rPr>
      </w:pPr>
    </w:p>
    <w:p w14:paraId="1CB95BE7" w14:textId="74F4FA4D" w:rsidR="00552E27" w:rsidRPr="00C47608" w:rsidRDefault="00E22F27" w:rsidP="00552E27">
      <w:pPr>
        <w:autoSpaceDE w:val="0"/>
        <w:autoSpaceDN w:val="0"/>
        <w:adjustRightInd w:val="0"/>
        <w:spacing w:after="0" w:line="276" w:lineRule="auto"/>
        <w:jc w:val="both"/>
        <w:rPr>
          <w:rFonts w:cstheme="minorHAnsi"/>
          <w:b/>
          <w:bCs/>
        </w:rPr>
      </w:pPr>
      <w:r w:rsidRPr="00C47608">
        <w:rPr>
          <w:rFonts w:cstheme="minorHAnsi"/>
          <w:b/>
          <w:bCs/>
          <w:highlight w:val="lightGray"/>
        </w:rPr>
        <w:t>INFORMACJA W ZWIĄZKU Z POLEGANIEM NA ZDOLNOŚCIACH TECHNICZNYCH LUB ZAWODOWYCH</w:t>
      </w:r>
      <w:r w:rsidR="00552E27" w:rsidRPr="00C47608">
        <w:rPr>
          <w:rFonts w:cstheme="minorHAnsi"/>
          <w:b/>
          <w:bCs/>
          <w:highlight w:val="lightGray"/>
        </w:rPr>
        <w:t xml:space="preserve"> </w:t>
      </w:r>
      <w:r w:rsidRPr="00C47608">
        <w:rPr>
          <w:rFonts w:cstheme="minorHAnsi"/>
          <w:b/>
          <w:bCs/>
          <w:highlight w:val="lightGray"/>
        </w:rPr>
        <w:t xml:space="preserve">LUB SYTUACJI FINANSOWWEJ LUB EKONOMCZNEJ PODMIOTÓW UDOSTĘPNIAJĄCYCH ZASOBY: </w:t>
      </w:r>
      <w:r w:rsidR="00552E27" w:rsidRPr="00C47608">
        <w:rPr>
          <w:rFonts w:cstheme="minorHAnsi"/>
          <w:b/>
          <w:bCs/>
          <w:highlight w:val="lightGray"/>
        </w:rPr>
        <w:t xml:space="preserve"> </w:t>
      </w:r>
      <w:r w:rsidRPr="00C47608">
        <w:rPr>
          <w:rFonts w:cstheme="minorHAnsi"/>
          <w:b/>
          <w:bCs/>
          <w:highlight w:val="lightGray"/>
        </w:rPr>
        <w:t>OŚWIADCZENIE DOTYCZĄCE PODANYCH INFORMACJI:</w:t>
      </w:r>
      <w:r w:rsidRPr="00C47608">
        <w:rPr>
          <w:rFonts w:cstheme="minorHAnsi"/>
          <w:b/>
          <w:bCs/>
        </w:rPr>
        <w:t xml:space="preserve"> </w:t>
      </w:r>
    </w:p>
    <w:p w14:paraId="5014A5CE" w14:textId="3D151537" w:rsidR="00552E27" w:rsidRPr="00C47608" w:rsidRDefault="00552E27" w:rsidP="00552E27">
      <w:pPr>
        <w:autoSpaceDE w:val="0"/>
        <w:autoSpaceDN w:val="0"/>
        <w:adjustRightInd w:val="0"/>
        <w:spacing w:after="0" w:line="276" w:lineRule="auto"/>
        <w:jc w:val="both"/>
        <w:rPr>
          <w:rFonts w:cstheme="minorHAnsi"/>
        </w:rPr>
      </w:pPr>
      <w:r w:rsidRPr="00C47608">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47608"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C47608" w:rsidRPr="00C47608" w14:paraId="1BAA0857" w14:textId="77777777" w:rsidTr="00552E27">
        <w:trPr>
          <w:trHeight w:val="401"/>
          <w:jc w:val="center"/>
        </w:trPr>
        <w:tc>
          <w:tcPr>
            <w:tcW w:w="5098" w:type="dxa"/>
            <w:vAlign w:val="center"/>
          </w:tcPr>
          <w:p w14:paraId="175D6E28" w14:textId="5508B666"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Zakres udostępnianych zasobów</w:t>
            </w:r>
          </w:p>
        </w:tc>
      </w:tr>
      <w:tr w:rsidR="00C47608" w:rsidRPr="00C47608" w14:paraId="3E9711B0" w14:textId="77777777" w:rsidTr="00552E27">
        <w:trPr>
          <w:trHeight w:val="378"/>
          <w:jc w:val="center"/>
        </w:trPr>
        <w:tc>
          <w:tcPr>
            <w:tcW w:w="5098" w:type="dxa"/>
            <w:vAlign w:val="center"/>
          </w:tcPr>
          <w:p w14:paraId="650EBC28"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C47608" w:rsidRPr="00C47608" w14:paraId="532C80D8" w14:textId="77777777" w:rsidTr="00552E27">
        <w:trPr>
          <w:trHeight w:val="401"/>
          <w:jc w:val="center"/>
        </w:trPr>
        <w:tc>
          <w:tcPr>
            <w:tcW w:w="5098" w:type="dxa"/>
            <w:vAlign w:val="center"/>
          </w:tcPr>
          <w:p w14:paraId="448E5B77"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552E27" w:rsidRPr="00C47608" w14:paraId="0CBC7FE6" w14:textId="77777777" w:rsidTr="00552E27">
        <w:trPr>
          <w:trHeight w:val="378"/>
          <w:jc w:val="center"/>
        </w:trPr>
        <w:tc>
          <w:tcPr>
            <w:tcW w:w="5098" w:type="dxa"/>
            <w:vAlign w:val="center"/>
          </w:tcPr>
          <w:p w14:paraId="6D57B023"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580D2E77"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bl>
    <w:p w14:paraId="298B2F98" w14:textId="3231F180" w:rsidR="00552E27" w:rsidRPr="00C47608" w:rsidRDefault="00552E27"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OŚWIADCZENIE DOTYCZĄCE PODANYCH INFORMACJI: </w:t>
      </w:r>
    </w:p>
    <w:p w14:paraId="3085F2DB" w14:textId="4E587C9C" w:rsidR="00CB66BD" w:rsidRPr="00C47608" w:rsidRDefault="00552E27" w:rsidP="00552E27">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1BD2B7F6" w14:textId="77777777" w:rsidR="000B0D4F" w:rsidRDefault="000B0D4F" w:rsidP="00CB66BD">
      <w:pPr>
        <w:autoSpaceDE w:val="0"/>
        <w:autoSpaceDN w:val="0"/>
        <w:adjustRightInd w:val="0"/>
        <w:spacing w:after="0" w:line="276" w:lineRule="auto"/>
        <w:jc w:val="right"/>
        <w:rPr>
          <w:rFonts w:cstheme="minorHAnsi"/>
          <w:b/>
          <w:bCs/>
        </w:rPr>
      </w:pPr>
    </w:p>
    <w:p w14:paraId="66F96E17" w14:textId="70919374" w:rsidR="00552E27" w:rsidRPr="00C47608" w:rsidRDefault="00CB66BD" w:rsidP="00CB66BD">
      <w:pPr>
        <w:autoSpaceDE w:val="0"/>
        <w:autoSpaceDN w:val="0"/>
        <w:adjustRightInd w:val="0"/>
        <w:spacing w:after="0" w:line="276" w:lineRule="auto"/>
        <w:jc w:val="right"/>
        <w:rPr>
          <w:rFonts w:cstheme="minorHAnsi"/>
          <w:b/>
          <w:bCs/>
        </w:rPr>
      </w:pPr>
      <w:r w:rsidRPr="00C47608">
        <w:rPr>
          <w:rFonts w:cstheme="minorHAnsi"/>
          <w:b/>
          <w:bCs/>
        </w:rPr>
        <w:lastRenderedPageBreak/>
        <w:t>Załącznik nr 5 do SWZ – wzór zobowiązania podmiotu udostępniającego</w:t>
      </w:r>
    </w:p>
    <w:p w14:paraId="6C7E2031" w14:textId="3DA5F0BC" w:rsidR="00CB66BD" w:rsidRPr="00C47608" w:rsidRDefault="00CB66BD" w:rsidP="00CB66BD">
      <w:pPr>
        <w:autoSpaceDE w:val="0"/>
        <w:autoSpaceDN w:val="0"/>
        <w:adjustRightInd w:val="0"/>
        <w:spacing w:after="0" w:line="276" w:lineRule="auto"/>
        <w:jc w:val="right"/>
        <w:rPr>
          <w:rFonts w:cstheme="minorHAnsi"/>
          <w:b/>
          <w:bCs/>
        </w:rPr>
      </w:pPr>
    </w:p>
    <w:p w14:paraId="1941B25A" w14:textId="05AA91DB" w:rsidR="00CB66BD" w:rsidRPr="00C47608" w:rsidRDefault="00CB66BD" w:rsidP="00A779C7">
      <w:pPr>
        <w:pStyle w:val="Default"/>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Zobowiązanie podmiotu lub podmiotów udostępniających zasoby, o którym mowa w art. 118 ust. 3 i 4 ustawy z dnia 11 września 2019 r. - Prawo zamówień publicznych (</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r w:rsidRPr="00C47608">
        <w:rPr>
          <w:rFonts w:asciiTheme="minorHAnsi" w:hAnsiTheme="minorHAnsi" w:cstheme="minorHAnsi"/>
          <w:b/>
          <w:bCs/>
          <w:color w:val="auto"/>
          <w:sz w:val="22"/>
          <w:szCs w:val="22"/>
        </w:rPr>
        <w:t>), potwierdzające, że stosunek łączący wykonawcę z podmiotami udostępniającymi zasoby gwarantuje rzeczywisty dostęp do tych zasobów</w:t>
      </w:r>
    </w:p>
    <w:p w14:paraId="55C92006" w14:textId="77777777" w:rsidR="00CB66BD" w:rsidRPr="00C47608" w:rsidRDefault="00CB66BD" w:rsidP="00CB66BD">
      <w:pPr>
        <w:pStyle w:val="Default"/>
        <w:spacing w:line="276" w:lineRule="auto"/>
        <w:jc w:val="center"/>
        <w:rPr>
          <w:rFonts w:asciiTheme="minorHAnsi" w:hAnsiTheme="minorHAnsi" w:cstheme="minorHAnsi"/>
          <w:color w:val="auto"/>
          <w:sz w:val="22"/>
          <w:szCs w:val="22"/>
        </w:rPr>
      </w:pPr>
    </w:p>
    <w:p w14:paraId="30AEF625" w14:textId="5BC2458F" w:rsidR="00CB66BD" w:rsidRPr="00C47608" w:rsidRDefault="00CB66BD" w:rsidP="00CB66BD">
      <w:pPr>
        <w:pStyle w:val="Default"/>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p>
    <w:p w14:paraId="0863D6A7" w14:textId="063C732D" w:rsidR="00CB66BD" w:rsidRPr="00C47608"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0833E490" w14:textId="7777777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CAA011D"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49D42514" w14:textId="7E187E16"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D6650EF" w14:textId="28E185EF"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66130CF" w14:textId="77777777" w:rsidR="004A7785" w:rsidRPr="00C47608"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r w:rsidRPr="00C47608">
        <w:rPr>
          <w:rFonts w:asciiTheme="minorHAnsi" w:hAnsiTheme="minorHAnsi" w:cstheme="minorHAnsi"/>
          <w:b/>
          <w:bCs/>
          <w:color w:val="auto"/>
          <w:sz w:val="22"/>
          <w:szCs w:val="22"/>
        </w:rPr>
        <w:t xml:space="preserve"> </w:t>
      </w:r>
    </w:p>
    <w:p w14:paraId="07A4A2B7" w14:textId="5B22EF78"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41D5965E" w14:textId="599A185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325C812C"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39F66F7D" w14:textId="6649A56F"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50DD18E" w14:textId="10E2F254"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C7F754" w14:textId="25E8F152"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Oświadczam/oświadczamy, że w postępowaniu o udzielenie zamówienia - pn. </w:t>
      </w:r>
      <w:bookmarkStart w:id="9" w:name="_Hlk69298853"/>
      <w:r w:rsidR="00B2624C" w:rsidRPr="00B2624C">
        <w:rPr>
          <w:rFonts w:asciiTheme="minorHAnsi" w:hAnsiTheme="minorHAnsi" w:cstheme="minorHAnsi"/>
          <w:sz w:val="22"/>
          <w:szCs w:val="22"/>
        </w:rPr>
        <w:t>„</w:t>
      </w:r>
      <w:r w:rsidR="00B2624C" w:rsidRPr="00B2624C">
        <w:rPr>
          <w:rFonts w:asciiTheme="minorHAnsi" w:hAnsiTheme="minorHAnsi" w:cstheme="minorHAnsi"/>
          <w:b/>
          <w:bCs/>
          <w:caps/>
          <w:sz w:val="22"/>
          <w:szCs w:val="22"/>
        </w:rPr>
        <w:t xml:space="preserve">Przebudowa i adaptacje pomieszczeń z przeznaczeniem na pracownie dydaktyczne w jednostkach oświatowych Powiatu Głogowskiego, w podziale na części; </w:t>
      </w:r>
      <w:r w:rsidR="00B2624C" w:rsidRPr="00B2624C">
        <w:rPr>
          <w:rFonts w:asciiTheme="minorHAnsi" w:hAnsiTheme="minorHAnsi" w:cstheme="minorHAnsi"/>
          <w:b/>
          <w:bCs/>
          <w:sz w:val="22"/>
          <w:szCs w:val="22"/>
        </w:rPr>
        <w:t>Dotyczy części …………………”</w:t>
      </w:r>
      <w:r w:rsidR="00B2624C" w:rsidRPr="00B2624C">
        <w:rPr>
          <w:rFonts w:asciiTheme="minorHAnsi" w:hAnsiTheme="minorHAnsi" w:cstheme="minorHAnsi"/>
          <w:b/>
          <w:bCs/>
          <w:caps/>
          <w:sz w:val="22"/>
          <w:szCs w:val="22"/>
        </w:rPr>
        <w:t xml:space="preserve"> </w:t>
      </w:r>
      <w:r w:rsidR="00B2624C" w:rsidRPr="00B2624C">
        <w:rPr>
          <w:rFonts w:asciiTheme="minorHAnsi" w:hAnsiTheme="minorHAnsi" w:cstheme="minorHAnsi"/>
          <w:sz w:val="22"/>
          <w:szCs w:val="22"/>
        </w:rPr>
        <w:t xml:space="preserve">– oznaczenie sprawy: </w:t>
      </w:r>
      <w:r w:rsidR="00B2624C" w:rsidRPr="00B2624C">
        <w:rPr>
          <w:rFonts w:asciiTheme="minorHAnsi" w:hAnsiTheme="minorHAnsi" w:cstheme="minorHAnsi"/>
          <w:b/>
          <w:bCs/>
          <w:sz w:val="22"/>
          <w:szCs w:val="22"/>
        </w:rPr>
        <w:t>RZ.272.</w:t>
      </w:r>
      <w:r w:rsidR="000B0D4F">
        <w:rPr>
          <w:rFonts w:asciiTheme="minorHAnsi" w:hAnsiTheme="minorHAnsi" w:cstheme="minorHAnsi"/>
          <w:b/>
          <w:bCs/>
          <w:sz w:val="22"/>
          <w:szCs w:val="22"/>
        </w:rPr>
        <w:t>02</w:t>
      </w:r>
      <w:r w:rsidR="00B2624C" w:rsidRPr="00B2624C">
        <w:rPr>
          <w:rFonts w:asciiTheme="minorHAnsi" w:hAnsiTheme="minorHAnsi" w:cstheme="minorHAnsi"/>
          <w:b/>
          <w:bCs/>
          <w:sz w:val="22"/>
          <w:szCs w:val="22"/>
        </w:rPr>
        <w:t>.202</w:t>
      </w:r>
      <w:r w:rsidR="000B0D4F">
        <w:rPr>
          <w:rFonts w:asciiTheme="minorHAnsi" w:hAnsiTheme="minorHAnsi" w:cstheme="minorHAnsi"/>
          <w:b/>
          <w:bCs/>
          <w:sz w:val="22"/>
          <w:szCs w:val="22"/>
        </w:rPr>
        <w:t>2</w:t>
      </w:r>
      <w:r w:rsidR="004A7785" w:rsidRPr="00B2624C">
        <w:rPr>
          <w:rFonts w:asciiTheme="minorHAnsi" w:hAnsiTheme="minorHAnsi" w:cstheme="minorHAnsi"/>
          <w:color w:val="auto"/>
          <w:sz w:val="22"/>
          <w:szCs w:val="22"/>
        </w:rPr>
        <w:t xml:space="preserve">, </w:t>
      </w:r>
      <w:r w:rsidR="004A7785" w:rsidRPr="00C47608">
        <w:rPr>
          <w:rFonts w:asciiTheme="minorHAnsi" w:hAnsiTheme="minorHAnsi" w:cstheme="minorHAnsi"/>
          <w:color w:val="auto"/>
          <w:sz w:val="22"/>
          <w:szCs w:val="22"/>
        </w:rPr>
        <w:t xml:space="preserve">prowadzonym przez </w:t>
      </w:r>
      <w:r w:rsidR="004A7785" w:rsidRPr="00C47608">
        <w:rPr>
          <w:rFonts w:asciiTheme="minorHAnsi" w:hAnsiTheme="minorHAnsi" w:cstheme="minorHAnsi"/>
          <w:b/>
          <w:bCs/>
          <w:color w:val="auto"/>
          <w:sz w:val="22"/>
          <w:szCs w:val="22"/>
        </w:rPr>
        <w:t>Powiat Głogowski, reprezentowany przez Zarząd Powiatu Głogowskiego</w:t>
      </w:r>
      <w:bookmarkEnd w:id="9"/>
      <w:r w:rsidR="004A7785" w:rsidRPr="00C47608">
        <w:rPr>
          <w:rFonts w:asciiTheme="minorHAnsi" w:hAnsiTheme="minorHAnsi" w:cstheme="minorHAnsi"/>
          <w:color w:val="auto"/>
          <w:sz w:val="22"/>
          <w:szCs w:val="22"/>
        </w:rPr>
        <w:t xml:space="preserve">, </w:t>
      </w:r>
      <w:r w:rsidRPr="00C47608">
        <w:rPr>
          <w:rFonts w:asciiTheme="minorHAnsi" w:hAnsiTheme="minorHAnsi" w:cstheme="minorHAnsi"/>
          <w:color w:val="auto"/>
          <w:sz w:val="22"/>
          <w:szCs w:val="22"/>
        </w:rPr>
        <w:t xml:space="preserve">zobowiązuję się/zobowiązujemy się udostępnić swoje następujące zasoby wykonawcy/wykonawcom wspólnie ubiegającym się o udzielenie zamówienia: </w:t>
      </w:r>
    </w:p>
    <w:p w14:paraId="43684D99" w14:textId="640FA61F" w:rsidR="00CB66BD"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5E898E6" w14:textId="651A9299" w:rsidR="004A7785" w:rsidRDefault="00CB66BD" w:rsidP="00CB66BD">
      <w:pPr>
        <w:pStyle w:val="Default"/>
        <w:spacing w:line="276" w:lineRule="auto"/>
        <w:jc w:val="both"/>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(nazwa albo imię i nazwisko, siedziba albo miejsce zamieszkania, jeżeli jest miejscem wykonywania działalności wykonawcy lub nazwy albo imiona i nazwiska, siedziby albo miejsca zamieszkania, jeżeli są miejscami wykonywania działalności wykonawców)</w:t>
      </w:r>
    </w:p>
    <w:p w14:paraId="4776EF18" w14:textId="77777777" w:rsidR="006E5DDE" w:rsidRPr="00A779C7" w:rsidRDefault="006E5DDE" w:rsidP="00CB66BD">
      <w:pPr>
        <w:pStyle w:val="Default"/>
        <w:spacing w:line="276" w:lineRule="auto"/>
        <w:jc w:val="both"/>
        <w:rPr>
          <w:rFonts w:asciiTheme="minorHAnsi" w:hAnsiTheme="minorHAnsi" w:cstheme="minorHAnsi"/>
          <w:i/>
          <w:iCs/>
          <w:color w:val="auto"/>
          <w:sz w:val="18"/>
          <w:szCs w:val="18"/>
        </w:rPr>
      </w:pPr>
    </w:p>
    <w:p w14:paraId="2DCDB643" w14:textId="49C92007" w:rsidR="004A7785" w:rsidRPr="00C47608" w:rsidRDefault="00CB66BD" w:rsidP="00674958">
      <w:pPr>
        <w:pStyle w:val="Default"/>
        <w:numPr>
          <w:ilvl w:val="0"/>
          <w:numId w:val="5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7E515E1D" w14:textId="3354EF78" w:rsidR="004A7785" w:rsidRPr="00C47608" w:rsidRDefault="004A7785" w:rsidP="00A779C7">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7713B30E" w14:textId="6E3A2C52" w:rsidR="004A7785" w:rsidRPr="00C47608" w:rsidRDefault="00CB66BD" w:rsidP="00674958">
      <w:pPr>
        <w:pStyle w:val="Default"/>
        <w:numPr>
          <w:ilvl w:val="0"/>
          <w:numId w:val="5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65B7EB71" w14:textId="7AD0B24B" w:rsidR="004A7785" w:rsidRPr="00C47608" w:rsidRDefault="004A7785" w:rsidP="00A779C7">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C9C0A43" w14:textId="27AEC6F7" w:rsidR="00CB66BD" w:rsidRPr="00C47608" w:rsidRDefault="00CB66BD" w:rsidP="00674958">
      <w:pPr>
        <w:pStyle w:val="Default"/>
        <w:numPr>
          <w:ilvl w:val="0"/>
          <w:numId w:val="5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lub usługi, których wskazane zdolności dotyczą: </w:t>
      </w:r>
    </w:p>
    <w:p w14:paraId="3D8D4DCB" w14:textId="27FA2464" w:rsidR="00A779C7" w:rsidRPr="00822C0D" w:rsidRDefault="004A7785" w:rsidP="00822C0D">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B3B8360" w14:textId="77777777" w:rsidR="006E5DDE" w:rsidRDefault="006E5DDE"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24DE69AC" w14:textId="38BF3AB2" w:rsidR="00EA6650" w:rsidRPr="00C47608" w:rsidRDefault="00EA6650"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6 do SWZ – wzór wykazu robót budowlanych wykonanych</w:t>
      </w:r>
    </w:p>
    <w:p w14:paraId="6A88DA07" w14:textId="773A96D1"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color w:val="auto"/>
          <w:sz w:val="22"/>
          <w:szCs w:val="22"/>
        </w:rPr>
      </w:pPr>
    </w:p>
    <w:p w14:paraId="1DB8C232" w14:textId="7400C042" w:rsidR="00EA6650" w:rsidRPr="00C47608" w:rsidRDefault="00EA6650" w:rsidP="00073519">
      <w:pPr>
        <w:pStyle w:val="Default"/>
        <w:tabs>
          <w:tab w:val="decimal" w:leader="dot" w:pos="9072"/>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Dotyczy postępowania: </w:t>
      </w:r>
      <w:r w:rsidR="006E5DDE" w:rsidRPr="006E5DDE">
        <w:rPr>
          <w:rFonts w:asciiTheme="minorHAnsi" w:hAnsiTheme="minorHAnsi" w:cstheme="minorHAnsi"/>
          <w:sz w:val="22"/>
          <w:szCs w:val="22"/>
        </w:rPr>
        <w:t>„</w:t>
      </w:r>
      <w:r w:rsidR="006E5DDE" w:rsidRPr="006E5DDE">
        <w:rPr>
          <w:rFonts w:asciiTheme="minorHAnsi" w:hAnsiTheme="minorHAnsi" w:cstheme="minorHAnsi"/>
          <w:b/>
          <w:bCs/>
          <w:caps/>
          <w:sz w:val="22"/>
          <w:szCs w:val="22"/>
        </w:rPr>
        <w:t xml:space="preserve">Przebudowa i adaptacje pomieszczeń z przeznaczeniem na pracownie dydaktyczne w jednostkach oświatowych Powiatu Głogowskiego, w podziale na części; </w:t>
      </w:r>
      <w:r w:rsidR="006E5DDE" w:rsidRPr="006E5DDE">
        <w:rPr>
          <w:rFonts w:asciiTheme="minorHAnsi" w:hAnsiTheme="minorHAnsi" w:cstheme="minorHAnsi"/>
          <w:b/>
          <w:bCs/>
          <w:sz w:val="22"/>
          <w:szCs w:val="22"/>
        </w:rPr>
        <w:t>Dotyczy części …………………”</w:t>
      </w:r>
      <w:r w:rsidR="006E5DDE" w:rsidRPr="006E5DDE">
        <w:rPr>
          <w:rFonts w:asciiTheme="minorHAnsi" w:hAnsiTheme="minorHAnsi" w:cstheme="minorHAnsi"/>
          <w:b/>
          <w:bCs/>
          <w:caps/>
          <w:sz w:val="22"/>
          <w:szCs w:val="22"/>
        </w:rPr>
        <w:t xml:space="preserve"> </w:t>
      </w:r>
      <w:r w:rsidR="006E5DDE" w:rsidRPr="006E5DDE">
        <w:rPr>
          <w:rFonts w:asciiTheme="minorHAnsi" w:hAnsiTheme="minorHAnsi" w:cstheme="minorHAnsi"/>
          <w:sz w:val="22"/>
          <w:szCs w:val="22"/>
        </w:rPr>
        <w:t xml:space="preserve">– oznaczenie sprawy: </w:t>
      </w:r>
      <w:r w:rsidR="006E5DDE" w:rsidRPr="006E5DDE">
        <w:rPr>
          <w:rFonts w:asciiTheme="minorHAnsi" w:hAnsiTheme="minorHAnsi" w:cstheme="minorHAnsi"/>
          <w:b/>
          <w:bCs/>
          <w:sz w:val="22"/>
          <w:szCs w:val="22"/>
        </w:rPr>
        <w:t>RZ.272.</w:t>
      </w:r>
      <w:r w:rsidR="000B0D4F">
        <w:rPr>
          <w:rFonts w:asciiTheme="minorHAnsi" w:hAnsiTheme="minorHAnsi" w:cstheme="minorHAnsi"/>
          <w:b/>
          <w:bCs/>
          <w:sz w:val="22"/>
          <w:szCs w:val="22"/>
        </w:rPr>
        <w:t>02</w:t>
      </w:r>
      <w:r w:rsidR="006E5DDE" w:rsidRPr="006E5DDE">
        <w:rPr>
          <w:rFonts w:asciiTheme="minorHAnsi" w:hAnsiTheme="minorHAnsi" w:cstheme="minorHAnsi"/>
          <w:b/>
          <w:bCs/>
          <w:sz w:val="22"/>
          <w:szCs w:val="22"/>
        </w:rPr>
        <w:t>.202</w:t>
      </w:r>
      <w:r w:rsidR="000B0D4F">
        <w:rPr>
          <w:rFonts w:asciiTheme="minorHAnsi" w:hAnsiTheme="minorHAnsi" w:cstheme="minorHAnsi"/>
          <w:b/>
          <w:bCs/>
          <w:sz w:val="22"/>
          <w:szCs w:val="22"/>
        </w:rPr>
        <w:t>2</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40E607FF" w14:textId="53CDA238"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3CD79209"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350A286E" w14:textId="77777777"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BDDC00" w14:textId="77777777" w:rsidR="00EA6650" w:rsidRPr="00C47608" w:rsidRDefault="00EA6650" w:rsidP="00EA6650">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BADD63F" w14:textId="77777777" w:rsidR="00EA6650" w:rsidRPr="00C47608" w:rsidRDefault="00EA6650" w:rsidP="00EA6650">
      <w:pPr>
        <w:pStyle w:val="Default"/>
        <w:spacing w:line="276" w:lineRule="auto"/>
        <w:rPr>
          <w:rFonts w:asciiTheme="minorHAnsi" w:hAnsiTheme="minorHAnsi" w:cstheme="minorHAnsi"/>
          <w:color w:val="auto"/>
          <w:sz w:val="22"/>
          <w:szCs w:val="22"/>
        </w:rPr>
      </w:pPr>
    </w:p>
    <w:p w14:paraId="67011E74"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0FA33BD" w14:textId="1B321DBD"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CABA9A8" w14:textId="5ABB9983"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9FD25C8" w14:textId="7C569D34" w:rsidR="00073519" w:rsidRPr="00C47608" w:rsidRDefault="00073519" w:rsidP="00073519">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ROBÓT BUDOWLANYCH WYKONANYCH</w:t>
      </w:r>
    </w:p>
    <w:p w14:paraId="21D9CEC6" w14:textId="77777777" w:rsidR="00CA7E21" w:rsidRPr="00C47608" w:rsidRDefault="00CA7E21" w:rsidP="00073519">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067" w:type="dxa"/>
        <w:tblLook w:val="04A0" w:firstRow="1" w:lastRow="0" w:firstColumn="1" w:lastColumn="0" w:noHBand="0" w:noVBand="1"/>
      </w:tblPr>
      <w:tblGrid>
        <w:gridCol w:w="566"/>
        <w:gridCol w:w="2123"/>
        <w:gridCol w:w="1701"/>
        <w:gridCol w:w="1510"/>
        <w:gridCol w:w="1511"/>
        <w:gridCol w:w="1656"/>
      </w:tblGrid>
      <w:tr w:rsidR="00C47608" w:rsidRPr="00C47608" w14:paraId="6E553844" w14:textId="77777777" w:rsidTr="00073519">
        <w:tc>
          <w:tcPr>
            <w:tcW w:w="566" w:type="dxa"/>
            <w:vAlign w:val="center"/>
          </w:tcPr>
          <w:p w14:paraId="56BE005F" w14:textId="111B2504" w:rsidR="00EA6650" w:rsidRPr="00C47608" w:rsidRDefault="00EA6650" w:rsidP="00EA6650">
            <w:pPr>
              <w:pStyle w:val="Default"/>
              <w:tabs>
                <w:tab w:val="left" w:pos="22"/>
                <w:tab w:val="decimal" w:leader="dot" w:pos="4820"/>
              </w:tabs>
              <w:ind w:right="86"/>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123" w:type="dxa"/>
            <w:vAlign w:val="center"/>
          </w:tcPr>
          <w:p w14:paraId="52211C7E" w14:textId="4F147D1C" w:rsidR="00EA6650" w:rsidRPr="00C47608" w:rsidRDefault="00EA6650" w:rsidP="00EA6650">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Rodzaj roboty wykonanej</w:t>
            </w:r>
          </w:p>
        </w:tc>
        <w:tc>
          <w:tcPr>
            <w:tcW w:w="1701" w:type="dxa"/>
            <w:vAlign w:val="center"/>
          </w:tcPr>
          <w:p w14:paraId="5B4F01C3" w14:textId="60A520A8"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Wartość brutto roboty wykonanej w PLN</w:t>
            </w:r>
          </w:p>
        </w:tc>
        <w:tc>
          <w:tcPr>
            <w:tcW w:w="1510" w:type="dxa"/>
            <w:vAlign w:val="center"/>
          </w:tcPr>
          <w:p w14:paraId="01037694" w14:textId="430999DB"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Termin wykonania roboty budowlanej</w:t>
            </w:r>
          </w:p>
        </w:tc>
        <w:tc>
          <w:tcPr>
            <w:tcW w:w="1511" w:type="dxa"/>
            <w:vAlign w:val="center"/>
          </w:tcPr>
          <w:p w14:paraId="7CE8ABFB" w14:textId="1DDE0506"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Miejsce wykonania roboty budowlanej</w:t>
            </w:r>
          </w:p>
        </w:tc>
        <w:tc>
          <w:tcPr>
            <w:tcW w:w="1656" w:type="dxa"/>
            <w:vAlign w:val="center"/>
          </w:tcPr>
          <w:p w14:paraId="051AC070" w14:textId="0E5BF571"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Podmiot na rzecz którego robota budowlana została wykonana</w:t>
            </w:r>
          </w:p>
        </w:tc>
      </w:tr>
      <w:tr w:rsidR="00C47608" w:rsidRPr="00C47608" w14:paraId="4362E28E" w14:textId="77777777" w:rsidTr="00073519">
        <w:tc>
          <w:tcPr>
            <w:tcW w:w="566" w:type="dxa"/>
          </w:tcPr>
          <w:p w14:paraId="565C6FA7" w14:textId="5B2A46F1"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123" w:type="dxa"/>
          </w:tcPr>
          <w:p w14:paraId="333449B0"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77FBAD9D"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0D406795"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7AD2893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79E78EEC"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C47608" w:rsidRPr="00C47608" w14:paraId="473829F5" w14:textId="77777777" w:rsidTr="00073519">
        <w:tc>
          <w:tcPr>
            <w:tcW w:w="566" w:type="dxa"/>
          </w:tcPr>
          <w:p w14:paraId="439A2DF0" w14:textId="7FF06948"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2</w:t>
            </w:r>
          </w:p>
        </w:tc>
        <w:tc>
          <w:tcPr>
            <w:tcW w:w="2123" w:type="dxa"/>
          </w:tcPr>
          <w:p w14:paraId="0CE12D8D"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359D3A23"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BCC283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12303F45"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FF7F9D4"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C47608" w:rsidRPr="00C47608" w14:paraId="5BC77B78" w14:textId="77777777" w:rsidTr="00073519">
        <w:tc>
          <w:tcPr>
            <w:tcW w:w="566" w:type="dxa"/>
          </w:tcPr>
          <w:p w14:paraId="50AE8414" w14:textId="4503F846"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3</w:t>
            </w:r>
          </w:p>
        </w:tc>
        <w:tc>
          <w:tcPr>
            <w:tcW w:w="2123" w:type="dxa"/>
          </w:tcPr>
          <w:p w14:paraId="520DD891"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783A22B1"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951CF58"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028C444E"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A2515F0"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EA6650" w:rsidRPr="00C47608" w14:paraId="1B991C95" w14:textId="77777777" w:rsidTr="00073519">
        <w:tc>
          <w:tcPr>
            <w:tcW w:w="566" w:type="dxa"/>
          </w:tcPr>
          <w:p w14:paraId="0ED88EED" w14:textId="44587EDB"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4</w:t>
            </w:r>
          </w:p>
        </w:tc>
        <w:tc>
          <w:tcPr>
            <w:tcW w:w="2123" w:type="dxa"/>
          </w:tcPr>
          <w:p w14:paraId="24EFD5E4"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1FED63B9"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71176627"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29B6DDF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676EAABE"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bl>
    <w:p w14:paraId="48B033A6" w14:textId="3D24B4A9"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4D0D8B93" w14:textId="3DCD0967"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do wykazu robót budowlanych wykonanych załącza się </w:t>
      </w:r>
      <w:r w:rsidRPr="00C47608">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42FDA3B" w14:textId="77777777" w:rsidR="00073519" w:rsidRPr="00C47608" w:rsidRDefault="00073519" w:rsidP="00073519">
      <w:pPr>
        <w:pStyle w:val="Default"/>
        <w:jc w:val="both"/>
        <w:rPr>
          <w:rFonts w:asciiTheme="minorHAnsi" w:hAnsiTheme="minorHAnsi" w:cstheme="minorHAnsi"/>
          <w:color w:val="auto"/>
          <w:sz w:val="20"/>
          <w:szCs w:val="20"/>
        </w:rPr>
      </w:pPr>
    </w:p>
    <w:p w14:paraId="1BB0560E" w14:textId="53AC4DC1"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7762EA6" w14:textId="77777777" w:rsidR="00073519" w:rsidRPr="00C47608" w:rsidRDefault="00073519" w:rsidP="00073519">
      <w:pPr>
        <w:pStyle w:val="Default"/>
        <w:tabs>
          <w:tab w:val="decimal" w:leader="dot" w:pos="4820"/>
        </w:tabs>
        <w:spacing w:line="276" w:lineRule="auto"/>
        <w:jc w:val="both"/>
        <w:rPr>
          <w:rFonts w:asciiTheme="minorHAnsi" w:hAnsiTheme="minorHAnsi" w:cstheme="minorHAnsi"/>
          <w:color w:val="auto"/>
          <w:sz w:val="20"/>
          <w:szCs w:val="20"/>
        </w:rPr>
      </w:pPr>
    </w:p>
    <w:p w14:paraId="54628E9D" w14:textId="7A94DA2F" w:rsidR="00073519" w:rsidRPr="00C47608"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r w:rsidRPr="00C47608">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C47608">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5E5C2831" w14:textId="107EB632" w:rsidR="00C50E67" w:rsidRDefault="00C50E67" w:rsidP="00A3346E">
      <w:pPr>
        <w:pStyle w:val="Default"/>
        <w:tabs>
          <w:tab w:val="decimal" w:leader="dot" w:pos="4820"/>
        </w:tabs>
        <w:spacing w:line="276" w:lineRule="auto"/>
        <w:rPr>
          <w:rFonts w:asciiTheme="minorHAnsi" w:hAnsiTheme="minorHAnsi" w:cstheme="minorHAnsi"/>
          <w:color w:val="auto"/>
          <w:sz w:val="22"/>
          <w:szCs w:val="22"/>
        </w:rPr>
      </w:pPr>
    </w:p>
    <w:p w14:paraId="069CF6A7" w14:textId="11486215"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6E5DDE">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do SWZ – wzór oświadczenia, o którym mowa w art. 117 ust. 4 </w:t>
      </w:r>
      <w:proofErr w:type="spellStart"/>
      <w:r w:rsidRPr="00C47608">
        <w:rPr>
          <w:rFonts w:asciiTheme="minorHAnsi" w:hAnsiTheme="minorHAnsi" w:cstheme="minorHAnsi"/>
          <w:b/>
          <w:bCs/>
          <w:color w:val="auto"/>
          <w:sz w:val="22"/>
          <w:szCs w:val="22"/>
        </w:rPr>
        <w:t>Pzp</w:t>
      </w:r>
      <w:proofErr w:type="spellEnd"/>
    </w:p>
    <w:p w14:paraId="193F7B41" w14:textId="77777777"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6206565" w14:textId="186161B8" w:rsidR="007547EF" w:rsidRPr="00C47608"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47608"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47608" w:rsidRDefault="007547EF" w:rsidP="007547EF">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21437BB2" w14:textId="15A25C49"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0BB274D" w14:textId="76DF7316"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47608" w:rsidRDefault="007547EF" w:rsidP="007547EF">
      <w:pPr>
        <w:pStyle w:val="Default"/>
        <w:jc w:val="center"/>
        <w:rPr>
          <w:rFonts w:asciiTheme="minorHAnsi" w:hAnsiTheme="minorHAnsi"/>
          <w:color w:val="auto"/>
          <w:sz w:val="22"/>
          <w:szCs w:val="22"/>
        </w:rPr>
      </w:pPr>
    </w:p>
    <w:p w14:paraId="5E561AB4" w14:textId="3CC746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284B57AA" w14:textId="1AAD08DB"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xml:space="preserve">- Prawo zamówień publicznych </w:t>
      </w:r>
      <w:r w:rsidR="006A0299" w:rsidRPr="00C47608">
        <w:rPr>
          <w:rFonts w:asciiTheme="minorHAnsi" w:hAnsiTheme="minorHAnsi" w:cstheme="minorHAnsi"/>
          <w:b/>
          <w:bCs/>
          <w:color w:val="auto"/>
          <w:sz w:val="22"/>
          <w:szCs w:val="22"/>
        </w:rPr>
        <w:t>(</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w:t>
      </w:r>
    </w:p>
    <w:p w14:paraId="6D6EDA4A" w14:textId="5824A266"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które roboty budowlane wykonają poszczególni</w:t>
      </w:r>
    </w:p>
    <w:p w14:paraId="754F0315" w14:textId="50B9384D" w:rsidR="007547EF" w:rsidRPr="00C47608"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38B8B03C" w14:textId="77777777" w:rsidR="007547EF" w:rsidRPr="00C47608" w:rsidRDefault="007547EF" w:rsidP="007547EF">
      <w:pPr>
        <w:pStyle w:val="Default"/>
        <w:rPr>
          <w:rFonts w:asciiTheme="minorHAnsi" w:hAnsiTheme="minorHAnsi"/>
          <w:color w:val="auto"/>
          <w:sz w:val="22"/>
          <w:szCs w:val="22"/>
        </w:rPr>
      </w:pPr>
    </w:p>
    <w:p w14:paraId="4C7D81B7" w14:textId="0838A02A" w:rsidR="007547EF" w:rsidRPr="00733C5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 xml:space="preserve">Uprawniony do reprezentowania wykonawców wspólnie ubiegających się o udzielenie zamówienia …………………………………… w postępowaniu o udzielenie zamówienia publicznego na </w:t>
      </w:r>
      <w:r w:rsidR="006E5DDE" w:rsidRPr="006E5DDE">
        <w:rPr>
          <w:rFonts w:asciiTheme="minorHAnsi" w:hAnsiTheme="minorHAnsi" w:cstheme="minorHAnsi"/>
          <w:sz w:val="22"/>
          <w:szCs w:val="22"/>
        </w:rPr>
        <w:t>„</w:t>
      </w:r>
      <w:r w:rsidR="006E5DDE" w:rsidRPr="006E5DDE">
        <w:rPr>
          <w:rFonts w:asciiTheme="minorHAnsi" w:hAnsiTheme="minorHAnsi" w:cstheme="minorHAnsi"/>
          <w:b/>
          <w:bCs/>
          <w:caps/>
          <w:sz w:val="22"/>
          <w:szCs w:val="22"/>
        </w:rPr>
        <w:t xml:space="preserve">Przebudowa i adaptacje pomieszczeń z przeznaczeniem na pracownie dydaktyczne w jednostkach oświatowych Powiatu Głogowskiego, w podziale na części; </w:t>
      </w:r>
      <w:r w:rsidR="006E5DDE" w:rsidRPr="006E5DDE">
        <w:rPr>
          <w:rFonts w:asciiTheme="minorHAnsi" w:hAnsiTheme="minorHAnsi" w:cstheme="minorHAnsi"/>
          <w:b/>
          <w:bCs/>
          <w:sz w:val="22"/>
          <w:szCs w:val="22"/>
        </w:rPr>
        <w:t>Dotyczy części …………………”</w:t>
      </w:r>
      <w:r w:rsidR="006E5DDE" w:rsidRPr="006E5DDE">
        <w:rPr>
          <w:rFonts w:asciiTheme="minorHAnsi" w:hAnsiTheme="minorHAnsi" w:cstheme="minorHAnsi"/>
          <w:b/>
          <w:bCs/>
          <w:caps/>
          <w:sz w:val="22"/>
          <w:szCs w:val="22"/>
        </w:rPr>
        <w:t xml:space="preserve"> </w:t>
      </w:r>
      <w:r w:rsidR="006E5DDE" w:rsidRPr="006E5DDE">
        <w:rPr>
          <w:rFonts w:asciiTheme="minorHAnsi" w:hAnsiTheme="minorHAnsi" w:cstheme="minorHAnsi"/>
          <w:sz w:val="22"/>
          <w:szCs w:val="22"/>
        </w:rPr>
        <w:t xml:space="preserve">– oznaczenie sprawy: </w:t>
      </w:r>
      <w:r w:rsidR="006E5DDE" w:rsidRPr="006E5DDE">
        <w:rPr>
          <w:rFonts w:asciiTheme="minorHAnsi" w:hAnsiTheme="minorHAnsi" w:cstheme="minorHAnsi"/>
          <w:b/>
          <w:bCs/>
          <w:sz w:val="22"/>
          <w:szCs w:val="22"/>
        </w:rPr>
        <w:t>RZ.272.</w:t>
      </w:r>
      <w:r w:rsidR="00B83C1D">
        <w:rPr>
          <w:rFonts w:asciiTheme="minorHAnsi" w:hAnsiTheme="minorHAnsi" w:cstheme="minorHAnsi"/>
          <w:b/>
          <w:bCs/>
          <w:sz w:val="22"/>
          <w:szCs w:val="22"/>
        </w:rPr>
        <w:t>02</w:t>
      </w:r>
      <w:r w:rsidR="006E5DDE" w:rsidRPr="006E5DDE">
        <w:rPr>
          <w:rFonts w:asciiTheme="minorHAnsi" w:hAnsiTheme="minorHAnsi" w:cstheme="minorHAnsi"/>
          <w:b/>
          <w:bCs/>
          <w:sz w:val="22"/>
          <w:szCs w:val="22"/>
        </w:rPr>
        <w:t>.202</w:t>
      </w:r>
      <w:r w:rsidR="00B83C1D">
        <w:rPr>
          <w:rFonts w:asciiTheme="minorHAnsi" w:hAnsiTheme="minorHAnsi" w:cstheme="minorHAnsi"/>
          <w:b/>
          <w:bCs/>
          <w:sz w:val="22"/>
          <w:szCs w:val="22"/>
        </w:rPr>
        <w:t>2</w:t>
      </w:r>
      <w:r w:rsidRPr="006E5DDE">
        <w:rPr>
          <w:rFonts w:asciiTheme="minorHAnsi" w:hAnsiTheme="minorHAnsi" w:cstheme="minorHAnsi"/>
          <w:color w:val="auto"/>
          <w:sz w:val="22"/>
          <w:szCs w:val="22"/>
        </w:rPr>
        <w:t>,</w:t>
      </w:r>
      <w:r w:rsidRPr="00733C5A">
        <w:rPr>
          <w:rFonts w:asciiTheme="minorHAnsi" w:hAnsiTheme="minorHAnsi" w:cstheme="minorHAnsi"/>
          <w:color w:val="auto"/>
          <w:sz w:val="22"/>
          <w:szCs w:val="22"/>
        </w:rPr>
        <w:t xml:space="preserve"> prowadzonym przez </w:t>
      </w:r>
      <w:r w:rsidRPr="00733C5A">
        <w:rPr>
          <w:rFonts w:asciiTheme="minorHAnsi" w:hAnsiTheme="minorHAnsi" w:cstheme="minorHAnsi"/>
          <w:b/>
          <w:bCs/>
          <w:color w:val="auto"/>
          <w:sz w:val="22"/>
          <w:szCs w:val="22"/>
        </w:rPr>
        <w:t>Powiat Głogowski, reprezentowany przez Zarząd Powiatu Głogowskiego:</w:t>
      </w:r>
    </w:p>
    <w:p w14:paraId="5E5F40A8" w14:textId="77777777" w:rsidR="00C15B35" w:rsidRPr="00C47608"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C47608" w:rsidRDefault="007547EF" w:rsidP="00674958">
      <w:pPr>
        <w:pStyle w:val="Default"/>
        <w:numPr>
          <w:ilvl w:val="0"/>
          <w:numId w:val="49"/>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C47608"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C47608" w14:paraId="3634F624" w14:textId="77777777" w:rsidTr="00C15B35">
        <w:trPr>
          <w:trHeight w:val="1136"/>
          <w:jc w:val="center"/>
        </w:trPr>
        <w:tc>
          <w:tcPr>
            <w:tcW w:w="4560" w:type="dxa"/>
            <w:vAlign w:val="center"/>
          </w:tcPr>
          <w:p w14:paraId="18F69B1A" w14:textId="237E1398" w:rsidR="007547EF" w:rsidRPr="00C47608" w:rsidRDefault="007547EF"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C47608" w:rsidRDefault="00C15B35"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robót budowlanych, które wykona wykonawca wspólnie ubiegający się o udzielenie zamówienia</w:t>
            </w:r>
          </w:p>
        </w:tc>
      </w:tr>
      <w:tr w:rsidR="00C47608" w:rsidRPr="00C47608" w14:paraId="04C55D8D" w14:textId="77777777" w:rsidTr="00C15B35">
        <w:trPr>
          <w:trHeight w:val="1193"/>
          <w:jc w:val="center"/>
        </w:trPr>
        <w:tc>
          <w:tcPr>
            <w:tcW w:w="4560" w:type="dxa"/>
            <w:vAlign w:val="center"/>
          </w:tcPr>
          <w:p w14:paraId="28D38790"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47608" w14:paraId="4962523A" w14:textId="77777777" w:rsidTr="00C15B35">
        <w:trPr>
          <w:trHeight w:val="1078"/>
          <w:jc w:val="center"/>
        </w:trPr>
        <w:tc>
          <w:tcPr>
            <w:tcW w:w="4560" w:type="dxa"/>
            <w:vAlign w:val="center"/>
          </w:tcPr>
          <w:p w14:paraId="22A29A67"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2469B0C" w14:textId="39B6CF5C"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4FF128FE"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60C99B2E"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6E5DDE">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 xml:space="preserve">w oświadczeniu, o którym mowa w art. 125 ust. 1 </w:t>
      </w:r>
      <w:proofErr w:type="spellStart"/>
      <w:r w:rsidRPr="00C47608">
        <w:rPr>
          <w:rFonts w:asciiTheme="minorHAnsi" w:hAnsiTheme="minorHAnsi" w:cstheme="minorHAnsi"/>
          <w:b/>
          <w:bCs/>
          <w:color w:val="auto"/>
          <w:sz w:val="22"/>
          <w:szCs w:val="22"/>
        </w:rPr>
        <w:t>Pzp</w:t>
      </w:r>
      <w:proofErr w:type="spellEnd"/>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C47608" w:rsidRDefault="00C15B35" w:rsidP="00C15B35">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wykonawcy o aktualności informacji zawartych w oświadczeniu,</w:t>
      </w:r>
    </w:p>
    <w:p w14:paraId="17F31ED3" w14:textId="25E3AB59" w:rsidR="00C15B35" w:rsidRPr="00C47608" w:rsidRDefault="00C15B35" w:rsidP="00C15B35">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 którym mowa w art. 125 ust. 1 ustawy - Prawo zamówień publicznych</w:t>
      </w:r>
    </w:p>
    <w:p w14:paraId="011F583C" w14:textId="7E32D9AC" w:rsidR="00C15B35" w:rsidRPr="00C47608" w:rsidRDefault="00795128" w:rsidP="00C15B35">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cstheme="minorHAnsi"/>
          <w:b/>
          <w:bCs/>
          <w:color w:val="auto"/>
          <w:sz w:val="22"/>
          <w:szCs w:val="22"/>
        </w:rPr>
        <w:t>(</w:t>
      </w:r>
      <w:proofErr w:type="spellStart"/>
      <w:r>
        <w:rPr>
          <w:rFonts w:asciiTheme="minorHAnsi" w:hAnsiTheme="minorHAnsi" w:cstheme="minorHAnsi"/>
          <w:b/>
          <w:bCs/>
          <w:color w:val="auto"/>
          <w:sz w:val="22"/>
          <w:szCs w:val="22"/>
        </w:rPr>
        <w:t>t.j</w:t>
      </w:r>
      <w:proofErr w:type="spellEnd"/>
      <w:r>
        <w:rPr>
          <w:rFonts w:asciiTheme="minorHAnsi" w:hAnsiTheme="minorHAnsi" w:cstheme="minorHAnsi"/>
          <w:b/>
          <w:bCs/>
          <w:color w:val="auto"/>
          <w:sz w:val="22"/>
          <w:szCs w:val="22"/>
        </w:rPr>
        <w:t>. Dz. U. z 2021r. poz. 1129</w:t>
      </w:r>
      <w:r w:rsidR="00C15B35" w:rsidRPr="00C47608">
        <w:rPr>
          <w:rFonts w:asciiTheme="minorHAnsi" w:hAnsiTheme="minorHAnsi"/>
          <w:b/>
          <w:bCs/>
          <w:color w:val="auto"/>
          <w:sz w:val="22"/>
          <w:szCs w:val="22"/>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47608"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2A48B43E" w14:textId="77777777" w:rsidR="00C15B35" w:rsidRPr="00C47608" w:rsidRDefault="00C15B35" w:rsidP="00C15B35">
      <w:pPr>
        <w:pStyle w:val="Default"/>
        <w:rPr>
          <w:color w:val="auto"/>
        </w:rPr>
      </w:pPr>
    </w:p>
    <w:p w14:paraId="52FBCB85" w14:textId="093E7F73"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 xml:space="preserve">Uprawniony do reprezentowania wykonawcy ………………………… w postępowaniu o udzielenie zamówienia publicznego </w:t>
      </w:r>
      <w:r w:rsidR="006E5DDE" w:rsidRPr="006E5DDE">
        <w:rPr>
          <w:rFonts w:asciiTheme="minorHAnsi" w:hAnsiTheme="minorHAnsi" w:cstheme="minorHAnsi"/>
          <w:sz w:val="22"/>
          <w:szCs w:val="22"/>
        </w:rPr>
        <w:t>„</w:t>
      </w:r>
      <w:r w:rsidR="006E5DDE" w:rsidRPr="006E5DDE">
        <w:rPr>
          <w:rFonts w:asciiTheme="minorHAnsi" w:hAnsiTheme="minorHAnsi" w:cstheme="minorHAnsi"/>
          <w:b/>
          <w:bCs/>
          <w:caps/>
          <w:sz w:val="22"/>
          <w:szCs w:val="22"/>
        </w:rPr>
        <w:t xml:space="preserve">Przebudowa i adaptacje pomieszczeń z przeznaczeniem na pracownie dydaktyczne w jednostkach oświatowych Powiatu Głogowskiego, w podziale na części; </w:t>
      </w:r>
      <w:r w:rsidR="006E5DDE" w:rsidRPr="006E5DDE">
        <w:rPr>
          <w:rFonts w:asciiTheme="minorHAnsi" w:hAnsiTheme="minorHAnsi" w:cstheme="minorHAnsi"/>
          <w:b/>
          <w:bCs/>
          <w:sz w:val="22"/>
          <w:szCs w:val="22"/>
        </w:rPr>
        <w:t>Dotyczy części …………………”</w:t>
      </w:r>
      <w:r w:rsidR="006E5DDE" w:rsidRPr="006E5DDE">
        <w:rPr>
          <w:rFonts w:asciiTheme="minorHAnsi" w:hAnsiTheme="minorHAnsi" w:cstheme="minorHAnsi"/>
          <w:b/>
          <w:bCs/>
          <w:caps/>
          <w:sz w:val="22"/>
          <w:szCs w:val="22"/>
        </w:rPr>
        <w:t xml:space="preserve"> </w:t>
      </w:r>
      <w:r w:rsidR="006E5DDE" w:rsidRPr="006E5DDE">
        <w:rPr>
          <w:rFonts w:asciiTheme="minorHAnsi" w:hAnsiTheme="minorHAnsi" w:cstheme="minorHAnsi"/>
          <w:sz w:val="22"/>
          <w:szCs w:val="22"/>
        </w:rPr>
        <w:t xml:space="preserve">– oznaczenie sprawy: </w:t>
      </w:r>
      <w:r w:rsidR="006E5DDE" w:rsidRPr="006E5DDE">
        <w:rPr>
          <w:rFonts w:asciiTheme="minorHAnsi" w:hAnsiTheme="minorHAnsi" w:cstheme="minorHAnsi"/>
          <w:b/>
          <w:bCs/>
          <w:sz w:val="22"/>
          <w:szCs w:val="22"/>
        </w:rPr>
        <w:t>RZ.272.</w:t>
      </w:r>
      <w:r w:rsidR="00B83C1D">
        <w:rPr>
          <w:rFonts w:asciiTheme="minorHAnsi" w:hAnsiTheme="minorHAnsi" w:cstheme="minorHAnsi"/>
          <w:b/>
          <w:bCs/>
          <w:sz w:val="22"/>
          <w:szCs w:val="22"/>
        </w:rPr>
        <w:t>02</w:t>
      </w:r>
      <w:r w:rsidR="006E5DDE" w:rsidRPr="006E5DDE">
        <w:rPr>
          <w:rFonts w:asciiTheme="minorHAnsi" w:hAnsiTheme="minorHAnsi" w:cstheme="minorHAnsi"/>
          <w:b/>
          <w:bCs/>
          <w:sz w:val="22"/>
          <w:szCs w:val="22"/>
        </w:rPr>
        <w:t>.202</w:t>
      </w:r>
      <w:r w:rsidR="00B83C1D">
        <w:rPr>
          <w:rFonts w:asciiTheme="minorHAnsi" w:hAnsiTheme="minorHAnsi" w:cstheme="minorHAnsi"/>
          <w:b/>
          <w:bCs/>
          <w:sz w:val="22"/>
          <w:szCs w:val="22"/>
        </w:rPr>
        <w:t>2</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3BBCA65B" w14:textId="77777777"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5F554037" w:rsidR="00C15B35" w:rsidRPr="00C47608" w:rsidRDefault="00C15B35" w:rsidP="00674958">
      <w:pPr>
        <w:pStyle w:val="Default"/>
        <w:numPr>
          <w:ilvl w:val="0"/>
          <w:numId w:val="49"/>
        </w:numPr>
        <w:spacing w:line="276" w:lineRule="auto"/>
        <w:ind w:left="284" w:hanging="284"/>
        <w:jc w:val="both"/>
        <w:rPr>
          <w:rFonts w:asciiTheme="minorHAnsi" w:hAnsiTheme="minorHAnsi"/>
          <w:color w:val="auto"/>
          <w:sz w:val="22"/>
          <w:szCs w:val="22"/>
        </w:rPr>
      </w:pPr>
      <w:r w:rsidRPr="00C47608">
        <w:rPr>
          <w:rFonts w:asciiTheme="minorHAnsi" w:hAnsiTheme="minorHAnsi"/>
          <w:color w:val="auto"/>
          <w:sz w:val="22"/>
          <w:szCs w:val="22"/>
        </w:rPr>
        <w:t xml:space="preserve">oświadczam, że informacje zawarte w oświadczeniu, o którym mowa w art. 125 ust. 1 ustawy z dnia 11 września 2019 r. - Prawo zamówień 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Pr="00346052">
        <w:rPr>
          <w:rFonts w:asciiTheme="minorHAnsi" w:hAnsiTheme="minorHAnsi"/>
          <w:color w:val="auto"/>
          <w:sz w:val="22"/>
          <w:szCs w:val="22"/>
        </w:rPr>
        <w:t>),</w:t>
      </w:r>
      <w:r w:rsidRPr="00C47608">
        <w:rPr>
          <w:rFonts w:asciiTheme="minorHAnsi" w:hAnsiTheme="minorHAnsi"/>
          <w:color w:val="auto"/>
          <w:sz w:val="22"/>
          <w:szCs w:val="22"/>
        </w:rPr>
        <w:t xml:space="preserve"> </w:t>
      </w:r>
      <w:r w:rsidR="00961BBA">
        <w:rPr>
          <w:rFonts w:asciiTheme="minorHAnsi" w:hAnsiTheme="minorHAnsi"/>
          <w:color w:val="auto"/>
          <w:sz w:val="22"/>
          <w:szCs w:val="22"/>
        </w:rPr>
        <w:br/>
      </w:r>
      <w:r w:rsidRPr="00C47608">
        <w:rPr>
          <w:rFonts w:asciiTheme="minorHAnsi" w:hAnsiTheme="minorHAnsi"/>
          <w:color w:val="auto"/>
          <w:sz w:val="22"/>
          <w:szCs w:val="22"/>
        </w:rPr>
        <w:t xml:space="preserve">w zakresie podstaw wykluczenia z postępowania wskazanych przez zamawiającego, o których mowa w art. 108 ust. 1 oraz art. 109 ust. 1 pkt </w:t>
      </w:r>
      <w:r w:rsidR="00C1621D">
        <w:rPr>
          <w:rFonts w:asciiTheme="minorHAnsi" w:hAnsiTheme="minorHAnsi"/>
          <w:color w:val="auto"/>
          <w:sz w:val="22"/>
          <w:szCs w:val="22"/>
        </w:rPr>
        <w:t>4, 5, 7 i 8</w:t>
      </w:r>
      <w:r w:rsidRPr="00C47608">
        <w:rPr>
          <w:rFonts w:asciiTheme="minorHAnsi" w:hAnsiTheme="minorHAnsi"/>
          <w:color w:val="auto"/>
          <w:sz w:val="22"/>
          <w:szCs w:val="22"/>
        </w:rPr>
        <w:t xml:space="preserve"> ustawy - Prawo zamówień publicznych są aktualne na dzień złożenia niniejszego oświadczenia. </w:t>
      </w:r>
    </w:p>
    <w:p w14:paraId="5FD11AC9" w14:textId="55EB80CE" w:rsidR="00C15B35" w:rsidRPr="00C47608"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47608"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47608" w:rsidRDefault="00C15B35" w:rsidP="00C15B35">
      <w:pPr>
        <w:pStyle w:val="Default"/>
        <w:spacing w:line="276" w:lineRule="auto"/>
        <w:jc w:val="both"/>
        <w:rPr>
          <w:rFonts w:asciiTheme="minorHAnsi" w:hAnsiTheme="minorHAnsi"/>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675F2AB" w14:textId="77777777"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5EA40F95"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 xml:space="preserve">Oświadczam, że wszystkie informacje podane w powyższych oświadczeniach są aktualne i zgodne </w:t>
      </w:r>
      <w:r w:rsidR="00570BD7">
        <w:rPr>
          <w:rFonts w:asciiTheme="minorHAnsi" w:hAnsiTheme="minorHAnsi"/>
          <w:color w:val="auto"/>
          <w:sz w:val="22"/>
          <w:szCs w:val="22"/>
        </w:rPr>
        <w:br/>
      </w:r>
      <w:r w:rsidRPr="00C47608">
        <w:rPr>
          <w:rFonts w:asciiTheme="minorHAnsi" w:hAnsiTheme="minorHAnsi"/>
          <w:color w:val="auto"/>
          <w:sz w:val="22"/>
          <w:szCs w:val="22"/>
        </w:rPr>
        <w:t>z prawdą oraz zostały przedstawione z pełną świadomością konsekwencji wprowadzenia zamawiającego w błąd przy przedstawianiu informacji.</w:t>
      </w:r>
    </w:p>
    <w:p w14:paraId="4DAE39DA" w14:textId="2FEE3431"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7E6E662" w14:textId="1020FF9E"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05E8C97" w14:textId="77777777" w:rsidR="00B83C1D" w:rsidRDefault="00B83C1D" w:rsidP="005B0EAE">
      <w:pPr>
        <w:pStyle w:val="Default"/>
        <w:tabs>
          <w:tab w:val="decimal" w:leader="dot" w:pos="4820"/>
        </w:tabs>
        <w:spacing w:line="276" w:lineRule="auto"/>
        <w:jc w:val="right"/>
        <w:rPr>
          <w:rFonts w:asciiTheme="minorHAnsi" w:hAnsiTheme="minorHAnsi"/>
          <w:b/>
          <w:bCs/>
          <w:color w:val="auto"/>
          <w:sz w:val="22"/>
          <w:szCs w:val="22"/>
        </w:rPr>
      </w:pPr>
    </w:p>
    <w:p w14:paraId="5CFB04D9" w14:textId="3DAC26F0"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w:t>
      </w:r>
      <w:r w:rsidR="006E5DDE">
        <w:rPr>
          <w:rFonts w:asciiTheme="minorHAnsi" w:hAnsiTheme="minorHAnsi"/>
          <w:b/>
          <w:bCs/>
          <w:color w:val="auto"/>
          <w:sz w:val="22"/>
          <w:szCs w:val="22"/>
        </w:rPr>
        <w:t>9</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0291B984" w14:textId="77777777"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649A5A5B" w14:textId="77777777" w:rsidR="005B0EAE" w:rsidRPr="00C47608" w:rsidRDefault="005B0EAE" w:rsidP="005B0EAE">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108946CE"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E822094"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28C6C6" w14:textId="77777777" w:rsidR="005B0EAE" w:rsidRPr="00C47608"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C47608" w:rsidRDefault="005B0EAE" w:rsidP="005B0EAE">
      <w:pPr>
        <w:pStyle w:val="Default"/>
        <w:rPr>
          <w:color w:val="auto"/>
        </w:rPr>
      </w:pPr>
    </w:p>
    <w:p w14:paraId="3F457E86" w14:textId="6B998046"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proofErr w:type="spellStart"/>
      <w:r w:rsidR="00346052">
        <w:rPr>
          <w:rFonts w:asciiTheme="minorHAnsi" w:hAnsiTheme="minorHAnsi" w:cstheme="minorHAnsi"/>
          <w:b/>
          <w:bCs/>
          <w:color w:val="auto"/>
          <w:sz w:val="22"/>
          <w:szCs w:val="22"/>
        </w:rPr>
        <w:t>t.j</w:t>
      </w:r>
      <w:proofErr w:type="spellEnd"/>
      <w:r w:rsidR="00346052">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 potwierdzające, że podmiot ten nie podlega wykluczeniu</w:t>
      </w:r>
    </w:p>
    <w:p w14:paraId="26725DC7" w14:textId="0C845764"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C47608" w:rsidRDefault="005B0EAE" w:rsidP="005B0EAE">
      <w:pPr>
        <w:pStyle w:val="Default"/>
        <w:rPr>
          <w:color w:val="auto"/>
        </w:rPr>
      </w:pPr>
    </w:p>
    <w:p w14:paraId="0DC95974" w14:textId="486FA8D3" w:rsidR="00B64D3D"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 xml:space="preserve">ust. 1 </w:t>
      </w:r>
      <w:proofErr w:type="spellStart"/>
      <w:r w:rsidRPr="00C47608">
        <w:rPr>
          <w:rFonts w:asciiTheme="minorHAnsi" w:hAnsiTheme="minorHAnsi"/>
          <w:color w:val="auto"/>
          <w:sz w:val="22"/>
          <w:szCs w:val="22"/>
        </w:rPr>
        <w:t>Pzp</w:t>
      </w:r>
      <w:proofErr w:type="spellEnd"/>
      <w:r w:rsidRPr="00C47608">
        <w:rPr>
          <w:rFonts w:asciiTheme="minorHAnsi" w:hAnsiTheme="minorHAnsi"/>
          <w:color w:val="auto"/>
          <w:sz w:val="22"/>
          <w:szCs w:val="22"/>
        </w:rPr>
        <w:t xml:space="preserve">, w postępowaniu o udzielenie zamówienia publicznego na </w:t>
      </w:r>
      <w:r w:rsidR="00327B39" w:rsidRPr="00327B39">
        <w:rPr>
          <w:rFonts w:asciiTheme="minorHAnsi" w:hAnsiTheme="minorHAnsi" w:cstheme="minorHAnsi"/>
          <w:b/>
          <w:bCs/>
          <w:sz w:val="22"/>
          <w:szCs w:val="22"/>
        </w:rPr>
        <w:t>„</w:t>
      </w:r>
      <w:r w:rsidR="006E5DDE" w:rsidRPr="006E5DDE">
        <w:rPr>
          <w:rFonts w:asciiTheme="minorHAnsi" w:hAnsiTheme="minorHAnsi" w:cstheme="minorHAnsi"/>
          <w:b/>
          <w:bCs/>
          <w:caps/>
          <w:sz w:val="22"/>
          <w:szCs w:val="22"/>
        </w:rPr>
        <w:t xml:space="preserve">Przebudowa i adaptacje pomieszczeń z przeznaczeniem na pracownie dydaktyczne w jednostkach oświatowych Powiatu Głogowskiego, w podziale na części; </w:t>
      </w:r>
      <w:r w:rsidR="006E5DDE" w:rsidRPr="006E5DDE">
        <w:rPr>
          <w:rFonts w:asciiTheme="minorHAnsi" w:hAnsiTheme="minorHAnsi" w:cstheme="minorHAnsi"/>
          <w:b/>
          <w:bCs/>
          <w:sz w:val="22"/>
          <w:szCs w:val="22"/>
        </w:rPr>
        <w:t>Dotyczy części …………………”</w:t>
      </w:r>
      <w:r w:rsidR="006E5DDE" w:rsidRPr="006E5DDE">
        <w:rPr>
          <w:rFonts w:asciiTheme="minorHAnsi" w:hAnsiTheme="minorHAnsi" w:cstheme="minorHAnsi"/>
          <w:b/>
          <w:bCs/>
          <w:caps/>
          <w:sz w:val="22"/>
          <w:szCs w:val="22"/>
        </w:rPr>
        <w:t xml:space="preserve"> </w:t>
      </w:r>
      <w:r w:rsidR="006E5DDE" w:rsidRPr="006E5DDE">
        <w:rPr>
          <w:rFonts w:asciiTheme="minorHAnsi" w:hAnsiTheme="minorHAnsi" w:cstheme="minorHAnsi"/>
          <w:sz w:val="22"/>
          <w:szCs w:val="22"/>
        </w:rPr>
        <w:t xml:space="preserve">– oznaczenie sprawy: </w:t>
      </w:r>
      <w:r w:rsidR="006E5DDE" w:rsidRPr="006E5DDE">
        <w:rPr>
          <w:rFonts w:asciiTheme="minorHAnsi" w:hAnsiTheme="minorHAnsi" w:cstheme="minorHAnsi"/>
          <w:b/>
          <w:bCs/>
          <w:sz w:val="22"/>
          <w:szCs w:val="22"/>
        </w:rPr>
        <w:t>RZ.272.</w:t>
      </w:r>
      <w:r w:rsidR="00B83C1D">
        <w:rPr>
          <w:rFonts w:asciiTheme="minorHAnsi" w:hAnsiTheme="minorHAnsi" w:cstheme="minorHAnsi"/>
          <w:b/>
          <w:bCs/>
          <w:sz w:val="22"/>
          <w:szCs w:val="22"/>
        </w:rPr>
        <w:t>02</w:t>
      </w:r>
      <w:r w:rsidR="006E5DDE" w:rsidRPr="006E5DDE">
        <w:rPr>
          <w:rFonts w:asciiTheme="minorHAnsi" w:hAnsiTheme="minorHAnsi" w:cstheme="minorHAnsi"/>
          <w:b/>
          <w:bCs/>
          <w:sz w:val="22"/>
          <w:szCs w:val="22"/>
        </w:rPr>
        <w:t>.202</w:t>
      </w:r>
      <w:r w:rsidR="00B83C1D">
        <w:rPr>
          <w:rFonts w:asciiTheme="minorHAnsi" w:hAnsiTheme="minorHAnsi" w:cstheme="minorHAnsi"/>
          <w:b/>
          <w:bCs/>
          <w:sz w:val="22"/>
          <w:szCs w:val="22"/>
        </w:rPr>
        <w:t>2</w:t>
      </w:r>
      <w:r w:rsidR="00B64D3D" w:rsidRPr="00C47608">
        <w:rPr>
          <w:rFonts w:asciiTheme="minorHAnsi" w:hAnsiTheme="minorHAnsi" w:cstheme="minorHAnsi"/>
          <w:color w:val="auto"/>
          <w:sz w:val="22"/>
          <w:szCs w:val="22"/>
        </w:rPr>
        <w:t xml:space="preserve">, prowadzonym przez </w:t>
      </w:r>
      <w:r w:rsidR="00B64D3D" w:rsidRPr="00C47608">
        <w:rPr>
          <w:rFonts w:asciiTheme="minorHAnsi" w:hAnsiTheme="minorHAnsi" w:cstheme="minorHAnsi"/>
          <w:b/>
          <w:bCs/>
          <w:color w:val="auto"/>
          <w:sz w:val="22"/>
          <w:szCs w:val="22"/>
        </w:rPr>
        <w:t>Powiat Głogowski, reprezentowany przez Zarząd Powiatu Głogowskiego</w:t>
      </w:r>
      <w:r w:rsidR="00B64D3D" w:rsidRPr="00C47608">
        <w:rPr>
          <w:rFonts w:asciiTheme="minorHAnsi" w:hAnsiTheme="minorHAnsi"/>
          <w:b/>
          <w:bCs/>
          <w:color w:val="auto"/>
          <w:sz w:val="22"/>
          <w:szCs w:val="22"/>
        </w:rPr>
        <w:t>:</w:t>
      </w:r>
    </w:p>
    <w:p w14:paraId="1F5A9E4E" w14:textId="77777777" w:rsidR="00B64D3D" w:rsidRPr="00C47608" w:rsidRDefault="00B64D3D" w:rsidP="00B64D3D">
      <w:pPr>
        <w:pStyle w:val="Default"/>
        <w:spacing w:line="276" w:lineRule="auto"/>
        <w:jc w:val="both"/>
        <w:rPr>
          <w:rFonts w:asciiTheme="minorHAnsi" w:hAnsiTheme="minorHAnsi"/>
          <w:b/>
          <w:bCs/>
          <w:color w:val="auto"/>
          <w:sz w:val="22"/>
          <w:szCs w:val="22"/>
        </w:rPr>
      </w:pPr>
    </w:p>
    <w:p w14:paraId="017C7E11" w14:textId="64F1DC88" w:rsidR="005B0EAE" w:rsidRPr="00C47608" w:rsidRDefault="005B0EAE" w:rsidP="000F5144">
      <w:pPr>
        <w:pStyle w:val="Default"/>
        <w:numPr>
          <w:ilvl w:val="0"/>
          <w:numId w:val="49"/>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nie podlega wykluczeniu </w:t>
      </w:r>
      <w:r w:rsidRPr="00C47608">
        <w:rPr>
          <w:rFonts w:asciiTheme="minorHAnsi" w:hAnsiTheme="minorHAnsi"/>
          <w:color w:val="auto"/>
          <w:sz w:val="22"/>
          <w:szCs w:val="22"/>
        </w:rPr>
        <w:t xml:space="preserve">w zakresie podstaw wykluczenia wymienionych w art. 108 ust. 1 oraz art. 109 ust. 1 pkt </w:t>
      </w:r>
      <w:r w:rsidR="00B64D3D" w:rsidRPr="00C47608">
        <w:rPr>
          <w:rFonts w:asciiTheme="minorHAnsi" w:hAnsiTheme="minorHAnsi"/>
          <w:color w:val="auto"/>
          <w:sz w:val="22"/>
          <w:szCs w:val="22"/>
        </w:rPr>
        <w:t>4, 5, 7</w:t>
      </w:r>
      <w:r w:rsidR="000F5144">
        <w:rPr>
          <w:rFonts w:asciiTheme="minorHAnsi" w:hAnsiTheme="minorHAnsi"/>
          <w:color w:val="auto"/>
          <w:sz w:val="22"/>
          <w:szCs w:val="22"/>
        </w:rPr>
        <w:t xml:space="preserve"> i 8</w:t>
      </w:r>
      <w:r w:rsidRPr="00C47608">
        <w:rPr>
          <w:rFonts w:asciiTheme="minorHAnsi" w:hAnsiTheme="minorHAnsi"/>
          <w:color w:val="auto"/>
          <w:sz w:val="22"/>
          <w:szCs w:val="22"/>
        </w:rPr>
        <w:t xml:space="preserve"> ustawy z dnia 11 września 2019r. - Prawo zamówień publicznych. </w:t>
      </w:r>
    </w:p>
    <w:p w14:paraId="4F8DBA6B" w14:textId="31EDA16A" w:rsidR="00B64D3D" w:rsidRPr="00C47608"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C47608"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7B602162" w14:textId="77777777" w:rsidR="00B64D3D" w:rsidRPr="00C47608"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C47608" w:rsidRDefault="005B0EAE" w:rsidP="00B64D3D">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0F9CEBE7"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212B9C3" w14:textId="736D3432"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F785182" w14:textId="05DBBF13"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2CE752E1" w14:textId="41634134"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9B376FE" w14:textId="77777777" w:rsidR="00B83C1D" w:rsidRDefault="00B83C1D" w:rsidP="00706D3B">
      <w:pPr>
        <w:pStyle w:val="Default"/>
        <w:tabs>
          <w:tab w:val="decimal" w:leader="dot" w:pos="4820"/>
        </w:tabs>
        <w:spacing w:line="276" w:lineRule="auto"/>
        <w:jc w:val="right"/>
        <w:rPr>
          <w:rFonts w:asciiTheme="minorHAnsi" w:hAnsiTheme="minorHAnsi"/>
          <w:b/>
          <w:bCs/>
          <w:color w:val="auto"/>
          <w:sz w:val="22"/>
          <w:szCs w:val="22"/>
        </w:rPr>
      </w:pPr>
    </w:p>
    <w:p w14:paraId="1E0E1E91" w14:textId="7EAC7939"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Załącznik nr 1</w:t>
      </w:r>
      <w:r w:rsidR="006E5DDE">
        <w:rPr>
          <w:rFonts w:asciiTheme="minorHAnsi" w:hAnsiTheme="minorHAnsi"/>
          <w:b/>
          <w:bCs/>
          <w:color w:val="auto"/>
          <w:sz w:val="22"/>
          <w:szCs w:val="22"/>
        </w:rPr>
        <w:t>0</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47608">
        <w:rPr>
          <w:rFonts w:asciiTheme="minorHAnsi" w:hAnsiTheme="minorHAnsi" w:cstheme="minorHAnsi"/>
          <w:color w:val="auto"/>
          <w:sz w:val="22"/>
          <w:szCs w:val="22"/>
        </w:rPr>
        <w:t>;</w:t>
      </w:r>
    </w:p>
    <w:p w14:paraId="1EB75E1F" w14:textId="7777777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3946DF5"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28D1575B" w14:textId="77777777" w:rsidR="00706D3B" w:rsidRPr="00C47608" w:rsidRDefault="00706D3B" w:rsidP="00706D3B">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2111774"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0D8A31E"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1F698E2" w14:textId="77777777" w:rsidR="00706D3B" w:rsidRPr="00C47608"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47608" w:rsidRDefault="00706D3B" w:rsidP="00706D3B">
      <w:pPr>
        <w:pStyle w:val="Default"/>
        <w:rPr>
          <w:color w:val="auto"/>
        </w:rPr>
      </w:pPr>
    </w:p>
    <w:p w14:paraId="051B67EF" w14:textId="71B14BD8"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proofErr w:type="spellStart"/>
      <w:r w:rsidR="00346052">
        <w:rPr>
          <w:rFonts w:asciiTheme="minorHAnsi" w:hAnsiTheme="minorHAnsi" w:cstheme="minorHAnsi"/>
          <w:b/>
          <w:bCs/>
          <w:color w:val="auto"/>
          <w:sz w:val="22"/>
          <w:szCs w:val="22"/>
        </w:rPr>
        <w:t>t.j</w:t>
      </w:r>
      <w:proofErr w:type="spellEnd"/>
      <w:r w:rsidR="00346052">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 potwierdzające, że podmiot ten spełnia warunki udziału w postępowaniu</w:t>
      </w:r>
    </w:p>
    <w:p w14:paraId="076EEB08" w14:textId="77777777"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47608" w:rsidRDefault="00706D3B" w:rsidP="00706D3B">
      <w:pPr>
        <w:pStyle w:val="Default"/>
        <w:rPr>
          <w:color w:val="auto"/>
        </w:rPr>
      </w:pPr>
    </w:p>
    <w:p w14:paraId="105FB591" w14:textId="0FAF9AA0"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 xml:space="preserve">ust. 1 </w:t>
      </w:r>
      <w:proofErr w:type="spellStart"/>
      <w:r w:rsidRPr="00C47608">
        <w:rPr>
          <w:rFonts w:asciiTheme="minorHAnsi" w:hAnsiTheme="minorHAnsi"/>
          <w:color w:val="auto"/>
          <w:sz w:val="22"/>
          <w:szCs w:val="22"/>
        </w:rPr>
        <w:t>Pzp</w:t>
      </w:r>
      <w:proofErr w:type="spellEnd"/>
      <w:r w:rsidRPr="00C47608">
        <w:rPr>
          <w:rFonts w:asciiTheme="minorHAnsi" w:hAnsiTheme="minorHAnsi"/>
          <w:color w:val="auto"/>
          <w:sz w:val="22"/>
          <w:szCs w:val="22"/>
        </w:rPr>
        <w:t xml:space="preserve">, w postępowaniu o udzielenie zamówienia publicznego na </w:t>
      </w:r>
      <w:r w:rsidR="006E5DDE" w:rsidRPr="006E5DDE">
        <w:rPr>
          <w:rFonts w:asciiTheme="minorHAnsi" w:hAnsiTheme="minorHAnsi" w:cstheme="minorHAnsi"/>
          <w:sz w:val="22"/>
          <w:szCs w:val="22"/>
        </w:rPr>
        <w:t>„</w:t>
      </w:r>
      <w:r w:rsidR="006E5DDE" w:rsidRPr="006E5DDE">
        <w:rPr>
          <w:rFonts w:asciiTheme="minorHAnsi" w:hAnsiTheme="minorHAnsi" w:cstheme="minorHAnsi"/>
          <w:b/>
          <w:bCs/>
          <w:caps/>
          <w:sz w:val="22"/>
          <w:szCs w:val="22"/>
        </w:rPr>
        <w:t xml:space="preserve">Przebudowa i adaptacje pomieszczeń z przeznaczeniem na pracownie dydaktyczne w jednostkach oświatowych Powiatu Głogowskiego, w podziale na części; </w:t>
      </w:r>
      <w:r w:rsidR="006E5DDE" w:rsidRPr="006E5DDE">
        <w:rPr>
          <w:rFonts w:asciiTheme="minorHAnsi" w:hAnsiTheme="minorHAnsi" w:cstheme="minorHAnsi"/>
          <w:b/>
          <w:bCs/>
          <w:sz w:val="22"/>
          <w:szCs w:val="22"/>
        </w:rPr>
        <w:t>Dotyczy części …………………”</w:t>
      </w:r>
      <w:r w:rsidR="006E5DDE" w:rsidRPr="006E5DDE">
        <w:rPr>
          <w:rFonts w:asciiTheme="minorHAnsi" w:hAnsiTheme="minorHAnsi" w:cstheme="minorHAnsi"/>
          <w:b/>
          <w:bCs/>
          <w:caps/>
          <w:sz w:val="22"/>
          <w:szCs w:val="22"/>
        </w:rPr>
        <w:t xml:space="preserve"> </w:t>
      </w:r>
      <w:r w:rsidR="006E5DDE" w:rsidRPr="006E5DDE">
        <w:rPr>
          <w:rFonts w:asciiTheme="minorHAnsi" w:hAnsiTheme="minorHAnsi" w:cstheme="minorHAnsi"/>
          <w:sz w:val="22"/>
          <w:szCs w:val="22"/>
        </w:rPr>
        <w:t xml:space="preserve">– oznaczenie sprawy: </w:t>
      </w:r>
      <w:r w:rsidR="006E5DDE" w:rsidRPr="006E5DDE">
        <w:rPr>
          <w:rFonts w:asciiTheme="minorHAnsi" w:hAnsiTheme="minorHAnsi" w:cstheme="minorHAnsi"/>
          <w:b/>
          <w:bCs/>
          <w:sz w:val="22"/>
          <w:szCs w:val="22"/>
        </w:rPr>
        <w:t>RZ.272.</w:t>
      </w:r>
      <w:r w:rsidR="00B83C1D">
        <w:rPr>
          <w:rFonts w:asciiTheme="minorHAnsi" w:hAnsiTheme="minorHAnsi" w:cstheme="minorHAnsi"/>
          <w:b/>
          <w:bCs/>
          <w:sz w:val="22"/>
          <w:szCs w:val="22"/>
        </w:rPr>
        <w:t>02</w:t>
      </w:r>
      <w:r w:rsidR="006E5DDE" w:rsidRPr="006E5DDE">
        <w:rPr>
          <w:rFonts w:asciiTheme="minorHAnsi" w:hAnsiTheme="minorHAnsi" w:cstheme="minorHAnsi"/>
          <w:b/>
          <w:bCs/>
          <w:sz w:val="22"/>
          <w:szCs w:val="22"/>
        </w:rPr>
        <w:t>.202</w:t>
      </w:r>
      <w:r w:rsidR="00B83C1D">
        <w:rPr>
          <w:rFonts w:asciiTheme="minorHAnsi" w:hAnsiTheme="minorHAnsi" w:cstheme="minorHAnsi"/>
          <w:b/>
          <w:bCs/>
          <w:sz w:val="22"/>
          <w:szCs w:val="22"/>
        </w:rPr>
        <w:t>2</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r w:rsidRPr="00C47608">
        <w:rPr>
          <w:rFonts w:asciiTheme="minorHAnsi" w:hAnsiTheme="minorHAnsi"/>
          <w:b/>
          <w:bCs/>
          <w:color w:val="auto"/>
          <w:sz w:val="22"/>
          <w:szCs w:val="22"/>
        </w:rPr>
        <w:t>:</w:t>
      </w:r>
    </w:p>
    <w:p w14:paraId="42C5348C" w14:textId="77777777" w:rsidR="00706D3B" w:rsidRPr="00C47608"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47608" w:rsidRDefault="00706D3B" w:rsidP="000F5144">
      <w:pPr>
        <w:pStyle w:val="Default"/>
        <w:numPr>
          <w:ilvl w:val="0"/>
          <w:numId w:val="49"/>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spełnia warunki udziału w postępowaniu, </w:t>
      </w:r>
      <w:r w:rsidRPr="00C47608">
        <w:rPr>
          <w:rFonts w:asciiTheme="minorHAnsi" w:hAnsiTheme="minorHAnsi"/>
          <w:color w:val="auto"/>
          <w:sz w:val="22"/>
          <w:szCs w:val="22"/>
        </w:rPr>
        <w:t>w zakresie, w jakim Wykonawca ……………………………., powołuje się na jego zasoby.</w:t>
      </w:r>
    </w:p>
    <w:p w14:paraId="4F792DF6" w14:textId="77777777" w:rsidR="00706D3B" w:rsidRPr="00C47608"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47608"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4CCE1160" w14:textId="77777777" w:rsidR="00706D3B" w:rsidRPr="00C47608" w:rsidRDefault="00706D3B" w:rsidP="00706D3B">
      <w:pPr>
        <w:pStyle w:val="Default"/>
        <w:spacing w:line="276" w:lineRule="auto"/>
        <w:jc w:val="both"/>
        <w:rPr>
          <w:rFonts w:asciiTheme="minorHAnsi" w:hAnsiTheme="minorHAnsi"/>
          <w:color w:val="auto"/>
          <w:sz w:val="22"/>
          <w:szCs w:val="22"/>
        </w:rPr>
      </w:pPr>
    </w:p>
    <w:p w14:paraId="187D5E54" w14:textId="77777777" w:rsidR="00706D3B" w:rsidRPr="00C47608" w:rsidRDefault="00706D3B" w:rsidP="00706D3B">
      <w:pPr>
        <w:pStyle w:val="Default"/>
        <w:tabs>
          <w:tab w:val="decimal" w:leader="dot" w:pos="4820"/>
        </w:tabs>
        <w:spacing w:line="276" w:lineRule="auto"/>
        <w:jc w:val="both"/>
        <w:rPr>
          <w:rFonts w:asciiTheme="minorHAnsi" w:hAnsiTheme="minorHAnsi" w:cstheme="minorHAnsi"/>
          <w:b/>
          <w:bCs/>
          <w:color w:val="auto"/>
          <w:sz w:val="28"/>
          <w:szCs w:val="28"/>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0D2CB64C" w:rsidR="00706D3B"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75A4C8B" w14:textId="2E371630"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5AF0EE" w14:textId="45D9847F"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4BCD228" w14:textId="1AD71017"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79107BD" w14:textId="21E2BF25"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CBADFC" w14:textId="2ADE5139"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E659BB0" w14:textId="77777777" w:rsidR="00B70E73" w:rsidRDefault="00B70E73"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88D5F66" w14:textId="50350F94"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w:t>
      </w:r>
      <w:r w:rsidR="006E5DDE">
        <w:rPr>
          <w:rFonts w:asciiTheme="minorHAnsi" w:hAnsiTheme="minorHAnsi" w:cstheme="minorHAnsi"/>
          <w:b/>
          <w:bCs/>
          <w:color w:val="auto"/>
          <w:sz w:val="22"/>
          <w:szCs w:val="22"/>
        </w:rPr>
        <w:t>1</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4258B">
      <w:pPr>
        <w:autoSpaceDE w:val="0"/>
        <w:autoSpaceDN w:val="0"/>
        <w:adjustRightInd w:val="0"/>
        <w:spacing w:after="0" w:line="360" w:lineRule="auto"/>
        <w:jc w:val="center"/>
        <w:rPr>
          <w:rFonts w:cstheme="minorHAnsi"/>
          <w:color w:val="000000"/>
        </w:rPr>
      </w:pPr>
    </w:p>
    <w:p w14:paraId="011E8A4E" w14:textId="17AE79E2"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6E5DDE" w:rsidRPr="006E5DDE">
        <w:rPr>
          <w:rFonts w:asciiTheme="minorHAnsi" w:hAnsiTheme="minorHAnsi" w:cstheme="minorHAnsi"/>
          <w:sz w:val="22"/>
          <w:szCs w:val="22"/>
        </w:rPr>
        <w:t>„</w:t>
      </w:r>
      <w:r w:rsidR="006E5DDE" w:rsidRPr="006E5DDE">
        <w:rPr>
          <w:rFonts w:asciiTheme="minorHAnsi" w:hAnsiTheme="minorHAnsi" w:cstheme="minorHAnsi"/>
          <w:b/>
          <w:bCs/>
          <w:caps/>
          <w:sz w:val="22"/>
          <w:szCs w:val="22"/>
        </w:rPr>
        <w:t xml:space="preserve">Przebudowa i adaptacje pomieszczeń z przeznaczeniem na pracownie dydaktyczne w jednostkach oświatowych Powiatu Głogowskiego, w podziale na części; </w:t>
      </w:r>
      <w:r w:rsidR="006E5DDE" w:rsidRPr="006E5DDE">
        <w:rPr>
          <w:rFonts w:asciiTheme="minorHAnsi" w:hAnsiTheme="minorHAnsi" w:cstheme="minorHAnsi"/>
          <w:b/>
          <w:bCs/>
          <w:sz w:val="22"/>
          <w:szCs w:val="22"/>
        </w:rPr>
        <w:t>Dotyczy części …………………”</w:t>
      </w:r>
      <w:r w:rsidR="006E5DDE" w:rsidRPr="006E5DDE">
        <w:rPr>
          <w:rFonts w:asciiTheme="minorHAnsi" w:hAnsiTheme="minorHAnsi" w:cstheme="minorHAnsi"/>
          <w:b/>
          <w:bCs/>
          <w:caps/>
          <w:sz w:val="22"/>
          <w:szCs w:val="22"/>
        </w:rPr>
        <w:t xml:space="preserve"> </w:t>
      </w:r>
      <w:r w:rsidR="006E5DDE" w:rsidRPr="006E5DDE">
        <w:rPr>
          <w:rFonts w:asciiTheme="minorHAnsi" w:hAnsiTheme="minorHAnsi" w:cstheme="minorHAnsi"/>
          <w:sz w:val="22"/>
          <w:szCs w:val="22"/>
        </w:rPr>
        <w:t xml:space="preserve">– oznaczenie sprawy: </w:t>
      </w:r>
      <w:r w:rsidR="006E5DDE" w:rsidRPr="006E5DDE">
        <w:rPr>
          <w:rFonts w:asciiTheme="minorHAnsi" w:hAnsiTheme="minorHAnsi" w:cstheme="minorHAnsi"/>
          <w:b/>
          <w:bCs/>
          <w:sz w:val="22"/>
          <w:szCs w:val="22"/>
        </w:rPr>
        <w:t>RZ.272.</w:t>
      </w:r>
      <w:r w:rsidR="00B83C1D">
        <w:rPr>
          <w:rFonts w:asciiTheme="minorHAnsi" w:hAnsiTheme="minorHAnsi" w:cstheme="minorHAnsi"/>
          <w:b/>
          <w:bCs/>
          <w:sz w:val="22"/>
          <w:szCs w:val="22"/>
        </w:rPr>
        <w:t>02</w:t>
      </w:r>
      <w:r w:rsidR="006E5DDE" w:rsidRPr="006E5DDE">
        <w:rPr>
          <w:rFonts w:asciiTheme="minorHAnsi" w:hAnsiTheme="minorHAnsi" w:cstheme="minorHAnsi"/>
          <w:b/>
          <w:bCs/>
          <w:sz w:val="22"/>
          <w:szCs w:val="22"/>
        </w:rPr>
        <w:t>.202</w:t>
      </w:r>
      <w:r w:rsidR="00B83C1D">
        <w:rPr>
          <w:rFonts w:asciiTheme="minorHAnsi" w:hAnsiTheme="minorHAnsi" w:cstheme="minorHAnsi"/>
          <w:b/>
          <w:bCs/>
          <w:sz w:val="22"/>
          <w:szCs w:val="22"/>
        </w:rPr>
        <w:t>2</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 xml:space="preserve">o której mowa w art. 108 ust. 1 pkt 5 ustawy z dnia 11 września 2019 r. - Prawo zamówień </w:t>
      </w:r>
      <w:r w:rsidRPr="00346052">
        <w:rPr>
          <w:rFonts w:asciiTheme="minorHAnsi" w:hAnsiTheme="minorHAnsi" w:cstheme="minorHAnsi"/>
          <w:sz w:val="22"/>
          <w:szCs w:val="22"/>
        </w:rPr>
        <w:t xml:space="preserve">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00346052">
        <w:rPr>
          <w:rFonts w:asciiTheme="minorHAnsi" w:hAnsiTheme="minorHAnsi" w:cstheme="minorHAnsi"/>
          <w:sz w:val="22"/>
          <w:szCs w:val="22"/>
        </w:rPr>
        <w:t xml:space="preserve">) </w:t>
      </w:r>
      <w:r w:rsidRPr="00310972">
        <w:rPr>
          <w:rFonts w:asciiTheme="minorHAnsi" w:hAnsiTheme="minorHAnsi" w:cstheme="minorHAnsi"/>
          <w:sz w:val="22"/>
          <w:szCs w:val="22"/>
        </w:rPr>
        <w:t>z innym wykonawcą, który złożył odrębną ofertę w tym postępowaniu.</w:t>
      </w:r>
    </w:p>
    <w:p w14:paraId="0BAC76AE"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17915C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464631"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0BFFB52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BD52348"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AB76F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3D5B71CF"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829EDD5" w14:textId="7F6FCBD1"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sidR="006E5DDE">
        <w:rPr>
          <w:rFonts w:asciiTheme="minorHAnsi" w:hAnsiTheme="minorHAnsi" w:cstheme="minorHAnsi"/>
          <w:b/>
          <w:bCs/>
          <w:color w:val="auto"/>
          <w:sz w:val="22"/>
          <w:szCs w:val="22"/>
        </w:rPr>
        <w:t>2</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6123040"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0B1C2D2A"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6CFFE8E6" w14:textId="77777777" w:rsidR="0094258B" w:rsidRPr="00140BEF" w:rsidRDefault="0094258B" w:rsidP="0094258B">
      <w:pPr>
        <w:autoSpaceDE w:val="0"/>
        <w:autoSpaceDN w:val="0"/>
        <w:adjustRightInd w:val="0"/>
        <w:spacing w:after="0" w:line="240" w:lineRule="auto"/>
        <w:jc w:val="center"/>
        <w:rPr>
          <w:rFonts w:cstheme="minorHAnsi"/>
          <w:color w:val="000000"/>
        </w:rPr>
      </w:pPr>
    </w:p>
    <w:p w14:paraId="3096A5AF" w14:textId="430BA744" w:rsidR="0094258B" w:rsidRPr="00140BEF" w:rsidRDefault="0094258B" w:rsidP="0094258B">
      <w:pPr>
        <w:pStyle w:val="Default"/>
        <w:tabs>
          <w:tab w:val="decimal" w:leader="dot" w:pos="4820"/>
        </w:tabs>
        <w:spacing w:line="360" w:lineRule="auto"/>
        <w:jc w:val="both"/>
        <w:rPr>
          <w:rFonts w:asciiTheme="minorHAnsi" w:hAnsiTheme="minorHAnsi" w:cstheme="minorHAnsi"/>
          <w:sz w:val="28"/>
          <w:szCs w:val="28"/>
        </w:rPr>
      </w:pPr>
      <w:r w:rsidRPr="00140BEF">
        <w:rPr>
          <w:rFonts w:asciiTheme="minorHAnsi" w:hAnsiTheme="minorHAnsi" w:cstheme="minorHAnsi"/>
          <w:sz w:val="22"/>
          <w:szCs w:val="22"/>
        </w:rPr>
        <w:t xml:space="preserve">Uprawniony do reprezentowania wykonawcy ………………………… w postępowaniu o udzielenie zamówienia publicznego na </w:t>
      </w:r>
      <w:r w:rsidR="006E5DDE" w:rsidRPr="006E5DDE">
        <w:rPr>
          <w:rFonts w:asciiTheme="minorHAnsi" w:hAnsiTheme="minorHAnsi" w:cstheme="minorHAnsi"/>
          <w:sz w:val="22"/>
          <w:szCs w:val="22"/>
        </w:rPr>
        <w:t>„</w:t>
      </w:r>
      <w:r w:rsidR="006E5DDE" w:rsidRPr="006E5DDE">
        <w:rPr>
          <w:rFonts w:asciiTheme="minorHAnsi" w:hAnsiTheme="minorHAnsi" w:cstheme="minorHAnsi"/>
          <w:b/>
          <w:bCs/>
          <w:caps/>
          <w:sz w:val="22"/>
          <w:szCs w:val="22"/>
        </w:rPr>
        <w:t xml:space="preserve">Przebudowa i adaptacje pomieszczeń z przeznaczeniem na pracownie dydaktyczne w jednostkach oświatowych Powiatu Głogowskiego, w podziale na części; </w:t>
      </w:r>
      <w:r w:rsidR="006E5DDE" w:rsidRPr="006E5DDE">
        <w:rPr>
          <w:rFonts w:asciiTheme="minorHAnsi" w:hAnsiTheme="minorHAnsi" w:cstheme="minorHAnsi"/>
          <w:b/>
          <w:bCs/>
          <w:sz w:val="22"/>
          <w:szCs w:val="22"/>
        </w:rPr>
        <w:t>Dotyczy części …………………”</w:t>
      </w:r>
      <w:r w:rsidR="006E5DDE" w:rsidRPr="006E5DDE">
        <w:rPr>
          <w:rFonts w:asciiTheme="minorHAnsi" w:hAnsiTheme="minorHAnsi" w:cstheme="minorHAnsi"/>
          <w:b/>
          <w:bCs/>
          <w:caps/>
          <w:sz w:val="22"/>
          <w:szCs w:val="22"/>
        </w:rPr>
        <w:t xml:space="preserve"> </w:t>
      </w:r>
      <w:r w:rsidR="006E5DDE" w:rsidRPr="006E5DDE">
        <w:rPr>
          <w:rFonts w:asciiTheme="minorHAnsi" w:hAnsiTheme="minorHAnsi" w:cstheme="minorHAnsi"/>
          <w:sz w:val="22"/>
          <w:szCs w:val="22"/>
        </w:rPr>
        <w:t xml:space="preserve">– oznaczenie sprawy: </w:t>
      </w:r>
      <w:r w:rsidR="006E5DDE" w:rsidRPr="006E5DDE">
        <w:rPr>
          <w:rFonts w:asciiTheme="minorHAnsi" w:hAnsiTheme="minorHAnsi" w:cstheme="minorHAnsi"/>
          <w:b/>
          <w:bCs/>
          <w:sz w:val="22"/>
          <w:szCs w:val="22"/>
        </w:rPr>
        <w:t>RZ.272.</w:t>
      </w:r>
      <w:r w:rsidR="00B83C1D">
        <w:rPr>
          <w:rFonts w:asciiTheme="minorHAnsi" w:hAnsiTheme="minorHAnsi" w:cstheme="minorHAnsi"/>
          <w:b/>
          <w:bCs/>
          <w:sz w:val="22"/>
          <w:szCs w:val="22"/>
        </w:rPr>
        <w:t>02</w:t>
      </w:r>
      <w:r w:rsidR="006E5DDE" w:rsidRPr="006E5DDE">
        <w:rPr>
          <w:rFonts w:asciiTheme="minorHAnsi" w:hAnsiTheme="minorHAnsi" w:cstheme="minorHAnsi"/>
          <w:b/>
          <w:bCs/>
          <w:sz w:val="22"/>
          <w:szCs w:val="22"/>
        </w:rPr>
        <w:t>.202</w:t>
      </w:r>
      <w:r w:rsidR="00B83C1D">
        <w:rPr>
          <w:rFonts w:asciiTheme="minorHAnsi" w:hAnsiTheme="minorHAnsi" w:cstheme="minorHAnsi"/>
          <w:b/>
          <w:bCs/>
          <w:sz w:val="22"/>
          <w:szCs w:val="22"/>
        </w:rPr>
        <w:t>2</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ustawy z dnia 11 września 2019 r. - Prawo zamówień 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Pr="00346052">
        <w:rPr>
          <w:rFonts w:asciiTheme="minorHAnsi" w:hAnsiTheme="minorHAnsi" w:cstheme="minorHAnsi"/>
          <w:sz w:val="22"/>
          <w:szCs w:val="22"/>
        </w:rPr>
        <w:t>),</w:t>
      </w:r>
      <w:r w:rsidRPr="00140BEF">
        <w:rPr>
          <w:rFonts w:asciiTheme="minorHAnsi" w:hAnsiTheme="minorHAnsi" w:cstheme="minorHAnsi"/>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5054AC">
        <w:trPr>
          <w:trHeight w:val="250"/>
        </w:trPr>
        <w:tc>
          <w:tcPr>
            <w:tcW w:w="582" w:type="dxa"/>
            <w:vAlign w:val="center"/>
          </w:tcPr>
          <w:p w14:paraId="1E5EF43B" w14:textId="77777777" w:rsidR="0094258B" w:rsidRPr="00140BEF" w:rsidRDefault="0094258B" w:rsidP="005054AC">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5054AC">
              <w:trPr>
                <w:trHeight w:val="84"/>
              </w:trPr>
              <w:tc>
                <w:tcPr>
                  <w:tcW w:w="0" w:type="auto"/>
                </w:tcPr>
                <w:p w14:paraId="3BCC441D"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5054AC">
              <w:trPr>
                <w:trHeight w:val="324"/>
              </w:trPr>
              <w:tc>
                <w:tcPr>
                  <w:tcW w:w="0" w:type="auto"/>
                </w:tcPr>
                <w:p w14:paraId="4137D789"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5054AC">
        <w:trPr>
          <w:trHeight w:val="244"/>
        </w:trPr>
        <w:tc>
          <w:tcPr>
            <w:tcW w:w="582" w:type="dxa"/>
            <w:vAlign w:val="center"/>
          </w:tcPr>
          <w:p w14:paraId="074A66F7"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5054AC">
        <w:trPr>
          <w:trHeight w:val="250"/>
        </w:trPr>
        <w:tc>
          <w:tcPr>
            <w:tcW w:w="582" w:type="dxa"/>
            <w:vAlign w:val="center"/>
          </w:tcPr>
          <w:p w14:paraId="708BA7BC"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5054AC">
        <w:trPr>
          <w:trHeight w:val="250"/>
        </w:trPr>
        <w:tc>
          <w:tcPr>
            <w:tcW w:w="582" w:type="dxa"/>
            <w:vAlign w:val="center"/>
          </w:tcPr>
          <w:p w14:paraId="19912BF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5054AC">
        <w:trPr>
          <w:trHeight w:val="250"/>
        </w:trPr>
        <w:tc>
          <w:tcPr>
            <w:tcW w:w="582" w:type="dxa"/>
            <w:vAlign w:val="center"/>
          </w:tcPr>
          <w:p w14:paraId="29AB44C6"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5054AC">
        <w:trPr>
          <w:trHeight w:val="244"/>
        </w:trPr>
        <w:tc>
          <w:tcPr>
            <w:tcW w:w="582" w:type="dxa"/>
            <w:vAlign w:val="center"/>
          </w:tcPr>
          <w:p w14:paraId="61AD039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3DE80125"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p w14:paraId="24ADBF37" w14:textId="7FD9E969" w:rsidR="0094258B" w:rsidRPr="00C47608" w:rsidRDefault="0094258B" w:rsidP="0094258B">
      <w:pPr>
        <w:pStyle w:val="Default"/>
        <w:tabs>
          <w:tab w:val="decimal" w:leader="dot" w:pos="4820"/>
        </w:tabs>
        <w:spacing w:line="276" w:lineRule="auto"/>
        <w:jc w:val="both"/>
        <w:rPr>
          <w:rFonts w:asciiTheme="minorHAnsi" w:hAnsiTheme="minorHAnsi" w:cstheme="minorHAnsi"/>
          <w:b/>
          <w:bCs/>
          <w:color w:val="auto"/>
          <w:sz w:val="28"/>
          <w:szCs w:val="28"/>
        </w:rPr>
      </w:pPr>
    </w:p>
    <w:sectPr w:rsidR="0094258B" w:rsidRPr="00C47608" w:rsidSect="0067453A">
      <w:headerReference w:type="default" r:id="rId15"/>
      <w:footerReference w:type="defaul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5A70D" w14:textId="77777777" w:rsidR="000E394B" w:rsidRDefault="000E394B" w:rsidP="00073CB1">
      <w:pPr>
        <w:spacing w:after="0" w:line="240" w:lineRule="auto"/>
      </w:pPr>
      <w:r>
        <w:separator/>
      </w:r>
    </w:p>
  </w:endnote>
  <w:endnote w:type="continuationSeparator" w:id="0">
    <w:p w14:paraId="1A47AF5C" w14:textId="77777777" w:rsidR="000E394B" w:rsidRDefault="000E394B"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roman"/>
    <w:pitch w:val="variable"/>
  </w:font>
  <w:font w:name="Andale Sans UI">
    <w:charset w:val="00"/>
    <w:family w:val="auto"/>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EC46" w14:textId="42BBBC5E" w:rsidR="005054AC" w:rsidRPr="00073CB1" w:rsidRDefault="005054AC" w:rsidP="00073CB1">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00B2DF44" wp14:editId="1D6B918E">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E09AB"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"/>
          </w:pict>
        </mc:Fallback>
      </mc:AlternateContent>
    </w:r>
  </w:p>
  <w:p w14:paraId="56A3202D" w14:textId="43F80687" w:rsidR="005054AC" w:rsidRPr="00542790" w:rsidRDefault="005054AC" w:rsidP="00542790">
    <w:pPr>
      <w:spacing w:after="0" w:line="240" w:lineRule="auto"/>
      <w:jc w:val="center"/>
      <w:rPr>
        <w:rFonts w:cstheme="minorHAnsi"/>
        <w:b/>
        <w:bCs/>
        <w:i/>
        <w:iCs/>
        <w:sz w:val="18"/>
        <w:szCs w:val="18"/>
      </w:rPr>
    </w:pPr>
    <w:r w:rsidRPr="00542790">
      <w:rPr>
        <w:rFonts w:cstheme="minorHAnsi"/>
        <w:b/>
        <w:bCs/>
        <w:i/>
        <w:iCs/>
        <w:sz w:val="18"/>
        <w:szCs w:val="18"/>
      </w:rPr>
      <w:t xml:space="preserve">„Poprawa stanu infrastruktury szkół i placówek Powiatu Głogowskiego prowadzących kształcenie zawodowe” </w:t>
    </w:r>
  </w:p>
  <w:p w14:paraId="6E6A8792" w14:textId="37DF9A65" w:rsidR="005054AC" w:rsidRPr="00542790" w:rsidRDefault="005054AC" w:rsidP="00542790">
    <w:pPr>
      <w:spacing w:after="0" w:line="240" w:lineRule="auto"/>
      <w:jc w:val="center"/>
      <w:rPr>
        <w:rFonts w:cstheme="minorHAnsi"/>
        <w:i/>
        <w:iCs/>
        <w:sz w:val="18"/>
        <w:szCs w:val="18"/>
      </w:rPr>
    </w:pPr>
    <w:r w:rsidRPr="00542790">
      <w:rPr>
        <w:rFonts w:cstheme="minorHAnsi"/>
        <w:b/>
        <w:bCs/>
        <w:i/>
        <w:iCs/>
        <w:sz w:val="18"/>
        <w:szCs w:val="18"/>
      </w:rPr>
      <w:t xml:space="preserve">- </w:t>
    </w:r>
    <w:r w:rsidRPr="00542790">
      <w:rPr>
        <w:rFonts w:cstheme="minorHAnsi"/>
        <w:i/>
        <w:iCs/>
        <w:sz w:val="18"/>
        <w:szCs w:val="18"/>
      </w:rPr>
      <w:t>projekt realizowany</w:t>
    </w:r>
    <w:r w:rsidRPr="00542790">
      <w:rPr>
        <w:rFonts w:ascii="Calibri" w:hAnsi="Calibri" w:cs="Calibri"/>
        <w:i/>
        <w:iCs/>
        <w:spacing w:val="-1"/>
        <w:sz w:val="18"/>
        <w:szCs w:val="18"/>
        <w:shd w:val="clear" w:color="auto" w:fill="FFFFFF"/>
      </w:rPr>
      <w:t xml:space="preserve"> w ramach Regionalnego Programu Operacyjnego Województwa Dolnośląskiego na lata 2014-2020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F28F7" w14:textId="77777777" w:rsidR="000E394B" w:rsidRDefault="000E394B" w:rsidP="00073CB1">
      <w:pPr>
        <w:spacing w:after="0" w:line="240" w:lineRule="auto"/>
      </w:pPr>
      <w:r>
        <w:separator/>
      </w:r>
    </w:p>
  </w:footnote>
  <w:footnote w:type="continuationSeparator" w:id="0">
    <w:p w14:paraId="3216A3F9" w14:textId="77777777" w:rsidR="000E394B" w:rsidRDefault="000E394B" w:rsidP="00073CB1">
      <w:pPr>
        <w:spacing w:after="0" w:line="240" w:lineRule="auto"/>
      </w:pPr>
      <w:r>
        <w:continuationSeparator/>
      </w:r>
    </w:p>
  </w:footnote>
  <w:footnote w:id="1">
    <w:p w14:paraId="09B272EB" w14:textId="77777777" w:rsidR="005054AC" w:rsidRPr="00F6548C" w:rsidRDefault="005054AC" w:rsidP="00CA2D4C">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77777777" w:rsidR="005054AC" w:rsidRPr="00F6548C" w:rsidRDefault="005054AC" w:rsidP="00CA2D4C">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14D3" w14:textId="7AB48E91" w:rsidR="005054AC" w:rsidRDefault="005054AC" w:rsidP="00542790">
    <w:pPr>
      <w:pStyle w:val="Nagwek"/>
      <w:jc w:val="center"/>
    </w:pPr>
    <w:r w:rsidRPr="000C496A">
      <w:rPr>
        <w:noProof/>
        <w:lang w:eastAsia="pl-PL"/>
      </w:rPr>
      <w:drawing>
        <wp:inline distT="0" distB="0" distL="0" distR="0" wp14:anchorId="7BCE3DFE" wp14:editId="322D3A14">
          <wp:extent cx="4552950" cy="5653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9956" cy="5724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5A782296"/>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1892162"/>
    <w:multiLevelType w:val="hybridMultilevel"/>
    <w:tmpl w:val="8C84506A"/>
    <w:lvl w:ilvl="0" w:tplc="47A617EA">
      <w:start w:val="1"/>
      <w:numFmt w:val="lowerLetter"/>
      <w:lvlText w:val="%1)"/>
      <w:lvlJc w:val="left"/>
      <w:pPr>
        <w:ind w:left="2189" w:hanging="360"/>
      </w:pPr>
      <w:rPr>
        <w:rFonts w:asciiTheme="minorHAnsi" w:eastAsia="Times New Roman" w:hAnsiTheme="minorHAnsi" w:cstheme="minorHAnsi"/>
        <w:b w:val="0"/>
        <w:bCs w:val="0"/>
        <w:i w:val="0"/>
        <w:iCs w:val="0"/>
        <w:caps w:val="0"/>
        <w:strike w:val="0"/>
        <w:dstrike w:val="0"/>
        <w:outline w:val="0"/>
        <w:emboss w:val="0"/>
        <w:imprint w:val="0"/>
        <w:color w:val="auto"/>
        <w:spacing w:val="0"/>
        <w:w w:val="100"/>
        <w:kern w:val="0"/>
        <w:position w:val="0"/>
        <w:sz w:val="22"/>
        <w:szCs w:val="24"/>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5"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5444235"/>
    <w:multiLevelType w:val="hybridMultilevel"/>
    <w:tmpl w:val="3954B29E"/>
    <w:lvl w:ilvl="0" w:tplc="E07A3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1260E4"/>
    <w:multiLevelType w:val="hybridMultilevel"/>
    <w:tmpl w:val="1F6CE132"/>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EE8124A"/>
    <w:multiLevelType w:val="hybridMultilevel"/>
    <w:tmpl w:val="B87E71F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B327D4"/>
    <w:multiLevelType w:val="hybridMultilevel"/>
    <w:tmpl w:val="42925B20"/>
    <w:lvl w:ilvl="0" w:tplc="F372200C">
      <w:start w:val="1"/>
      <w:numFmt w:val="decimal"/>
      <w:lvlText w:val="%1."/>
      <w:lvlJc w:val="left"/>
      <w:pPr>
        <w:ind w:left="720" w:hanging="360"/>
      </w:pPr>
      <w:rPr>
        <w:rFonts w:asciiTheme="minorHAnsi" w:eastAsiaTheme="minorHAnsi" w:hAnsiTheme="minorHAnsi"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1E415F08"/>
    <w:multiLevelType w:val="multilevel"/>
    <w:tmpl w:val="EF3C87C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7078AD"/>
    <w:multiLevelType w:val="hybridMultilevel"/>
    <w:tmpl w:val="A9D4B01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F2234A"/>
    <w:multiLevelType w:val="multilevel"/>
    <w:tmpl w:val="7738F9BA"/>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ascii="Calibri" w:eastAsiaTheme="minorHAnsi" w:hAnsi="Calibri" w:cs="Calibri"/>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4" w15:restartNumberingAfterBreak="0">
    <w:nsid w:val="2EFCB009"/>
    <w:multiLevelType w:val="hybridMultilevel"/>
    <w:tmpl w:val="B4885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2FF91D4F"/>
    <w:multiLevelType w:val="hybridMultilevel"/>
    <w:tmpl w:val="3686433E"/>
    <w:lvl w:ilvl="0" w:tplc="7B46C114">
      <w:start w:val="14"/>
      <w:numFmt w:val="decimal"/>
      <w:lvlText w:val="%1."/>
      <w:lvlJc w:val="left"/>
      <w:pPr>
        <w:tabs>
          <w:tab w:val="num" w:pos="928"/>
        </w:tabs>
        <w:ind w:left="928" w:hanging="360"/>
      </w:pPr>
      <w:rPr>
        <w:b/>
        <w:sz w:val="22"/>
        <w:szCs w:val="22"/>
      </w:rPr>
    </w:lvl>
    <w:lvl w:ilvl="1" w:tplc="27508762">
      <w:start w:val="1"/>
      <w:numFmt w:val="decimal"/>
      <w:lvlText w:val="%2."/>
      <w:lvlJc w:val="left"/>
      <w:pPr>
        <w:tabs>
          <w:tab w:val="num" w:pos="720"/>
        </w:tabs>
        <w:ind w:left="720" w:hanging="363"/>
      </w:pPr>
      <w:rPr>
        <w:rFonts w:ascii="Tahoma" w:hAnsi="Tahoma" w:cs="Times New Roman" w:hint="default"/>
        <w:b w:val="0"/>
        <w:i w:val="0"/>
        <w:sz w:val="20"/>
        <w:szCs w:val="20"/>
      </w:rPr>
    </w:lvl>
    <w:lvl w:ilvl="2" w:tplc="2F0E7EF4">
      <w:start w:val="1"/>
      <w:numFmt w:val="decimal"/>
      <w:lvlText w:val="%3)"/>
      <w:lvlJc w:val="left"/>
      <w:pPr>
        <w:tabs>
          <w:tab w:val="num" w:pos="1134"/>
        </w:tabs>
        <w:ind w:left="1134" w:hanging="454"/>
      </w:pPr>
    </w:lvl>
    <w:lvl w:ilvl="3" w:tplc="25CC76EE">
      <w:start w:val="1"/>
      <w:numFmt w:val="lowerLetter"/>
      <w:lvlText w:val="%4)"/>
      <w:lvlJc w:val="left"/>
      <w:pPr>
        <w:tabs>
          <w:tab w:val="num" w:pos="1191"/>
        </w:tabs>
        <w:ind w:left="1191" w:hanging="340"/>
      </w:pPr>
      <w:rPr>
        <w:rFonts w:ascii="Tahoma" w:hAnsi="Tahoma" w:cs="Times New Roman" w:hint="default"/>
        <w:b w:val="0"/>
        <w:i w:val="0"/>
        <w:sz w:val="16"/>
        <w:szCs w:val="16"/>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8"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4DF146A"/>
    <w:multiLevelType w:val="multilevel"/>
    <w:tmpl w:val="D4C088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28956E4"/>
    <w:multiLevelType w:val="hybridMultilevel"/>
    <w:tmpl w:val="69101AF4"/>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8" w15:restartNumberingAfterBreak="0">
    <w:nsid w:val="4418027B"/>
    <w:multiLevelType w:val="hybridMultilevel"/>
    <w:tmpl w:val="C7ACBF7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75031C"/>
    <w:multiLevelType w:val="hybridMultilevel"/>
    <w:tmpl w:val="7390DAC8"/>
    <w:lvl w:ilvl="0" w:tplc="D630AF0C">
      <w:start w:val="1"/>
      <w:numFmt w:val="upperRoman"/>
      <w:lvlText w:val="%1."/>
      <w:lvlJc w:val="left"/>
      <w:pPr>
        <w:ind w:left="1080" w:hanging="720"/>
      </w:pPr>
      <w:rPr>
        <w:rFonts w:hint="default"/>
        <w:sz w:val="24"/>
      </w:rPr>
    </w:lvl>
    <w:lvl w:ilvl="1" w:tplc="B6B00906">
      <w:start w:val="1"/>
      <w:numFmt w:val="lowerLetter"/>
      <w:lvlText w:val="%2)"/>
      <w:lvlJc w:val="left"/>
      <w:pPr>
        <w:ind w:left="1440" w:hanging="360"/>
      </w:pPr>
      <w:rPr>
        <w:rFonts w:asciiTheme="minorHAnsi" w:eastAsiaTheme="minorHAnsi" w:hAnsiTheme="minorHAnsi" w:cs="Arial"/>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0F3654"/>
    <w:multiLevelType w:val="hybridMultilevel"/>
    <w:tmpl w:val="32149342"/>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996114"/>
    <w:multiLevelType w:val="hybridMultilevel"/>
    <w:tmpl w:val="E98057E8"/>
    <w:lvl w:ilvl="0" w:tplc="BF6C1FE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205449"/>
    <w:multiLevelType w:val="multilevel"/>
    <w:tmpl w:val="4118A3F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B7D09F7"/>
    <w:multiLevelType w:val="hybridMultilevel"/>
    <w:tmpl w:val="CA129FCE"/>
    <w:lvl w:ilvl="0" w:tplc="0415000F">
      <w:start w:val="1"/>
      <w:numFmt w:val="decimal"/>
      <w:lvlText w:val="%1."/>
      <w:lvlJc w:val="left"/>
      <w:pPr>
        <w:ind w:left="645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F05349"/>
    <w:multiLevelType w:val="multilevel"/>
    <w:tmpl w:val="AE6AB0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F74411E"/>
    <w:multiLevelType w:val="hybridMultilevel"/>
    <w:tmpl w:val="724087F0"/>
    <w:lvl w:ilvl="0" w:tplc="A4A4903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09557F"/>
    <w:multiLevelType w:val="multilevel"/>
    <w:tmpl w:val="6AB286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6CE723CE"/>
    <w:multiLevelType w:val="hybridMultilevel"/>
    <w:tmpl w:val="079AF3A8"/>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8"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FE6C90"/>
    <w:multiLevelType w:val="hybridMultilevel"/>
    <w:tmpl w:val="8E083830"/>
    <w:lvl w:ilvl="0" w:tplc="E1AE68E6">
      <w:start w:val="1"/>
      <w:numFmt w:val="decimal"/>
      <w:lvlText w:val="%1)"/>
      <w:lvlJc w:val="left"/>
      <w:pPr>
        <w:ind w:left="1069" w:hanging="360"/>
      </w:pPr>
      <w:rPr>
        <w:rFonts w:ascii="Tahoma" w:hAnsi="Tahoma" w:cs="Tahoma" w:hint="default"/>
        <w:b w:val="0"/>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760619BB"/>
    <w:multiLevelType w:val="hybridMultilevel"/>
    <w:tmpl w:val="94EC8C76"/>
    <w:lvl w:ilvl="0" w:tplc="B1F204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5" w15:restartNumberingAfterBreak="0">
    <w:nsid w:val="7CB462FA"/>
    <w:multiLevelType w:val="hybridMultilevel"/>
    <w:tmpl w:val="BE84713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155139"/>
    <w:multiLevelType w:val="hybridMultilevel"/>
    <w:tmpl w:val="E5462BA8"/>
    <w:lvl w:ilvl="0" w:tplc="47A617EA">
      <w:start w:val="1"/>
      <w:numFmt w:val="lowerLetter"/>
      <w:lvlText w:val="%1)"/>
      <w:lvlJc w:val="left"/>
      <w:pPr>
        <w:ind w:left="2189" w:hanging="360"/>
      </w:pPr>
      <w:rPr>
        <w:rFonts w:asciiTheme="minorHAnsi" w:eastAsia="Times New Roman" w:hAnsiTheme="minorHAnsi" w:cstheme="minorHAnsi"/>
        <w:b w:val="0"/>
        <w:bCs w:val="0"/>
        <w:i w:val="0"/>
        <w:iCs w:val="0"/>
        <w:caps w:val="0"/>
        <w:strike w:val="0"/>
        <w:dstrike w:val="0"/>
        <w:outline w:val="0"/>
        <w:emboss w:val="0"/>
        <w:imprint w:val="0"/>
        <w:color w:val="auto"/>
        <w:spacing w:val="0"/>
        <w:w w:val="100"/>
        <w:kern w:val="0"/>
        <w:position w:val="0"/>
        <w:sz w:val="22"/>
        <w:szCs w:val="24"/>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num w:numId="1">
    <w:abstractNumId w:val="17"/>
  </w:num>
  <w:num w:numId="2">
    <w:abstractNumId w:val="37"/>
  </w:num>
  <w:num w:numId="3">
    <w:abstractNumId w:val="30"/>
  </w:num>
  <w:num w:numId="4">
    <w:abstractNumId w:val="36"/>
  </w:num>
  <w:num w:numId="5">
    <w:abstractNumId w:val="16"/>
  </w:num>
  <w:num w:numId="6">
    <w:abstractNumId w:val="32"/>
  </w:num>
  <w:num w:numId="7">
    <w:abstractNumId w:val="25"/>
  </w:num>
  <w:num w:numId="8">
    <w:abstractNumId w:val="23"/>
  </w:num>
  <w:num w:numId="9">
    <w:abstractNumId w:val="57"/>
  </w:num>
  <w:num w:numId="10">
    <w:abstractNumId w:val="22"/>
  </w:num>
  <w:num w:numId="11">
    <w:abstractNumId w:val="3"/>
  </w:num>
  <w:num w:numId="12">
    <w:abstractNumId w:val="5"/>
  </w:num>
  <w:num w:numId="13">
    <w:abstractNumId w:val="7"/>
  </w:num>
  <w:num w:numId="14">
    <w:abstractNumId w:val="34"/>
  </w:num>
  <w:num w:numId="15">
    <w:abstractNumId w:val="48"/>
  </w:num>
  <w:num w:numId="16">
    <w:abstractNumId w:val="51"/>
  </w:num>
  <w:num w:numId="17">
    <w:abstractNumId w:val="14"/>
  </w:num>
  <w:num w:numId="18">
    <w:abstractNumId w:val="38"/>
  </w:num>
  <w:num w:numId="19">
    <w:abstractNumId w:val="18"/>
  </w:num>
  <w:num w:numId="20">
    <w:abstractNumId w:val="47"/>
  </w:num>
  <w:num w:numId="21">
    <w:abstractNumId w:val="66"/>
  </w:num>
  <w:num w:numId="22">
    <w:abstractNumId w:val="61"/>
  </w:num>
  <w:num w:numId="23">
    <w:abstractNumId w:val="53"/>
  </w:num>
  <w:num w:numId="24">
    <w:abstractNumId w:val="31"/>
  </w:num>
  <w:num w:numId="25">
    <w:abstractNumId w:val="62"/>
  </w:num>
  <w:num w:numId="26">
    <w:abstractNumId w:val="10"/>
  </w:num>
  <w:num w:numId="27">
    <w:abstractNumId w:val="27"/>
  </w:num>
  <w:num w:numId="28">
    <w:abstractNumId w:val="12"/>
  </w:num>
  <w:num w:numId="29">
    <w:abstractNumId w:val="28"/>
  </w:num>
  <w:num w:numId="30">
    <w:abstractNumId w:val="52"/>
  </w:num>
  <w:num w:numId="31">
    <w:abstractNumId w:val="43"/>
  </w:num>
  <w:num w:numId="32">
    <w:abstractNumId w:val="15"/>
  </w:num>
  <w:num w:numId="33">
    <w:abstractNumId w:val="6"/>
  </w:num>
  <w:num w:numId="34">
    <w:abstractNumId w:val="45"/>
  </w:num>
  <w:num w:numId="35">
    <w:abstractNumId w:val="40"/>
  </w:num>
  <w:num w:numId="36">
    <w:abstractNumId w:val="1"/>
  </w:num>
  <w:num w:numId="37">
    <w:abstractNumId w:val="0"/>
  </w:num>
  <w:num w:numId="38">
    <w:abstractNumId w:val="13"/>
  </w:num>
  <w:num w:numId="39">
    <w:abstractNumId w:val="24"/>
  </w:num>
  <w:num w:numId="40">
    <w:abstractNumId w:val="58"/>
  </w:num>
  <w:num w:numId="41">
    <w:abstractNumId w:val="64"/>
  </w:num>
  <w:num w:numId="42">
    <w:abstractNumId w:val="39"/>
  </w:num>
  <w:num w:numId="43">
    <w:abstractNumId w:val="44"/>
  </w:num>
  <w:num w:numId="44">
    <w:abstractNumId w:val="8"/>
  </w:num>
  <w:num w:numId="45">
    <w:abstractNumId w:val="55"/>
  </w:num>
  <w:num w:numId="46">
    <w:abstractNumId w:val="11"/>
  </w:num>
  <w:num w:numId="47">
    <w:abstractNumId w:val="46"/>
  </w:num>
  <w:num w:numId="48">
    <w:abstractNumId w:val="35"/>
  </w:num>
  <w:num w:numId="49">
    <w:abstractNumId w:val="33"/>
  </w:num>
  <w:num w:numId="50">
    <w:abstractNumId w:val="63"/>
  </w:num>
  <w:num w:numId="51">
    <w:abstractNumId w:val="20"/>
  </w:num>
  <w:num w:numId="52">
    <w:abstractNumId w:val="41"/>
  </w:num>
  <w:num w:numId="53">
    <w:abstractNumId w:val="42"/>
  </w:num>
  <w:num w:numId="54">
    <w:abstractNumId w:val="49"/>
  </w:num>
  <w:num w:numId="55">
    <w:abstractNumId w:val="19"/>
  </w:num>
  <w:num w:numId="56">
    <w:abstractNumId w:val="65"/>
  </w:num>
  <w:num w:numId="57">
    <w:abstractNumId w:val="2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60"/>
  </w:num>
  <w:num w:numId="60">
    <w:abstractNumId w:val="59"/>
  </w:num>
  <w:num w:numId="61">
    <w:abstractNumId w:val="4"/>
  </w:num>
  <w:num w:numId="62">
    <w:abstractNumId w:val="56"/>
  </w:num>
  <w:num w:numId="63">
    <w:abstractNumId w:val="21"/>
  </w:num>
  <w:num w:numId="64">
    <w:abstractNumId w:val="50"/>
  </w:num>
  <w:num w:numId="65">
    <w:abstractNumId w:val="29"/>
  </w:num>
  <w:num w:numId="66">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4333"/>
    <w:rsid w:val="00016256"/>
    <w:rsid w:val="00017EAF"/>
    <w:rsid w:val="000229EE"/>
    <w:rsid w:val="00025EF9"/>
    <w:rsid w:val="000306AB"/>
    <w:rsid w:val="0003343B"/>
    <w:rsid w:val="0003495D"/>
    <w:rsid w:val="00036174"/>
    <w:rsid w:val="000419F5"/>
    <w:rsid w:val="00045541"/>
    <w:rsid w:val="00052FC2"/>
    <w:rsid w:val="00061026"/>
    <w:rsid w:val="00062447"/>
    <w:rsid w:val="0006563C"/>
    <w:rsid w:val="00073519"/>
    <w:rsid w:val="00073794"/>
    <w:rsid w:val="00073CB1"/>
    <w:rsid w:val="00086F35"/>
    <w:rsid w:val="0009760D"/>
    <w:rsid w:val="00097BF1"/>
    <w:rsid w:val="000A1332"/>
    <w:rsid w:val="000A37FD"/>
    <w:rsid w:val="000B0D4F"/>
    <w:rsid w:val="000B1057"/>
    <w:rsid w:val="000C33F9"/>
    <w:rsid w:val="000D186D"/>
    <w:rsid w:val="000D5E4B"/>
    <w:rsid w:val="000E1D9A"/>
    <w:rsid w:val="000E394B"/>
    <w:rsid w:val="000F5144"/>
    <w:rsid w:val="001011D8"/>
    <w:rsid w:val="00102EB1"/>
    <w:rsid w:val="00111DC6"/>
    <w:rsid w:val="00116061"/>
    <w:rsid w:val="00126991"/>
    <w:rsid w:val="00130502"/>
    <w:rsid w:val="001428EE"/>
    <w:rsid w:val="00146435"/>
    <w:rsid w:val="00157024"/>
    <w:rsid w:val="00157A53"/>
    <w:rsid w:val="00177A3E"/>
    <w:rsid w:val="0018122A"/>
    <w:rsid w:val="001835AB"/>
    <w:rsid w:val="00183E1B"/>
    <w:rsid w:val="00184F6D"/>
    <w:rsid w:val="00186610"/>
    <w:rsid w:val="001A0987"/>
    <w:rsid w:val="001A4617"/>
    <w:rsid w:val="001D50B0"/>
    <w:rsid w:val="001F2702"/>
    <w:rsid w:val="00203063"/>
    <w:rsid w:val="002121AF"/>
    <w:rsid w:val="00221B7D"/>
    <w:rsid w:val="002227B0"/>
    <w:rsid w:val="002260D5"/>
    <w:rsid w:val="00233357"/>
    <w:rsid w:val="002352D8"/>
    <w:rsid w:val="00243CEE"/>
    <w:rsid w:val="00250EF6"/>
    <w:rsid w:val="00251174"/>
    <w:rsid w:val="00265268"/>
    <w:rsid w:val="00280D81"/>
    <w:rsid w:val="00287F06"/>
    <w:rsid w:val="002916AC"/>
    <w:rsid w:val="0029528E"/>
    <w:rsid w:val="00296BAA"/>
    <w:rsid w:val="002A6172"/>
    <w:rsid w:val="002B6ED4"/>
    <w:rsid w:val="002C74EF"/>
    <w:rsid w:val="002D52E6"/>
    <w:rsid w:val="002D7BB8"/>
    <w:rsid w:val="002E21F4"/>
    <w:rsid w:val="002E2C1F"/>
    <w:rsid w:val="00310106"/>
    <w:rsid w:val="0031186C"/>
    <w:rsid w:val="00313F0B"/>
    <w:rsid w:val="0031666D"/>
    <w:rsid w:val="00325628"/>
    <w:rsid w:val="00327B39"/>
    <w:rsid w:val="00330CE0"/>
    <w:rsid w:val="00342BA5"/>
    <w:rsid w:val="00343C32"/>
    <w:rsid w:val="00346052"/>
    <w:rsid w:val="0035267F"/>
    <w:rsid w:val="003679A2"/>
    <w:rsid w:val="00382295"/>
    <w:rsid w:val="003846F6"/>
    <w:rsid w:val="00392BCE"/>
    <w:rsid w:val="003948A1"/>
    <w:rsid w:val="00394C79"/>
    <w:rsid w:val="00396A0B"/>
    <w:rsid w:val="003B1209"/>
    <w:rsid w:val="003B338C"/>
    <w:rsid w:val="003C0E3D"/>
    <w:rsid w:val="003C16B1"/>
    <w:rsid w:val="003C3752"/>
    <w:rsid w:val="003D6BE1"/>
    <w:rsid w:val="003D6E46"/>
    <w:rsid w:val="003F0D85"/>
    <w:rsid w:val="003F36E5"/>
    <w:rsid w:val="003F4F6E"/>
    <w:rsid w:val="004001B9"/>
    <w:rsid w:val="00403ED1"/>
    <w:rsid w:val="00410804"/>
    <w:rsid w:val="00412632"/>
    <w:rsid w:val="00413EBF"/>
    <w:rsid w:val="0042729F"/>
    <w:rsid w:val="00431F5B"/>
    <w:rsid w:val="00434BC2"/>
    <w:rsid w:val="00443115"/>
    <w:rsid w:val="00450AFC"/>
    <w:rsid w:val="00451A4F"/>
    <w:rsid w:val="00461753"/>
    <w:rsid w:val="004669C2"/>
    <w:rsid w:val="0047786A"/>
    <w:rsid w:val="00491439"/>
    <w:rsid w:val="004A2807"/>
    <w:rsid w:val="004A7785"/>
    <w:rsid w:val="004B0913"/>
    <w:rsid w:val="004B4FA1"/>
    <w:rsid w:val="004C0B60"/>
    <w:rsid w:val="004E5A11"/>
    <w:rsid w:val="005014CA"/>
    <w:rsid w:val="005054AC"/>
    <w:rsid w:val="00506800"/>
    <w:rsid w:val="00507C3F"/>
    <w:rsid w:val="00515CE0"/>
    <w:rsid w:val="005255EA"/>
    <w:rsid w:val="0053402D"/>
    <w:rsid w:val="00542790"/>
    <w:rsid w:val="00542BDE"/>
    <w:rsid w:val="00552E27"/>
    <w:rsid w:val="00560C7D"/>
    <w:rsid w:val="00563B7C"/>
    <w:rsid w:val="00570866"/>
    <w:rsid w:val="00570BD7"/>
    <w:rsid w:val="00571887"/>
    <w:rsid w:val="00571C8D"/>
    <w:rsid w:val="00573C76"/>
    <w:rsid w:val="005747DE"/>
    <w:rsid w:val="00582C87"/>
    <w:rsid w:val="00592DAE"/>
    <w:rsid w:val="00594528"/>
    <w:rsid w:val="005A0104"/>
    <w:rsid w:val="005A4F77"/>
    <w:rsid w:val="005B0EAE"/>
    <w:rsid w:val="005B267F"/>
    <w:rsid w:val="005B3A8B"/>
    <w:rsid w:val="005B3FC8"/>
    <w:rsid w:val="005B5015"/>
    <w:rsid w:val="005C4FFC"/>
    <w:rsid w:val="005D00DF"/>
    <w:rsid w:val="005D4806"/>
    <w:rsid w:val="005E6790"/>
    <w:rsid w:val="005E7A2F"/>
    <w:rsid w:val="005F4C63"/>
    <w:rsid w:val="0060454A"/>
    <w:rsid w:val="00605E72"/>
    <w:rsid w:val="00620960"/>
    <w:rsid w:val="006327AB"/>
    <w:rsid w:val="00633A59"/>
    <w:rsid w:val="00642785"/>
    <w:rsid w:val="00666F5B"/>
    <w:rsid w:val="0067453A"/>
    <w:rsid w:val="00674887"/>
    <w:rsid w:val="00674958"/>
    <w:rsid w:val="00681AF4"/>
    <w:rsid w:val="006825DB"/>
    <w:rsid w:val="00685B41"/>
    <w:rsid w:val="006A0299"/>
    <w:rsid w:val="006A474D"/>
    <w:rsid w:val="006A5C18"/>
    <w:rsid w:val="006C2D1A"/>
    <w:rsid w:val="006C5297"/>
    <w:rsid w:val="006D305E"/>
    <w:rsid w:val="006E0B25"/>
    <w:rsid w:val="006E0C8B"/>
    <w:rsid w:val="006E5DDE"/>
    <w:rsid w:val="006F3787"/>
    <w:rsid w:val="0070018B"/>
    <w:rsid w:val="0070481D"/>
    <w:rsid w:val="00706D3B"/>
    <w:rsid w:val="00712265"/>
    <w:rsid w:val="007159BE"/>
    <w:rsid w:val="00715EF4"/>
    <w:rsid w:val="00715F31"/>
    <w:rsid w:val="0072063A"/>
    <w:rsid w:val="00720755"/>
    <w:rsid w:val="007255F2"/>
    <w:rsid w:val="0072666E"/>
    <w:rsid w:val="0073310F"/>
    <w:rsid w:val="00733C5A"/>
    <w:rsid w:val="00736B5C"/>
    <w:rsid w:val="00736ED1"/>
    <w:rsid w:val="00737788"/>
    <w:rsid w:val="007410F1"/>
    <w:rsid w:val="007431FE"/>
    <w:rsid w:val="007547EF"/>
    <w:rsid w:val="007557F6"/>
    <w:rsid w:val="00756A37"/>
    <w:rsid w:val="007701B0"/>
    <w:rsid w:val="0078631C"/>
    <w:rsid w:val="00787C92"/>
    <w:rsid w:val="00795128"/>
    <w:rsid w:val="007B2632"/>
    <w:rsid w:val="007B5404"/>
    <w:rsid w:val="007D6A0F"/>
    <w:rsid w:val="007E4401"/>
    <w:rsid w:val="007F706B"/>
    <w:rsid w:val="0080285F"/>
    <w:rsid w:val="00805771"/>
    <w:rsid w:val="00805BC9"/>
    <w:rsid w:val="00822C0D"/>
    <w:rsid w:val="008302D8"/>
    <w:rsid w:val="00831095"/>
    <w:rsid w:val="00832B6A"/>
    <w:rsid w:val="008415B6"/>
    <w:rsid w:val="00855229"/>
    <w:rsid w:val="00863907"/>
    <w:rsid w:val="00867A96"/>
    <w:rsid w:val="00870F27"/>
    <w:rsid w:val="00881DD7"/>
    <w:rsid w:val="008856CE"/>
    <w:rsid w:val="00891403"/>
    <w:rsid w:val="00891E83"/>
    <w:rsid w:val="008A31E9"/>
    <w:rsid w:val="008A4581"/>
    <w:rsid w:val="008B5B15"/>
    <w:rsid w:val="008C46F5"/>
    <w:rsid w:val="008C6EF7"/>
    <w:rsid w:val="008D0884"/>
    <w:rsid w:val="008E3885"/>
    <w:rsid w:val="008E5FF1"/>
    <w:rsid w:val="008F6291"/>
    <w:rsid w:val="00904564"/>
    <w:rsid w:val="0092096B"/>
    <w:rsid w:val="00920D31"/>
    <w:rsid w:val="00921BAD"/>
    <w:rsid w:val="00934609"/>
    <w:rsid w:val="0094258B"/>
    <w:rsid w:val="009448D1"/>
    <w:rsid w:val="009616D1"/>
    <w:rsid w:val="00961BBA"/>
    <w:rsid w:val="00964227"/>
    <w:rsid w:val="00964D0E"/>
    <w:rsid w:val="00971046"/>
    <w:rsid w:val="00972D7B"/>
    <w:rsid w:val="00984ED6"/>
    <w:rsid w:val="00996FA1"/>
    <w:rsid w:val="009E5E51"/>
    <w:rsid w:val="009E7E09"/>
    <w:rsid w:val="009F3613"/>
    <w:rsid w:val="009F3BD2"/>
    <w:rsid w:val="009F7EF5"/>
    <w:rsid w:val="00A01FFA"/>
    <w:rsid w:val="00A15C5E"/>
    <w:rsid w:val="00A17C2D"/>
    <w:rsid w:val="00A2385E"/>
    <w:rsid w:val="00A324AE"/>
    <w:rsid w:val="00A3346E"/>
    <w:rsid w:val="00A33EA7"/>
    <w:rsid w:val="00A3651B"/>
    <w:rsid w:val="00A447C8"/>
    <w:rsid w:val="00A5013B"/>
    <w:rsid w:val="00A5161D"/>
    <w:rsid w:val="00A71A0B"/>
    <w:rsid w:val="00A779C7"/>
    <w:rsid w:val="00A8147E"/>
    <w:rsid w:val="00A84EEE"/>
    <w:rsid w:val="00A85717"/>
    <w:rsid w:val="00A874E3"/>
    <w:rsid w:val="00A94315"/>
    <w:rsid w:val="00AA2187"/>
    <w:rsid w:val="00AA2CF8"/>
    <w:rsid w:val="00AA630E"/>
    <w:rsid w:val="00AB1DF1"/>
    <w:rsid w:val="00AB4D45"/>
    <w:rsid w:val="00AC25BC"/>
    <w:rsid w:val="00AC318E"/>
    <w:rsid w:val="00AC3325"/>
    <w:rsid w:val="00AC3EC4"/>
    <w:rsid w:val="00AD0B6C"/>
    <w:rsid w:val="00AE2EB0"/>
    <w:rsid w:val="00AF2A1D"/>
    <w:rsid w:val="00B00988"/>
    <w:rsid w:val="00B01D6D"/>
    <w:rsid w:val="00B04503"/>
    <w:rsid w:val="00B2624C"/>
    <w:rsid w:val="00B36BCC"/>
    <w:rsid w:val="00B61696"/>
    <w:rsid w:val="00B63F99"/>
    <w:rsid w:val="00B64D3D"/>
    <w:rsid w:val="00B65075"/>
    <w:rsid w:val="00B66957"/>
    <w:rsid w:val="00B700F9"/>
    <w:rsid w:val="00B70E73"/>
    <w:rsid w:val="00B74314"/>
    <w:rsid w:val="00B74B07"/>
    <w:rsid w:val="00B767E4"/>
    <w:rsid w:val="00B77F4B"/>
    <w:rsid w:val="00B827B3"/>
    <w:rsid w:val="00B83C1D"/>
    <w:rsid w:val="00B84A77"/>
    <w:rsid w:val="00BA4D0F"/>
    <w:rsid w:val="00BA57B1"/>
    <w:rsid w:val="00BA5BAA"/>
    <w:rsid w:val="00BA6858"/>
    <w:rsid w:val="00BC554C"/>
    <w:rsid w:val="00BE01D2"/>
    <w:rsid w:val="00BE2404"/>
    <w:rsid w:val="00BE636C"/>
    <w:rsid w:val="00BE6F15"/>
    <w:rsid w:val="00BF5BB8"/>
    <w:rsid w:val="00C075E5"/>
    <w:rsid w:val="00C10640"/>
    <w:rsid w:val="00C12E1E"/>
    <w:rsid w:val="00C156D4"/>
    <w:rsid w:val="00C15B35"/>
    <w:rsid w:val="00C1621D"/>
    <w:rsid w:val="00C17620"/>
    <w:rsid w:val="00C220C7"/>
    <w:rsid w:val="00C22263"/>
    <w:rsid w:val="00C24683"/>
    <w:rsid w:val="00C26587"/>
    <w:rsid w:val="00C30027"/>
    <w:rsid w:val="00C328BC"/>
    <w:rsid w:val="00C402EA"/>
    <w:rsid w:val="00C47608"/>
    <w:rsid w:val="00C47996"/>
    <w:rsid w:val="00C50E67"/>
    <w:rsid w:val="00C551BD"/>
    <w:rsid w:val="00C55D6D"/>
    <w:rsid w:val="00C55F90"/>
    <w:rsid w:val="00C7369E"/>
    <w:rsid w:val="00C740BC"/>
    <w:rsid w:val="00C8161D"/>
    <w:rsid w:val="00C869D6"/>
    <w:rsid w:val="00CA0120"/>
    <w:rsid w:val="00CA1CF6"/>
    <w:rsid w:val="00CA2D4C"/>
    <w:rsid w:val="00CA3ADF"/>
    <w:rsid w:val="00CA7E21"/>
    <w:rsid w:val="00CB3134"/>
    <w:rsid w:val="00CB66BD"/>
    <w:rsid w:val="00CC1B60"/>
    <w:rsid w:val="00CE0281"/>
    <w:rsid w:val="00CF5039"/>
    <w:rsid w:val="00D0298E"/>
    <w:rsid w:val="00D038B3"/>
    <w:rsid w:val="00D13943"/>
    <w:rsid w:val="00D22515"/>
    <w:rsid w:val="00D23DB8"/>
    <w:rsid w:val="00D2642A"/>
    <w:rsid w:val="00D32C0A"/>
    <w:rsid w:val="00D40FE9"/>
    <w:rsid w:val="00D43220"/>
    <w:rsid w:val="00D53AB0"/>
    <w:rsid w:val="00D62112"/>
    <w:rsid w:val="00D63398"/>
    <w:rsid w:val="00D66F8B"/>
    <w:rsid w:val="00D67FCA"/>
    <w:rsid w:val="00D75BF7"/>
    <w:rsid w:val="00D8125A"/>
    <w:rsid w:val="00D93235"/>
    <w:rsid w:val="00DA0DD2"/>
    <w:rsid w:val="00DA306D"/>
    <w:rsid w:val="00DA4A68"/>
    <w:rsid w:val="00DD40A4"/>
    <w:rsid w:val="00DD5802"/>
    <w:rsid w:val="00DD582F"/>
    <w:rsid w:val="00DD7AFD"/>
    <w:rsid w:val="00DE04F5"/>
    <w:rsid w:val="00E00213"/>
    <w:rsid w:val="00E129B3"/>
    <w:rsid w:val="00E16401"/>
    <w:rsid w:val="00E22F27"/>
    <w:rsid w:val="00E25C55"/>
    <w:rsid w:val="00E30B1B"/>
    <w:rsid w:val="00E54F7F"/>
    <w:rsid w:val="00E55905"/>
    <w:rsid w:val="00E565BE"/>
    <w:rsid w:val="00E56734"/>
    <w:rsid w:val="00E80098"/>
    <w:rsid w:val="00E85991"/>
    <w:rsid w:val="00E918FA"/>
    <w:rsid w:val="00E94836"/>
    <w:rsid w:val="00EA6650"/>
    <w:rsid w:val="00EB11FC"/>
    <w:rsid w:val="00EB73D9"/>
    <w:rsid w:val="00EC293E"/>
    <w:rsid w:val="00EC783B"/>
    <w:rsid w:val="00ED5185"/>
    <w:rsid w:val="00EE0312"/>
    <w:rsid w:val="00EE12BE"/>
    <w:rsid w:val="00EF020C"/>
    <w:rsid w:val="00EF2C38"/>
    <w:rsid w:val="00EF4D39"/>
    <w:rsid w:val="00F06FD7"/>
    <w:rsid w:val="00F105B6"/>
    <w:rsid w:val="00F12593"/>
    <w:rsid w:val="00F17142"/>
    <w:rsid w:val="00F23C17"/>
    <w:rsid w:val="00F306AD"/>
    <w:rsid w:val="00F3261F"/>
    <w:rsid w:val="00F33BD2"/>
    <w:rsid w:val="00F35B90"/>
    <w:rsid w:val="00F36F7B"/>
    <w:rsid w:val="00F455FB"/>
    <w:rsid w:val="00F4722B"/>
    <w:rsid w:val="00F5086B"/>
    <w:rsid w:val="00F545FE"/>
    <w:rsid w:val="00F551AB"/>
    <w:rsid w:val="00F55F6C"/>
    <w:rsid w:val="00F73AC8"/>
    <w:rsid w:val="00F7459B"/>
    <w:rsid w:val="00F83E31"/>
    <w:rsid w:val="00F83E94"/>
    <w:rsid w:val="00F84E09"/>
    <w:rsid w:val="00F85058"/>
    <w:rsid w:val="00F9767C"/>
    <w:rsid w:val="00F9771B"/>
    <w:rsid w:val="00FA1EDC"/>
    <w:rsid w:val="00FA50E4"/>
    <w:rsid w:val="00FA5107"/>
    <w:rsid w:val="00FA6F3E"/>
    <w:rsid w:val="00FA7575"/>
    <w:rsid w:val="00FB44C2"/>
    <w:rsid w:val="00FB6E5B"/>
    <w:rsid w:val="00FC6DA7"/>
    <w:rsid w:val="00FD0EA1"/>
    <w:rsid w:val="00FD1396"/>
    <w:rsid w:val="00FD5D68"/>
    <w:rsid w:val="00FE4FA8"/>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DA4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pn/powiat.glogo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63074-F3FE-40A8-9425-BD743882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42</Pages>
  <Words>14809</Words>
  <Characters>88859</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Iwona Sajkowska</cp:lastModifiedBy>
  <cp:revision>5</cp:revision>
  <cp:lastPrinted>2022-02-14T07:56:00Z</cp:lastPrinted>
  <dcterms:created xsi:type="dcterms:W3CDTF">2022-02-09T06:56:00Z</dcterms:created>
  <dcterms:modified xsi:type="dcterms:W3CDTF">2022-02-14T08:11:00Z</dcterms:modified>
</cp:coreProperties>
</file>