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2D2BA057" w:rsidR="00456AF7" w:rsidRPr="001913F7" w:rsidRDefault="003B35F0" w:rsidP="00E85CC2">
            <w:pPr>
              <w:pStyle w:val="Bezodstpw"/>
              <w:jc w:val="left"/>
              <w:rPr>
                <w:b/>
                <w:sz w:val="38"/>
                <w:szCs w:val="38"/>
              </w:rPr>
            </w:pPr>
            <w:r w:rsidRPr="003B35F0">
              <w:rPr>
                <w:b/>
                <w:sz w:val="38"/>
                <w:szCs w:val="38"/>
              </w:rPr>
              <w:t>Realizacja wyroków eksmisyjnych bez przyznanego prawa do najmu socjalnego</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03784045" w:rsidR="00E0559D" w:rsidRPr="00633FDB" w:rsidRDefault="00124E41" w:rsidP="00E0559D">
            <w:pPr>
              <w:pStyle w:val="Bezodstpw"/>
              <w:rPr>
                <w:sz w:val="28"/>
                <w:szCs w:val="28"/>
              </w:rPr>
            </w:pPr>
            <w:r w:rsidRPr="00633FDB">
              <w:rPr>
                <w:sz w:val="28"/>
                <w:szCs w:val="28"/>
              </w:rPr>
              <w:t>202</w:t>
            </w:r>
            <w:r w:rsidR="00C71F53">
              <w:rPr>
                <w:sz w:val="28"/>
                <w:szCs w:val="28"/>
              </w:rPr>
              <w:t>4</w:t>
            </w:r>
            <w:r w:rsidRPr="00633FDB">
              <w:rPr>
                <w:sz w:val="28"/>
                <w:szCs w:val="28"/>
              </w:rPr>
              <w:t>-</w:t>
            </w:r>
            <w:r w:rsidR="003B35F0">
              <w:rPr>
                <w:sz w:val="28"/>
                <w:szCs w:val="28"/>
              </w:rPr>
              <w:t>03-</w:t>
            </w:r>
            <w:r w:rsidR="00FD0AA8">
              <w:rPr>
                <w:sz w:val="28"/>
                <w:szCs w:val="28"/>
              </w:rPr>
              <w:t>26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CC4540C" w14:textId="7FDA0DF0" w:rsidR="00567018"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326019" w:history="1">
        <w:r w:rsidR="00567018" w:rsidRPr="00BB3E79">
          <w:rPr>
            <w:rStyle w:val="Hipercze"/>
            <w:noProof/>
          </w:rPr>
          <w:t>I. Informacje ogólne</w:t>
        </w:r>
        <w:r w:rsidR="00567018">
          <w:rPr>
            <w:noProof/>
            <w:webHidden/>
          </w:rPr>
          <w:tab/>
        </w:r>
        <w:r w:rsidR="00567018">
          <w:rPr>
            <w:noProof/>
            <w:webHidden/>
          </w:rPr>
          <w:fldChar w:fldCharType="begin"/>
        </w:r>
        <w:r w:rsidR="00567018">
          <w:rPr>
            <w:noProof/>
            <w:webHidden/>
          </w:rPr>
          <w:instrText xml:space="preserve"> PAGEREF _Toc152326019 \h </w:instrText>
        </w:r>
        <w:r w:rsidR="00567018">
          <w:rPr>
            <w:noProof/>
            <w:webHidden/>
          </w:rPr>
        </w:r>
        <w:r w:rsidR="00567018">
          <w:rPr>
            <w:noProof/>
            <w:webHidden/>
          </w:rPr>
          <w:fldChar w:fldCharType="separate"/>
        </w:r>
        <w:r w:rsidR="0097003D">
          <w:rPr>
            <w:noProof/>
            <w:webHidden/>
          </w:rPr>
          <w:t>3</w:t>
        </w:r>
        <w:r w:rsidR="00567018">
          <w:rPr>
            <w:noProof/>
            <w:webHidden/>
          </w:rPr>
          <w:fldChar w:fldCharType="end"/>
        </w:r>
      </w:hyperlink>
    </w:p>
    <w:p w14:paraId="62D9130B" w14:textId="0E683116" w:rsidR="00567018" w:rsidRDefault="00C43757">
      <w:pPr>
        <w:pStyle w:val="Spistreci2"/>
        <w:rPr>
          <w:rFonts w:cstheme="minorBidi"/>
          <w:noProof/>
          <w:kern w:val="2"/>
          <w:lang w:eastAsia="pl-PL"/>
          <w14:ligatures w14:val="standardContextual"/>
        </w:rPr>
      </w:pPr>
      <w:hyperlink w:anchor="_Toc152326020" w:history="1">
        <w:r w:rsidR="00567018" w:rsidRPr="00BB3E79">
          <w:rPr>
            <w:rStyle w:val="Hipercze"/>
            <w:noProof/>
          </w:rPr>
          <w:t>1. Dane zamawiającego:</w:t>
        </w:r>
        <w:r w:rsidR="00567018">
          <w:rPr>
            <w:noProof/>
            <w:webHidden/>
          </w:rPr>
          <w:tab/>
        </w:r>
        <w:r w:rsidR="00567018">
          <w:rPr>
            <w:noProof/>
            <w:webHidden/>
          </w:rPr>
          <w:fldChar w:fldCharType="begin"/>
        </w:r>
        <w:r w:rsidR="00567018">
          <w:rPr>
            <w:noProof/>
            <w:webHidden/>
          </w:rPr>
          <w:instrText xml:space="preserve"> PAGEREF _Toc152326020 \h </w:instrText>
        </w:r>
        <w:r w:rsidR="00567018">
          <w:rPr>
            <w:noProof/>
            <w:webHidden/>
          </w:rPr>
        </w:r>
        <w:r w:rsidR="00567018">
          <w:rPr>
            <w:noProof/>
            <w:webHidden/>
          </w:rPr>
          <w:fldChar w:fldCharType="separate"/>
        </w:r>
        <w:r w:rsidR="0097003D">
          <w:rPr>
            <w:noProof/>
            <w:webHidden/>
          </w:rPr>
          <w:t>3</w:t>
        </w:r>
        <w:r w:rsidR="00567018">
          <w:rPr>
            <w:noProof/>
            <w:webHidden/>
          </w:rPr>
          <w:fldChar w:fldCharType="end"/>
        </w:r>
      </w:hyperlink>
    </w:p>
    <w:p w14:paraId="3CBC8029" w14:textId="1D19CE5E" w:rsidR="00567018" w:rsidRDefault="00C43757">
      <w:pPr>
        <w:pStyle w:val="Spistreci2"/>
        <w:tabs>
          <w:tab w:val="left" w:pos="660"/>
        </w:tabs>
        <w:rPr>
          <w:rFonts w:cstheme="minorBidi"/>
          <w:noProof/>
          <w:kern w:val="2"/>
          <w:lang w:eastAsia="pl-PL"/>
          <w14:ligatures w14:val="standardContextual"/>
        </w:rPr>
      </w:pPr>
      <w:hyperlink w:anchor="_Toc152326021" w:history="1">
        <w:r w:rsidR="00567018" w:rsidRPr="00BB3E79">
          <w:rPr>
            <w:rStyle w:val="Hipercze"/>
            <w:noProof/>
          </w:rPr>
          <w:t>2.</w:t>
        </w:r>
        <w:r w:rsidR="00567018">
          <w:rPr>
            <w:rFonts w:cstheme="minorBidi"/>
            <w:noProof/>
            <w:kern w:val="2"/>
            <w:lang w:eastAsia="pl-PL"/>
            <w14:ligatures w14:val="standardContextual"/>
          </w:rPr>
          <w:tab/>
        </w:r>
        <w:r w:rsidR="00567018" w:rsidRPr="00BB3E79">
          <w:rPr>
            <w:rStyle w:val="Hipercze"/>
            <w:noProof/>
          </w:rPr>
          <w:t>Adres strony internetowej, na której udostępniane będą zmiany i wyjaśnienia treści SWZ oraz inne dokumenty zamówienia bezpośrednio związane z postępowaniem o udzielenie zamówienia</w:t>
        </w:r>
        <w:r w:rsidR="00567018">
          <w:rPr>
            <w:noProof/>
            <w:webHidden/>
          </w:rPr>
          <w:tab/>
        </w:r>
        <w:r w:rsidR="00567018">
          <w:rPr>
            <w:noProof/>
            <w:webHidden/>
          </w:rPr>
          <w:fldChar w:fldCharType="begin"/>
        </w:r>
        <w:r w:rsidR="00567018">
          <w:rPr>
            <w:noProof/>
            <w:webHidden/>
          </w:rPr>
          <w:instrText xml:space="preserve"> PAGEREF _Toc152326021 \h </w:instrText>
        </w:r>
        <w:r w:rsidR="00567018">
          <w:rPr>
            <w:noProof/>
            <w:webHidden/>
          </w:rPr>
        </w:r>
        <w:r w:rsidR="00567018">
          <w:rPr>
            <w:noProof/>
            <w:webHidden/>
          </w:rPr>
          <w:fldChar w:fldCharType="separate"/>
        </w:r>
        <w:r w:rsidR="0097003D">
          <w:rPr>
            <w:noProof/>
            <w:webHidden/>
          </w:rPr>
          <w:t>3</w:t>
        </w:r>
        <w:r w:rsidR="00567018">
          <w:rPr>
            <w:noProof/>
            <w:webHidden/>
          </w:rPr>
          <w:fldChar w:fldCharType="end"/>
        </w:r>
      </w:hyperlink>
    </w:p>
    <w:p w14:paraId="268D85B4" w14:textId="09C3241F" w:rsidR="00567018" w:rsidRDefault="00C43757">
      <w:pPr>
        <w:pStyle w:val="Spistreci2"/>
        <w:tabs>
          <w:tab w:val="left" w:pos="660"/>
        </w:tabs>
        <w:rPr>
          <w:rFonts w:cstheme="minorBidi"/>
          <w:noProof/>
          <w:kern w:val="2"/>
          <w:lang w:eastAsia="pl-PL"/>
          <w14:ligatures w14:val="standardContextual"/>
        </w:rPr>
      </w:pPr>
      <w:hyperlink w:anchor="_Toc152326022" w:history="1">
        <w:r w:rsidR="00567018" w:rsidRPr="00BB3E79">
          <w:rPr>
            <w:rStyle w:val="Hipercze"/>
            <w:noProof/>
          </w:rPr>
          <w:t>3.</w:t>
        </w:r>
        <w:r w:rsidR="00567018">
          <w:rPr>
            <w:rFonts w:cstheme="minorBidi"/>
            <w:noProof/>
            <w:kern w:val="2"/>
            <w:lang w:eastAsia="pl-PL"/>
            <w14:ligatures w14:val="standardContextual"/>
          </w:rPr>
          <w:tab/>
        </w:r>
        <w:r w:rsidR="00567018" w:rsidRPr="00BB3E79">
          <w:rPr>
            <w:rStyle w:val="Hipercze"/>
            <w:noProof/>
          </w:rPr>
          <w:t>Tryb udzielenia zamówienia</w:t>
        </w:r>
        <w:r w:rsidR="00567018">
          <w:rPr>
            <w:noProof/>
            <w:webHidden/>
          </w:rPr>
          <w:tab/>
        </w:r>
        <w:r w:rsidR="00567018">
          <w:rPr>
            <w:noProof/>
            <w:webHidden/>
          </w:rPr>
          <w:fldChar w:fldCharType="begin"/>
        </w:r>
        <w:r w:rsidR="00567018">
          <w:rPr>
            <w:noProof/>
            <w:webHidden/>
          </w:rPr>
          <w:instrText xml:space="preserve"> PAGEREF _Toc152326022 \h </w:instrText>
        </w:r>
        <w:r w:rsidR="00567018">
          <w:rPr>
            <w:noProof/>
            <w:webHidden/>
          </w:rPr>
        </w:r>
        <w:r w:rsidR="00567018">
          <w:rPr>
            <w:noProof/>
            <w:webHidden/>
          </w:rPr>
          <w:fldChar w:fldCharType="separate"/>
        </w:r>
        <w:r w:rsidR="0097003D">
          <w:rPr>
            <w:noProof/>
            <w:webHidden/>
          </w:rPr>
          <w:t>3</w:t>
        </w:r>
        <w:r w:rsidR="00567018">
          <w:rPr>
            <w:noProof/>
            <w:webHidden/>
          </w:rPr>
          <w:fldChar w:fldCharType="end"/>
        </w:r>
      </w:hyperlink>
    </w:p>
    <w:p w14:paraId="1E4F17F2" w14:textId="1E6AD3A2" w:rsidR="00567018" w:rsidRDefault="00C43757">
      <w:pPr>
        <w:pStyle w:val="Spistreci1"/>
        <w:tabs>
          <w:tab w:val="right" w:leader="dot" w:pos="9396"/>
        </w:tabs>
        <w:rPr>
          <w:rFonts w:cstheme="minorBidi"/>
          <w:noProof/>
          <w:kern w:val="2"/>
          <w:lang w:eastAsia="pl-PL"/>
          <w14:ligatures w14:val="standardContextual"/>
        </w:rPr>
      </w:pPr>
      <w:hyperlink w:anchor="_Toc152326023" w:history="1">
        <w:r w:rsidR="00567018" w:rsidRPr="00BB3E79">
          <w:rPr>
            <w:rStyle w:val="Hipercze"/>
            <w:noProof/>
          </w:rPr>
          <w:t>II. Opis przedmiotu zamówienia</w:t>
        </w:r>
        <w:r w:rsidR="00567018">
          <w:rPr>
            <w:noProof/>
            <w:webHidden/>
          </w:rPr>
          <w:tab/>
        </w:r>
        <w:r w:rsidR="00567018">
          <w:rPr>
            <w:noProof/>
            <w:webHidden/>
          </w:rPr>
          <w:fldChar w:fldCharType="begin"/>
        </w:r>
        <w:r w:rsidR="00567018">
          <w:rPr>
            <w:noProof/>
            <w:webHidden/>
          </w:rPr>
          <w:instrText xml:space="preserve"> PAGEREF _Toc152326023 \h </w:instrText>
        </w:r>
        <w:r w:rsidR="00567018">
          <w:rPr>
            <w:noProof/>
            <w:webHidden/>
          </w:rPr>
        </w:r>
        <w:r w:rsidR="00567018">
          <w:rPr>
            <w:noProof/>
            <w:webHidden/>
          </w:rPr>
          <w:fldChar w:fldCharType="separate"/>
        </w:r>
        <w:r w:rsidR="0097003D">
          <w:rPr>
            <w:noProof/>
            <w:webHidden/>
          </w:rPr>
          <w:t>4</w:t>
        </w:r>
        <w:r w:rsidR="00567018">
          <w:rPr>
            <w:noProof/>
            <w:webHidden/>
          </w:rPr>
          <w:fldChar w:fldCharType="end"/>
        </w:r>
      </w:hyperlink>
    </w:p>
    <w:p w14:paraId="5B565250" w14:textId="255A0670" w:rsidR="00567018" w:rsidRDefault="00C43757">
      <w:pPr>
        <w:pStyle w:val="Spistreci1"/>
        <w:tabs>
          <w:tab w:val="right" w:leader="dot" w:pos="9396"/>
        </w:tabs>
        <w:rPr>
          <w:rFonts w:cstheme="minorBidi"/>
          <w:noProof/>
          <w:kern w:val="2"/>
          <w:lang w:eastAsia="pl-PL"/>
          <w14:ligatures w14:val="standardContextual"/>
        </w:rPr>
      </w:pPr>
      <w:hyperlink w:anchor="_Toc152326024" w:history="1">
        <w:r w:rsidR="00567018" w:rsidRPr="00BB3E79">
          <w:rPr>
            <w:rStyle w:val="Hipercze"/>
            <w:noProof/>
          </w:rPr>
          <w:t>III. Termin wykonania zamówienia</w:t>
        </w:r>
        <w:r w:rsidR="00567018">
          <w:rPr>
            <w:noProof/>
            <w:webHidden/>
          </w:rPr>
          <w:tab/>
        </w:r>
        <w:r w:rsidR="00567018">
          <w:rPr>
            <w:noProof/>
            <w:webHidden/>
          </w:rPr>
          <w:fldChar w:fldCharType="begin"/>
        </w:r>
        <w:r w:rsidR="00567018">
          <w:rPr>
            <w:noProof/>
            <w:webHidden/>
          </w:rPr>
          <w:instrText xml:space="preserve"> PAGEREF _Toc152326024 \h </w:instrText>
        </w:r>
        <w:r w:rsidR="00567018">
          <w:rPr>
            <w:noProof/>
            <w:webHidden/>
          </w:rPr>
        </w:r>
        <w:r w:rsidR="00567018">
          <w:rPr>
            <w:noProof/>
            <w:webHidden/>
          </w:rPr>
          <w:fldChar w:fldCharType="separate"/>
        </w:r>
        <w:r w:rsidR="0097003D">
          <w:rPr>
            <w:noProof/>
            <w:webHidden/>
          </w:rPr>
          <w:t>7</w:t>
        </w:r>
        <w:r w:rsidR="00567018">
          <w:rPr>
            <w:noProof/>
            <w:webHidden/>
          </w:rPr>
          <w:fldChar w:fldCharType="end"/>
        </w:r>
      </w:hyperlink>
    </w:p>
    <w:p w14:paraId="19A0B822" w14:textId="1D125A8C" w:rsidR="00567018" w:rsidRDefault="00C43757">
      <w:pPr>
        <w:pStyle w:val="Spistreci1"/>
        <w:tabs>
          <w:tab w:val="right" w:leader="dot" w:pos="9396"/>
        </w:tabs>
        <w:rPr>
          <w:rFonts w:cstheme="minorBidi"/>
          <w:noProof/>
          <w:kern w:val="2"/>
          <w:lang w:eastAsia="pl-PL"/>
          <w14:ligatures w14:val="standardContextual"/>
        </w:rPr>
      </w:pPr>
      <w:hyperlink w:anchor="_Toc152326025" w:history="1">
        <w:r w:rsidR="00567018" w:rsidRPr="00BB3E79">
          <w:rPr>
            <w:rStyle w:val="Hipercze"/>
            <w:noProof/>
          </w:rPr>
          <w:t>IV. Projektowane postanowienia umowy w sprawie zamówienia publicznego, które zostaną wprowadzone do treści tej umowy</w:t>
        </w:r>
        <w:r w:rsidR="00567018">
          <w:rPr>
            <w:noProof/>
            <w:webHidden/>
          </w:rPr>
          <w:tab/>
        </w:r>
        <w:r w:rsidR="00567018">
          <w:rPr>
            <w:noProof/>
            <w:webHidden/>
          </w:rPr>
          <w:fldChar w:fldCharType="begin"/>
        </w:r>
        <w:r w:rsidR="00567018">
          <w:rPr>
            <w:noProof/>
            <w:webHidden/>
          </w:rPr>
          <w:instrText xml:space="preserve"> PAGEREF _Toc152326025 \h </w:instrText>
        </w:r>
        <w:r w:rsidR="00567018">
          <w:rPr>
            <w:noProof/>
            <w:webHidden/>
          </w:rPr>
        </w:r>
        <w:r w:rsidR="00567018">
          <w:rPr>
            <w:noProof/>
            <w:webHidden/>
          </w:rPr>
          <w:fldChar w:fldCharType="separate"/>
        </w:r>
        <w:r w:rsidR="0097003D">
          <w:rPr>
            <w:noProof/>
            <w:webHidden/>
          </w:rPr>
          <w:t>7</w:t>
        </w:r>
        <w:r w:rsidR="00567018">
          <w:rPr>
            <w:noProof/>
            <w:webHidden/>
          </w:rPr>
          <w:fldChar w:fldCharType="end"/>
        </w:r>
      </w:hyperlink>
    </w:p>
    <w:p w14:paraId="45C4A780" w14:textId="7D3C76E1" w:rsidR="00567018" w:rsidRDefault="00C43757">
      <w:pPr>
        <w:pStyle w:val="Spistreci1"/>
        <w:tabs>
          <w:tab w:val="right" w:leader="dot" w:pos="9396"/>
        </w:tabs>
        <w:rPr>
          <w:rFonts w:cstheme="minorBidi"/>
          <w:noProof/>
          <w:kern w:val="2"/>
          <w:lang w:eastAsia="pl-PL"/>
          <w14:ligatures w14:val="standardContextual"/>
        </w:rPr>
      </w:pPr>
      <w:hyperlink w:anchor="_Toc152326026" w:history="1">
        <w:r w:rsidR="00567018" w:rsidRPr="00BB3E7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67018">
          <w:rPr>
            <w:noProof/>
            <w:webHidden/>
          </w:rPr>
          <w:tab/>
        </w:r>
        <w:r w:rsidR="00567018">
          <w:rPr>
            <w:noProof/>
            <w:webHidden/>
          </w:rPr>
          <w:fldChar w:fldCharType="begin"/>
        </w:r>
        <w:r w:rsidR="00567018">
          <w:rPr>
            <w:noProof/>
            <w:webHidden/>
          </w:rPr>
          <w:instrText xml:space="preserve"> PAGEREF _Toc152326026 \h </w:instrText>
        </w:r>
        <w:r w:rsidR="00567018">
          <w:rPr>
            <w:noProof/>
            <w:webHidden/>
          </w:rPr>
        </w:r>
        <w:r w:rsidR="00567018">
          <w:rPr>
            <w:noProof/>
            <w:webHidden/>
          </w:rPr>
          <w:fldChar w:fldCharType="separate"/>
        </w:r>
        <w:r w:rsidR="0097003D">
          <w:rPr>
            <w:noProof/>
            <w:webHidden/>
          </w:rPr>
          <w:t>7</w:t>
        </w:r>
        <w:r w:rsidR="00567018">
          <w:rPr>
            <w:noProof/>
            <w:webHidden/>
          </w:rPr>
          <w:fldChar w:fldCharType="end"/>
        </w:r>
      </w:hyperlink>
    </w:p>
    <w:p w14:paraId="245AA75A" w14:textId="6AF5BB5D" w:rsidR="00567018" w:rsidRDefault="00C43757">
      <w:pPr>
        <w:pStyle w:val="Spistreci1"/>
        <w:tabs>
          <w:tab w:val="right" w:leader="dot" w:pos="9396"/>
        </w:tabs>
        <w:rPr>
          <w:rFonts w:cstheme="minorBidi"/>
          <w:noProof/>
          <w:kern w:val="2"/>
          <w:lang w:eastAsia="pl-PL"/>
          <w14:ligatures w14:val="standardContextual"/>
        </w:rPr>
      </w:pPr>
      <w:hyperlink w:anchor="_Toc152326027" w:history="1">
        <w:r w:rsidR="00567018" w:rsidRPr="00BB3E79">
          <w:rPr>
            <w:rStyle w:val="Hipercze"/>
            <w:noProof/>
          </w:rPr>
          <w:t>VI. Termin związania ofertą</w:t>
        </w:r>
        <w:r w:rsidR="00567018">
          <w:rPr>
            <w:noProof/>
            <w:webHidden/>
          </w:rPr>
          <w:tab/>
        </w:r>
        <w:r w:rsidR="00567018">
          <w:rPr>
            <w:noProof/>
            <w:webHidden/>
          </w:rPr>
          <w:fldChar w:fldCharType="begin"/>
        </w:r>
        <w:r w:rsidR="00567018">
          <w:rPr>
            <w:noProof/>
            <w:webHidden/>
          </w:rPr>
          <w:instrText xml:space="preserve"> PAGEREF _Toc152326027 \h </w:instrText>
        </w:r>
        <w:r w:rsidR="00567018">
          <w:rPr>
            <w:noProof/>
            <w:webHidden/>
          </w:rPr>
        </w:r>
        <w:r w:rsidR="00567018">
          <w:rPr>
            <w:noProof/>
            <w:webHidden/>
          </w:rPr>
          <w:fldChar w:fldCharType="separate"/>
        </w:r>
        <w:r w:rsidR="0097003D">
          <w:rPr>
            <w:noProof/>
            <w:webHidden/>
          </w:rPr>
          <w:t>10</w:t>
        </w:r>
        <w:r w:rsidR="00567018">
          <w:rPr>
            <w:noProof/>
            <w:webHidden/>
          </w:rPr>
          <w:fldChar w:fldCharType="end"/>
        </w:r>
      </w:hyperlink>
    </w:p>
    <w:p w14:paraId="44D2F6F8" w14:textId="5B7AA400" w:rsidR="00567018" w:rsidRDefault="00C43757">
      <w:pPr>
        <w:pStyle w:val="Spistreci1"/>
        <w:tabs>
          <w:tab w:val="right" w:leader="dot" w:pos="9396"/>
        </w:tabs>
        <w:rPr>
          <w:rFonts w:cstheme="minorBidi"/>
          <w:noProof/>
          <w:kern w:val="2"/>
          <w:lang w:eastAsia="pl-PL"/>
          <w14:ligatures w14:val="standardContextual"/>
        </w:rPr>
      </w:pPr>
      <w:hyperlink w:anchor="_Toc152326028" w:history="1">
        <w:r w:rsidR="00567018" w:rsidRPr="00BB3E79">
          <w:rPr>
            <w:rStyle w:val="Hipercze"/>
            <w:noProof/>
          </w:rPr>
          <w:t>VII. Podstawy wykluczenia i warunki udziału w postępowaniu</w:t>
        </w:r>
        <w:r w:rsidR="00567018">
          <w:rPr>
            <w:noProof/>
            <w:webHidden/>
          </w:rPr>
          <w:tab/>
        </w:r>
        <w:r w:rsidR="00567018">
          <w:rPr>
            <w:noProof/>
            <w:webHidden/>
          </w:rPr>
          <w:fldChar w:fldCharType="begin"/>
        </w:r>
        <w:r w:rsidR="00567018">
          <w:rPr>
            <w:noProof/>
            <w:webHidden/>
          </w:rPr>
          <w:instrText xml:space="preserve"> PAGEREF _Toc152326028 \h </w:instrText>
        </w:r>
        <w:r w:rsidR="00567018">
          <w:rPr>
            <w:noProof/>
            <w:webHidden/>
          </w:rPr>
        </w:r>
        <w:r w:rsidR="00567018">
          <w:rPr>
            <w:noProof/>
            <w:webHidden/>
          </w:rPr>
          <w:fldChar w:fldCharType="separate"/>
        </w:r>
        <w:r w:rsidR="0097003D">
          <w:rPr>
            <w:noProof/>
            <w:webHidden/>
          </w:rPr>
          <w:t>10</w:t>
        </w:r>
        <w:r w:rsidR="00567018">
          <w:rPr>
            <w:noProof/>
            <w:webHidden/>
          </w:rPr>
          <w:fldChar w:fldCharType="end"/>
        </w:r>
      </w:hyperlink>
    </w:p>
    <w:p w14:paraId="6C5968AD" w14:textId="1623EC77" w:rsidR="00567018" w:rsidRDefault="00C43757">
      <w:pPr>
        <w:pStyle w:val="Spistreci1"/>
        <w:tabs>
          <w:tab w:val="right" w:leader="dot" w:pos="9396"/>
        </w:tabs>
        <w:rPr>
          <w:rFonts w:cstheme="minorBidi"/>
          <w:noProof/>
          <w:kern w:val="2"/>
          <w:lang w:eastAsia="pl-PL"/>
          <w14:ligatures w14:val="standardContextual"/>
        </w:rPr>
      </w:pPr>
      <w:hyperlink w:anchor="_Toc152326029" w:history="1">
        <w:r w:rsidR="00567018" w:rsidRPr="00BB3E79">
          <w:rPr>
            <w:rStyle w:val="Hipercze"/>
            <w:noProof/>
          </w:rPr>
          <w:t>VIII. Opis sposobu przygotowania oferty</w:t>
        </w:r>
        <w:r w:rsidR="00567018">
          <w:rPr>
            <w:noProof/>
            <w:webHidden/>
          </w:rPr>
          <w:tab/>
        </w:r>
        <w:r w:rsidR="00567018">
          <w:rPr>
            <w:noProof/>
            <w:webHidden/>
          </w:rPr>
          <w:fldChar w:fldCharType="begin"/>
        </w:r>
        <w:r w:rsidR="00567018">
          <w:rPr>
            <w:noProof/>
            <w:webHidden/>
          </w:rPr>
          <w:instrText xml:space="preserve"> PAGEREF _Toc152326029 \h </w:instrText>
        </w:r>
        <w:r w:rsidR="00567018">
          <w:rPr>
            <w:noProof/>
            <w:webHidden/>
          </w:rPr>
        </w:r>
        <w:r w:rsidR="00567018">
          <w:rPr>
            <w:noProof/>
            <w:webHidden/>
          </w:rPr>
          <w:fldChar w:fldCharType="separate"/>
        </w:r>
        <w:r w:rsidR="0097003D">
          <w:rPr>
            <w:noProof/>
            <w:webHidden/>
          </w:rPr>
          <w:t>14</w:t>
        </w:r>
        <w:r w:rsidR="00567018">
          <w:rPr>
            <w:noProof/>
            <w:webHidden/>
          </w:rPr>
          <w:fldChar w:fldCharType="end"/>
        </w:r>
      </w:hyperlink>
    </w:p>
    <w:p w14:paraId="3D1193DB" w14:textId="7821EDF5" w:rsidR="00567018" w:rsidRDefault="00C43757">
      <w:pPr>
        <w:pStyle w:val="Spistreci1"/>
        <w:tabs>
          <w:tab w:val="right" w:leader="dot" w:pos="9396"/>
        </w:tabs>
        <w:rPr>
          <w:rFonts w:cstheme="minorBidi"/>
          <w:noProof/>
          <w:kern w:val="2"/>
          <w:lang w:eastAsia="pl-PL"/>
          <w14:ligatures w14:val="standardContextual"/>
        </w:rPr>
      </w:pPr>
      <w:hyperlink w:anchor="_Toc152326030" w:history="1">
        <w:r w:rsidR="00567018" w:rsidRPr="00BB3E79">
          <w:rPr>
            <w:rStyle w:val="Hipercze"/>
            <w:noProof/>
          </w:rPr>
          <w:t>IX. Sposób oraz termin składania ofert</w:t>
        </w:r>
        <w:r w:rsidR="00567018">
          <w:rPr>
            <w:noProof/>
            <w:webHidden/>
          </w:rPr>
          <w:tab/>
        </w:r>
        <w:r w:rsidR="00567018">
          <w:rPr>
            <w:noProof/>
            <w:webHidden/>
          </w:rPr>
          <w:fldChar w:fldCharType="begin"/>
        </w:r>
        <w:r w:rsidR="00567018">
          <w:rPr>
            <w:noProof/>
            <w:webHidden/>
          </w:rPr>
          <w:instrText xml:space="preserve"> PAGEREF _Toc152326030 \h </w:instrText>
        </w:r>
        <w:r w:rsidR="00567018">
          <w:rPr>
            <w:noProof/>
            <w:webHidden/>
          </w:rPr>
        </w:r>
        <w:r w:rsidR="00567018">
          <w:rPr>
            <w:noProof/>
            <w:webHidden/>
          </w:rPr>
          <w:fldChar w:fldCharType="separate"/>
        </w:r>
        <w:r w:rsidR="0097003D">
          <w:rPr>
            <w:noProof/>
            <w:webHidden/>
          </w:rPr>
          <w:t>18</w:t>
        </w:r>
        <w:r w:rsidR="00567018">
          <w:rPr>
            <w:noProof/>
            <w:webHidden/>
          </w:rPr>
          <w:fldChar w:fldCharType="end"/>
        </w:r>
      </w:hyperlink>
    </w:p>
    <w:p w14:paraId="66621EAF" w14:textId="0F5D4DD5" w:rsidR="00567018" w:rsidRDefault="00C43757">
      <w:pPr>
        <w:pStyle w:val="Spistreci1"/>
        <w:tabs>
          <w:tab w:val="right" w:leader="dot" w:pos="9396"/>
        </w:tabs>
        <w:rPr>
          <w:rFonts w:cstheme="minorBidi"/>
          <w:noProof/>
          <w:kern w:val="2"/>
          <w:lang w:eastAsia="pl-PL"/>
          <w14:ligatures w14:val="standardContextual"/>
        </w:rPr>
      </w:pPr>
      <w:hyperlink w:anchor="_Toc152326031" w:history="1">
        <w:r w:rsidR="00567018" w:rsidRPr="00BB3E79">
          <w:rPr>
            <w:rStyle w:val="Hipercze"/>
            <w:noProof/>
          </w:rPr>
          <w:t>X. Termin otwarcia ofert</w:t>
        </w:r>
        <w:r w:rsidR="00567018">
          <w:rPr>
            <w:noProof/>
            <w:webHidden/>
          </w:rPr>
          <w:tab/>
        </w:r>
        <w:r w:rsidR="00567018">
          <w:rPr>
            <w:noProof/>
            <w:webHidden/>
          </w:rPr>
          <w:fldChar w:fldCharType="begin"/>
        </w:r>
        <w:r w:rsidR="00567018">
          <w:rPr>
            <w:noProof/>
            <w:webHidden/>
          </w:rPr>
          <w:instrText xml:space="preserve"> PAGEREF _Toc152326031 \h </w:instrText>
        </w:r>
        <w:r w:rsidR="00567018">
          <w:rPr>
            <w:noProof/>
            <w:webHidden/>
          </w:rPr>
        </w:r>
        <w:r w:rsidR="00567018">
          <w:rPr>
            <w:noProof/>
            <w:webHidden/>
          </w:rPr>
          <w:fldChar w:fldCharType="separate"/>
        </w:r>
        <w:r w:rsidR="0097003D">
          <w:rPr>
            <w:noProof/>
            <w:webHidden/>
          </w:rPr>
          <w:t>20</w:t>
        </w:r>
        <w:r w:rsidR="00567018">
          <w:rPr>
            <w:noProof/>
            <w:webHidden/>
          </w:rPr>
          <w:fldChar w:fldCharType="end"/>
        </w:r>
      </w:hyperlink>
    </w:p>
    <w:p w14:paraId="5D400F84" w14:textId="7E36A6A2" w:rsidR="00567018" w:rsidRDefault="00C43757">
      <w:pPr>
        <w:pStyle w:val="Spistreci1"/>
        <w:tabs>
          <w:tab w:val="right" w:leader="dot" w:pos="9396"/>
        </w:tabs>
        <w:rPr>
          <w:rFonts w:cstheme="minorBidi"/>
          <w:noProof/>
          <w:kern w:val="2"/>
          <w:lang w:eastAsia="pl-PL"/>
          <w14:ligatures w14:val="standardContextual"/>
        </w:rPr>
      </w:pPr>
      <w:hyperlink w:anchor="_Toc152326032" w:history="1">
        <w:r w:rsidR="00567018" w:rsidRPr="00BB3E79">
          <w:rPr>
            <w:rStyle w:val="Hipercze"/>
            <w:noProof/>
          </w:rPr>
          <w:t>XI. Sposób obliczenia ceny</w:t>
        </w:r>
        <w:r w:rsidR="00567018">
          <w:rPr>
            <w:noProof/>
            <w:webHidden/>
          </w:rPr>
          <w:tab/>
        </w:r>
        <w:r w:rsidR="00567018">
          <w:rPr>
            <w:noProof/>
            <w:webHidden/>
          </w:rPr>
          <w:fldChar w:fldCharType="begin"/>
        </w:r>
        <w:r w:rsidR="00567018">
          <w:rPr>
            <w:noProof/>
            <w:webHidden/>
          </w:rPr>
          <w:instrText xml:space="preserve"> PAGEREF _Toc152326032 \h </w:instrText>
        </w:r>
        <w:r w:rsidR="00567018">
          <w:rPr>
            <w:noProof/>
            <w:webHidden/>
          </w:rPr>
        </w:r>
        <w:r w:rsidR="00567018">
          <w:rPr>
            <w:noProof/>
            <w:webHidden/>
          </w:rPr>
          <w:fldChar w:fldCharType="separate"/>
        </w:r>
        <w:r w:rsidR="0097003D">
          <w:rPr>
            <w:noProof/>
            <w:webHidden/>
          </w:rPr>
          <w:t>20</w:t>
        </w:r>
        <w:r w:rsidR="00567018">
          <w:rPr>
            <w:noProof/>
            <w:webHidden/>
          </w:rPr>
          <w:fldChar w:fldCharType="end"/>
        </w:r>
      </w:hyperlink>
    </w:p>
    <w:p w14:paraId="7DA02306" w14:textId="4B6EEDB3" w:rsidR="00567018" w:rsidRDefault="00C43757">
      <w:pPr>
        <w:pStyle w:val="Spistreci1"/>
        <w:tabs>
          <w:tab w:val="right" w:leader="dot" w:pos="9396"/>
        </w:tabs>
        <w:rPr>
          <w:rFonts w:cstheme="minorBidi"/>
          <w:noProof/>
          <w:kern w:val="2"/>
          <w:lang w:eastAsia="pl-PL"/>
          <w14:ligatures w14:val="standardContextual"/>
        </w:rPr>
      </w:pPr>
      <w:hyperlink w:anchor="_Toc152326033" w:history="1">
        <w:r w:rsidR="00567018" w:rsidRPr="00BB3E79">
          <w:rPr>
            <w:rStyle w:val="Hipercze"/>
            <w:noProof/>
          </w:rPr>
          <w:t>XII. Opis kryteriów oceny ofert, wraz z podaniem wag tych kryteriów i sposobu oceny ofert</w:t>
        </w:r>
        <w:r w:rsidR="00567018">
          <w:rPr>
            <w:noProof/>
            <w:webHidden/>
          </w:rPr>
          <w:tab/>
        </w:r>
        <w:r w:rsidR="00567018">
          <w:rPr>
            <w:noProof/>
            <w:webHidden/>
          </w:rPr>
          <w:fldChar w:fldCharType="begin"/>
        </w:r>
        <w:r w:rsidR="00567018">
          <w:rPr>
            <w:noProof/>
            <w:webHidden/>
          </w:rPr>
          <w:instrText xml:space="preserve"> PAGEREF _Toc152326033 \h </w:instrText>
        </w:r>
        <w:r w:rsidR="00567018">
          <w:rPr>
            <w:noProof/>
            <w:webHidden/>
          </w:rPr>
        </w:r>
        <w:r w:rsidR="00567018">
          <w:rPr>
            <w:noProof/>
            <w:webHidden/>
          </w:rPr>
          <w:fldChar w:fldCharType="separate"/>
        </w:r>
        <w:r w:rsidR="0097003D">
          <w:rPr>
            <w:noProof/>
            <w:webHidden/>
          </w:rPr>
          <w:t>20</w:t>
        </w:r>
        <w:r w:rsidR="00567018">
          <w:rPr>
            <w:noProof/>
            <w:webHidden/>
          </w:rPr>
          <w:fldChar w:fldCharType="end"/>
        </w:r>
      </w:hyperlink>
    </w:p>
    <w:p w14:paraId="036CA8DA" w14:textId="4BE361D5" w:rsidR="00567018" w:rsidRDefault="00C43757">
      <w:pPr>
        <w:pStyle w:val="Spistreci1"/>
        <w:tabs>
          <w:tab w:val="right" w:leader="dot" w:pos="9396"/>
        </w:tabs>
        <w:rPr>
          <w:rFonts w:cstheme="minorBidi"/>
          <w:noProof/>
          <w:kern w:val="2"/>
          <w:lang w:eastAsia="pl-PL"/>
          <w14:ligatures w14:val="standardContextual"/>
        </w:rPr>
      </w:pPr>
      <w:hyperlink w:anchor="_Toc152326034" w:history="1">
        <w:r w:rsidR="00567018" w:rsidRPr="00BB3E79">
          <w:rPr>
            <w:rStyle w:val="Hipercze"/>
            <w:noProof/>
          </w:rPr>
          <w:t>XIII. Informacje o formalnościach, jakie muszą zostać dopełnione po wyborze oferty w celu zawarcia umowy w sprawie zamówienia publicznego</w:t>
        </w:r>
        <w:r w:rsidR="00567018">
          <w:rPr>
            <w:noProof/>
            <w:webHidden/>
          </w:rPr>
          <w:tab/>
        </w:r>
        <w:r w:rsidR="00567018">
          <w:rPr>
            <w:noProof/>
            <w:webHidden/>
          </w:rPr>
          <w:fldChar w:fldCharType="begin"/>
        </w:r>
        <w:r w:rsidR="00567018">
          <w:rPr>
            <w:noProof/>
            <w:webHidden/>
          </w:rPr>
          <w:instrText xml:space="preserve"> PAGEREF _Toc152326034 \h </w:instrText>
        </w:r>
        <w:r w:rsidR="00567018">
          <w:rPr>
            <w:noProof/>
            <w:webHidden/>
          </w:rPr>
        </w:r>
        <w:r w:rsidR="00567018">
          <w:rPr>
            <w:noProof/>
            <w:webHidden/>
          </w:rPr>
          <w:fldChar w:fldCharType="separate"/>
        </w:r>
        <w:r w:rsidR="0097003D">
          <w:rPr>
            <w:noProof/>
            <w:webHidden/>
          </w:rPr>
          <w:t>24</w:t>
        </w:r>
        <w:r w:rsidR="00567018">
          <w:rPr>
            <w:noProof/>
            <w:webHidden/>
          </w:rPr>
          <w:fldChar w:fldCharType="end"/>
        </w:r>
      </w:hyperlink>
    </w:p>
    <w:p w14:paraId="7A96567C" w14:textId="72CC2F3D" w:rsidR="00567018" w:rsidRDefault="00C43757">
      <w:pPr>
        <w:pStyle w:val="Spistreci1"/>
        <w:tabs>
          <w:tab w:val="right" w:leader="dot" w:pos="9396"/>
        </w:tabs>
        <w:rPr>
          <w:rFonts w:cstheme="minorBidi"/>
          <w:noProof/>
          <w:kern w:val="2"/>
          <w:lang w:eastAsia="pl-PL"/>
          <w14:ligatures w14:val="standardContextual"/>
        </w:rPr>
      </w:pPr>
      <w:hyperlink w:anchor="_Toc152326035" w:history="1">
        <w:r w:rsidR="00567018" w:rsidRPr="00BB3E7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67018">
          <w:rPr>
            <w:noProof/>
            <w:webHidden/>
          </w:rPr>
          <w:tab/>
        </w:r>
        <w:r w:rsidR="00567018">
          <w:rPr>
            <w:noProof/>
            <w:webHidden/>
          </w:rPr>
          <w:fldChar w:fldCharType="begin"/>
        </w:r>
        <w:r w:rsidR="00567018">
          <w:rPr>
            <w:noProof/>
            <w:webHidden/>
          </w:rPr>
          <w:instrText xml:space="preserve"> PAGEREF _Toc152326035 \h </w:instrText>
        </w:r>
        <w:r w:rsidR="00567018">
          <w:rPr>
            <w:noProof/>
            <w:webHidden/>
          </w:rPr>
        </w:r>
        <w:r w:rsidR="00567018">
          <w:rPr>
            <w:noProof/>
            <w:webHidden/>
          </w:rPr>
          <w:fldChar w:fldCharType="separate"/>
        </w:r>
        <w:r w:rsidR="0097003D">
          <w:rPr>
            <w:noProof/>
            <w:webHidden/>
          </w:rPr>
          <w:t>25</w:t>
        </w:r>
        <w:r w:rsidR="00567018">
          <w:rPr>
            <w:noProof/>
            <w:webHidden/>
          </w:rPr>
          <w:fldChar w:fldCharType="end"/>
        </w:r>
      </w:hyperlink>
    </w:p>
    <w:p w14:paraId="7480C216" w14:textId="29BBE7FD" w:rsidR="00567018" w:rsidRDefault="00C43757">
      <w:pPr>
        <w:pStyle w:val="Spistreci1"/>
        <w:tabs>
          <w:tab w:val="right" w:leader="dot" w:pos="9396"/>
        </w:tabs>
        <w:rPr>
          <w:rFonts w:cstheme="minorBidi"/>
          <w:noProof/>
          <w:kern w:val="2"/>
          <w:lang w:eastAsia="pl-PL"/>
          <w14:ligatures w14:val="standardContextual"/>
        </w:rPr>
      </w:pPr>
      <w:hyperlink w:anchor="_Toc152326036" w:history="1">
        <w:r w:rsidR="00567018" w:rsidRPr="00BB3E79">
          <w:rPr>
            <w:rStyle w:val="Hipercze"/>
            <w:noProof/>
          </w:rPr>
          <w:t>XV. Pouczenie o środkach ochrony prawnej przysługujących Wykonawcy</w:t>
        </w:r>
        <w:r w:rsidR="00567018">
          <w:rPr>
            <w:noProof/>
            <w:webHidden/>
          </w:rPr>
          <w:tab/>
        </w:r>
        <w:r w:rsidR="00567018">
          <w:rPr>
            <w:noProof/>
            <w:webHidden/>
          </w:rPr>
          <w:fldChar w:fldCharType="begin"/>
        </w:r>
        <w:r w:rsidR="00567018">
          <w:rPr>
            <w:noProof/>
            <w:webHidden/>
          </w:rPr>
          <w:instrText xml:space="preserve"> PAGEREF _Toc152326036 \h </w:instrText>
        </w:r>
        <w:r w:rsidR="00567018">
          <w:rPr>
            <w:noProof/>
            <w:webHidden/>
          </w:rPr>
        </w:r>
        <w:r w:rsidR="00567018">
          <w:rPr>
            <w:noProof/>
            <w:webHidden/>
          </w:rPr>
          <w:fldChar w:fldCharType="separate"/>
        </w:r>
        <w:r w:rsidR="0097003D">
          <w:rPr>
            <w:noProof/>
            <w:webHidden/>
          </w:rPr>
          <w:t>26</w:t>
        </w:r>
        <w:r w:rsidR="00567018">
          <w:rPr>
            <w:noProof/>
            <w:webHidden/>
          </w:rPr>
          <w:fldChar w:fldCharType="end"/>
        </w:r>
      </w:hyperlink>
    </w:p>
    <w:p w14:paraId="0AA2CDB1" w14:textId="58641E2D" w:rsidR="00567018" w:rsidRDefault="00C43757">
      <w:pPr>
        <w:pStyle w:val="Spistreci1"/>
        <w:tabs>
          <w:tab w:val="right" w:leader="dot" w:pos="9396"/>
        </w:tabs>
        <w:rPr>
          <w:rFonts w:cstheme="minorBidi"/>
          <w:noProof/>
          <w:kern w:val="2"/>
          <w:lang w:eastAsia="pl-PL"/>
          <w14:ligatures w14:val="standardContextual"/>
        </w:rPr>
      </w:pPr>
      <w:hyperlink w:anchor="_Toc152326037" w:history="1">
        <w:r w:rsidR="00567018" w:rsidRPr="00BB3E79">
          <w:rPr>
            <w:rStyle w:val="Hipercze"/>
            <w:noProof/>
          </w:rPr>
          <w:t>XVI. Pozostałe informacje</w:t>
        </w:r>
        <w:r w:rsidR="00567018">
          <w:rPr>
            <w:noProof/>
            <w:webHidden/>
          </w:rPr>
          <w:tab/>
        </w:r>
        <w:r w:rsidR="00567018">
          <w:rPr>
            <w:noProof/>
            <w:webHidden/>
          </w:rPr>
          <w:fldChar w:fldCharType="begin"/>
        </w:r>
        <w:r w:rsidR="00567018">
          <w:rPr>
            <w:noProof/>
            <w:webHidden/>
          </w:rPr>
          <w:instrText xml:space="preserve"> PAGEREF _Toc152326037 \h </w:instrText>
        </w:r>
        <w:r w:rsidR="00567018">
          <w:rPr>
            <w:noProof/>
            <w:webHidden/>
          </w:rPr>
        </w:r>
        <w:r w:rsidR="00567018">
          <w:rPr>
            <w:noProof/>
            <w:webHidden/>
          </w:rPr>
          <w:fldChar w:fldCharType="separate"/>
        </w:r>
        <w:r w:rsidR="0097003D">
          <w:rPr>
            <w:noProof/>
            <w:webHidden/>
          </w:rPr>
          <w:t>26</w:t>
        </w:r>
        <w:r w:rsidR="00567018">
          <w:rPr>
            <w:noProof/>
            <w:webHidden/>
          </w:rPr>
          <w:fldChar w:fldCharType="end"/>
        </w:r>
      </w:hyperlink>
    </w:p>
    <w:p w14:paraId="22B9B0FB" w14:textId="0F4F88E9" w:rsidR="00567018" w:rsidRDefault="00C43757">
      <w:pPr>
        <w:pStyle w:val="Spistreci1"/>
        <w:tabs>
          <w:tab w:val="right" w:leader="dot" w:pos="9396"/>
        </w:tabs>
        <w:rPr>
          <w:rFonts w:cstheme="minorBidi"/>
          <w:noProof/>
          <w:kern w:val="2"/>
          <w:lang w:eastAsia="pl-PL"/>
          <w14:ligatures w14:val="standardContextual"/>
        </w:rPr>
      </w:pPr>
      <w:hyperlink w:anchor="_Toc152326038" w:history="1">
        <w:r w:rsidR="00567018" w:rsidRPr="00BB3E79">
          <w:rPr>
            <w:rStyle w:val="Hipercze"/>
            <w:noProof/>
          </w:rPr>
          <w:t>XVII. Informacja w zakresie ochrony danych osobowych</w:t>
        </w:r>
        <w:r w:rsidR="00567018">
          <w:rPr>
            <w:noProof/>
            <w:webHidden/>
          </w:rPr>
          <w:tab/>
        </w:r>
        <w:r w:rsidR="00567018">
          <w:rPr>
            <w:noProof/>
            <w:webHidden/>
          </w:rPr>
          <w:fldChar w:fldCharType="begin"/>
        </w:r>
        <w:r w:rsidR="00567018">
          <w:rPr>
            <w:noProof/>
            <w:webHidden/>
          </w:rPr>
          <w:instrText xml:space="preserve"> PAGEREF _Toc152326038 \h </w:instrText>
        </w:r>
        <w:r w:rsidR="00567018">
          <w:rPr>
            <w:noProof/>
            <w:webHidden/>
          </w:rPr>
        </w:r>
        <w:r w:rsidR="00567018">
          <w:rPr>
            <w:noProof/>
            <w:webHidden/>
          </w:rPr>
          <w:fldChar w:fldCharType="separate"/>
        </w:r>
        <w:r w:rsidR="0097003D">
          <w:rPr>
            <w:noProof/>
            <w:webHidden/>
          </w:rPr>
          <w:t>26</w:t>
        </w:r>
        <w:r w:rsidR="00567018">
          <w:rPr>
            <w:noProof/>
            <w:webHidden/>
          </w:rPr>
          <w:fldChar w:fldCharType="end"/>
        </w:r>
      </w:hyperlink>
    </w:p>
    <w:p w14:paraId="48C75112" w14:textId="430D3507" w:rsidR="00567018" w:rsidRDefault="00C43757">
      <w:pPr>
        <w:pStyle w:val="Spistreci1"/>
        <w:tabs>
          <w:tab w:val="right" w:leader="dot" w:pos="9396"/>
        </w:tabs>
        <w:rPr>
          <w:rFonts w:cstheme="minorBidi"/>
          <w:noProof/>
          <w:kern w:val="2"/>
          <w:lang w:eastAsia="pl-PL"/>
          <w14:ligatures w14:val="standardContextual"/>
        </w:rPr>
      </w:pPr>
      <w:hyperlink w:anchor="_Toc152326039" w:history="1">
        <w:r w:rsidR="00567018" w:rsidRPr="00BB3E79">
          <w:rPr>
            <w:rStyle w:val="Hipercze"/>
            <w:noProof/>
          </w:rPr>
          <w:t>XVIII. Załączniki do SWZ</w:t>
        </w:r>
        <w:r w:rsidR="00567018">
          <w:rPr>
            <w:noProof/>
            <w:webHidden/>
          </w:rPr>
          <w:tab/>
        </w:r>
        <w:r w:rsidR="00567018">
          <w:rPr>
            <w:noProof/>
            <w:webHidden/>
          </w:rPr>
          <w:fldChar w:fldCharType="begin"/>
        </w:r>
        <w:r w:rsidR="00567018">
          <w:rPr>
            <w:noProof/>
            <w:webHidden/>
          </w:rPr>
          <w:instrText xml:space="preserve"> PAGEREF _Toc152326039 \h </w:instrText>
        </w:r>
        <w:r w:rsidR="00567018">
          <w:rPr>
            <w:noProof/>
            <w:webHidden/>
          </w:rPr>
        </w:r>
        <w:r w:rsidR="00567018">
          <w:rPr>
            <w:noProof/>
            <w:webHidden/>
          </w:rPr>
          <w:fldChar w:fldCharType="separate"/>
        </w:r>
        <w:r w:rsidR="0097003D">
          <w:rPr>
            <w:noProof/>
            <w:webHidden/>
          </w:rPr>
          <w:t>28</w:t>
        </w:r>
        <w:r w:rsidR="00567018">
          <w:rPr>
            <w:noProof/>
            <w:webHidden/>
          </w:rPr>
          <w:fldChar w:fldCharType="end"/>
        </w:r>
      </w:hyperlink>
    </w:p>
    <w:p w14:paraId="217DE8BF" w14:textId="6E83FB04" w:rsidR="00567018" w:rsidRDefault="00C43757">
      <w:pPr>
        <w:pStyle w:val="Spistreci2"/>
        <w:rPr>
          <w:rFonts w:cstheme="minorBidi"/>
          <w:noProof/>
          <w:kern w:val="2"/>
          <w:lang w:eastAsia="pl-PL"/>
          <w14:ligatures w14:val="standardContextual"/>
        </w:rPr>
      </w:pPr>
      <w:hyperlink w:anchor="_Toc152326040" w:history="1">
        <w:r w:rsidR="00567018" w:rsidRPr="00BB3E79">
          <w:rPr>
            <w:rStyle w:val="Hipercze"/>
            <w:noProof/>
          </w:rPr>
          <w:t>Załącznik nr 1 do SWZ</w:t>
        </w:r>
        <w:r w:rsidR="00567018">
          <w:rPr>
            <w:noProof/>
            <w:webHidden/>
          </w:rPr>
          <w:tab/>
        </w:r>
        <w:r w:rsidR="00567018">
          <w:rPr>
            <w:noProof/>
            <w:webHidden/>
          </w:rPr>
          <w:fldChar w:fldCharType="begin"/>
        </w:r>
        <w:r w:rsidR="00567018">
          <w:rPr>
            <w:noProof/>
            <w:webHidden/>
          </w:rPr>
          <w:instrText xml:space="preserve"> PAGEREF _Toc152326040 \h </w:instrText>
        </w:r>
        <w:r w:rsidR="00567018">
          <w:rPr>
            <w:noProof/>
            <w:webHidden/>
          </w:rPr>
        </w:r>
        <w:r w:rsidR="00567018">
          <w:rPr>
            <w:noProof/>
            <w:webHidden/>
          </w:rPr>
          <w:fldChar w:fldCharType="separate"/>
        </w:r>
        <w:r w:rsidR="0097003D">
          <w:rPr>
            <w:noProof/>
            <w:webHidden/>
          </w:rPr>
          <w:t>29</w:t>
        </w:r>
        <w:r w:rsidR="00567018">
          <w:rPr>
            <w:noProof/>
            <w:webHidden/>
          </w:rPr>
          <w:fldChar w:fldCharType="end"/>
        </w:r>
      </w:hyperlink>
    </w:p>
    <w:p w14:paraId="7656AC9E" w14:textId="6A54D979" w:rsidR="00567018" w:rsidRDefault="00C43757">
      <w:pPr>
        <w:pStyle w:val="Spistreci2"/>
        <w:rPr>
          <w:rFonts w:cstheme="minorBidi"/>
          <w:noProof/>
          <w:kern w:val="2"/>
          <w:lang w:eastAsia="pl-PL"/>
          <w14:ligatures w14:val="standardContextual"/>
        </w:rPr>
      </w:pPr>
      <w:hyperlink w:anchor="_Toc152326041" w:history="1">
        <w:r w:rsidR="00567018" w:rsidRPr="00BB3E79">
          <w:rPr>
            <w:rStyle w:val="Hipercze"/>
            <w:noProof/>
          </w:rPr>
          <w:t>Załącznik nr 2 do SWZ</w:t>
        </w:r>
        <w:r w:rsidR="00567018">
          <w:rPr>
            <w:noProof/>
            <w:webHidden/>
          </w:rPr>
          <w:tab/>
        </w:r>
        <w:r w:rsidR="00567018">
          <w:rPr>
            <w:noProof/>
            <w:webHidden/>
          </w:rPr>
          <w:fldChar w:fldCharType="begin"/>
        </w:r>
        <w:r w:rsidR="00567018">
          <w:rPr>
            <w:noProof/>
            <w:webHidden/>
          </w:rPr>
          <w:instrText xml:space="preserve"> PAGEREF _Toc152326041 \h </w:instrText>
        </w:r>
        <w:r w:rsidR="00567018">
          <w:rPr>
            <w:noProof/>
            <w:webHidden/>
          </w:rPr>
        </w:r>
        <w:r w:rsidR="00567018">
          <w:rPr>
            <w:noProof/>
            <w:webHidden/>
          </w:rPr>
          <w:fldChar w:fldCharType="separate"/>
        </w:r>
        <w:r w:rsidR="0097003D">
          <w:rPr>
            <w:noProof/>
            <w:webHidden/>
          </w:rPr>
          <w:t>31</w:t>
        </w:r>
        <w:r w:rsidR="00567018">
          <w:rPr>
            <w:noProof/>
            <w:webHidden/>
          </w:rPr>
          <w:fldChar w:fldCharType="end"/>
        </w:r>
      </w:hyperlink>
    </w:p>
    <w:p w14:paraId="7629234E" w14:textId="181D014A" w:rsidR="00567018" w:rsidRDefault="00C43757">
      <w:pPr>
        <w:pStyle w:val="Spistreci2"/>
        <w:rPr>
          <w:rFonts w:cstheme="minorBidi"/>
          <w:noProof/>
          <w:kern w:val="2"/>
          <w:lang w:eastAsia="pl-PL"/>
          <w14:ligatures w14:val="standardContextual"/>
        </w:rPr>
      </w:pPr>
      <w:hyperlink w:anchor="_Toc152326042" w:history="1">
        <w:r w:rsidR="00567018" w:rsidRPr="00BB3E79">
          <w:rPr>
            <w:rStyle w:val="Hipercze"/>
            <w:noProof/>
          </w:rPr>
          <w:t>Załącznik nr 3 do SWZ</w:t>
        </w:r>
        <w:r w:rsidR="00567018">
          <w:rPr>
            <w:noProof/>
            <w:webHidden/>
          </w:rPr>
          <w:tab/>
        </w:r>
        <w:r w:rsidR="00567018">
          <w:rPr>
            <w:noProof/>
            <w:webHidden/>
          </w:rPr>
          <w:fldChar w:fldCharType="begin"/>
        </w:r>
        <w:r w:rsidR="00567018">
          <w:rPr>
            <w:noProof/>
            <w:webHidden/>
          </w:rPr>
          <w:instrText xml:space="preserve"> PAGEREF _Toc152326042 \h </w:instrText>
        </w:r>
        <w:r w:rsidR="00567018">
          <w:rPr>
            <w:noProof/>
            <w:webHidden/>
          </w:rPr>
        </w:r>
        <w:r w:rsidR="00567018">
          <w:rPr>
            <w:noProof/>
            <w:webHidden/>
          </w:rPr>
          <w:fldChar w:fldCharType="separate"/>
        </w:r>
        <w:r w:rsidR="0097003D">
          <w:rPr>
            <w:noProof/>
            <w:webHidden/>
          </w:rPr>
          <w:t>34</w:t>
        </w:r>
        <w:r w:rsidR="00567018">
          <w:rPr>
            <w:noProof/>
            <w:webHidden/>
          </w:rPr>
          <w:fldChar w:fldCharType="end"/>
        </w:r>
      </w:hyperlink>
    </w:p>
    <w:p w14:paraId="233C558F" w14:textId="15D87C95" w:rsidR="00567018" w:rsidRDefault="00C43757">
      <w:pPr>
        <w:pStyle w:val="Spistreci2"/>
        <w:rPr>
          <w:rFonts w:cstheme="minorBidi"/>
          <w:noProof/>
          <w:kern w:val="2"/>
          <w:lang w:eastAsia="pl-PL"/>
          <w14:ligatures w14:val="standardContextual"/>
        </w:rPr>
      </w:pPr>
      <w:hyperlink w:anchor="_Toc152326043" w:history="1">
        <w:r w:rsidR="00567018" w:rsidRPr="00BB3E79">
          <w:rPr>
            <w:rStyle w:val="Hipercze"/>
            <w:noProof/>
          </w:rPr>
          <w:t>Załącznik nr 4 do SWZ</w:t>
        </w:r>
        <w:r w:rsidR="00567018">
          <w:rPr>
            <w:noProof/>
            <w:webHidden/>
          </w:rPr>
          <w:tab/>
        </w:r>
        <w:r w:rsidR="00567018">
          <w:rPr>
            <w:noProof/>
            <w:webHidden/>
          </w:rPr>
          <w:fldChar w:fldCharType="begin"/>
        </w:r>
        <w:r w:rsidR="00567018">
          <w:rPr>
            <w:noProof/>
            <w:webHidden/>
          </w:rPr>
          <w:instrText xml:space="preserve"> PAGEREF _Toc152326043 \h </w:instrText>
        </w:r>
        <w:r w:rsidR="00567018">
          <w:rPr>
            <w:noProof/>
            <w:webHidden/>
          </w:rPr>
        </w:r>
        <w:r w:rsidR="00567018">
          <w:rPr>
            <w:noProof/>
            <w:webHidden/>
          </w:rPr>
          <w:fldChar w:fldCharType="separate"/>
        </w:r>
        <w:r w:rsidR="0097003D">
          <w:rPr>
            <w:noProof/>
            <w:webHidden/>
          </w:rPr>
          <w:t>35</w:t>
        </w:r>
        <w:r w:rsidR="00567018">
          <w:rPr>
            <w:noProof/>
            <w:webHidden/>
          </w:rPr>
          <w:fldChar w:fldCharType="end"/>
        </w:r>
      </w:hyperlink>
    </w:p>
    <w:p w14:paraId="463C21E3" w14:textId="5CAB09EB"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326019"/>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52326020"/>
      <w:r w:rsidRPr="00BB53A6">
        <w:t>1. Dane zamawiającego:</w:t>
      </w:r>
      <w:bookmarkEnd w:id="15"/>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9F67B4">
      <w:pPr>
        <w:pStyle w:val="Nagwek2"/>
        <w:numPr>
          <w:ilvl w:val="0"/>
          <w:numId w:val="2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52326021"/>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1C715D15"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22618E">
          <w:rPr>
            <w:rStyle w:val="Hipercze"/>
          </w:rPr>
          <w:t xml:space="preserve">https://platformazakupowa.pl/transakcja/902066 </w:t>
        </w:r>
      </w:hyperlink>
      <w:r w:rsidR="00CA788F" w:rsidRPr="00C32F43">
        <w:rPr>
          <w:sz w:val="24"/>
          <w:szCs w:val="24"/>
        </w:rPr>
        <w:t xml:space="preserve"> </w:t>
      </w:r>
    </w:p>
    <w:p w14:paraId="3E861B38" w14:textId="243DAB0D" w:rsidR="00F25682" w:rsidRDefault="00F25682" w:rsidP="009F67B4">
      <w:pPr>
        <w:pStyle w:val="Nagwek2"/>
        <w:numPr>
          <w:ilvl w:val="0"/>
          <w:numId w:val="2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52326022"/>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CB5A6C6" w:rsidR="00FE4EEE" w:rsidRPr="00C32F43" w:rsidRDefault="00F25682" w:rsidP="009F67B4">
      <w:pPr>
        <w:pStyle w:val="Akapitzlist"/>
        <w:numPr>
          <w:ilvl w:val="1"/>
          <w:numId w:val="22"/>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proofErr w:type="spellStart"/>
      <w:r w:rsidR="00BC21E2" w:rsidRPr="00C32F43">
        <w:rPr>
          <w:sz w:val="24"/>
          <w:szCs w:val="24"/>
        </w:rPr>
        <w:t>Pzp</w:t>
      </w:r>
      <w:proofErr w:type="spellEnd"/>
      <w:r w:rsidRPr="00C32F43">
        <w:rPr>
          <w:sz w:val="24"/>
          <w:szCs w:val="24"/>
        </w:rPr>
        <w:t>].</w:t>
      </w:r>
    </w:p>
    <w:p w14:paraId="1DE9D4CB" w14:textId="4758B397" w:rsidR="00A7199B" w:rsidRPr="00C32F43" w:rsidRDefault="009C0364" w:rsidP="009F67B4">
      <w:pPr>
        <w:pStyle w:val="Akapitzlist"/>
        <w:numPr>
          <w:ilvl w:val="1"/>
          <w:numId w:val="22"/>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w:t>
      </w:r>
      <w:proofErr w:type="spellStart"/>
      <w:r w:rsidRPr="00C32F43">
        <w:rPr>
          <w:sz w:val="24"/>
          <w:szCs w:val="24"/>
        </w:rPr>
        <w:t>Pzp</w:t>
      </w:r>
      <w:proofErr w:type="spellEnd"/>
      <w:r w:rsidRPr="00C32F43">
        <w:rPr>
          <w:sz w:val="24"/>
          <w:szCs w:val="24"/>
        </w:rPr>
        <w:t>.</w:t>
      </w:r>
    </w:p>
    <w:p w14:paraId="0471A862" w14:textId="77777777" w:rsidR="00851841" w:rsidRPr="00C32F43" w:rsidRDefault="00825979" w:rsidP="009F67B4">
      <w:pPr>
        <w:pStyle w:val="Akapitzlist"/>
        <w:numPr>
          <w:ilvl w:val="1"/>
          <w:numId w:val="22"/>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 xml:space="preserve">kryteriów oceny ofert określonych w </w:t>
      </w:r>
      <w:proofErr w:type="spellStart"/>
      <w:r w:rsidR="00825979" w:rsidRPr="00C32F43">
        <w:rPr>
          <w:sz w:val="24"/>
          <w:szCs w:val="24"/>
        </w:rPr>
        <w:t>swz</w:t>
      </w:r>
      <w:proofErr w:type="spellEnd"/>
      <w:r w:rsidR="00825979" w:rsidRPr="00C32F43">
        <w:rPr>
          <w:sz w:val="24"/>
          <w:szCs w:val="24"/>
        </w:rPr>
        <w:t>,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9F67B4">
      <w:pPr>
        <w:pStyle w:val="Akapitzlist"/>
        <w:numPr>
          <w:ilvl w:val="1"/>
          <w:numId w:val="22"/>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9F67B4">
      <w:pPr>
        <w:pStyle w:val="Akapitzlist"/>
        <w:numPr>
          <w:ilvl w:val="0"/>
          <w:numId w:val="22"/>
        </w:numPr>
        <w:rPr>
          <w:vanish/>
          <w:sz w:val="24"/>
          <w:szCs w:val="24"/>
        </w:rPr>
      </w:pPr>
    </w:p>
    <w:p w14:paraId="1076068E" w14:textId="77777777" w:rsidR="00440C7B" w:rsidRPr="00C32F43" w:rsidRDefault="00440C7B" w:rsidP="009F67B4">
      <w:pPr>
        <w:pStyle w:val="Akapitzlist"/>
        <w:numPr>
          <w:ilvl w:val="0"/>
          <w:numId w:val="22"/>
        </w:numPr>
        <w:rPr>
          <w:vanish/>
          <w:sz w:val="24"/>
          <w:szCs w:val="24"/>
        </w:rPr>
      </w:pPr>
    </w:p>
    <w:p w14:paraId="0BED0F0A" w14:textId="77777777" w:rsidR="00440C7B" w:rsidRPr="00C32F43" w:rsidRDefault="00440C7B" w:rsidP="009F67B4">
      <w:pPr>
        <w:pStyle w:val="Akapitzlist"/>
        <w:numPr>
          <w:ilvl w:val="1"/>
          <w:numId w:val="22"/>
        </w:numPr>
        <w:rPr>
          <w:vanish/>
          <w:sz w:val="24"/>
          <w:szCs w:val="24"/>
        </w:rPr>
      </w:pPr>
    </w:p>
    <w:p w14:paraId="1BF11E01" w14:textId="77777777" w:rsidR="00440C7B" w:rsidRPr="00C32F43" w:rsidRDefault="00440C7B" w:rsidP="009F67B4">
      <w:pPr>
        <w:pStyle w:val="Akapitzlist"/>
        <w:numPr>
          <w:ilvl w:val="1"/>
          <w:numId w:val="22"/>
        </w:numPr>
        <w:rPr>
          <w:vanish/>
          <w:sz w:val="24"/>
          <w:szCs w:val="24"/>
        </w:rPr>
      </w:pPr>
    </w:p>
    <w:p w14:paraId="2D02E717" w14:textId="77777777" w:rsidR="00440C7B" w:rsidRPr="00C32F43" w:rsidRDefault="00440C7B" w:rsidP="009F67B4">
      <w:pPr>
        <w:pStyle w:val="Akapitzlist"/>
        <w:numPr>
          <w:ilvl w:val="1"/>
          <w:numId w:val="22"/>
        </w:numPr>
        <w:rPr>
          <w:vanish/>
          <w:sz w:val="24"/>
          <w:szCs w:val="24"/>
        </w:rPr>
      </w:pPr>
    </w:p>
    <w:p w14:paraId="2BDBBBB9" w14:textId="77777777" w:rsidR="00440C7B" w:rsidRPr="00C32F43" w:rsidRDefault="00440C7B" w:rsidP="009F67B4">
      <w:pPr>
        <w:pStyle w:val="Akapitzlist"/>
        <w:numPr>
          <w:ilvl w:val="1"/>
          <w:numId w:val="22"/>
        </w:numPr>
        <w:rPr>
          <w:vanish/>
          <w:sz w:val="24"/>
          <w:szCs w:val="24"/>
        </w:rPr>
      </w:pPr>
    </w:p>
    <w:p w14:paraId="19698720" w14:textId="63681ADF" w:rsidR="006E1744" w:rsidRPr="00C32F43" w:rsidRDefault="006E1744" w:rsidP="009F67B4">
      <w:pPr>
        <w:pStyle w:val="Akapitzlist"/>
        <w:numPr>
          <w:ilvl w:val="2"/>
          <w:numId w:val="22"/>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9F67B4">
      <w:pPr>
        <w:pStyle w:val="Akapitzlist"/>
        <w:numPr>
          <w:ilvl w:val="2"/>
          <w:numId w:val="22"/>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531F4748" w:rsidR="00851841" w:rsidRPr="00C32F43" w:rsidRDefault="00C826E0" w:rsidP="009F67B4">
      <w:pPr>
        <w:pStyle w:val="Akapitzlist"/>
        <w:numPr>
          <w:ilvl w:val="1"/>
          <w:numId w:val="22"/>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22618E">
          <w:rPr>
            <w:rStyle w:val="Hipercze"/>
          </w:rPr>
          <w:t xml:space="preserve">https://platformazakupowa.pl/transakcja/902066 </w:t>
        </w:r>
      </w:hyperlink>
      <w:r w:rsidR="00CA788F" w:rsidRPr="00C32F43">
        <w:rPr>
          <w:sz w:val="24"/>
          <w:szCs w:val="24"/>
        </w:rPr>
        <w:t xml:space="preserve"> </w:t>
      </w:r>
    </w:p>
    <w:p w14:paraId="7ABF2C45" w14:textId="77777777" w:rsidR="00851841" w:rsidRPr="00C32F43" w:rsidRDefault="00C826E0" w:rsidP="009F67B4">
      <w:pPr>
        <w:pStyle w:val="Akapitzlist"/>
        <w:numPr>
          <w:ilvl w:val="1"/>
          <w:numId w:val="22"/>
        </w:numPr>
        <w:ind w:hanging="508"/>
        <w:rPr>
          <w:sz w:val="24"/>
          <w:szCs w:val="24"/>
        </w:rPr>
      </w:pPr>
      <w:r w:rsidRPr="00C32F43">
        <w:rPr>
          <w:sz w:val="24"/>
          <w:szCs w:val="24"/>
        </w:rPr>
        <w:t xml:space="preserve">Negocjacje treści ofert nie będą mogły prowadzić do zmiany treści </w:t>
      </w:r>
      <w:proofErr w:type="spellStart"/>
      <w:r w:rsidRPr="00C32F43">
        <w:rPr>
          <w:sz w:val="24"/>
          <w:szCs w:val="24"/>
        </w:rPr>
        <w:t>swz</w:t>
      </w:r>
      <w:proofErr w:type="spellEnd"/>
      <w:r w:rsidRPr="00C32F43">
        <w:rPr>
          <w:sz w:val="24"/>
          <w:szCs w:val="24"/>
        </w:rPr>
        <w:t xml:space="preserve">, a dotyczyć będą wyłącznie tych elementów treści ofert, które podlegają ocenie w ramach kryteriów oceny ofert określonych w rozdziale XII </w:t>
      </w:r>
      <w:proofErr w:type="spellStart"/>
      <w:r w:rsidRPr="00C32F43">
        <w:rPr>
          <w:sz w:val="24"/>
          <w:szCs w:val="24"/>
        </w:rPr>
        <w:t>swz</w:t>
      </w:r>
      <w:proofErr w:type="spellEnd"/>
      <w:r w:rsidRPr="00C32F43">
        <w:rPr>
          <w:sz w:val="24"/>
          <w:szCs w:val="24"/>
        </w:rPr>
        <w:t xml:space="preserve"> i będą prowadzone w celu ulepszenia złożonych ofert.</w:t>
      </w:r>
    </w:p>
    <w:p w14:paraId="49B76305" w14:textId="77777777" w:rsidR="00851841" w:rsidRPr="00C32F43" w:rsidRDefault="00C826E0" w:rsidP="009F67B4">
      <w:pPr>
        <w:pStyle w:val="Akapitzlist"/>
        <w:numPr>
          <w:ilvl w:val="1"/>
          <w:numId w:val="22"/>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9F67B4">
      <w:pPr>
        <w:pStyle w:val="Akapitzlist"/>
        <w:numPr>
          <w:ilvl w:val="1"/>
          <w:numId w:val="22"/>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9F67B4">
      <w:pPr>
        <w:pStyle w:val="Akapitzlist"/>
        <w:numPr>
          <w:ilvl w:val="1"/>
          <w:numId w:val="22"/>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9F67B4">
      <w:pPr>
        <w:pStyle w:val="Akapitzlist"/>
        <w:numPr>
          <w:ilvl w:val="2"/>
          <w:numId w:val="22"/>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9F67B4">
      <w:pPr>
        <w:pStyle w:val="Akapitzlist"/>
        <w:numPr>
          <w:ilvl w:val="2"/>
          <w:numId w:val="22"/>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9F67B4">
      <w:pPr>
        <w:pStyle w:val="Akapitzlist"/>
        <w:numPr>
          <w:ilvl w:val="1"/>
          <w:numId w:val="22"/>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9F67B4">
      <w:pPr>
        <w:pStyle w:val="Akapitzlist"/>
        <w:numPr>
          <w:ilvl w:val="1"/>
          <w:numId w:val="22"/>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9F67B4">
      <w:pPr>
        <w:pStyle w:val="Akapitzlist"/>
        <w:numPr>
          <w:ilvl w:val="1"/>
          <w:numId w:val="22"/>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9F67B4">
      <w:pPr>
        <w:pStyle w:val="Akapitzlist"/>
        <w:numPr>
          <w:ilvl w:val="1"/>
          <w:numId w:val="22"/>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52326023"/>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6EDDA56B" w:rsidR="00862543" w:rsidRPr="004E431D" w:rsidRDefault="00607853" w:rsidP="00862543">
      <w:pPr>
        <w:spacing w:after="0"/>
        <w:ind w:left="426"/>
        <w:rPr>
          <w:sz w:val="24"/>
          <w:szCs w:val="24"/>
        </w:rPr>
      </w:pPr>
      <w:r w:rsidRPr="00607853">
        <w:rPr>
          <w:bCs/>
          <w:sz w:val="24"/>
          <w:szCs w:val="24"/>
          <w:u w:val="single"/>
        </w:rPr>
        <w:t xml:space="preserve">Wspólny </w:t>
      </w:r>
      <w:r w:rsidRPr="004E431D">
        <w:rPr>
          <w:bCs/>
          <w:sz w:val="24"/>
          <w:szCs w:val="24"/>
          <w:u w:val="single"/>
        </w:rPr>
        <w:t>Słownik Zamówień Publicznych</w:t>
      </w:r>
      <w:r w:rsidRPr="004E431D">
        <w:rPr>
          <w:bCs/>
          <w:sz w:val="24"/>
          <w:szCs w:val="24"/>
        </w:rPr>
        <w:t xml:space="preserve"> </w:t>
      </w:r>
      <w:r w:rsidR="00C55757" w:rsidRPr="004E431D">
        <w:rPr>
          <w:sz w:val="24"/>
          <w:szCs w:val="24"/>
          <w:u w:val="single"/>
        </w:rPr>
        <w:t>Kod CPV</w:t>
      </w:r>
      <w:r w:rsidR="00227CE1" w:rsidRPr="004E431D">
        <w:rPr>
          <w:sz w:val="24"/>
          <w:szCs w:val="24"/>
          <w:u w:val="single"/>
        </w:rPr>
        <w:t>:</w:t>
      </w:r>
      <w:r w:rsidR="00C55757" w:rsidRPr="004E431D">
        <w:rPr>
          <w:sz w:val="24"/>
          <w:szCs w:val="24"/>
        </w:rPr>
        <w:t xml:space="preserve"> </w:t>
      </w:r>
    </w:p>
    <w:p w14:paraId="30F86083" w14:textId="2FA2E21D" w:rsidR="00C71F53" w:rsidRPr="004E431D" w:rsidRDefault="003B35F0" w:rsidP="00B809CD">
      <w:pPr>
        <w:pStyle w:val="Akapitzlist"/>
        <w:ind w:left="357"/>
        <w:contextualSpacing w:val="0"/>
        <w:rPr>
          <w:sz w:val="24"/>
          <w:szCs w:val="24"/>
        </w:rPr>
      </w:pPr>
      <w:r w:rsidRPr="003B35F0">
        <w:rPr>
          <w:sz w:val="24"/>
          <w:szCs w:val="24"/>
        </w:rPr>
        <w:t>CPV-79100000-5-usługi prawnicze; 60000000-8 usługi transportowe</w:t>
      </w:r>
    </w:p>
    <w:p w14:paraId="224A5FA4" w14:textId="77777777" w:rsidR="003B35F0" w:rsidRPr="003B35F0" w:rsidRDefault="00D95634" w:rsidP="009F67B4">
      <w:pPr>
        <w:pStyle w:val="Akapitzlist"/>
        <w:numPr>
          <w:ilvl w:val="0"/>
          <w:numId w:val="6"/>
        </w:numPr>
        <w:rPr>
          <w:sz w:val="24"/>
          <w:szCs w:val="24"/>
        </w:rPr>
      </w:pPr>
      <w:bookmarkStart w:id="51" w:name="_Hlk149563696"/>
      <w:r w:rsidRPr="00B809CD">
        <w:rPr>
          <w:b/>
          <w:bCs/>
          <w:sz w:val="24"/>
          <w:szCs w:val="24"/>
        </w:rPr>
        <w:lastRenderedPageBreak/>
        <w:t xml:space="preserve">Przedmiotem zamówienia </w:t>
      </w:r>
      <w:r w:rsidR="003B35F0" w:rsidRPr="003B35F0">
        <w:rPr>
          <w:sz w:val="24"/>
          <w:szCs w:val="24"/>
        </w:rPr>
        <w:t>jest realizacja wyroków eksmisyjnych bez przyznanego prawa do najmu socjalnego wybranych lokali mieszkalnych wchodzących w skład mieszkaniowego zasobu Miasta Gorzowa Wlkp. poprzez wykonywanie usług polegających na przeprowadzaniu, we współpracy z komornikiem sądowym, czynności faktycznych zmierzających do opróżniania z osób i ich mienia z wytypowanych lokali mieszkalnych zarządzanych przez Zakład Gospodarki Mieszkaniowej w Gorzowie Wlkp., do zabezpieczonych na koszt Wykonawcy tymczasowych pomieszczeń, w celu wykonania wyroku nakazującego eksmisję.</w:t>
      </w:r>
    </w:p>
    <w:p w14:paraId="1A43ED7F" w14:textId="77777777" w:rsidR="003B35F0" w:rsidRPr="003B35F0" w:rsidRDefault="003B35F0" w:rsidP="003B35F0">
      <w:pPr>
        <w:pStyle w:val="Akapitzlist"/>
        <w:ind w:left="360"/>
        <w:rPr>
          <w:b/>
          <w:bCs/>
          <w:sz w:val="24"/>
          <w:szCs w:val="24"/>
        </w:rPr>
      </w:pPr>
      <w:r w:rsidRPr="003B35F0">
        <w:rPr>
          <w:b/>
          <w:bCs/>
          <w:sz w:val="24"/>
          <w:szCs w:val="24"/>
        </w:rPr>
        <w:t xml:space="preserve">Szczegółowe wymagania dotyczące realizacji przedmiotu umowy i Wykonawcy zawarto w projekcie umowy. </w:t>
      </w:r>
    </w:p>
    <w:p w14:paraId="3AFAEF96" w14:textId="4C9B4B48" w:rsidR="003B35F0" w:rsidRPr="00FD0AA8" w:rsidRDefault="003B35F0" w:rsidP="003B35F0">
      <w:pPr>
        <w:pStyle w:val="Akapitzlist"/>
        <w:ind w:left="360"/>
        <w:rPr>
          <w:sz w:val="24"/>
          <w:szCs w:val="24"/>
        </w:rPr>
      </w:pPr>
      <w:r w:rsidRPr="003B35F0">
        <w:rPr>
          <w:b/>
          <w:bCs/>
          <w:sz w:val="24"/>
          <w:szCs w:val="24"/>
        </w:rPr>
        <w:t xml:space="preserve">Wykaz lokali i osób w nich zamieszkujących, które posiadają wyroki o eksmisję bez przyznania praw do lokalu socjalnego wraz z danymi dotyczącymi lokalu stanowić będzie załącznik do umowy i przekazany zostanie wykonawcy po jej podpisaniu. </w:t>
      </w:r>
      <w:r w:rsidRPr="00FD0AA8">
        <w:rPr>
          <w:sz w:val="24"/>
          <w:szCs w:val="24"/>
        </w:rPr>
        <w:t>Zamawiający informuje, że niniejsze postępowanie obejmuje czynności w zakresie 2</w:t>
      </w:r>
      <w:r w:rsidR="0022618E" w:rsidRPr="00FD0AA8">
        <w:rPr>
          <w:sz w:val="24"/>
          <w:szCs w:val="24"/>
        </w:rPr>
        <w:t>1</w:t>
      </w:r>
      <w:r w:rsidRPr="00FD0AA8">
        <w:rPr>
          <w:sz w:val="24"/>
          <w:szCs w:val="24"/>
        </w:rPr>
        <w:t xml:space="preserve"> lokali, a liczba osób zamieszkujących w każdym lokalu przewidzianym do eksmisji, to minimum jedna osoba.</w:t>
      </w:r>
    </w:p>
    <w:p w14:paraId="0E325E47" w14:textId="18E54DC9" w:rsidR="00AD5A9B" w:rsidRPr="00B809CD" w:rsidRDefault="00AD5A9B" w:rsidP="003B35F0">
      <w:pPr>
        <w:pStyle w:val="Akapitzlist"/>
        <w:ind w:left="360"/>
        <w:rPr>
          <w:sz w:val="24"/>
          <w:szCs w:val="24"/>
        </w:rPr>
      </w:pPr>
    </w:p>
    <w:bookmarkEnd w:id="51"/>
    <w:p w14:paraId="55A3C7DB" w14:textId="7A68CBCE" w:rsidR="00C55757" w:rsidRDefault="00A06D91" w:rsidP="009F67B4">
      <w:pPr>
        <w:pStyle w:val="Akapitzlist"/>
        <w:numPr>
          <w:ilvl w:val="0"/>
          <w:numId w:val="6"/>
        </w:numPr>
        <w:rPr>
          <w:b/>
          <w:sz w:val="24"/>
          <w:szCs w:val="24"/>
        </w:rPr>
      </w:pPr>
      <w:r w:rsidRPr="004E431D">
        <w:rPr>
          <w:b/>
          <w:sz w:val="24"/>
          <w:szCs w:val="24"/>
        </w:rPr>
        <w:t>Podział zamówienia na części</w:t>
      </w:r>
    </w:p>
    <w:p w14:paraId="067BD98B" w14:textId="77777777" w:rsidR="00EA7EE8" w:rsidRPr="004E431D" w:rsidRDefault="00EA7EE8" w:rsidP="00EA7EE8">
      <w:pPr>
        <w:pStyle w:val="Akapitzlist"/>
        <w:ind w:left="360"/>
        <w:rPr>
          <w:b/>
          <w:sz w:val="24"/>
          <w:szCs w:val="24"/>
        </w:rPr>
      </w:pPr>
    </w:p>
    <w:p w14:paraId="1B51C4D4" w14:textId="77777777" w:rsidR="00EA7EE8" w:rsidRDefault="00EA7EE8" w:rsidP="00EA7EE8">
      <w:pPr>
        <w:pStyle w:val="Akapitzlist"/>
        <w:ind w:left="360"/>
        <w:rPr>
          <w:sz w:val="24"/>
          <w:szCs w:val="24"/>
        </w:rPr>
      </w:pPr>
      <w:r w:rsidRPr="00EA7EE8">
        <w:rPr>
          <w:sz w:val="24"/>
          <w:szCs w:val="24"/>
        </w:rPr>
        <w:t>Przedmiot niniejszego postępowania nie został podzielony na części, w związku z czym Zamawiający nie dopuszcza możliwości składania ofert częściowych. Podział na części zagrażałby właściwemu wykonaniu zamówienia w związku z potrzebą skoordynowania działań różnych wykonawców realizujących poszczególne części.</w:t>
      </w:r>
    </w:p>
    <w:p w14:paraId="4FFBB5D7" w14:textId="77777777" w:rsidR="00EA7EE8" w:rsidRPr="00EA7EE8" w:rsidRDefault="00EA7EE8" w:rsidP="00EA7EE8">
      <w:pPr>
        <w:pStyle w:val="Akapitzlist"/>
        <w:ind w:left="360"/>
        <w:rPr>
          <w:sz w:val="24"/>
          <w:szCs w:val="24"/>
        </w:rPr>
      </w:pPr>
    </w:p>
    <w:p w14:paraId="130E0D70" w14:textId="11E34AF4" w:rsidR="00C55757" w:rsidRPr="00065C38" w:rsidRDefault="00C55757" w:rsidP="009F67B4">
      <w:pPr>
        <w:pStyle w:val="Akapitzlist"/>
        <w:numPr>
          <w:ilvl w:val="0"/>
          <w:numId w:val="6"/>
        </w:numPr>
        <w:rPr>
          <w:b/>
          <w:sz w:val="24"/>
          <w:szCs w:val="24"/>
        </w:rPr>
      </w:pPr>
      <w:r w:rsidRPr="004E431D">
        <w:rPr>
          <w:b/>
          <w:sz w:val="24"/>
          <w:szCs w:val="24"/>
        </w:rPr>
        <w:t>Standardy jakościowe</w:t>
      </w:r>
      <w:r w:rsidR="00230243" w:rsidRPr="004E431D">
        <w:rPr>
          <w:b/>
          <w:sz w:val="24"/>
          <w:szCs w:val="24"/>
        </w:rPr>
        <w:t xml:space="preserve"> i rozwiązania równoważne</w:t>
      </w:r>
      <w:r w:rsidRPr="00065C38">
        <w:rPr>
          <w:b/>
          <w:sz w:val="24"/>
          <w:szCs w:val="24"/>
        </w:rPr>
        <w:t>.</w:t>
      </w:r>
    </w:p>
    <w:p w14:paraId="79BBB9DB" w14:textId="2FE5D3AA" w:rsidR="00065C38" w:rsidRPr="00567018" w:rsidRDefault="00A364C3" w:rsidP="009F67B4">
      <w:pPr>
        <w:pStyle w:val="Akapitzlist"/>
        <w:numPr>
          <w:ilvl w:val="1"/>
          <w:numId w:val="6"/>
        </w:numPr>
        <w:rPr>
          <w:sz w:val="24"/>
          <w:szCs w:val="24"/>
        </w:rPr>
      </w:pPr>
      <w:r w:rsidRPr="00567018">
        <w:rPr>
          <w:sz w:val="24"/>
          <w:szCs w:val="24"/>
        </w:rPr>
        <w:t>Standardy jakościowe zo</w:t>
      </w:r>
      <w:r w:rsidR="005A6C05" w:rsidRPr="00567018">
        <w:rPr>
          <w:sz w:val="24"/>
          <w:szCs w:val="24"/>
        </w:rPr>
        <w:t xml:space="preserve">stały </w:t>
      </w:r>
      <w:r w:rsidR="00AA2BC3" w:rsidRPr="00567018">
        <w:rPr>
          <w:sz w:val="24"/>
          <w:szCs w:val="24"/>
        </w:rPr>
        <w:t>opisane</w:t>
      </w:r>
      <w:r w:rsidR="005A6C05" w:rsidRPr="00567018">
        <w:rPr>
          <w:sz w:val="24"/>
          <w:szCs w:val="24"/>
        </w:rPr>
        <w:t xml:space="preserve"> w treści </w:t>
      </w:r>
      <w:r w:rsidR="00AA2BC3" w:rsidRPr="00567018">
        <w:rPr>
          <w:sz w:val="24"/>
          <w:szCs w:val="24"/>
        </w:rPr>
        <w:t>umowy</w:t>
      </w:r>
      <w:r w:rsidR="0068045E" w:rsidRPr="00567018">
        <w:rPr>
          <w:sz w:val="24"/>
          <w:szCs w:val="24"/>
        </w:rPr>
        <w:t xml:space="preserve">; </w:t>
      </w:r>
      <w:r w:rsidR="00C55757" w:rsidRPr="00567018">
        <w:rPr>
          <w:sz w:val="24"/>
          <w:szCs w:val="24"/>
        </w:rPr>
        <w:t xml:space="preserve">Wykonawca zobowiązany jest zrealizować zamówienie na zasadach i warunkach opisanych w </w:t>
      </w:r>
      <w:r w:rsidR="00FE4982" w:rsidRPr="00567018">
        <w:rPr>
          <w:sz w:val="24"/>
          <w:szCs w:val="24"/>
        </w:rPr>
        <w:t>projekcie</w:t>
      </w:r>
      <w:r w:rsidR="00C55757" w:rsidRPr="00567018">
        <w:rPr>
          <w:sz w:val="24"/>
          <w:szCs w:val="24"/>
        </w:rPr>
        <w:t xml:space="preserve"> umowy stanowiącym </w:t>
      </w:r>
      <w:r w:rsidR="00C55757" w:rsidRPr="00567018">
        <w:rPr>
          <w:b/>
          <w:sz w:val="24"/>
          <w:szCs w:val="24"/>
        </w:rPr>
        <w:t xml:space="preserve">załącznik nr </w:t>
      </w:r>
      <w:r w:rsidR="00BD318C" w:rsidRPr="00567018">
        <w:rPr>
          <w:b/>
          <w:sz w:val="24"/>
          <w:szCs w:val="24"/>
        </w:rPr>
        <w:t>4</w:t>
      </w:r>
      <w:r w:rsidR="00C55757" w:rsidRPr="00567018">
        <w:rPr>
          <w:b/>
          <w:sz w:val="24"/>
          <w:szCs w:val="24"/>
        </w:rPr>
        <w:t xml:space="preserve"> do </w:t>
      </w:r>
      <w:r w:rsidR="00227CE1" w:rsidRPr="00567018">
        <w:rPr>
          <w:b/>
          <w:sz w:val="24"/>
          <w:szCs w:val="24"/>
        </w:rPr>
        <w:t>S</w:t>
      </w:r>
      <w:r w:rsidR="00C55757" w:rsidRPr="00567018">
        <w:rPr>
          <w:b/>
          <w:sz w:val="24"/>
          <w:szCs w:val="24"/>
        </w:rPr>
        <w:t>WZ</w:t>
      </w:r>
      <w:r w:rsidR="00FD723F" w:rsidRPr="00567018">
        <w:rPr>
          <w:b/>
          <w:sz w:val="24"/>
          <w:szCs w:val="24"/>
        </w:rPr>
        <w:t>;</w:t>
      </w:r>
    </w:p>
    <w:p w14:paraId="153116FF" w14:textId="5375D97B" w:rsidR="00065C38" w:rsidRPr="00357B58" w:rsidRDefault="007431B8" w:rsidP="009F67B4">
      <w:pPr>
        <w:pStyle w:val="Akapitzlist"/>
        <w:numPr>
          <w:ilvl w:val="1"/>
          <w:numId w:val="6"/>
        </w:numPr>
        <w:rPr>
          <w:sz w:val="24"/>
          <w:szCs w:val="24"/>
        </w:rPr>
      </w:pPr>
      <w:r w:rsidRPr="00567018">
        <w:rPr>
          <w:sz w:val="24"/>
          <w:szCs w:val="24"/>
          <w:lang w:eastAsia="pl-PL"/>
        </w:rPr>
        <w:t>Przez</w:t>
      </w:r>
      <w:r w:rsidR="00C55757" w:rsidRPr="00567018">
        <w:rPr>
          <w:sz w:val="24"/>
          <w:szCs w:val="24"/>
          <w:lang w:eastAsia="pl-PL"/>
        </w:rPr>
        <w:t xml:space="preserve"> całość przedmiotu zamówienia Zamawiający rozumie</w:t>
      </w:r>
      <w:r w:rsidR="00C55757" w:rsidRPr="0056701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1A844ED" w14:textId="77777777" w:rsidR="00065C38" w:rsidRDefault="00C04A78" w:rsidP="009F67B4">
      <w:pPr>
        <w:pStyle w:val="Akapitzlist"/>
        <w:numPr>
          <w:ilvl w:val="0"/>
          <w:numId w:val="6"/>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420E930F" w14:textId="77777777" w:rsidR="003B35F0" w:rsidRPr="001203AE" w:rsidRDefault="00115CD5" w:rsidP="009F67B4">
      <w:pPr>
        <w:pStyle w:val="Akapitzlist"/>
        <w:numPr>
          <w:ilvl w:val="1"/>
          <w:numId w:val="6"/>
        </w:numPr>
        <w:rPr>
          <w:b/>
          <w:bCs/>
          <w:sz w:val="24"/>
          <w:szCs w:val="24"/>
        </w:rPr>
      </w:pPr>
      <w:r w:rsidRPr="004E431D">
        <w:rPr>
          <w:bCs/>
          <w:sz w:val="24"/>
          <w:szCs w:val="24"/>
        </w:rPr>
        <w:t xml:space="preserve">Zamawiający wymaga zatrudnienia na podstawie stosunku pracy przez wykonawcę lub podwykonawcę osób wykonujących </w:t>
      </w:r>
      <w:r w:rsidR="003B35F0" w:rsidRPr="003B35F0">
        <w:rPr>
          <w:bCs/>
          <w:sz w:val="24"/>
          <w:szCs w:val="24"/>
        </w:rPr>
        <w:t>czynności związane z pakowaniem, przenoszeniem, załadunkiem i transportem ruchomości</w:t>
      </w:r>
      <w:r w:rsidRPr="004E431D">
        <w:rPr>
          <w:bCs/>
          <w:sz w:val="24"/>
          <w:szCs w:val="24"/>
        </w:rPr>
        <w:t>.</w:t>
      </w:r>
      <w:r w:rsidR="003B35F0">
        <w:rPr>
          <w:bCs/>
          <w:sz w:val="24"/>
          <w:szCs w:val="24"/>
        </w:rPr>
        <w:t xml:space="preserve"> </w:t>
      </w:r>
      <w:r w:rsidR="003B35F0" w:rsidRPr="001203AE">
        <w:rPr>
          <w:sz w:val="24"/>
          <w:szCs w:val="24"/>
        </w:rPr>
        <w:t>Obowiązek ten nie dotyczy sytuacji, gdy prace te będą wykonywane samodzielnie i osobiście przez osoby fizyczne prowadzące działalność gospodarczą.</w:t>
      </w:r>
    </w:p>
    <w:p w14:paraId="76826F70" w14:textId="559AF5F0" w:rsidR="00115CD5" w:rsidRPr="00567018" w:rsidRDefault="00115CD5" w:rsidP="009F67B4">
      <w:pPr>
        <w:pStyle w:val="Akapitzlist"/>
        <w:numPr>
          <w:ilvl w:val="1"/>
          <w:numId w:val="6"/>
        </w:numPr>
        <w:rPr>
          <w:sz w:val="24"/>
          <w:szCs w:val="24"/>
        </w:rPr>
      </w:pPr>
      <w:r w:rsidRPr="004E431D">
        <w:rPr>
          <w:sz w:val="24"/>
          <w:szCs w:val="24"/>
        </w:rPr>
        <w:t xml:space="preserve">Jeżeli czynności, o których mowa w ust. 4.1. powyżej nie polegają na wykonywaniu pracy w sposób </w:t>
      </w:r>
      <w:r w:rsidRPr="00567018">
        <w:rPr>
          <w:sz w:val="24"/>
          <w:szCs w:val="24"/>
        </w:rPr>
        <w:t xml:space="preserve">określony w art. 22 §1 ustawy z dnia 26 czerwca 1974r. Kodeks pracy, </w:t>
      </w:r>
      <w:r w:rsidRPr="00567018">
        <w:rPr>
          <w:sz w:val="24"/>
          <w:szCs w:val="24"/>
        </w:rPr>
        <w:lastRenderedPageBreak/>
        <w:t>Wykonawca winien ten fakt udowodnić Zamawiającemu składając stosowne oświadczenie wraz z uzasadnieniem.</w:t>
      </w:r>
    </w:p>
    <w:p w14:paraId="04FA0C02" w14:textId="48FF695D" w:rsidR="00115CD5" w:rsidRPr="00567018" w:rsidRDefault="00115CD5" w:rsidP="009F67B4">
      <w:pPr>
        <w:pStyle w:val="Akapitzlist"/>
        <w:numPr>
          <w:ilvl w:val="1"/>
          <w:numId w:val="6"/>
        </w:numPr>
        <w:rPr>
          <w:sz w:val="24"/>
          <w:szCs w:val="24"/>
        </w:rPr>
      </w:pPr>
      <w:r w:rsidRPr="00567018">
        <w:rPr>
          <w:sz w:val="24"/>
          <w:szCs w:val="24"/>
        </w:rPr>
        <w:t xml:space="preserve">Szczegółowe wymagania dotyczące realizacji oraz egzekwowania wymogu zatrudnienia na podstawie stosunku pracy zostały określone we wzorze umowy, stanowiącym Załącznik nr </w:t>
      </w:r>
      <w:r w:rsidR="00BD318C" w:rsidRPr="00567018">
        <w:rPr>
          <w:sz w:val="24"/>
          <w:szCs w:val="24"/>
        </w:rPr>
        <w:t>4</w:t>
      </w:r>
      <w:r w:rsidRPr="00567018">
        <w:rPr>
          <w:sz w:val="24"/>
          <w:szCs w:val="24"/>
        </w:rPr>
        <w:t xml:space="preserve"> do SWZ.</w:t>
      </w:r>
    </w:p>
    <w:p w14:paraId="6D73A4C4" w14:textId="61F8C9EA" w:rsidR="00C04A78" w:rsidRPr="00567018" w:rsidRDefault="00FE59E4" w:rsidP="009F67B4">
      <w:pPr>
        <w:pStyle w:val="Akapitzlist"/>
        <w:numPr>
          <w:ilvl w:val="1"/>
          <w:numId w:val="6"/>
        </w:numPr>
        <w:ind w:left="788" w:hanging="431"/>
        <w:contextualSpacing w:val="0"/>
        <w:rPr>
          <w:b/>
          <w:bCs/>
          <w:sz w:val="24"/>
          <w:szCs w:val="24"/>
        </w:rPr>
      </w:pPr>
      <w:r w:rsidRPr="00567018">
        <w:rPr>
          <w:bCs/>
          <w:sz w:val="24"/>
          <w:szCs w:val="24"/>
        </w:rPr>
        <w:t>Zamawiający nie wymaga</w:t>
      </w:r>
      <w:r w:rsidR="00C04A78" w:rsidRPr="00567018">
        <w:rPr>
          <w:bCs/>
          <w:sz w:val="24"/>
          <w:szCs w:val="24"/>
        </w:rPr>
        <w:t xml:space="preserve"> zatrudnienia osób, o których mowa w art. 96 ust. 2 pkt 2 ustawy </w:t>
      </w:r>
      <w:proofErr w:type="spellStart"/>
      <w:r w:rsidR="00C04A78" w:rsidRPr="00567018">
        <w:rPr>
          <w:bCs/>
          <w:sz w:val="24"/>
          <w:szCs w:val="24"/>
        </w:rPr>
        <w:t>Pzp</w:t>
      </w:r>
      <w:proofErr w:type="spellEnd"/>
      <w:r w:rsidR="00C04A78" w:rsidRPr="00567018">
        <w:rPr>
          <w:bCs/>
          <w:sz w:val="24"/>
          <w:szCs w:val="24"/>
        </w:rPr>
        <w:t>.</w:t>
      </w:r>
    </w:p>
    <w:p w14:paraId="735606AA" w14:textId="77777777" w:rsidR="00065C38" w:rsidRPr="00C32F43" w:rsidRDefault="00FE59E4" w:rsidP="009F67B4">
      <w:pPr>
        <w:pStyle w:val="Akapitzlist"/>
        <w:numPr>
          <w:ilvl w:val="0"/>
          <w:numId w:val="6"/>
        </w:numPr>
        <w:ind w:left="357" w:hanging="357"/>
        <w:contextualSpacing w:val="0"/>
        <w:rPr>
          <w:bCs/>
          <w:sz w:val="24"/>
          <w:szCs w:val="24"/>
        </w:rPr>
      </w:pPr>
      <w:r w:rsidRPr="00567018">
        <w:rPr>
          <w:bCs/>
          <w:sz w:val="24"/>
          <w:szCs w:val="24"/>
        </w:rPr>
        <w:t xml:space="preserve">Zamawiający nie zastrzega możliwości ubiegania się o udzielenie zamówienia wyłącznie przez wykonawców, o których mowa </w:t>
      </w:r>
      <w:r w:rsidRPr="00C32F43">
        <w:rPr>
          <w:bCs/>
          <w:sz w:val="24"/>
          <w:szCs w:val="24"/>
        </w:rPr>
        <w:t xml:space="preserve">w art. 94 ustawy </w:t>
      </w:r>
      <w:proofErr w:type="spellStart"/>
      <w:r w:rsidRPr="00C32F43">
        <w:rPr>
          <w:bCs/>
          <w:sz w:val="24"/>
          <w:szCs w:val="24"/>
        </w:rPr>
        <w:t>Pzp</w:t>
      </w:r>
      <w:proofErr w:type="spellEnd"/>
      <w:r w:rsidRPr="00C32F43">
        <w:rPr>
          <w:bCs/>
          <w:sz w:val="24"/>
          <w:szCs w:val="24"/>
        </w:rPr>
        <w:t>.</w:t>
      </w:r>
    </w:p>
    <w:p w14:paraId="738B7149" w14:textId="77777777" w:rsidR="00065C38" w:rsidRPr="00065C38" w:rsidRDefault="00FE59E4" w:rsidP="009F67B4">
      <w:pPr>
        <w:pStyle w:val="Akapitzlist"/>
        <w:numPr>
          <w:ilvl w:val="0"/>
          <w:numId w:val="6"/>
        </w:numPr>
        <w:rPr>
          <w:bCs/>
        </w:rPr>
      </w:pPr>
      <w:r w:rsidRPr="00065C38">
        <w:rPr>
          <w:b/>
          <w:bCs/>
          <w:sz w:val="24"/>
          <w:szCs w:val="24"/>
        </w:rPr>
        <w:t>Zamówienia podobne.</w:t>
      </w:r>
    </w:p>
    <w:p w14:paraId="5DA5898F" w14:textId="77777777" w:rsidR="003B35F0" w:rsidRPr="001203AE" w:rsidRDefault="003B35F0" w:rsidP="009F67B4">
      <w:pPr>
        <w:pStyle w:val="Akapitzlist"/>
        <w:numPr>
          <w:ilvl w:val="1"/>
          <w:numId w:val="6"/>
        </w:numPr>
        <w:rPr>
          <w:sz w:val="24"/>
          <w:szCs w:val="24"/>
        </w:rPr>
      </w:pPr>
      <w:r w:rsidRPr="001203AE">
        <w:rPr>
          <w:sz w:val="24"/>
          <w:szCs w:val="24"/>
        </w:rPr>
        <w:t xml:space="preserve">Zamawiający przewiduje możliwość udzielenia zamówień, o których mowa w art. 214 ust.1 pkt 7 ustawy </w:t>
      </w:r>
      <w:proofErr w:type="spellStart"/>
      <w:r w:rsidRPr="00B1519F">
        <w:rPr>
          <w:color w:val="000000" w:themeColor="text1"/>
          <w:sz w:val="24"/>
          <w:szCs w:val="24"/>
        </w:rPr>
        <w:t>Pzp</w:t>
      </w:r>
      <w:proofErr w:type="spellEnd"/>
      <w:r w:rsidRPr="00B1519F">
        <w:rPr>
          <w:color w:val="000000" w:themeColor="text1"/>
          <w:sz w:val="24"/>
          <w:szCs w:val="24"/>
        </w:rPr>
        <w:t xml:space="preserve">, w wysokości do 100% wartości zamówienia podstawowego, polegających na powtórzeniu podobnych usług, jak wskazane </w:t>
      </w:r>
      <w:r>
        <w:rPr>
          <w:sz w:val="24"/>
          <w:szCs w:val="24"/>
        </w:rPr>
        <w:t xml:space="preserve">w </w:t>
      </w:r>
      <w:proofErr w:type="spellStart"/>
      <w:r>
        <w:rPr>
          <w:sz w:val="24"/>
          <w:szCs w:val="24"/>
        </w:rPr>
        <w:t>s</w:t>
      </w:r>
      <w:r w:rsidRPr="001203AE">
        <w:rPr>
          <w:sz w:val="24"/>
          <w:szCs w:val="24"/>
        </w:rPr>
        <w:t>wz</w:t>
      </w:r>
      <w:proofErr w:type="spellEnd"/>
      <w:r w:rsidRPr="001203AE">
        <w:rPr>
          <w:sz w:val="24"/>
          <w:szCs w:val="24"/>
        </w:rPr>
        <w:t>, zgodnych z przedmiotem niniejszego zamówienia, na warunkach określonych w złożonej ofercie oraz projekcie umowy.</w:t>
      </w:r>
    </w:p>
    <w:p w14:paraId="329B2105" w14:textId="77777777" w:rsidR="003B35F0" w:rsidRPr="001203AE" w:rsidRDefault="003B35F0" w:rsidP="009F67B4">
      <w:pPr>
        <w:pStyle w:val="Akapitzlist"/>
        <w:numPr>
          <w:ilvl w:val="1"/>
          <w:numId w:val="6"/>
        </w:numPr>
        <w:rPr>
          <w:sz w:val="24"/>
          <w:szCs w:val="24"/>
        </w:rPr>
      </w:pPr>
      <w:r w:rsidRPr="001203AE">
        <w:rPr>
          <w:sz w:val="24"/>
          <w:szCs w:val="24"/>
        </w:rPr>
        <w:t>Przez podobne usługi Zamawiający rozumie usługi, których zakres jest zgodny z zakresem zamówienia podstawowego, tj. polegające na przeprowadzaniu, we współpracy z komornikiem sądowym, czynności faktycznych zmierzających do opróżniania z osób i ich mienia z wytypowanych lokali mieszkalnych zarządzanych przez Zakład Gospodarki Mieszkaniowej w Gorzowie Wlkp. zlokalizowanych w różnych częściach miasta Gorzowa Wlkp. Szczegółowy zakres zamówienia określony zostanie w toku odrębnego postępowania/postępowań o udzielenie zamówienia publicznego.</w:t>
      </w:r>
    </w:p>
    <w:p w14:paraId="044E9024" w14:textId="77777777" w:rsidR="003B35F0" w:rsidRPr="001203AE" w:rsidRDefault="003B35F0" w:rsidP="009F67B4">
      <w:pPr>
        <w:pStyle w:val="Akapitzlist"/>
        <w:numPr>
          <w:ilvl w:val="1"/>
          <w:numId w:val="6"/>
        </w:numPr>
        <w:rPr>
          <w:sz w:val="24"/>
          <w:szCs w:val="24"/>
        </w:rPr>
      </w:pPr>
      <w:r w:rsidRPr="001203AE">
        <w:rPr>
          <w:sz w:val="24"/>
          <w:szCs w:val="24"/>
        </w:rPr>
        <w:t>Zamówienia dotyczące usług, o których mowa w pkt. 7.1 powyżej zostaną udzielone na podstawie odrębnej umowy/umów na podstawie przeprowadzonych z Wykonawcą negocjacji.</w:t>
      </w:r>
    </w:p>
    <w:p w14:paraId="54FC67F4" w14:textId="77777777" w:rsidR="003B35F0" w:rsidRPr="001203AE" w:rsidRDefault="003B35F0" w:rsidP="009F67B4">
      <w:pPr>
        <w:pStyle w:val="Akapitzlist"/>
        <w:numPr>
          <w:ilvl w:val="1"/>
          <w:numId w:val="6"/>
        </w:numPr>
        <w:rPr>
          <w:sz w:val="24"/>
          <w:szCs w:val="24"/>
        </w:rPr>
      </w:pPr>
      <w:r w:rsidRPr="001203AE">
        <w:rPr>
          <w:sz w:val="24"/>
          <w:szCs w:val="24"/>
        </w:rPr>
        <w:t xml:space="preserve">Zarówno Zamawiającemu jak i Wykonawcy nie przysługuje roszczenie o zawarcie umowy/umów na usługi wskazane w pkt. 7.1 powyżej - jest to jedynie prawna możliwość zawarcia umowy/umów z dotychczasowym wykonawcą. </w:t>
      </w:r>
    </w:p>
    <w:p w14:paraId="722CE24A" w14:textId="77777777" w:rsidR="003B35F0" w:rsidRPr="001203AE" w:rsidRDefault="003B35F0" w:rsidP="009F67B4">
      <w:pPr>
        <w:pStyle w:val="Akapitzlist"/>
        <w:numPr>
          <w:ilvl w:val="1"/>
          <w:numId w:val="6"/>
        </w:numPr>
        <w:ind w:left="788" w:hanging="431"/>
        <w:contextualSpacing w:val="0"/>
        <w:rPr>
          <w:sz w:val="24"/>
          <w:szCs w:val="24"/>
        </w:rPr>
      </w:pPr>
      <w:r w:rsidRPr="001203AE">
        <w:rPr>
          <w:sz w:val="24"/>
          <w:szCs w:val="24"/>
        </w:rPr>
        <w:t>W przypadku, kiedy wartość zamówienia podobnego będzie niższa od kwoty 130 000pln, Zamawiający udzieli zamówienia w oparciu o regulamin wewnętrzny.</w:t>
      </w:r>
    </w:p>
    <w:p w14:paraId="20FB2442" w14:textId="33171FCA" w:rsidR="00FE59E4" w:rsidRPr="00A30F5B" w:rsidRDefault="00FE59E4" w:rsidP="009F67B4">
      <w:pPr>
        <w:pStyle w:val="Akapitzlist"/>
        <w:numPr>
          <w:ilvl w:val="0"/>
          <w:numId w:val="6"/>
        </w:numPr>
        <w:rPr>
          <w:b/>
          <w:bCs/>
          <w:sz w:val="24"/>
          <w:szCs w:val="24"/>
        </w:rPr>
      </w:pPr>
      <w:r w:rsidRPr="00A30F5B">
        <w:rPr>
          <w:b/>
          <w:bCs/>
          <w:sz w:val="24"/>
          <w:szCs w:val="24"/>
        </w:rPr>
        <w:t>Wizja lokalna</w:t>
      </w:r>
    </w:p>
    <w:p w14:paraId="4656F24D" w14:textId="7E43B313" w:rsidR="004E357E" w:rsidRPr="00A30F5B" w:rsidRDefault="00CF688E" w:rsidP="001B29C9">
      <w:pPr>
        <w:spacing w:after="240"/>
        <w:rPr>
          <w:bCs/>
          <w:sz w:val="24"/>
          <w:szCs w:val="24"/>
        </w:rPr>
      </w:pPr>
      <w:r w:rsidRPr="00A30F5B">
        <w:rPr>
          <w:bCs/>
          <w:sz w:val="24"/>
          <w:szCs w:val="24"/>
        </w:rPr>
        <w:t xml:space="preserve">Zamawiający </w:t>
      </w:r>
      <w:r w:rsidR="00C621D5" w:rsidRPr="00A30F5B">
        <w:rPr>
          <w:bCs/>
          <w:sz w:val="24"/>
          <w:szCs w:val="24"/>
        </w:rPr>
        <w:t>nie wymaga</w:t>
      </w:r>
      <w:r w:rsidR="001B29C9" w:rsidRPr="00A30F5B">
        <w:rPr>
          <w:bCs/>
          <w:sz w:val="24"/>
          <w:szCs w:val="24"/>
        </w:rPr>
        <w:t xml:space="preserve"> </w:t>
      </w:r>
      <w:r w:rsidRPr="00A30F5B">
        <w:rPr>
          <w:bCs/>
          <w:sz w:val="24"/>
          <w:szCs w:val="24"/>
        </w:rPr>
        <w:t>przeprowadzenia wizji lokalnej</w:t>
      </w:r>
      <w:r w:rsidR="004E357E" w:rsidRPr="00A30F5B">
        <w:rPr>
          <w:bCs/>
          <w:sz w:val="24"/>
          <w:szCs w:val="24"/>
        </w:rPr>
        <w:t>.</w:t>
      </w:r>
    </w:p>
    <w:p w14:paraId="4B013AC7" w14:textId="77777777" w:rsidR="00065C38" w:rsidRPr="00A30F5B" w:rsidRDefault="00857167" w:rsidP="009F67B4">
      <w:pPr>
        <w:pStyle w:val="Akapitzlist"/>
        <w:numPr>
          <w:ilvl w:val="0"/>
          <w:numId w:val="6"/>
        </w:numPr>
        <w:rPr>
          <w:b/>
          <w:bCs/>
          <w:sz w:val="24"/>
          <w:szCs w:val="24"/>
        </w:rPr>
      </w:pPr>
      <w:r w:rsidRPr="00A30F5B">
        <w:rPr>
          <w:b/>
          <w:bCs/>
          <w:sz w:val="24"/>
          <w:szCs w:val="24"/>
        </w:rPr>
        <w:t xml:space="preserve">Obowiązek osobistego wykonania kluczowych </w:t>
      </w:r>
      <w:r w:rsidR="00A06D91" w:rsidRPr="00A30F5B">
        <w:rPr>
          <w:b/>
          <w:bCs/>
          <w:sz w:val="24"/>
          <w:szCs w:val="24"/>
        </w:rPr>
        <w:t>części</w:t>
      </w:r>
      <w:r w:rsidR="00062639" w:rsidRPr="00A30F5B">
        <w:rPr>
          <w:b/>
          <w:bCs/>
          <w:sz w:val="24"/>
          <w:szCs w:val="24"/>
        </w:rPr>
        <w:t xml:space="preserve"> </w:t>
      </w:r>
      <w:r w:rsidR="00681DE2" w:rsidRPr="00A30F5B">
        <w:rPr>
          <w:b/>
          <w:bCs/>
          <w:sz w:val="24"/>
          <w:szCs w:val="24"/>
        </w:rPr>
        <w:t xml:space="preserve">zamówienia </w:t>
      </w:r>
      <w:r w:rsidR="00062639" w:rsidRPr="00A30F5B">
        <w:rPr>
          <w:b/>
          <w:bCs/>
          <w:sz w:val="24"/>
          <w:szCs w:val="24"/>
        </w:rPr>
        <w:t>i </w:t>
      </w:r>
      <w:r w:rsidR="00C0310E" w:rsidRPr="00A30F5B">
        <w:rPr>
          <w:b/>
          <w:bCs/>
          <w:sz w:val="24"/>
          <w:szCs w:val="24"/>
        </w:rPr>
        <w:t>podwykonawstwo</w:t>
      </w:r>
    </w:p>
    <w:p w14:paraId="1D24F0B0" w14:textId="0529B788" w:rsidR="005F03BD" w:rsidRPr="00A30F5B" w:rsidRDefault="00D52C87" w:rsidP="009F67B4">
      <w:pPr>
        <w:pStyle w:val="Akapitzlist"/>
        <w:numPr>
          <w:ilvl w:val="1"/>
          <w:numId w:val="6"/>
        </w:numPr>
        <w:rPr>
          <w:sz w:val="24"/>
          <w:szCs w:val="24"/>
        </w:rPr>
      </w:pPr>
      <w:r w:rsidRPr="00A30F5B">
        <w:rPr>
          <w:sz w:val="24"/>
          <w:szCs w:val="24"/>
        </w:rPr>
        <w:t>Zamawiający nie zastrzega obowiązku osobistego wykonania przez wykonawcę kluczowych części zamówienia</w:t>
      </w:r>
      <w:r w:rsidR="005F03BD" w:rsidRPr="00A30F5B">
        <w:rPr>
          <w:sz w:val="24"/>
          <w:szCs w:val="24"/>
        </w:rPr>
        <w:t>.</w:t>
      </w:r>
    </w:p>
    <w:p w14:paraId="07D738FE" w14:textId="157CAEA1" w:rsidR="00065C38" w:rsidRPr="00357B58" w:rsidRDefault="00907FAF" w:rsidP="009F67B4">
      <w:pPr>
        <w:pStyle w:val="Akapitzlist"/>
        <w:numPr>
          <w:ilvl w:val="1"/>
          <w:numId w:val="6"/>
        </w:numPr>
        <w:rPr>
          <w:b/>
          <w:bCs/>
          <w:sz w:val="24"/>
          <w:szCs w:val="24"/>
        </w:rPr>
      </w:pPr>
      <w:r w:rsidRPr="00357B58">
        <w:rPr>
          <w:b/>
          <w:sz w:val="24"/>
          <w:szCs w:val="24"/>
        </w:rPr>
        <w:lastRenderedPageBreak/>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w:t>
      </w:r>
      <w:proofErr w:type="spellStart"/>
      <w:r w:rsidR="00857167" w:rsidRPr="00357B58">
        <w:rPr>
          <w:b/>
          <w:sz w:val="24"/>
          <w:szCs w:val="24"/>
        </w:rPr>
        <w:t>Pzp</w:t>
      </w:r>
      <w:proofErr w:type="spellEnd"/>
      <w:r w:rsidR="00857167" w:rsidRPr="00357B58">
        <w:rPr>
          <w:b/>
          <w:sz w:val="24"/>
          <w:szCs w:val="24"/>
        </w:rPr>
        <w:t xml:space="preserve">, </w:t>
      </w:r>
      <w:r w:rsidR="00857167" w:rsidRPr="00357B58">
        <w:rPr>
          <w:b/>
          <w:sz w:val="24"/>
          <w:szCs w:val="24"/>
          <w:u w:val="single"/>
        </w:rPr>
        <w:t>może powierzyć wykonanie 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w:t>
      </w:r>
      <w:proofErr w:type="spellStart"/>
      <w:r w:rsidR="00857167" w:rsidRPr="00357B58">
        <w:rPr>
          <w:sz w:val="24"/>
          <w:szCs w:val="24"/>
        </w:rPr>
        <w:t>Pzp</w:t>
      </w:r>
      <w:proofErr w:type="spellEnd"/>
      <w:r w:rsidR="00857167" w:rsidRPr="00357B58">
        <w:rPr>
          <w:sz w:val="24"/>
          <w:szCs w:val="24"/>
        </w:rPr>
        <w:t>, w celu wykazania spełnienia w</w:t>
      </w:r>
      <w:r w:rsidRPr="00357B58">
        <w:rPr>
          <w:sz w:val="24"/>
          <w:szCs w:val="24"/>
        </w:rPr>
        <w:t>arunków udziału w </w:t>
      </w:r>
      <w:r w:rsidR="009F1B9B" w:rsidRPr="00357B58">
        <w:rPr>
          <w:sz w:val="24"/>
          <w:szCs w:val="24"/>
        </w:rPr>
        <w:t>postępowaniu.</w:t>
      </w:r>
    </w:p>
    <w:p w14:paraId="42B8B334" w14:textId="3DEFFCDE" w:rsidR="004735EF" w:rsidRPr="00357B58" w:rsidRDefault="00907FAF" w:rsidP="009F67B4">
      <w:pPr>
        <w:pStyle w:val="Akapitzlist"/>
        <w:numPr>
          <w:ilvl w:val="1"/>
          <w:numId w:val="6"/>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9F67B4">
      <w:pPr>
        <w:pStyle w:val="Akapitzlist"/>
        <w:numPr>
          <w:ilvl w:val="0"/>
          <w:numId w:val="6"/>
        </w:numPr>
        <w:rPr>
          <w:b/>
          <w:bCs/>
          <w:sz w:val="24"/>
          <w:szCs w:val="24"/>
        </w:rPr>
      </w:pPr>
      <w:r w:rsidRPr="008578C1">
        <w:rPr>
          <w:b/>
          <w:bCs/>
          <w:sz w:val="24"/>
          <w:szCs w:val="24"/>
        </w:rPr>
        <w:t>Dostępność dla osób niepełnosprawnych</w:t>
      </w:r>
      <w:bookmarkStart w:id="52" w:name="_Hlk129336492"/>
    </w:p>
    <w:bookmarkEnd w:id="52"/>
    <w:p w14:paraId="1C8778AF" w14:textId="33F289EA" w:rsidR="00E175AC" w:rsidRPr="00F83349" w:rsidRDefault="003B35F0" w:rsidP="00D52C87">
      <w:pPr>
        <w:rPr>
          <w:bCs/>
          <w:sz w:val="24"/>
          <w:szCs w:val="24"/>
        </w:rPr>
      </w:pPr>
      <w:r w:rsidRPr="003B35F0">
        <w:rPr>
          <w:bCs/>
          <w:sz w:val="24"/>
          <w:szCs w:val="24"/>
        </w:rPr>
        <w:t>Wykonanie przedmiotu zamówienia uwzględnia wymagania w zakresie dostępności obiektów dla osób niepełnosprawnych – usługa powinna być wykonywana w sposób niepowodujący utrudnień w korzystaniu z budynków przez innych użytkowników</w:t>
      </w:r>
      <w:r w:rsidR="00115CD5">
        <w:rPr>
          <w:bCs/>
          <w:sz w:val="24"/>
          <w:szCs w:val="24"/>
        </w:rPr>
        <w:t>.</w:t>
      </w:r>
    </w:p>
    <w:p w14:paraId="32C0451A" w14:textId="5E22DC3E" w:rsidR="00E175AC" w:rsidRPr="00F83349" w:rsidRDefault="00E175AC" w:rsidP="00F83349">
      <w:pPr>
        <w:rPr>
          <w:bCs/>
          <w:sz w:val="24"/>
          <w:szCs w:val="24"/>
        </w:rPr>
      </w:pPr>
      <w:r w:rsidRPr="00F83349">
        <w:rPr>
          <w:bCs/>
          <w:sz w:val="24"/>
          <w:szCs w:val="24"/>
        </w:rPr>
        <w:t>Szczegółowe wymagania w zakresie dostępności zawiera projekt umowy.</w:t>
      </w:r>
    </w:p>
    <w:p w14:paraId="10CBE2EF" w14:textId="09C9BA3B"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52326024"/>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A74A4BA" w14:textId="0BD4ECBE" w:rsidR="004E357E" w:rsidRPr="004E431D" w:rsidRDefault="00C44712" w:rsidP="00EE0069">
      <w:pPr>
        <w:autoSpaceDE w:val="0"/>
        <w:autoSpaceDN w:val="0"/>
        <w:adjustRightInd w:val="0"/>
        <w:spacing w:after="0"/>
        <w:rPr>
          <w:rFonts w:cstheme="minorHAnsi"/>
          <w:sz w:val="24"/>
          <w:szCs w:val="24"/>
          <w:lang w:val="en-US"/>
        </w:rPr>
      </w:pPr>
      <w:bookmarkStart w:id="68" w:name="_Hlk149564404"/>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r w:rsidRPr="00EE0069">
        <w:rPr>
          <w:rFonts w:cstheme="minorHAnsi"/>
          <w:sz w:val="24"/>
          <w:szCs w:val="24"/>
        </w:rPr>
        <w:t>Zamawiający</w:t>
      </w:r>
      <w:r w:rsidR="00422635" w:rsidRPr="00EE0069">
        <w:rPr>
          <w:rFonts w:cstheme="minorHAnsi"/>
          <w:sz w:val="24"/>
          <w:szCs w:val="24"/>
        </w:rPr>
        <w:t xml:space="preserve"> </w:t>
      </w:r>
      <w:r w:rsidRPr="00EE0069">
        <w:rPr>
          <w:rFonts w:cstheme="minorHAnsi"/>
          <w:sz w:val="24"/>
          <w:szCs w:val="24"/>
        </w:rPr>
        <w:t>wymaga</w:t>
      </w:r>
      <w:r w:rsidRPr="003B35F0">
        <w:rPr>
          <w:rFonts w:cstheme="minorHAnsi"/>
          <w:color w:val="FF0000"/>
          <w:sz w:val="24"/>
          <w:szCs w:val="24"/>
        </w:rPr>
        <w:t xml:space="preserve">, aby zamówienie </w:t>
      </w:r>
      <w:r w:rsidR="00EE0069" w:rsidRPr="003B35F0">
        <w:rPr>
          <w:rFonts w:cstheme="minorHAnsi"/>
          <w:color w:val="FF0000"/>
          <w:sz w:val="24"/>
          <w:szCs w:val="24"/>
        </w:rPr>
        <w:t>było</w:t>
      </w:r>
      <w:r w:rsidRPr="003B35F0">
        <w:rPr>
          <w:rFonts w:cstheme="minorHAnsi"/>
          <w:color w:val="FF0000"/>
          <w:sz w:val="24"/>
          <w:szCs w:val="24"/>
        </w:rPr>
        <w:t xml:space="preserve"> wykon</w:t>
      </w:r>
      <w:r w:rsidR="00EE0069" w:rsidRPr="003B35F0">
        <w:rPr>
          <w:rFonts w:cstheme="minorHAnsi"/>
          <w:color w:val="FF0000"/>
          <w:sz w:val="24"/>
          <w:szCs w:val="24"/>
        </w:rPr>
        <w:t>yw</w:t>
      </w:r>
      <w:r w:rsidRPr="003B35F0">
        <w:rPr>
          <w:rFonts w:cstheme="minorHAnsi"/>
          <w:color w:val="FF0000"/>
          <w:sz w:val="24"/>
          <w:szCs w:val="24"/>
        </w:rPr>
        <w:t xml:space="preserve">ane w terminie: </w:t>
      </w:r>
      <w:bookmarkEnd w:id="68"/>
      <w:r w:rsidR="004F093B" w:rsidRPr="003B35F0">
        <w:rPr>
          <w:rFonts w:cstheme="minorHAnsi"/>
          <w:b/>
          <w:bCs/>
          <w:color w:val="FF0000"/>
          <w:sz w:val="24"/>
          <w:szCs w:val="24"/>
        </w:rPr>
        <w:t xml:space="preserve">od </w:t>
      </w:r>
      <w:r w:rsidR="00582186">
        <w:rPr>
          <w:rFonts w:cstheme="minorHAnsi"/>
          <w:b/>
          <w:bCs/>
          <w:color w:val="FF0000"/>
          <w:sz w:val="24"/>
          <w:szCs w:val="24"/>
        </w:rPr>
        <w:t>01</w:t>
      </w:r>
      <w:r w:rsidR="004F093B" w:rsidRPr="003B35F0">
        <w:rPr>
          <w:rFonts w:cstheme="minorHAnsi"/>
          <w:b/>
          <w:bCs/>
          <w:color w:val="FF0000"/>
          <w:sz w:val="24"/>
          <w:szCs w:val="24"/>
        </w:rPr>
        <w:t>.0</w:t>
      </w:r>
      <w:r w:rsidR="00582186">
        <w:rPr>
          <w:rFonts w:cstheme="minorHAnsi"/>
          <w:b/>
          <w:bCs/>
          <w:color w:val="FF0000"/>
          <w:sz w:val="24"/>
          <w:szCs w:val="24"/>
        </w:rPr>
        <w:t xml:space="preserve">5.2024 r. do 15.10.2024 </w:t>
      </w:r>
      <w:r w:rsidR="00EA7EE8">
        <w:rPr>
          <w:rFonts w:cstheme="minorHAnsi"/>
          <w:b/>
          <w:bCs/>
          <w:color w:val="FF0000"/>
          <w:sz w:val="24"/>
          <w:szCs w:val="24"/>
        </w:rPr>
        <w:t>r.</w:t>
      </w:r>
    </w:p>
    <w:p w14:paraId="0B2D0FD7" w14:textId="45D27A7D" w:rsidR="00F25682" w:rsidRPr="00212617" w:rsidRDefault="00F25682" w:rsidP="0025100D">
      <w:pPr>
        <w:pStyle w:val="Nagwek1"/>
      </w:pPr>
      <w:bookmarkStart w:id="83" w:name="_Toc152326025"/>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58F26811"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BD318C">
        <w:rPr>
          <w:b/>
          <w:sz w:val="24"/>
          <w:szCs w:val="24"/>
        </w:rPr>
        <w:t>4</w:t>
      </w:r>
      <w:r w:rsidRPr="00C32F43">
        <w:rPr>
          <w:b/>
          <w:sz w:val="24"/>
          <w:szCs w:val="24"/>
        </w:rPr>
        <w:t xml:space="preserve"> do </w:t>
      </w:r>
      <w:proofErr w:type="spellStart"/>
      <w:r w:rsidRPr="00C32F43">
        <w:rPr>
          <w:b/>
          <w:sz w:val="24"/>
          <w:szCs w:val="24"/>
        </w:rPr>
        <w:t>swz</w:t>
      </w:r>
      <w:proofErr w:type="spellEnd"/>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w:t>
      </w:r>
      <w:proofErr w:type="spellStart"/>
      <w:r w:rsidRPr="00C32F43">
        <w:rPr>
          <w:sz w:val="24"/>
          <w:szCs w:val="24"/>
        </w:rPr>
        <w:t>Pzp</w:t>
      </w:r>
      <w:proofErr w:type="spellEnd"/>
      <w:r w:rsidRPr="00C32F43">
        <w:rPr>
          <w:sz w:val="24"/>
          <w:szCs w:val="24"/>
        </w:rPr>
        <w:t xml:space="preserve">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52326026"/>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13AE5A06" w:rsidR="004A7375" w:rsidRPr="00C32F43" w:rsidRDefault="00F25682" w:rsidP="009F67B4">
      <w:pPr>
        <w:pStyle w:val="Akapitzlist"/>
        <w:numPr>
          <w:ilvl w:val="0"/>
          <w:numId w:val="7"/>
        </w:numPr>
        <w:rPr>
          <w:sz w:val="24"/>
          <w:szCs w:val="24"/>
        </w:rPr>
      </w:pPr>
      <w:r w:rsidRPr="00C32F43">
        <w:rPr>
          <w:sz w:val="24"/>
          <w:szCs w:val="24"/>
        </w:rPr>
        <w:t xml:space="preserve">Osobą uprawnioną do kontaktu z Wykonawcami jest: </w:t>
      </w:r>
      <w:r w:rsidR="009D7689">
        <w:rPr>
          <w:b/>
          <w:sz w:val="24"/>
          <w:szCs w:val="24"/>
        </w:rPr>
        <w:t>Paulina Woźniczka</w:t>
      </w:r>
    </w:p>
    <w:p w14:paraId="1BA3CD8D" w14:textId="0E087ABD" w:rsidR="004A7375" w:rsidRPr="00C32F43" w:rsidRDefault="00F25682" w:rsidP="009F67B4">
      <w:pPr>
        <w:pStyle w:val="Akapitzlist"/>
        <w:numPr>
          <w:ilvl w:val="0"/>
          <w:numId w:val="7"/>
        </w:numPr>
        <w:rPr>
          <w:sz w:val="24"/>
          <w:szCs w:val="24"/>
        </w:rPr>
      </w:pPr>
      <w:r w:rsidRPr="00C32F43">
        <w:rPr>
          <w:sz w:val="24"/>
          <w:szCs w:val="24"/>
        </w:rPr>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9D7689">
          <w:rPr>
            <w:rStyle w:val="Hipercze"/>
          </w:rPr>
          <w:t xml:space="preserve">https://platformazakupowa.pl/transakcja/902066 </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9F67B4">
      <w:pPr>
        <w:pStyle w:val="Akapitzlist"/>
        <w:numPr>
          <w:ilvl w:val="0"/>
          <w:numId w:val="7"/>
        </w:numPr>
        <w:rPr>
          <w:sz w:val="24"/>
          <w:szCs w:val="24"/>
        </w:rPr>
      </w:pPr>
      <w:r w:rsidRPr="00C32F43">
        <w:rPr>
          <w:sz w:val="24"/>
          <w:szCs w:val="24"/>
        </w:rPr>
        <w:lastRenderedPageBreak/>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9F67B4">
      <w:pPr>
        <w:pStyle w:val="Akapitzlist"/>
        <w:numPr>
          <w:ilvl w:val="0"/>
          <w:numId w:val="7"/>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9F67B4">
      <w:pPr>
        <w:pStyle w:val="Akapitzlist"/>
        <w:numPr>
          <w:ilvl w:val="0"/>
          <w:numId w:val="7"/>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9F67B4">
      <w:pPr>
        <w:pStyle w:val="Akapitzlist"/>
        <w:numPr>
          <w:ilvl w:val="0"/>
          <w:numId w:val="7"/>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9F67B4">
      <w:pPr>
        <w:pStyle w:val="Akapitzlist"/>
        <w:numPr>
          <w:ilvl w:val="0"/>
          <w:numId w:val="7"/>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sposobu sporządzania i przekazywania informacji oraz wymagań 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9F67B4">
      <w:pPr>
        <w:pStyle w:val="Akapitzlist"/>
        <w:numPr>
          <w:ilvl w:val="1"/>
          <w:numId w:val="7"/>
        </w:numPr>
        <w:rPr>
          <w:sz w:val="24"/>
          <w:szCs w:val="24"/>
        </w:rPr>
      </w:pPr>
      <w:r w:rsidRPr="00C32F43">
        <w:rPr>
          <w:sz w:val="24"/>
          <w:szCs w:val="24"/>
        </w:rPr>
        <w:t xml:space="preserve">stały dostęp do sieci Internet o gwarantowanej przepustowości nie mniejszej niż 512 </w:t>
      </w:r>
      <w:proofErr w:type="spellStart"/>
      <w:r w:rsidRPr="00C32F43">
        <w:rPr>
          <w:sz w:val="24"/>
          <w:szCs w:val="24"/>
        </w:rPr>
        <w:t>kb</w:t>
      </w:r>
      <w:proofErr w:type="spellEnd"/>
      <w:r w:rsidRPr="00C32F43">
        <w:rPr>
          <w:sz w:val="24"/>
          <w:szCs w:val="24"/>
        </w:rPr>
        <w:t>/s,</w:t>
      </w:r>
    </w:p>
    <w:p w14:paraId="11FEC544" w14:textId="77777777" w:rsidR="004A7375" w:rsidRPr="00C32F43" w:rsidRDefault="00F25682" w:rsidP="009F67B4">
      <w:pPr>
        <w:pStyle w:val="Akapitzlist"/>
        <w:numPr>
          <w:ilvl w:val="1"/>
          <w:numId w:val="7"/>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9F67B4">
      <w:pPr>
        <w:pStyle w:val="Akapitzlist"/>
        <w:numPr>
          <w:ilvl w:val="1"/>
          <w:numId w:val="7"/>
        </w:numPr>
        <w:rPr>
          <w:sz w:val="24"/>
          <w:szCs w:val="24"/>
        </w:rPr>
      </w:pPr>
      <w:r w:rsidRPr="00C32F43">
        <w:rPr>
          <w:sz w:val="24"/>
          <w:szCs w:val="24"/>
        </w:rPr>
        <w:t>zainstalowana dowolna przeglądarka internetowa, w przypadku Internet Explorer minimalnie wersja 10 0.,</w:t>
      </w:r>
    </w:p>
    <w:p w14:paraId="17E38586" w14:textId="77777777" w:rsidR="004A7375" w:rsidRPr="00C32F43" w:rsidRDefault="00F25682" w:rsidP="009F67B4">
      <w:pPr>
        <w:pStyle w:val="Akapitzlist"/>
        <w:numPr>
          <w:ilvl w:val="1"/>
          <w:numId w:val="7"/>
        </w:numPr>
        <w:rPr>
          <w:sz w:val="24"/>
          <w:szCs w:val="24"/>
        </w:rPr>
      </w:pPr>
      <w:r w:rsidRPr="00C32F43">
        <w:rPr>
          <w:sz w:val="24"/>
          <w:szCs w:val="24"/>
        </w:rPr>
        <w:t>włączona obsługa JavaScript,</w:t>
      </w:r>
    </w:p>
    <w:p w14:paraId="4DE1BCE1" w14:textId="77777777" w:rsidR="004A7375" w:rsidRPr="00C32F43" w:rsidRDefault="00F25682" w:rsidP="009F67B4">
      <w:pPr>
        <w:pStyle w:val="Akapitzlist"/>
        <w:numPr>
          <w:ilvl w:val="1"/>
          <w:numId w:val="7"/>
        </w:numPr>
        <w:rPr>
          <w:sz w:val="24"/>
          <w:szCs w:val="24"/>
        </w:rPr>
      </w:pPr>
      <w:r w:rsidRPr="00C32F43">
        <w:rPr>
          <w:sz w:val="24"/>
          <w:szCs w:val="24"/>
        </w:rPr>
        <w:t xml:space="preserve">zainstalowany program Adobe </w:t>
      </w:r>
      <w:proofErr w:type="spellStart"/>
      <w:r w:rsidRPr="00C32F43">
        <w:rPr>
          <w:sz w:val="24"/>
          <w:szCs w:val="24"/>
        </w:rPr>
        <w:t>Acrobat</w:t>
      </w:r>
      <w:proofErr w:type="spellEnd"/>
      <w:r w:rsidRPr="00C32F43">
        <w:rPr>
          <w:sz w:val="24"/>
          <w:szCs w:val="24"/>
        </w:rPr>
        <w:t xml:space="preserve"> Reader lub inny obsługujący format plików .pdf</w:t>
      </w:r>
      <w:r w:rsidR="004A7375" w:rsidRPr="00C32F43">
        <w:rPr>
          <w:sz w:val="24"/>
          <w:szCs w:val="24"/>
        </w:rPr>
        <w:t>,</w:t>
      </w:r>
    </w:p>
    <w:p w14:paraId="44E02AB9" w14:textId="77777777" w:rsidR="004A7375" w:rsidRPr="00C32F43" w:rsidRDefault="00F25682" w:rsidP="009F67B4">
      <w:pPr>
        <w:pStyle w:val="Akapitzlist"/>
        <w:numPr>
          <w:ilvl w:val="1"/>
          <w:numId w:val="7"/>
        </w:numPr>
        <w:rPr>
          <w:sz w:val="24"/>
          <w:szCs w:val="24"/>
        </w:rPr>
      </w:pPr>
      <w:r w:rsidRPr="00C32F43">
        <w:rPr>
          <w:sz w:val="24"/>
          <w:szCs w:val="24"/>
        </w:rPr>
        <w:t>Platforma działa według standardu przyjętego w komunikacji sieciowej - kodowanie UTF8,</w:t>
      </w:r>
    </w:p>
    <w:p w14:paraId="39BB7DD9" w14:textId="77777777" w:rsidR="004A7375" w:rsidRPr="00C32F43" w:rsidRDefault="00F25682" w:rsidP="009F67B4">
      <w:pPr>
        <w:pStyle w:val="Akapitzlist"/>
        <w:numPr>
          <w:ilvl w:val="1"/>
          <w:numId w:val="7"/>
        </w:numPr>
        <w:rPr>
          <w:sz w:val="24"/>
          <w:szCs w:val="24"/>
        </w:rPr>
      </w:pPr>
      <w:r w:rsidRPr="00C32F43">
        <w:rPr>
          <w:sz w:val="24"/>
          <w:szCs w:val="24"/>
        </w:rPr>
        <w:lastRenderedPageBreak/>
        <w:t>Oznaczenie czasu odbioru danych przez platf</w:t>
      </w:r>
      <w:r w:rsidR="005E09C4" w:rsidRPr="00C32F43">
        <w:rPr>
          <w:sz w:val="24"/>
          <w:szCs w:val="24"/>
        </w:rPr>
        <w:t>ormę zakupową stanowi datę oraz </w:t>
      </w:r>
      <w:r w:rsidRPr="00C32F43">
        <w:rPr>
          <w:sz w:val="24"/>
          <w:szCs w:val="24"/>
        </w:rPr>
        <w:t>dokładny czas (</w:t>
      </w:r>
      <w:proofErr w:type="spellStart"/>
      <w:r w:rsidRPr="00C32F43">
        <w:rPr>
          <w:sz w:val="24"/>
          <w:szCs w:val="24"/>
        </w:rPr>
        <w:t>hh:mm:ss</w:t>
      </w:r>
      <w:proofErr w:type="spellEnd"/>
      <w:r w:rsidRPr="00C32F43">
        <w:rPr>
          <w:sz w:val="24"/>
          <w:szCs w:val="24"/>
        </w:rPr>
        <w:t>) generowany wg. czasu lokalnego serwera synchronizowanego z zegarem Głównego Urzędu Miar.</w:t>
      </w:r>
    </w:p>
    <w:p w14:paraId="1E73477D" w14:textId="77777777" w:rsidR="004A7375" w:rsidRPr="00C32F43" w:rsidRDefault="00092F15" w:rsidP="009F67B4">
      <w:pPr>
        <w:pStyle w:val="Akapitzlist"/>
        <w:numPr>
          <w:ilvl w:val="0"/>
          <w:numId w:val="7"/>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9F67B4">
      <w:pPr>
        <w:pStyle w:val="Akapitzlist"/>
        <w:numPr>
          <w:ilvl w:val="1"/>
          <w:numId w:val="7"/>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9F67B4">
      <w:pPr>
        <w:pStyle w:val="Akapitzlist"/>
        <w:numPr>
          <w:ilvl w:val="1"/>
          <w:numId w:val="7"/>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9F67B4">
      <w:pPr>
        <w:pStyle w:val="Akapitzlist"/>
        <w:numPr>
          <w:ilvl w:val="0"/>
          <w:numId w:val="7"/>
        </w:numPr>
        <w:rPr>
          <w:sz w:val="24"/>
          <w:szCs w:val="24"/>
        </w:rPr>
      </w:pPr>
      <w:r w:rsidRPr="00C32F43">
        <w:rPr>
          <w:sz w:val="24"/>
          <w:szCs w:val="24"/>
        </w:rPr>
        <w:t>Korzystanie z Platformy przez wykonawcę jest bezpłatne.</w:t>
      </w:r>
    </w:p>
    <w:p w14:paraId="4AA49953" w14:textId="77777777" w:rsidR="004A7375" w:rsidRPr="00C32F43" w:rsidRDefault="00AF7045" w:rsidP="009F67B4">
      <w:pPr>
        <w:pStyle w:val="Akapitzlist"/>
        <w:numPr>
          <w:ilvl w:val="0"/>
          <w:numId w:val="7"/>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9F67B4">
      <w:pPr>
        <w:pStyle w:val="Akapitzlist"/>
        <w:numPr>
          <w:ilvl w:val="0"/>
          <w:numId w:val="7"/>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9F67B4">
      <w:pPr>
        <w:pStyle w:val="Akapitzlist"/>
        <w:numPr>
          <w:ilvl w:val="0"/>
          <w:numId w:val="7"/>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C32F43" w:rsidRDefault="00F25682" w:rsidP="009F67B4">
      <w:pPr>
        <w:pStyle w:val="Akapitzlist"/>
        <w:numPr>
          <w:ilvl w:val="0"/>
          <w:numId w:val="7"/>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 xml:space="preserve">gę w przedmiotowym postępowaniu, ze względu na brak spełnienia obowiązku wynikającego w art. 221 ustawy </w:t>
      </w:r>
      <w:proofErr w:type="spellStart"/>
      <w:r w:rsidR="00447CDE" w:rsidRPr="00C32F43">
        <w:rPr>
          <w:sz w:val="24"/>
          <w:szCs w:val="24"/>
        </w:rPr>
        <w:t>Pzp</w:t>
      </w:r>
      <w:proofErr w:type="spellEnd"/>
      <w:r w:rsidR="00447CDE" w:rsidRPr="00C32F43">
        <w:rPr>
          <w:sz w:val="24"/>
          <w:szCs w:val="24"/>
        </w:rPr>
        <w:t>.</w:t>
      </w:r>
    </w:p>
    <w:p w14:paraId="6E39F4D4" w14:textId="6B95B039" w:rsidR="00F25682" w:rsidRPr="00C32F43" w:rsidRDefault="00F25682" w:rsidP="009F67B4">
      <w:pPr>
        <w:pStyle w:val="Akapitzlist"/>
        <w:numPr>
          <w:ilvl w:val="0"/>
          <w:numId w:val="7"/>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52326027"/>
      <w:r w:rsidRPr="001913F7">
        <w:lastRenderedPageBreak/>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66A5FDC8" w:rsidR="004A7375" w:rsidRPr="00C32F43" w:rsidRDefault="00F25682" w:rsidP="009F67B4">
      <w:pPr>
        <w:pStyle w:val="Akapitzlist"/>
        <w:numPr>
          <w:ilvl w:val="0"/>
          <w:numId w:val="8"/>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947FF6">
        <w:rPr>
          <w:b/>
          <w:color w:val="FF0000"/>
          <w:sz w:val="32"/>
          <w:szCs w:val="24"/>
        </w:rPr>
        <w:t xml:space="preserve">do dnia </w:t>
      </w:r>
      <w:r w:rsidR="00FD0AA8">
        <w:rPr>
          <w:b/>
          <w:color w:val="FF0000"/>
          <w:sz w:val="32"/>
          <w:szCs w:val="24"/>
        </w:rPr>
        <w:t>08.05.</w:t>
      </w:r>
      <w:r w:rsidR="004C084E" w:rsidRPr="00947FF6">
        <w:rPr>
          <w:b/>
          <w:color w:val="FF0000"/>
          <w:sz w:val="32"/>
          <w:szCs w:val="24"/>
        </w:rPr>
        <w:t>202</w:t>
      </w:r>
      <w:r w:rsidR="00642817" w:rsidRPr="00947FF6">
        <w:rPr>
          <w:b/>
          <w:color w:val="FF0000"/>
          <w:sz w:val="32"/>
          <w:szCs w:val="24"/>
        </w:rPr>
        <w:t>4</w:t>
      </w:r>
      <w:r w:rsidRPr="00947FF6">
        <w:rPr>
          <w:b/>
          <w:color w:val="FF0000"/>
          <w:sz w:val="32"/>
          <w:szCs w:val="24"/>
        </w:rPr>
        <w:t>r.</w:t>
      </w:r>
    </w:p>
    <w:p w14:paraId="007F348F" w14:textId="77777777" w:rsidR="004A7375" w:rsidRPr="00C32F43" w:rsidRDefault="00F25682" w:rsidP="009F67B4">
      <w:pPr>
        <w:pStyle w:val="Akapitzlist"/>
        <w:numPr>
          <w:ilvl w:val="0"/>
          <w:numId w:val="8"/>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9F67B4">
      <w:pPr>
        <w:pStyle w:val="Akapitzlist"/>
        <w:numPr>
          <w:ilvl w:val="0"/>
          <w:numId w:val="8"/>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52326028"/>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C32F43" w:rsidRDefault="00C3330B" w:rsidP="009F67B4">
      <w:pPr>
        <w:pStyle w:val="Akapitzlist"/>
        <w:numPr>
          <w:ilvl w:val="0"/>
          <w:numId w:val="9"/>
        </w:numPr>
        <w:rPr>
          <w:b/>
          <w:sz w:val="24"/>
          <w:szCs w:val="24"/>
        </w:rPr>
      </w:pPr>
      <w:r w:rsidRPr="00C32F43">
        <w:rPr>
          <w:b/>
          <w:sz w:val="24"/>
          <w:szCs w:val="24"/>
        </w:rPr>
        <w:t>Podstawy wykluczenia</w:t>
      </w:r>
    </w:p>
    <w:p w14:paraId="0B23C44E" w14:textId="77777777" w:rsidR="00C54D8D" w:rsidRPr="00C32F43" w:rsidRDefault="00C3330B" w:rsidP="009F67B4">
      <w:pPr>
        <w:pStyle w:val="Akapitzlist"/>
        <w:numPr>
          <w:ilvl w:val="1"/>
          <w:numId w:val="9"/>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9F67B4">
      <w:pPr>
        <w:pStyle w:val="Akapitzlist"/>
        <w:numPr>
          <w:ilvl w:val="2"/>
          <w:numId w:val="9"/>
        </w:numPr>
        <w:rPr>
          <w:b/>
          <w:sz w:val="24"/>
          <w:szCs w:val="24"/>
        </w:rPr>
      </w:pPr>
      <w:r w:rsidRPr="00C32F43">
        <w:rPr>
          <w:sz w:val="24"/>
          <w:szCs w:val="24"/>
        </w:rPr>
        <w:t xml:space="preserve">w art. 108 ust. 1 </w:t>
      </w:r>
      <w:proofErr w:type="spellStart"/>
      <w:r w:rsidRPr="00C32F43">
        <w:rPr>
          <w:sz w:val="24"/>
          <w:szCs w:val="24"/>
        </w:rPr>
        <w:t>Pzp</w:t>
      </w:r>
      <w:proofErr w:type="spellEnd"/>
      <w:r w:rsidRPr="00C32F43">
        <w:rPr>
          <w:sz w:val="24"/>
          <w:szCs w:val="24"/>
        </w:rPr>
        <w:t>;</w:t>
      </w:r>
    </w:p>
    <w:p w14:paraId="61B57F48" w14:textId="77777777" w:rsidR="00C54D8D" w:rsidRPr="00C32F43" w:rsidRDefault="00C3330B" w:rsidP="009F67B4">
      <w:pPr>
        <w:pStyle w:val="Akapitzlist"/>
        <w:numPr>
          <w:ilvl w:val="2"/>
          <w:numId w:val="9"/>
        </w:numPr>
        <w:rPr>
          <w:b/>
          <w:sz w:val="24"/>
          <w:szCs w:val="24"/>
        </w:rPr>
      </w:pPr>
      <w:r w:rsidRPr="00C32F43">
        <w:rPr>
          <w:sz w:val="24"/>
          <w:szCs w:val="24"/>
        </w:rPr>
        <w:t xml:space="preserve">w art. 109 ust. 1 pkt. 4 </w:t>
      </w:r>
      <w:proofErr w:type="spellStart"/>
      <w:r w:rsidRPr="00C32F43">
        <w:rPr>
          <w:sz w:val="24"/>
          <w:szCs w:val="24"/>
        </w:rPr>
        <w:t>Pzp</w:t>
      </w:r>
      <w:proofErr w:type="spellEnd"/>
      <w:r w:rsidRPr="00C32F43">
        <w:rPr>
          <w:sz w:val="24"/>
          <w:szCs w:val="24"/>
        </w:rPr>
        <w:t xml:space="preserve">,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wierzycielami, którego działalność gospodarcza jest zawieszona albo znajduje się 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9F67B4">
      <w:pPr>
        <w:pStyle w:val="Akapitzlist"/>
        <w:numPr>
          <w:ilvl w:val="2"/>
          <w:numId w:val="9"/>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9F67B4">
      <w:pPr>
        <w:pStyle w:val="Akapitzlist"/>
        <w:numPr>
          <w:ilvl w:val="3"/>
          <w:numId w:val="9"/>
        </w:numPr>
        <w:rPr>
          <w:b/>
          <w:sz w:val="24"/>
          <w:szCs w:val="24"/>
        </w:rPr>
      </w:pPr>
      <w:r w:rsidRPr="00C32F43">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F626995" w:rsidR="00C54D8D" w:rsidRPr="00C32F43" w:rsidRDefault="00EC107E" w:rsidP="009F67B4">
      <w:pPr>
        <w:pStyle w:val="Akapitzlist"/>
        <w:numPr>
          <w:ilvl w:val="3"/>
          <w:numId w:val="9"/>
        </w:numPr>
        <w:rPr>
          <w:b/>
          <w:sz w:val="24"/>
          <w:szCs w:val="24"/>
        </w:rPr>
      </w:pPr>
      <w:r w:rsidRPr="00C32F43">
        <w:rPr>
          <w:bCs/>
          <w:sz w:val="24"/>
          <w:szCs w:val="24"/>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t>
      </w:r>
      <w:r w:rsidRPr="00C32F43">
        <w:rPr>
          <w:bCs/>
          <w:sz w:val="24"/>
          <w:szCs w:val="24"/>
        </w:rPr>
        <w:lastRenderedPageBreak/>
        <w:t>wpisu na listę rozstrzygającej o zastosowaniu środka, o którym mowa w art. 1 pkt 3 ustawy;</w:t>
      </w:r>
    </w:p>
    <w:p w14:paraId="4C0D3C72" w14:textId="08A9C8CB" w:rsidR="00C54D8D" w:rsidRPr="00F167B9" w:rsidRDefault="00EC107E" w:rsidP="009F67B4">
      <w:pPr>
        <w:pStyle w:val="Akapitzlist"/>
        <w:numPr>
          <w:ilvl w:val="3"/>
          <w:numId w:val="9"/>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9F67B4">
      <w:pPr>
        <w:pStyle w:val="Akapitzlist"/>
        <w:numPr>
          <w:ilvl w:val="1"/>
          <w:numId w:val="9"/>
        </w:numPr>
        <w:rPr>
          <w:b/>
          <w:sz w:val="24"/>
          <w:szCs w:val="24"/>
        </w:rPr>
      </w:pPr>
      <w:r w:rsidRPr="00C32F43">
        <w:rPr>
          <w:sz w:val="24"/>
          <w:szCs w:val="24"/>
        </w:rPr>
        <w:t xml:space="preserve">Wykluczenie Wykonawcy następuje zgodnie z art. 111 </w:t>
      </w:r>
      <w:proofErr w:type="spellStart"/>
      <w:r w:rsidRPr="00C32F43">
        <w:rPr>
          <w:sz w:val="24"/>
          <w:szCs w:val="24"/>
        </w:rPr>
        <w:t>Pzp</w:t>
      </w:r>
      <w:proofErr w:type="spellEnd"/>
      <w:r w:rsidRPr="00C32F43">
        <w:rPr>
          <w:sz w:val="24"/>
          <w:szCs w:val="24"/>
        </w:rPr>
        <w:t xml:space="preserve">. </w:t>
      </w:r>
    </w:p>
    <w:p w14:paraId="4CF2BD70" w14:textId="16CFDAC7" w:rsidR="00EC107E" w:rsidRPr="00C32F43" w:rsidRDefault="00EC107E" w:rsidP="009F67B4">
      <w:pPr>
        <w:pStyle w:val="Akapitzlist"/>
        <w:numPr>
          <w:ilvl w:val="1"/>
          <w:numId w:val="9"/>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9F67B4">
      <w:pPr>
        <w:pStyle w:val="Akapitzlist"/>
        <w:numPr>
          <w:ilvl w:val="0"/>
          <w:numId w:val="9"/>
        </w:numPr>
        <w:rPr>
          <w:b/>
          <w:sz w:val="24"/>
          <w:szCs w:val="24"/>
        </w:rPr>
      </w:pPr>
      <w:r w:rsidRPr="00C54D8D">
        <w:rPr>
          <w:b/>
          <w:sz w:val="24"/>
          <w:szCs w:val="24"/>
        </w:rPr>
        <w:t>Warunki udziału w postępowaniu</w:t>
      </w:r>
    </w:p>
    <w:p w14:paraId="732E37B7" w14:textId="77777777" w:rsidR="00C54D8D" w:rsidRPr="00C32F43" w:rsidRDefault="00C3330B" w:rsidP="009F67B4">
      <w:pPr>
        <w:pStyle w:val="Akapitzlist"/>
        <w:numPr>
          <w:ilvl w:val="1"/>
          <w:numId w:val="9"/>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BD318C" w:rsidRDefault="00C3330B" w:rsidP="009F67B4">
      <w:pPr>
        <w:pStyle w:val="Akapitzlist"/>
        <w:numPr>
          <w:ilvl w:val="2"/>
          <w:numId w:val="9"/>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39"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39"/>
    <w:p w14:paraId="53DED5ED" w14:textId="128A900F" w:rsidR="00C71F53" w:rsidRPr="00067E25" w:rsidRDefault="00C3330B" w:rsidP="009F67B4">
      <w:pPr>
        <w:pStyle w:val="Akapitzlist"/>
        <w:numPr>
          <w:ilvl w:val="2"/>
          <w:numId w:val="9"/>
        </w:numPr>
        <w:rPr>
          <w:sz w:val="24"/>
          <w:szCs w:val="24"/>
        </w:rPr>
      </w:pPr>
      <w:r w:rsidRPr="00BD318C">
        <w:rPr>
          <w:b/>
          <w:sz w:val="24"/>
          <w:szCs w:val="24"/>
        </w:rPr>
        <w:t>uprawnień do prowadzenia określonej działalności gospodarczej lub zawodowej, o ile wynika to z odrębnych przepisów:</w:t>
      </w:r>
      <w:r w:rsidR="00C54D8D" w:rsidRPr="00BD318C">
        <w:rPr>
          <w:b/>
          <w:sz w:val="24"/>
          <w:szCs w:val="24"/>
        </w:rPr>
        <w:t xml:space="preserve"> </w:t>
      </w:r>
      <w:r w:rsidR="003B35F0" w:rsidRPr="003B35F0">
        <w:rPr>
          <w:sz w:val="24"/>
          <w:szCs w:val="24"/>
        </w:rPr>
        <w:t>Zamawiający nie stawia warunku w tym zakresie</w:t>
      </w:r>
      <w:r w:rsidR="00C71F53" w:rsidRPr="00067E25">
        <w:rPr>
          <w:sz w:val="24"/>
          <w:szCs w:val="24"/>
        </w:rPr>
        <w:t>,</w:t>
      </w:r>
    </w:p>
    <w:p w14:paraId="426D2DFB" w14:textId="77777777" w:rsidR="00D52C87" w:rsidRPr="00BD318C" w:rsidRDefault="00C3330B" w:rsidP="009F67B4">
      <w:pPr>
        <w:pStyle w:val="Akapitzlist"/>
        <w:numPr>
          <w:ilvl w:val="2"/>
          <w:numId w:val="9"/>
        </w:numPr>
        <w:rPr>
          <w:bCs/>
          <w:sz w:val="24"/>
          <w:szCs w:val="24"/>
        </w:rPr>
      </w:pPr>
      <w:r w:rsidRPr="00BD318C">
        <w:rPr>
          <w:b/>
          <w:sz w:val="24"/>
          <w:szCs w:val="24"/>
        </w:rPr>
        <w:t>sytuacji ekonomicznej lub finansowej:</w:t>
      </w:r>
      <w:r w:rsidR="00C54D8D" w:rsidRPr="00BD318C">
        <w:rPr>
          <w:b/>
          <w:sz w:val="24"/>
          <w:szCs w:val="24"/>
        </w:rPr>
        <w:t xml:space="preserve"> </w:t>
      </w:r>
      <w:r w:rsidR="00D52C87" w:rsidRPr="00BD318C">
        <w:rPr>
          <w:bCs/>
          <w:sz w:val="24"/>
          <w:szCs w:val="24"/>
        </w:rPr>
        <w:t>Zamawiający nie stawia warunku w tym zakresie.</w:t>
      </w:r>
    </w:p>
    <w:p w14:paraId="017F9479" w14:textId="7189DB2F" w:rsidR="00C54D8D" w:rsidRPr="00FD0AA8" w:rsidRDefault="00C3330B" w:rsidP="009F67B4">
      <w:pPr>
        <w:pStyle w:val="Akapitzlist"/>
        <w:numPr>
          <w:ilvl w:val="2"/>
          <w:numId w:val="9"/>
        </w:numPr>
        <w:rPr>
          <w:b/>
          <w:sz w:val="24"/>
          <w:szCs w:val="24"/>
        </w:rPr>
      </w:pPr>
      <w:r w:rsidRPr="00BD318C">
        <w:rPr>
          <w:b/>
          <w:sz w:val="24"/>
          <w:szCs w:val="24"/>
        </w:rPr>
        <w:t>zdolności technicznej i zawodowej:</w:t>
      </w:r>
      <w:r w:rsidR="00C54D8D" w:rsidRPr="00BD318C">
        <w:rPr>
          <w:b/>
          <w:sz w:val="24"/>
          <w:szCs w:val="24"/>
        </w:rPr>
        <w:t xml:space="preserve"> </w:t>
      </w:r>
      <w:r w:rsidRPr="00BD318C">
        <w:rPr>
          <w:sz w:val="24"/>
          <w:szCs w:val="24"/>
        </w:rPr>
        <w:t xml:space="preserve">Wykonawca spełni </w:t>
      </w:r>
      <w:proofErr w:type="spellStart"/>
      <w:r w:rsidRPr="00BD318C">
        <w:rPr>
          <w:sz w:val="24"/>
          <w:szCs w:val="24"/>
        </w:rPr>
        <w:t>ww</w:t>
      </w:r>
      <w:proofErr w:type="spellEnd"/>
      <w:r w:rsidRPr="00BD318C">
        <w:rPr>
          <w:sz w:val="24"/>
          <w:szCs w:val="24"/>
        </w:rPr>
        <w:t xml:space="preserve"> </w:t>
      </w:r>
      <w:r w:rsidR="003A7F91" w:rsidRPr="00BD318C">
        <w:rPr>
          <w:sz w:val="24"/>
          <w:szCs w:val="24"/>
        </w:rPr>
        <w:t>warunek, jeżeli</w:t>
      </w:r>
      <w:r w:rsidRPr="00BD318C">
        <w:rPr>
          <w:sz w:val="24"/>
          <w:szCs w:val="24"/>
        </w:rPr>
        <w:t xml:space="preserve"> wykaże:</w:t>
      </w:r>
    </w:p>
    <w:p w14:paraId="66312E54" w14:textId="77777777" w:rsidR="00CD0EEF" w:rsidRPr="00FD0AA8" w:rsidRDefault="00C3330B" w:rsidP="009F67B4">
      <w:pPr>
        <w:pStyle w:val="Akapitzlist"/>
        <w:numPr>
          <w:ilvl w:val="3"/>
          <w:numId w:val="9"/>
        </w:numPr>
        <w:rPr>
          <w:bCs/>
          <w:sz w:val="24"/>
          <w:szCs w:val="24"/>
        </w:rPr>
      </w:pPr>
      <w:bookmarkStart w:id="140" w:name="_Hlk152326800"/>
      <w:r w:rsidRPr="00FD0AA8">
        <w:rPr>
          <w:b/>
          <w:sz w:val="24"/>
          <w:szCs w:val="24"/>
        </w:rPr>
        <w:t>w zakresie doświadczenia</w:t>
      </w:r>
      <w:bookmarkEnd w:id="140"/>
      <w:r w:rsidRPr="00FD0AA8">
        <w:rPr>
          <w:b/>
          <w:sz w:val="24"/>
          <w:szCs w:val="24"/>
        </w:rPr>
        <w:t xml:space="preserve">: </w:t>
      </w:r>
      <w:r w:rsidR="003B35F0" w:rsidRPr="00FD0AA8">
        <w:rPr>
          <w:bCs/>
          <w:sz w:val="24"/>
          <w:szCs w:val="24"/>
        </w:rPr>
        <w:t xml:space="preserve">że w okresie ostatnich 5 lat przed upływem terminu składania ofert (a jeżeli okres prowadzenia działalności jest krótszy – to w tym okresie) wykonał należycie usługi przymusowego opróżnienia min. dwóch lokali mieszkalnych z rzeczy i osób połączonego z zabezpieczeniem przez dłużnika pomieszczeń tymczasowych. </w:t>
      </w:r>
    </w:p>
    <w:p w14:paraId="59D031CF" w14:textId="07CB2FF3" w:rsidR="00CD0EEF" w:rsidRPr="00FD0AA8" w:rsidRDefault="00CD0EEF" w:rsidP="00CD0EEF">
      <w:pPr>
        <w:pStyle w:val="Akapitzlist"/>
        <w:ind w:left="1728"/>
        <w:rPr>
          <w:bCs/>
          <w:sz w:val="24"/>
          <w:szCs w:val="24"/>
        </w:rPr>
      </w:pPr>
      <w:r w:rsidRPr="00FD0AA8">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24FEB0C5" w14:textId="77777777" w:rsidR="00CD0EEF" w:rsidRPr="00FD0AA8" w:rsidRDefault="00CD0EEF" w:rsidP="00CD0EEF">
      <w:pPr>
        <w:pStyle w:val="Akapitzlist"/>
        <w:ind w:left="1728"/>
        <w:rPr>
          <w:bCs/>
          <w:sz w:val="24"/>
          <w:szCs w:val="24"/>
        </w:rPr>
      </w:pPr>
    </w:p>
    <w:p w14:paraId="1122BC6F" w14:textId="6AB9D914" w:rsidR="00D52C87" w:rsidRPr="00FD0AA8" w:rsidRDefault="00D52C87" w:rsidP="00D52C87">
      <w:pPr>
        <w:pStyle w:val="Akapitzlist"/>
        <w:ind w:left="1728"/>
        <w:rPr>
          <w:bCs/>
          <w:sz w:val="24"/>
          <w:szCs w:val="24"/>
        </w:rPr>
      </w:pPr>
      <w:r w:rsidRPr="00FD0AA8">
        <w:rPr>
          <w:bCs/>
          <w:sz w:val="24"/>
          <w:szCs w:val="24"/>
        </w:rPr>
        <w:lastRenderedPageBreak/>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63A1B3F1" w14:textId="4B9F8201" w:rsidR="004E431D" w:rsidRPr="00FD0AA8" w:rsidRDefault="00D52C87" w:rsidP="009F67B4">
      <w:pPr>
        <w:pStyle w:val="Akapitzlist"/>
        <w:numPr>
          <w:ilvl w:val="3"/>
          <w:numId w:val="9"/>
        </w:numPr>
        <w:rPr>
          <w:bCs/>
          <w:sz w:val="24"/>
          <w:szCs w:val="24"/>
        </w:rPr>
      </w:pPr>
      <w:r w:rsidRPr="00FD0AA8">
        <w:rPr>
          <w:b/>
          <w:sz w:val="24"/>
          <w:szCs w:val="24"/>
        </w:rPr>
        <w:t>W z</w:t>
      </w:r>
      <w:r w:rsidR="005460C0" w:rsidRPr="00FD0AA8">
        <w:rPr>
          <w:b/>
          <w:sz w:val="24"/>
          <w:szCs w:val="24"/>
        </w:rPr>
        <w:t>akresie dysponowania osobami:</w:t>
      </w:r>
      <w:r w:rsidR="00F07DD4" w:rsidRPr="00FD0AA8">
        <w:rPr>
          <w:b/>
          <w:sz w:val="24"/>
          <w:szCs w:val="24"/>
        </w:rPr>
        <w:t xml:space="preserve"> </w:t>
      </w:r>
      <w:r w:rsidR="004E431D" w:rsidRPr="00FD0AA8">
        <w:rPr>
          <w:bCs/>
          <w:sz w:val="24"/>
          <w:szCs w:val="24"/>
        </w:rPr>
        <w:t xml:space="preserve">Zamawiający nie stawia warunku w tym zakresie </w:t>
      </w:r>
    </w:p>
    <w:p w14:paraId="634F22DF" w14:textId="77777777" w:rsidR="00626871" w:rsidRPr="00FD0AA8" w:rsidRDefault="00C3330B" w:rsidP="009F67B4">
      <w:pPr>
        <w:pStyle w:val="Akapitzlist"/>
        <w:numPr>
          <w:ilvl w:val="1"/>
          <w:numId w:val="9"/>
        </w:numPr>
        <w:rPr>
          <w:sz w:val="24"/>
          <w:szCs w:val="24"/>
        </w:rPr>
      </w:pPr>
      <w:r w:rsidRPr="00FD0AA8">
        <w:rPr>
          <w:sz w:val="24"/>
          <w:szCs w:val="24"/>
        </w:rPr>
        <w:t xml:space="preserve">W przypadku </w:t>
      </w:r>
      <w:r w:rsidRPr="00FD0AA8">
        <w:rPr>
          <w:b/>
          <w:sz w:val="24"/>
          <w:szCs w:val="24"/>
        </w:rPr>
        <w:t>Wykonawców wspólnie ubiegających się</w:t>
      </w:r>
      <w:r w:rsidRPr="00FD0AA8">
        <w:rPr>
          <w:sz w:val="24"/>
          <w:szCs w:val="24"/>
        </w:rPr>
        <w:t xml:space="preserve"> o udzielenie zamówienia warunki, o których mowa w ust. 2 powyżej zostaną spełnione </w:t>
      </w:r>
      <w:r w:rsidR="006516F8" w:rsidRPr="00FD0AA8">
        <w:rPr>
          <w:sz w:val="24"/>
          <w:szCs w:val="24"/>
        </w:rPr>
        <w:t>wyłącznie, jeżeli</w:t>
      </w:r>
      <w:r w:rsidR="00626871" w:rsidRPr="00FD0AA8">
        <w:rPr>
          <w:sz w:val="24"/>
          <w:szCs w:val="24"/>
        </w:rPr>
        <w:t>:</w:t>
      </w:r>
    </w:p>
    <w:p w14:paraId="7DA3AF61" w14:textId="77777777" w:rsidR="00626871" w:rsidRPr="00FD0AA8" w:rsidRDefault="00C3330B" w:rsidP="009F67B4">
      <w:pPr>
        <w:pStyle w:val="Akapitzlist"/>
        <w:numPr>
          <w:ilvl w:val="2"/>
          <w:numId w:val="9"/>
        </w:numPr>
        <w:rPr>
          <w:sz w:val="24"/>
          <w:szCs w:val="24"/>
        </w:rPr>
      </w:pPr>
      <w:r w:rsidRPr="00FD0AA8">
        <w:rPr>
          <w:b/>
          <w:sz w:val="24"/>
          <w:szCs w:val="24"/>
        </w:rPr>
        <w:t>warunek dotyczący zdolności technicznej lub zawodowej w zakresie doświadczenia</w:t>
      </w:r>
      <w:r w:rsidRPr="00FD0AA8">
        <w:rPr>
          <w:sz w:val="24"/>
          <w:szCs w:val="24"/>
        </w:rPr>
        <w:t xml:space="preserve"> zostanie spełniony, jeżeli </w:t>
      </w:r>
      <w:r w:rsidR="006C7A06" w:rsidRPr="00FD0AA8">
        <w:rPr>
          <w:sz w:val="24"/>
          <w:szCs w:val="24"/>
        </w:rPr>
        <w:t>chociaż jeden z Wykonawców lub podmiotów udostępniających zasoby spełnia warunek samodzielnie (</w:t>
      </w:r>
      <w:r w:rsidR="00734985" w:rsidRPr="00FD0AA8">
        <w:rPr>
          <w:sz w:val="24"/>
          <w:szCs w:val="24"/>
        </w:rPr>
        <w:t xml:space="preserve">nie jest </w:t>
      </w:r>
      <w:r w:rsidR="006C7A06" w:rsidRPr="00FD0AA8">
        <w:rPr>
          <w:sz w:val="24"/>
          <w:szCs w:val="24"/>
        </w:rPr>
        <w:t>możliwe sumowanie</w:t>
      </w:r>
      <w:r w:rsidRPr="00FD0AA8">
        <w:rPr>
          <w:sz w:val="24"/>
          <w:szCs w:val="24"/>
        </w:rPr>
        <w:t xml:space="preserve"> doświadczenia),</w:t>
      </w:r>
    </w:p>
    <w:p w14:paraId="771426CF" w14:textId="7F3E0A09" w:rsidR="00626871" w:rsidRPr="00FD0AA8" w:rsidRDefault="00F038FE" w:rsidP="009F67B4">
      <w:pPr>
        <w:pStyle w:val="Akapitzlist"/>
        <w:numPr>
          <w:ilvl w:val="2"/>
          <w:numId w:val="9"/>
        </w:numPr>
        <w:rPr>
          <w:sz w:val="24"/>
          <w:szCs w:val="24"/>
        </w:rPr>
      </w:pPr>
      <w:r w:rsidRPr="00FD0AA8">
        <w:rPr>
          <w:b/>
          <w:sz w:val="24"/>
          <w:szCs w:val="24"/>
        </w:rPr>
        <w:t>warunek dotyczący zdolności</w:t>
      </w:r>
      <w:r w:rsidR="00757B66" w:rsidRPr="00FD0AA8">
        <w:rPr>
          <w:b/>
          <w:sz w:val="24"/>
          <w:szCs w:val="24"/>
        </w:rPr>
        <w:t xml:space="preserve"> ekonomicznej oraz zdolności</w:t>
      </w:r>
      <w:r w:rsidRPr="00FD0AA8">
        <w:rPr>
          <w:b/>
          <w:sz w:val="24"/>
          <w:szCs w:val="24"/>
        </w:rPr>
        <w:t xml:space="preserve"> technicznej lub zawodowej w zakresie dysponowania osobami</w:t>
      </w:r>
      <w:r w:rsidR="00B75104" w:rsidRPr="00FD0AA8">
        <w:rPr>
          <w:sz w:val="24"/>
          <w:szCs w:val="24"/>
        </w:rPr>
        <w:t xml:space="preserve">, jeżeli został sformułowany, </w:t>
      </w:r>
      <w:r w:rsidRPr="00FD0AA8">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FD0AA8" w:rsidRDefault="00C3330B" w:rsidP="009F67B4">
      <w:pPr>
        <w:pStyle w:val="Akapitzlist"/>
        <w:numPr>
          <w:ilvl w:val="1"/>
          <w:numId w:val="9"/>
        </w:numPr>
        <w:ind w:left="856" w:hanging="431"/>
        <w:contextualSpacing w:val="0"/>
        <w:rPr>
          <w:sz w:val="24"/>
          <w:szCs w:val="24"/>
        </w:rPr>
      </w:pPr>
      <w:r w:rsidRPr="00FD0AA8">
        <w:rPr>
          <w:sz w:val="24"/>
          <w:szCs w:val="24"/>
        </w:rPr>
        <w:t>Zamawiający może</w:t>
      </w:r>
      <w:r w:rsidR="00F038FE" w:rsidRPr="00FD0AA8">
        <w:rPr>
          <w:sz w:val="24"/>
          <w:szCs w:val="24"/>
        </w:rPr>
        <w:t xml:space="preserve"> na każdym etapie postępowania </w:t>
      </w:r>
      <w:r w:rsidRPr="00FD0AA8">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FD0AA8">
        <w:rPr>
          <w:sz w:val="24"/>
          <w:szCs w:val="24"/>
        </w:rPr>
        <w:t>cy może mieć negatywny wpływ na </w:t>
      </w:r>
      <w:r w:rsidRPr="00FD0AA8">
        <w:rPr>
          <w:sz w:val="24"/>
          <w:szCs w:val="24"/>
        </w:rPr>
        <w:t>realizację zamówienia.</w:t>
      </w:r>
    </w:p>
    <w:p w14:paraId="01E104BD" w14:textId="77777777" w:rsidR="006C3970" w:rsidRPr="00FD0AA8" w:rsidRDefault="00C3330B" w:rsidP="009F67B4">
      <w:pPr>
        <w:pStyle w:val="Akapitzlist"/>
        <w:numPr>
          <w:ilvl w:val="0"/>
          <w:numId w:val="9"/>
        </w:numPr>
        <w:rPr>
          <w:b/>
          <w:sz w:val="24"/>
          <w:szCs w:val="24"/>
        </w:rPr>
      </w:pPr>
      <w:r w:rsidRPr="00FD0AA8">
        <w:rPr>
          <w:b/>
          <w:sz w:val="24"/>
          <w:szCs w:val="24"/>
        </w:rPr>
        <w:t>Kwalifikacja podmiotowa wykon</w:t>
      </w:r>
      <w:r w:rsidR="005C2ADB" w:rsidRPr="00FD0AA8">
        <w:rPr>
          <w:b/>
          <w:sz w:val="24"/>
          <w:szCs w:val="24"/>
        </w:rPr>
        <w:t>awców, czyli wykaz oświadczeń i </w:t>
      </w:r>
      <w:r w:rsidRPr="00FD0AA8">
        <w:rPr>
          <w:b/>
          <w:sz w:val="24"/>
          <w:szCs w:val="24"/>
        </w:rPr>
        <w:t>dokumentów, jakich wykonawcy obowiązani będą dostarczyć w celu potwierdzenia braku podstaw do wykluczenia oraz spełniania warunków udziału w postępowaniu.</w:t>
      </w:r>
    </w:p>
    <w:p w14:paraId="6C3D5ACC" w14:textId="4DD190A6" w:rsidR="006C3970" w:rsidRPr="00FD0AA8" w:rsidRDefault="00A30F5B" w:rsidP="006C3970">
      <w:pPr>
        <w:pStyle w:val="Akapitzlist"/>
        <w:ind w:left="360"/>
        <w:rPr>
          <w:sz w:val="24"/>
          <w:szCs w:val="24"/>
        </w:rPr>
      </w:pPr>
      <w:r w:rsidRPr="00FD0AA8">
        <w:rPr>
          <w:sz w:val="24"/>
          <w:szCs w:val="24"/>
        </w:rPr>
        <w:t>W niniejszym postępowaniu o udzielenie zamówienia publicznego podmiotowym środkiem dowodowym jest oświadczenie wykonawcy złożone wraz z ofertą.</w:t>
      </w:r>
    </w:p>
    <w:p w14:paraId="46A3B182" w14:textId="77777777" w:rsidR="008C4BC0" w:rsidRPr="00FD0AA8" w:rsidRDefault="008C4BC0" w:rsidP="008C4BC0">
      <w:pPr>
        <w:pStyle w:val="Akapitzlist"/>
        <w:ind w:left="858"/>
      </w:pPr>
    </w:p>
    <w:p w14:paraId="2F98C63C" w14:textId="7F12A5F7" w:rsidR="00A667C6" w:rsidRPr="00A30F5B" w:rsidRDefault="00C3330B" w:rsidP="009F67B4">
      <w:pPr>
        <w:pStyle w:val="Akapitzlist"/>
        <w:numPr>
          <w:ilvl w:val="0"/>
          <w:numId w:val="9"/>
        </w:numPr>
        <w:rPr>
          <w:b/>
          <w:sz w:val="24"/>
          <w:szCs w:val="24"/>
        </w:rPr>
      </w:pPr>
      <w:r w:rsidRPr="00FD0AA8">
        <w:rPr>
          <w:b/>
          <w:sz w:val="24"/>
          <w:szCs w:val="24"/>
        </w:rPr>
        <w:t xml:space="preserve">Poleganie na zasobach </w:t>
      </w:r>
      <w:r w:rsidRPr="00A30F5B">
        <w:rPr>
          <w:b/>
          <w:sz w:val="24"/>
          <w:szCs w:val="24"/>
        </w:rPr>
        <w:t>innych podmiotów</w:t>
      </w:r>
    </w:p>
    <w:p w14:paraId="1D2EBF49" w14:textId="77777777" w:rsidR="00A667C6" w:rsidRPr="00C32F43" w:rsidRDefault="00C3330B" w:rsidP="009F67B4">
      <w:pPr>
        <w:pStyle w:val="Akapitzlist"/>
        <w:numPr>
          <w:ilvl w:val="1"/>
          <w:numId w:val="9"/>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 </w:t>
      </w:r>
      <w:r w:rsidRPr="00C32F43">
        <w:rPr>
          <w:sz w:val="24"/>
          <w:szCs w:val="24"/>
        </w:rPr>
        <w:t>zdolnościach technicznych lub zawodowych podmiotów udostępniających zasoby, niezależnie od charakteru prawnego łączących go z nimi stosunków prawnych.</w:t>
      </w:r>
    </w:p>
    <w:p w14:paraId="1AB3D678" w14:textId="38EAA7A9" w:rsidR="00C3330B" w:rsidRPr="00C32F43" w:rsidRDefault="00C3330B" w:rsidP="009F67B4">
      <w:pPr>
        <w:pStyle w:val="Akapitzlist"/>
        <w:numPr>
          <w:ilvl w:val="1"/>
          <w:numId w:val="9"/>
        </w:numPr>
        <w:rPr>
          <w:b/>
          <w:sz w:val="24"/>
          <w:szCs w:val="24"/>
        </w:rPr>
      </w:pPr>
      <w:r w:rsidRPr="00C32F43">
        <w:rPr>
          <w:sz w:val="24"/>
          <w:szCs w:val="24"/>
        </w:rPr>
        <w:lastRenderedPageBreak/>
        <w:t>W odniesieniu do warunków dotyczących wykształcen</w:t>
      </w:r>
      <w:r w:rsidR="005E09C4" w:rsidRPr="00C32F43">
        <w:rPr>
          <w:sz w:val="24"/>
          <w:szCs w:val="24"/>
        </w:rPr>
        <w:t>ia, kwalifikacji zawodowych lub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 </w:t>
      </w:r>
      <w:r w:rsidRPr="00C32F43">
        <w:rPr>
          <w:sz w:val="24"/>
          <w:szCs w:val="24"/>
        </w:rPr>
        <w:t>zdolności są wymagane.</w:t>
      </w:r>
    </w:p>
    <w:p w14:paraId="00378966" w14:textId="188FE69A" w:rsidR="00C3330B" w:rsidRPr="00CD0EEF" w:rsidRDefault="00C3330B" w:rsidP="009F67B4">
      <w:pPr>
        <w:pStyle w:val="Akapitzlist"/>
        <w:numPr>
          <w:ilvl w:val="1"/>
          <w:numId w:val="9"/>
        </w:numPr>
        <w:rPr>
          <w:color w:val="FF0000"/>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realizując zamówienie, będzie dysponował niezbędnymi zasobami tych podmiotów. Wzór oświadczenia stanowi </w:t>
      </w:r>
      <w:r w:rsidRPr="00CD0EEF">
        <w:rPr>
          <w:b/>
          <w:bCs/>
          <w:color w:val="000000" w:themeColor="text1"/>
          <w:sz w:val="24"/>
          <w:szCs w:val="24"/>
        </w:rPr>
        <w:t xml:space="preserve">załącznik nr </w:t>
      </w:r>
      <w:r w:rsidR="00BD318C" w:rsidRPr="00CD0EEF">
        <w:rPr>
          <w:b/>
          <w:bCs/>
          <w:color w:val="000000" w:themeColor="text1"/>
          <w:sz w:val="24"/>
          <w:szCs w:val="24"/>
        </w:rPr>
        <w:t>3</w:t>
      </w:r>
      <w:r w:rsidRPr="00CD0EEF">
        <w:rPr>
          <w:b/>
          <w:bCs/>
          <w:color w:val="000000" w:themeColor="text1"/>
          <w:sz w:val="24"/>
          <w:szCs w:val="24"/>
        </w:rPr>
        <w:t xml:space="preserve"> do SWZ.</w:t>
      </w:r>
    </w:p>
    <w:p w14:paraId="6D9EAC53" w14:textId="77777777" w:rsidR="00C3330B" w:rsidRPr="00C32F43" w:rsidRDefault="00C3330B" w:rsidP="009F67B4">
      <w:pPr>
        <w:pStyle w:val="Akapitzlist"/>
        <w:numPr>
          <w:ilvl w:val="1"/>
          <w:numId w:val="9"/>
        </w:numPr>
        <w:rPr>
          <w:sz w:val="24"/>
          <w:szCs w:val="24"/>
        </w:rPr>
      </w:pPr>
      <w:r w:rsidRPr="00C32F43">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9F67B4">
      <w:pPr>
        <w:pStyle w:val="Akapitzlist"/>
        <w:numPr>
          <w:ilvl w:val="1"/>
          <w:numId w:val="9"/>
        </w:numPr>
        <w:rPr>
          <w:sz w:val="24"/>
          <w:szCs w:val="24"/>
        </w:rPr>
      </w:pPr>
      <w:r w:rsidRPr="00C32F43">
        <w:rPr>
          <w:sz w:val="24"/>
          <w:szCs w:val="24"/>
        </w:rPr>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9F67B4">
      <w:pPr>
        <w:pStyle w:val="Akapitzlist"/>
        <w:numPr>
          <w:ilvl w:val="1"/>
          <w:numId w:val="9"/>
        </w:numPr>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9F67B4">
      <w:pPr>
        <w:pStyle w:val="Akapitzlist"/>
        <w:numPr>
          <w:ilvl w:val="1"/>
          <w:numId w:val="9"/>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potwierdzające brak podstaw wykluczenia tego podmiotu oraz odpowiednio spełnianie warunków udziału w postępowaniu, w zakresie, w jakim wykona</w:t>
      </w:r>
      <w:r w:rsidR="00664E12" w:rsidRPr="00C32F43">
        <w:rPr>
          <w:sz w:val="24"/>
          <w:szCs w:val="24"/>
        </w:rPr>
        <w:t>wca powołuje się na jego zasoby</w:t>
      </w:r>
      <w:r w:rsidR="009000BC" w:rsidRPr="00C32F43">
        <w:rPr>
          <w:sz w:val="24"/>
          <w:szCs w:val="24"/>
        </w:rPr>
        <w:t xml:space="preserve">, zgodnie z katalogiem dokumentów określonych w Rozdziale IX </w:t>
      </w:r>
      <w:proofErr w:type="spellStart"/>
      <w:r w:rsidR="009000BC" w:rsidRPr="00C32F43">
        <w:rPr>
          <w:sz w:val="24"/>
          <w:szCs w:val="24"/>
        </w:rPr>
        <w:t>swz</w:t>
      </w:r>
      <w:proofErr w:type="spellEnd"/>
      <w:r w:rsidRPr="00C32F43">
        <w:rPr>
          <w:sz w:val="24"/>
          <w:szCs w:val="24"/>
        </w:rPr>
        <w:t>.</w:t>
      </w:r>
    </w:p>
    <w:p w14:paraId="55501164" w14:textId="77777777" w:rsidR="00A667C6" w:rsidRPr="00C32F43" w:rsidRDefault="00C3330B" w:rsidP="009F67B4">
      <w:pPr>
        <w:pStyle w:val="Akapitzlist"/>
        <w:numPr>
          <w:ilvl w:val="0"/>
          <w:numId w:val="9"/>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9F67B4">
      <w:pPr>
        <w:pStyle w:val="Akapitzlist"/>
        <w:numPr>
          <w:ilvl w:val="1"/>
          <w:numId w:val="9"/>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9F67B4">
      <w:pPr>
        <w:pStyle w:val="Akapitzlist"/>
        <w:numPr>
          <w:ilvl w:val="1"/>
          <w:numId w:val="9"/>
        </w:numPr>
        <w:rPr>
          <w:sz w:val="24"/>
          <w:szCs w:val="24"/>
        </w:rPr>
      </w:pPr>
      <w:r w:rsidRPr="00C32F43">
        <w:rPr>
          <w:sz w:val="24"/>
          <w:szCs w:val="24"/>
        </w:rPr>
        <w:lastRenderedPageBreak/>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9F67B4">
      <w:pPr>
        <w:pStyle w:val="Akapitzlist"/>
        <w:numPr>
          <w:ilvl w:val="1"/>
          <w:numId w:val="9"/>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9F67B4">
      <w:pPr>
        <w:pStyle w:val="Akapitzlist"/>
        <w:numPr>
          <w:ilvl w:val="1"/>
          <w:numId w:val="9"/>
        </w:numPr>
        <w:rPr>
          <w:sz w:val="24"/>
          <w:szCs w:val="24"/>
        </w:rPr>
      </w:pPr>
      <w:r w:rsidRPr="00C32F43">
        <w:rPr>
          <w:sz w:val="24"/>
          <w:szCs w:val="24"/>
        </w:rPr>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9F67B4">
      <w:pPr>
        <w:pStyle w:val="Akapitzlist"/>
        <w:numPr>
          <w:ilvl w:val="1"/>
          <w:numId w:val="9"/>
        </w:numPr>
        <w:rPr>
          <w:sz w:val="24"/>
          <w:szCs w:val="24"/>
        </w:rPr>
      </w:pPr>
      <w:r w:rsidRPr="00C32F43">
        <w:rPr>
          <w:sz w:val="24"/>
          <w:szCs w:val="24"/>
        </w:rPr>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9F67B4">
      <w:pPr>
        <w:pStyle w:val="Akapitzlist"/>
        <w:numPr>
          <w:ilvl w:val="1"/>
          <w:numId w:val="9"/>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9F67B4">
      <w:pPr>
        <w:pStyle w:val="Akapitzlist"/>
        <w:numPr>
          <w:ilvl w:val="1"/>
          <w:numId w:val="9"/>
        </w:numPr>
        <w:rPr>
          <w:sz w:val="24"/>
          <w:szCs w:val="24"/>
        </w:rPr>
      </w:pPr>
      <w:r w:rsidRPr="00C32F43">
        <w:rPr>
          <w:sz w:val="24"/>
          <w:szCs w:val="24"/>
        </w:rPr>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9F67B4">
      <w:pPr>
        <w:pStyle w:val="Akapitzlist"/>
        <w:numPr>
          <w:ilvl w:val="0"/>
          <w:numId w:val="9"/>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w:t>
      </w:r>
      <w:proofErr w:type="spellStart"/>
      <w:r w:rsidRPr="00C32F43">
        <w:rPr>
          <w:sz w:val="24"/>
          <w:szCs w:val="24"/>
        </w:rPr>
        <w:t>Pzp</w:t>
      </w:r>
      <w:proofErr w:type="spellEnd"/>
      <w:r w:rsidRPr="00C32F43">
        <w:rPr>
          <w:sz w:val="24"/>
          <w:szCs w:val="24"/>
        </w:rPr>
        <w:t xml:space="preserve">,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9F67B4">
      <w:pPr>
        <w:pStyle w:val="Akapitzlist"/>
        <w:numPr>
          <w:ilvl w:val="0"/>
          <w:numId w:val="9"/>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52326029"/>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41"/>
      <w:bookmarkEnd w:id="142"/>
      <w:bookmarkEnd w:id="143"/>
      <w:bookmarkEnd w:id="144"/>
      <w:bookmarkEnd w:id="145"/>
    </w:p>
    <w:p w14:paraId="27FB2C99" w14:textId="025DE6BB" w:rsidR="00BF0659" w:rsidRPr="00C32F43" w:rsidRDefault="00BF0659" w:rsidP="009F67B4">
      <w:pPr>
        <w:pStyle w:val="Akapitzlist"/>
        <w:numPr>
          <w:ilvl w:val="0"/>
          <w:numId w:val="10"/>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9F67B4">
      <w:pPr>
        <w:pStyle w:val="Akapitzlist"/>
        <w:numPr>
          <w:ilvl w:val="0"/>
          <w:numId w:val="10"/>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 xml:space="preserve">całego </w:t>
      </w:r>
      <w:r w:rsidR="00D77760" w:rsidRPr="00C32F43">
        <w:rPr>
          <w:b/>
          <w:sz w:val="24"/>
          <w:szCs w:val="24"/>
        </w:rPr>
        <w:lastRenderedPageBreak/>
        <w:t>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9F67B4">
      <w:pPr>
        <w:pStyle w:val="Akapitzlist"/>
        <w:numPr>
          <w:ilvl w:val="0"/>
          <w:numId w:val="10"/>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32F43" w:rsidRDefault="00092F15" w:rsidP="009F67B4">
      <w:pPr>
        <w:pStyle w:val="Akapitzlist"/>
        <w:numPr>
          <w:ilvl w:val="0"/>
          <w:numId w:val="10"/>
        </w:numPr>
        <w:rPr>
          <w:b/>
          <w:sz w:val="24"/>
          <w:szCs w:val="24"/>
        </w:rPr>
      </w:pPr>
      <w:r w:rsidRPr="00C32F43">
        <w:rPr>
          <w:sz w:val="24"/>
          <w:szCs w:val="24"/>
        </w:rPr>
        <w:t>Oferta powinna być:</w:t>
      </w:r>
    </w:p>
    <w:p w14:paraId="1439FF50" w14:textId="574EF6E1" w:rsidR="00092F15" w:rsidRPr="00C32F43" w:rsidRDefault="00092F15" w:rsidP="009F67B4">
      <w:pPr>
        <w:pStyle w:val="Akapitzlist"/>
        <w:numPr>
          <w:ilvl w:val="1"/>
          <w:numId w:val="10"/>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9F67B4">
      <w:pPr>
        <w:pStyle w:val="Akapitzlist"/>
        <w:numPr>
          <w:ilvl w:val="1"/>
          <w:numId w:val="10"/>
        </w:numPr>
        <w:rPr>
          <w:sz w:val="24"/>
          <w:szCs w:val="24"/>
        </w:rPr>
      </w:pPr>
      <w:r w:rsidRPr="00C32F43">
        <w:rPr>
          <w:sz w:val="24"/>
          <w:szCs w:val="24"/>
        </w:rPr>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9F67B4">
      <w:pPr>
        <w:pStyle w:val="Akapitzlist"/>
        <w:numPr>
          <w:ilvl w:val="1"/>
          <w:numId w:val="10"/>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9F67B4">
      <w:pPr>
        <w:pStyle w:val="Akapitzlist"/>
        <w:numPr>
          <w:ilvl w:val="0"/>
          <w:numId w:val="10"/>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w:t>
      </w:r>
      <w:proofErr w:type="spellStart"/>
      <w:r w:rsidRPr="00C32F43">
        <w:rPr>
          <w:sz w:val="24"/>
          <w:szCs w:val="24"/>
        </w:rPr>
        <w:t>eIDAS</w:t>
      </w:r>
      <w:proofErr w:type="spellEnd"/>
      <w:r w:rsidRPr="00C32F43">
        <w:rPr>
          <w:sz w:val="24"/>
          <w:szCs w:val="24"/>
        </w:rPr>
        <w:t>) nr 910/2014 - od 01 lipca 2016r.</w:t>
      </w:r>
    </w:p>
    <w:p w14:paraId="7A9F9769" w14:textId="77777777" w:rsidR="00D77760" w:rsidRPr="00C32F43" w:rsidRDefault="003A0FA7" w:rsidP="009F67B4">
      <w:pPr>
        <w:pStyle w:val="Akapitzlist"/>
        <w:numPr>
          <w:ilvl w:val="0"/>
          <w:numId w:val="10"/>
        </w:numPr>
        <w:rPr>
          <w:sz w:val="24"/>
          <w:szCs w:val="24"/>
        </w:rPr>
      </w:pPr>
      <w:r w:rsidRPr="00C32F43">
        <w:rPr>
          <w:sz w:val="24"/>
          <w:szCs w:val="24"/>
        </w:rPr>
        <w:t>W przypadku wykorzystania</w:t>
      </w:r>
      <w:r w:rsidR="00D77760" w:rsidRPr="00C32F43">
        <w:rPr>
          <w:sz w:val="24"/>
          <w:szCs w:val="24"/>
        </w:rPr>
        <w:t xml:space="preserve"> formatu podpisu </w:t>
      </w:r>
      <w:proofErr w:type="spellStart"/>
      <w:r w:rsidR="00D77760" w:rsidRPr="00C32F43">
        <w:rPr>
          <w:sz w:val="24"/>
          <w:szCs w:val="24"/>
        </w:rPr>
        <w:t>XAdES</w:t>
      </w:r>
      <w:proofErr w:type="spellEnd"/>
      <w:r w:rsidR="00D77760" w:rsidRPr="00C32F43">
        <w:rPr>
          <w:sz w:val="24"/>
          <w:szCs w:val="24"/>
        </w:rPr>
        <w:t xml:space="preserve"> zewnętrzny, Zamawiający wymaga dołączenia odpowiedniej ilości plików, podpisywanych plików z danymi oraz plików </w:t>
      </w:r>
      <w:proofErr w:type="spellStart"/>
      <w:r w:rsidR="00D77760" w:rsidRPr="00C32F43">
        <w:rPr>
          <w:sz w:val="24"/>
          <w:szCs w:val="24"/>
        </w:rPr>
        <w:t>XAdES</w:t>
      </w:r>
      <w:proofErr w:type="spellEnd"/>
      <w:r w:rsidR="00D77760" w:rsidRPr="00C32F43">
        <w:rPr>
          <w:sz w:val="24"/>
          <w:szCs w:val="24"/>
        </w:rPr>
        <w:t>.</w:t>
      </w:r>
    </w:p>
    <w:p w14:paraId="5780A2A9" w14:textId="77777777" w:rsidR="00BF0659" w:rsidRPr="00C32F43" w:rsidRDefault="00BF0659" w:rsidP="009F67B4">
      <w:pPr>
        <w:pStyle w:val="Akapitzlist"/>
        <w:numPr>
          <w:ilvl w:val="0"/>
          <w:numId w:val="10"/>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9F67B4">
      <w:pPr>
        <w:pStyle w:val="Akapitzlist"/>
        <w:numPr>
          <w:ilvl w:val="0"/>
          <w:numId w:val="10"/>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 xml:space="preserve">Zaleca się, aby uzasadnienie zastrzeżenia informacji jako tajemnicy przedsiębiorstwa było sformułowane w sposób umożliwiający jego udostępnienie. </w:t>
      </w:r>
      <w:r w:rsidRPr="00C32F43">
        <w:rPr>
          <w:sz w:val="24"/>
          <w:szCs w:val="24"/>
        </w:rPr>
        <w:lastRenderedPageBreak/>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C32F43">
        <w:rPr>
          <w:sz w:val="24"/>
          <w:szCs w:val="24"/>
        </w:rPr>
        <w:t>Pzp</w:t>
      </w:r>
      <w:proofErr w:type="spellEnd"/>
      <w:r w:rsidRPr="00C32F43">
        <w:rPr>
          <w:sz w:val="24"/>
          <w:szCs w:val="24"/>
        </w:rPr>
        <w:t>.</w:t>
      </w:r>
    </w:p>
    <w:p w14:paraId="2D7D4BFC" w14:textId="77777777" w:rsidR="00F25682" w:rsidRPr="00C32F43" w:rsidRDefault="00F25682" w:rsidP="009F67B4">
      <w:pPr>
        <w:pStyle w:val="Akapitzlist"/>
        <w:numPr>
          <w:ilvl w:val="0"/>
          <w:numId w:val="10"/>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wycofania 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9F67B4">
      <w:pPr>
        <w:pStyle w:val="Akapitzlist"/>
        <w:numPr>
          <w:ilvl w:val="0"/>
          <w:numId w:val="10"/>
        </w:numPr>
        <w:rPr>
          <w:sz w:val="24"/>
          <w:szCs w:val="24"/>
        </w:rPr>
      </w:pPr>
      <w:r w:rsidRPr="00C32F43">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9F67B4">
      <w:pPr>
        <w:pStyle w:val="Akapitzlist"/>
        <w:numPr>
          <w:ilvl w:val="0"/>
          <w:numId w:val="10"/>
        </w:numPr>
        <w:rPr>
          <w:sz w:val="24"/>
          <w:szCs w:val="24"/>
        </w:rPr>
      </w:pPr>
      <w:r w:rsidRPr="00C32F43">
        <w:rPr>
          <w:sz w:val="24"/>
          <w:szCs w:val="24"/>
        </w:rPr>
        <w:t xml:space="preserve">Treść oferty musi odpowiadać treści </w:t>
      </w:r>
      <w:proofErr w:type="spellStart"/>
      <w:r w:rsidRPr="00C32F43">
        <w:rPr>
          <w:sz w:val="24"/>
          <w:szCs w:val="24"/>
        </w:rPr>
        <w:t>swz</w:t>
      </w:r>
      <w:proofErr w:type="spellEnd"/>
      <w:r w:rsidRPr="00C32F43">
        <w:rPr>
          <w:sz w:val="24"/>
          <w:szCs w:val="24"/>
        </w:rPr>
        <w:t>.</w:t>
      </w:r>
    </w:p>
    <w:p w14:paraId="642B67CA" w14:textId="77777777" w:rsidR="00DE1F71" w:rsidRPr="00C32F43" w:rsidRDefault="00DE1F71" w:rsidP="009F67B4">
      <w:pPr>
        <w:pStyle w:val="Akapitzlist"/>
        <w:numPr>
          <w:ilvl w:val="0"/>
          <w:numId w:val="10"/>
        </w:numPr>
        <w:rPr>
          <w:sz w:val="24"/>
          <w:szCs w:val="24"/>
        </w:rPr>
      </w:pPr>
      <w:r w:rsidRPr="00C32F43">
        <w:rPr>
          <w:sz w:val="24"/>
          <w:szCs w:val="24"/>
        </w:rPr>
        <w:t>Zamawiający zaleca ponumerowanie stron oferty.</w:t>
      </w:r>
    </w:p>
    <w:p w14:paraId="70399D7A" w14:textId="77777777" w:rsidR="00DE1F71" w:rsidRPr="00C32F43" w:rsidRDefault="007E7827" w:rsidP="009F67B4">
      <w:pPr>
        <w:pStyle w:val="Akapitzlist"/>
        <w:numPr>
          <w:ilvl w:val="0"/>
          <w:numId w:val="10"/>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9F67B4">
      <w:pPr>
        <w:pStyle w:val="Akapitzlist"/>
        <w:numPr>
          <w:ilvl w:val="0"/>
          <w:numId w:val="10"/>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9F67B4">
      <w:pPr>
        <w:pStyle w:val="Akapitzlist"/>
        <w:numPr>
          <w:ilvl w:val="0"/>
          <w:numId w:val="10"/>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9F67B4">
      <w:pPr>
        <w:pStyle w:val="Akapitzlist"/>
        <w:numPr>
          <w:ilvl w:val="0"/>
          <w:numId w:val="10"/>
        </w:numPr>
        <w:rPr>
          <w:sz w:val="24"/>
          <w:szCs w:val="24"/>
        </w:rPr>
      </w:pPr>
      <w:r w:rsidRPr="00C32F43">
        <w:rPr>
          <w:sz w:val="24"/>
          <w:szCs w:val="24"/>
        </w:rPr>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9F67B4">
      <w:pPr>
        <w:pStyle w:val="Akapitzlist"/>
        <w:numPr>
          <w:ilvl w:val="1"/>
          <w:numId w:val="10"/>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9F67B4">
      <w:pPr>
        <w:pStyle w:val="Akapitzlist"/>
        <w:numPr>
          <w:ilvl w:val="1"/>
          <w:numId w:val="10"/>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9F67B4">
      <w:pPr>
        <w:pStyle w:val="Akapitzlist"/>
        <w:numPr>
          <w:ilvl w:val="1"/>
          <w:numId w:val="10"/>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9F67B4">
      <w:pPr>
        <w:pStyle w:val="Akapitzlist"/>
        <w:numPr>
          <w:ilvl w:val="1"/>
          <w:numId w:val="10"/>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9F67B4">
      <w:pPr>
        <w:pStyle w:val="Akapitzlist"/>
        <w:numPr>
          <w:ilvl w:val="0"/>
          <w:numId w:val="10"/>
        </w:numPr>
        <w:rPr>
          <w:sz w:val="24"/>
          <w:szCs w:val="24"/>
        </w:rPr>
      </w:pPr>
      <w:r w:rsidRPr="00C32F43">
        <w:rPr>
          <w:b/>
          <w:bCs/>
          <w:color w:val="000000"/>
          <w:sz w:val="24"/>
          <w:szCs w:val="24"/>
        </w:rPr>
        <w:lastRenderedPageBreak/>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9F67B4">
      <w:pPr>
        <w:pStyle w:val="Akapitzlist"/>
        <w:numPr>
          <w:ilvl w:val="0"/>
          <w:numId w:val="10"/>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9F67B4">
      <w:pPr>
        <w:pStyle w:val="Akapitzlist"/>
        <w:numPr>
          <w:ilvl w:val="1"/>
          <w:numId w:val="10"/>
        </w:numPr>
        <w:rPr>
          <w:sz w:val="24"/>
          <w:szCs w:val="24"/>
        </w:rPr>
      </w:pPr>
      <w:r w:rsidRPr="00C32F43">
        <w:rPr>
          <w:sz w:val="24"/>
          <w:szCs w:val="24"/>
        </w:rPr>
        <w:t>W miarę możliwości wykorzystanie formatów plików: .pdf .</w:t>
      </w:r>
      <w:proofErr w:type="spellStart"/>
      <w:r w:rsidRPr="00C32F43">
        <w:rPr>
          <w:sz w:val="24"/>
          <w:szCs w:val="24"/>
        </w:rPr>
        <w:t>doc</w:t>
      </w:r>
      <w:proofErr w:type="spellEnd"/>
      <w:r w:rsidRPr="00C32F43">
        <w:rPr>
          <w:sz w:val="24"/>
          <w:szCs w:val="24"/>
        </w:rPr>
        <w:t xml:space="preserve"> .xls .jpg (.</w:t>
      </w:r>
      <w:proofErr w:type="spellStart"/>
      <w:r w:rsidRPr="00C32F43">
        <w:rPr>
          <w:sz w:val="24"/>
          <w:szCs w:val="24"/>
        </w:rPr>
        <w:t>jpeg</w:t>
      </w:r>
      <w:proofErr w:type="spellEnd"/>
      <w:r w:rsidRPr="00C32F43">
        <w:rPr>
          <w:sz w:val="24"/>
          <w:szCs w:val="24"/>
        </w:rPr>
        <w:t>) ze szczególnym wskazaniem na .pdf</w:t>
      </w:r>
    </w:p>
    <w:p w14:paraId="00EA87F1" w14:textId="77777777" w:rsidR="008845B5" w:rsidRPr="00C32F43" w:rsidRDefault="008845B5" w:rsidP="009F67B4">
      <w:pPr>
        <w:pStyle w:val="Akapitzlist"/>
        <w:numPr>
          <w:ilvl w:val="1"/>
          <w:numId w:val="10"/>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9F67B4">
      <w:pPr>
        <w:pStyle w:val="Akapitzlist"/>
        <w:numPr>
          <w:ilvl w:val="2"/>
          <w:numId w:val="10"/>
        </w:numPr>
        <w:rPr>
          <w:sz w:val="24"/>
          <w:szCs w:val="24"/>
        </w:rPr>
      </w:pPr>
      <w:r w:rsidRPr="00C32F43">
        <w:rPr>
          <w:sz w:val="24"/>
          <w:szCs w:val="24"/>
        </w:rPr>
        <w:t xml:space="preserve">.zip </w:t>
      </w:r>
    </w:p>
    <w:p w14:paraId="52A73E51" w14:textId="77777777" w:rsidR="008845B5" w:rsidRPr="00C32F43" w:rsidRDefault="008845B5" w:rsidP="009F67B4">
      <w:pPr>
        <w:pStyle w:val="Akapitzlist"/>
        <w:numPr>
          <w:ilvl w:val="2"/>
          <w:numId w:val="10"/>
        </w:numPr>
        <w:rPr>
          <w:sz w:val="24"/>
          <w:szCs w:val="24"/>
        </w:rPr>
      </w:pPr>
      <w:r w:rsidRPr="00C32F43">
        <w:rPr>
          <w:sz w:val="24"/>
          <w:szCs w:val="24"/>
        </w:rPr>
        <w:t>.7Z</w:t>
      </w:r>
    </w:p>
    <w:p w14:paraId="750E92C6" w14:textId="67693DD1" w:rsidR="008845B5" w:rsidRPr="00C32F43" w:rsidRDefault="008845B5" w:rsidP="009F67B4">
      <w:pPr>
        <w:pStyle w:val="Akapitzlist"/>
        <w:numPr>
          <w:ilvl w:val="1"/>
          <w:numId w:val="10"/>
        </w:numPr>
        <w:rPr>
          <w:sz w:val="24"/>
          <w:szCs w:val="24"/>
        </w:rPr>
      </w:pPr>
      <w:r w:rsidRPr="00C32F43">
        <w:rPr>
          <w:sz w:val="24"/>
          <w:szCs w:val="24"/>
        </w:rPr>
        <w:t xml:space="preserve">Wśród formatów powszechnych a </w:t>
      </w:r>
      <w:proofErr w:type="spellStart"/>
      <w:r w:rsidR="00782950" w:rsidRPr="00C32F43">
        <w:rPr>
          <w:b/>
          <w:sz w:val="24"/>
          <w:szCs w:val="24"/>
        </w:rPr>
        <w:t>NIE</w:t>
      </w:r>
      <w:r w:rsidRPr="00C32F43">
        <w:rPr>
          <w:b/>
          <w:sz w:val="24"/>
          <w:szCs w:val="24"/>
        </w:rPr>
        <w:t>występujących</w:t>
      </w:r>
      <w:proofErr w:type="spellEnd"/>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w:t>
      </w:r>
      <w:proofErr w:type="spellStart"/>
      <w:r w:rsidRPr="00C32F43">
        <w:rPr>
          <w:sz w:val="24"/>
          <w:szCs w:val="24"/>
        </w:rPr>
        <w:t>rar</w:t>
      </w:r>
      <w:proofErr w:type="spellEnd"/>
      <w:r w:rsidRPr="00C32F43">
        <w:rPr>
          <w:sz w:val="24"/>
          <w:szCs w:val="24"/>
        </w:rPr>
        <w:t xml:space="preserve"> .</w:t>
      </w:r>
      <w:r w:rsidR="009B2A13" w:rsidRPr="00C32F43">
        <w:rPr>
          <w:sz w:val="24"/>
          <w:szCs w:val="24"/>
        </w:rPr>
        <w:t>gif .</w:t>
      </w:r>
      <w:proofErr w:type="spellStart"/>
      <w:r w:rsidRPr="00C32F43">
        <w:rPr>
          <w:sz w:val="24"/>
          <w:szCs w:val="24"/>
        </w:rPr>
        <w:t>bmp</w:t>
      </w:r>
      <w:proofErr w:type="spellEnd"/>
      <w:r w:rsidRPr="00C32F43">
        <w:rPr>
          <w:sz w:val="24"/>
          <w:szCs w:val="24"/>
        </w:rPr>
        <w:t xml:space="preserve"> .</w:t>
      </w:r>
      <w:proofErr w:type="spellStart"/>
      <w:r w:rsidRPr="00C32F43">
        <w:rPr>
          <w:sz w:val="24"/>
          <w:szCs w:val="24"/>
        </w:rPr>
        <w:t>numbrs</w:t>
      </w:r>
      <w:proofErr w:type="spellEnd"/>
      <w:r w:rsidRPr="00C32F43">
        <w:rPr>
          <w:sz w:val="24"/>
          <w:szCs w:val="24"/>
        </w:rPr>
        <w:t xml:space="preserve"> .</w:t>
      </w:r>
      <w:proofErr w:type="spellStart"/>
      <w:r w:rsidRPr="00C32F43">
        <w:rPr>
          <w:sz w:val="24"/>
          <w:szCs w:val="24"/>
        </w:rPr>
        <w:t>pages</w:t>
      </w:r>
      <w:proofErr w:type="spellEnd"/>
      <w:r w:rsidRPr="00C32F43">
        <w:rPr>
          <w:sz w:val="24"/>
          <w:szCs w:val="24"/>
        </w:rPr>
        <w:t xml:space="preserve">.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9F67B4">
      <w:pPr>
        <w:pStyle w:val="Akapitzlist"/>
        <w:numPr>
          <w:ilvl w:val="1"/>
          <w:numId w:val="10"/>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w:t>
      </w:r>
      <w:proofErr w:type="spellStart"/>
      <w:r w:rsidRPr="00C32F43">
        <w:rPr>
          <w:sz w:val="24"/>
          <w:szCs w:val="24"/>
          <w:highlight w:val="yellow"/>
        </w:rPr>
        <w:t>eDoApp</w:t>
      </w:r>
      <w:proofErr w:type="spellEnd"/>
      <w:r w:rsidRPr="00C32F43">
        <w:rPr>
          <w:sz w:val="24"/>
          <w:szCs w:val="24"/>
          <w:highlight w:val="yellow"/>
        </w:rPr>
        <w:t xml:space="preserve">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C32F43">
        <w:rPr>
          <w:b/>
          <w:sz w:val="24"/>
          <w:szCs w:val="24"/>
          <w:highlight w:val="yellow"/>
        </w:rPr>
        <w:t>puap</w:t>
      </w:r>
      <w:proofErr w:type="spellEnd"/>
      <w:r w:rsidR="00113173" w:rsidRPr="00C32F43">
        <w:rPr>
          <w:b/>
          <w:sz w:val="24"/>
          <w:szCs w:val="24"/>
          <w:highlight w:val="yellow"/>
        </w:rPr>
        <w:t>, co skutkować będzie odrzuceniem oferty.  Dlatego zalecane jest sprawdzenie wielkości podpisanego pliku przed jego wysłaniem.</w:t>
      </w:r>
    </w:p>
    <w:p w14:paraId="2B460802" w14:textId="06103DC5" w:rsidR="00563316" w:rsidRPr="00C32F43" w:rsidRDefault="00563316" w:rsidP="009F67B4">
      <w:pPr>
        <w:pStyle w:val="Akapitzlist"/>
        <w:numPr>
          <w:ilvl w:val="1"/>
          <w:numId w:val="10"/>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9F67B4">
      <w:pPr>
        <w:pStyle w:val="Akapitzlist"/>
        <w:numPr>
          <w:ilvl w:val="2"/>
          <w:numId w:val="10"/>
        </w:numPr>
        <w:rPr>
          <w:sz w:val="24"/>
          <w:szCs w:val="24"/>
          <w:highlight w:val="yellow"/>
        </w:rPr>
      </w:pPr>
      <w:r w:rsidRPr="00C32F43">
        <w:rPr>
          <w:sz w:val="24"/>
          <w:szCs w:val="24"/>
          <w:highlight w:val="yellow"/>
        </w:rPr>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w:t>
      </w:r>
      <w:proofErr w:type="spellStart"/>
      <w:r w:rsidR="008845B5" w:rsidRPr="00C32F43">
        <w:rPr>
          <w:sz w:val="24"/>
          <w:szCs w:val="24"/>
          <w:highlight w:val="yellow"/>
        </w:rPr>
        <w:t>PAdES</w:t>
      </w:r>
      <w:proofErr w:type="spellEnd"/>
      <w:r w:rsidR="008845B5" w:rsidRPr="00C32F43">
        <w:rPr>
          <w:sz w:val="24"/>
          <w:szCs w:val="24"/>
          <w:highlight w:val="yellow"/>
        </w:rPr>
        <w:t xml:space="preserve">. </w:t>
      </w:r>
    </w:p>
    <w:p w14:paraId="01C6A5C7" w14:textId="47308A75" w:rsidR="008845B5" w:rsidRPr="00C32F43" w:rsidRDefault="004755B2" w:rsidP="009F67B4">
      <w:pPr>
        <w:pStyle w:val="Akapitzlist"/>
        <w:numPr>
          <w:ilvl w:val="2"/>
          <w:numId w:val="10"/>
        </w:numPr>
        <w:rPr>
          <w:sz w:val="24"/>
          <w:szCs w:val="24"/>
          <w:highlight w:val="yellow"/>
        </w:rPr>
      </w:pPr>
      <w:r w:rsidRPr="00C32F43">
        <w:rPr>
          <w:sz w:val="24"/>
          <w:szCs w:val="24"/>
          <w:highlight w:val="yellow"/>
        </w:rPr>
        <w:t>p</w:t>
      </w:r>
      <w:r w:rsidR="008845B5" w:rsidRPr="00C32F43">
        <w:rPr>
          <w:sz w:val="24"/>
          <w:szCs w:val="24"/>
          <w:highlight w:val="yellow"/>
        </w:rPr>
        <w:t xml:space="preserve">liki w innych formatach niż PDF zaleca się opatrzyć zewnętrznym podpisem </w:t>
      </w:r>
      <w:proofErr w:type="spellStart"/>
      <w:r w:rsidR="008845B5" w:rsidRPr="00C32F43">
        <w:rPr>
          <w:sz w:val="24"/>
          <w:szCs w:val="24"/>
          <w:highlight w:val="yellow"/>
        </w:rPr>
        <w:t>XAdES</w:t>
      </w:r>
      <w:proofErr w:type="spellEnd"/>
      <w:r w:rsidR="008845B5" w:rsidRPr="00C32F43">
        <w:rPr>
          <w:sz w:val="24"/>
          <w:szCs w:val="24"/>
          <w:highlight w:val="yellow"/>
        </w:rPr>
        <w:t>. Wykonawca powinien pamiętać, aby plik z podpisem przekazywać łącznie z dokumentem podpisywanym.</w:t>
      </w:r>
    </w:p>
    <w:p w14:paraId="2C3C8EFC" w14:textId="3B3338F1" w:rsidR="004755B2" w:rsidRPr="00C32F43" w:rsidRDefault="004755B2" w:rsidP="009F67B4">
      <w:pPr>
        <w:pStyle w:val="Akapitzlist"/>
        <w:numPr>
          <w:ilvl w:val="2"/>
          <w:numId w:val="10"/>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9F67B4">
      <w:pPr>
        <w:pStyle w:val="Akapitzlist"/>
        <w:numPr>
          <w:ilvl w:val="1"/>
          <w:numId w:val="10"/>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9F67B4">
      <w:pPr>
        <w:pStyle w:val="Akapitzlist"/>
        <w:numPr>
          <w:ilvl w:val="1"/>
          <w:numId w:val="10"/>
        </w:numPr>
        <w:rPr>
          <w:sz w:val="24"/>
          <w:szCs w:val="24"/>
        </w:rPr>
      </w:pPr>
      <w:r w:rsidRPr="00C32F43">
        <w:rPr>
          <w:sz w:val="24"/>
          <w:szCs w:val="24"/>
        </w:rPr>
        <w:lastRenderedPageBreak/>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9F67B4">
      <w:pPr>
        <w:pStyle w:val="Akapitzlist"/>
        <w:numPr>
          <w:ilvl w:val="1"/>
          <w:numId w:val="10"/>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9F67B4">
      <w:pPr>
        <w:pStyle w:val="Akapitzlist"/>
        <w:numPr>
          <w:ilvl w:val="1"/>
          <w:numId w:val="10"/>
        </w:numPr>
        <w:rPr>
          <w:sz w:val="24"/>
          <w:szCs w:val="24"/>
        </w:rPr>
      </w:pPr>
      <w:r w:rsidRPr="00C32F43">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9F67B4">
      <w:pPr>
        <w:pStyle w:val="Akapitzlist"/>
        <w:numPr>
          <w:ilvl w:val="1"/>
          <w:numId w:val="10"/>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9F67B4">
      <w:pPr>
        <w:pStyle w:val="Akapitzlist"/>
        <w:numPr>
          <w:ilvl w:val="1"/>
          <w:numId w:val="10"/>
        </w:numPr>
        <w:rPr>
          <w:sz w:val="24"/>
          <w:szCs w:val="24"/>
        </w:rPr>
      </w:pPr>
      <w:r w:rsidRPr="00C32F43">
        <w:rPr>
          <w:sz w:val="24"/>
          <w:szCs w:val="24"/>
        </w:rPr>
        <w:t xml:space="preserve">Jeśli wykonawca pakuje dokumenty np. w plik ZIP zalecamy wcześniejsze podpisanie każdego ze skompresowanych plików. </w:t>
      </w:r>
    </w:p>
    <w:p w14:paraId="5010774A" w14:textId="15A83942" w:rsidR="008845B5" w:rsidRPr="00C32F43" w:rsidRDefault="008845B5" w:rsidP="009F67B4">
      <w:pPr>
        <w:pStyle w:val="Akapitzlist"/>
        <w:numPr>
          <w:ilvl w:val="1"/>
          <w:numId w:val="10"/>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4A58541D" w:rsidR="007E7827" w:rsidRPr="00C32F43" w:rsidRDefault="007E7827" w:rsidP="009F67B4">
      <w:pPr>
        <w:pStyle w:val="Akapitzlist"/>
        <w:numPr>
          <w:ilvl w:val="0"/>
          <w:numId w:val="10"/>
        </w:numPr>
        <w:rPr>
          <w:sz w:val="24"/>
          <w:szCs w:val="24"/>
        </w:rPr>
      </w:pPr>
      <w:r w:rsidRPr="00C32F43">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52326030"/>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30F30539" w:rsidR="002E2165" w:rsidRPr="00C32F43" w:rsidRDefault="00F25682" w:rsidP="009F67B4">
      <w:pPr>
        <w:pStyle w:val="Akapitzlist"/>
        <w:numPr>
          <w:ilvl w:val="0"/>
          <w:numId w:val="11"/>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CD0EEF" w:rsidRPr="00CD0EEF">
          <w:rPr>
            <w:rStyle w:val="Hipercze"/>
          </w:rPr>
          <w:t xml:space="preserve">https://platformazakupowa.pl/transakcja/902066 </w:t>
        </w:r>
      </w:hyperlink>
      <w:r w:rsidR="00CA788F" w:rsidRPr="00C32F43">
        <w:rPr>
          <w:sz w:val="24"/>
          <w:szCs w:val="24"/>
        </w:rPr>
        <w:t xml:space="preserve"> </w:t>
      </w:r>
      <w:r w:rsidRPr="00CD0EEF">
        <w:rPr>
          <w:b/>
          <w:color w:val="FF0000"/>
          <w:sz w:val="28"/>
          <w:szCs w:val="24"/>
        </w:rPr>
        <w:t xml:space="preserve">do dnia </w:t>
      </w:r>
      <w:r w:rsidR="00FD0AA8">
        <w:rPr>
          <w:b/>
          <w:color w:val="FF0000"/>
          <w:sz w:val="28"/>
          <w:szCs w:val="24"/>
        </w:rPr>
        <w:t>09.04.</w:t>
      </w:r>
      <w:r w:rsidR="008578C1" w:rsidRPr="00CD0EEF">
        <w:rPr>
          <w:b/>
          <w:color w:val="FF0000"/>
          <w:sz w:val="28"/>
          <w:szCs w:val="24"/>
        </w:rPr>
        <w:t>2</w:t>
      </w:r>
      <w:r w:rsidR="00A45140" w:rsidRPr="00CD0EEF">
        <w:rPr>
          <w:b/>
          <w:color w:val="FF0000"/>
          <w:sz w:val="28"/>
          <w:szCs w:val="24"/>
        </w:rPr>
        <w:t>02</w:t>
      </w:r>
      <w:r w:rsidR="00642817" w:rsidRPr="00CD0EEF">
        <w:rPr>
          <w:b/>
          <w:color w:val="FF0000"/>
          <w:sz w:val="28"/>
          <w:szCs w:val="24"/>
        </w:rPr>
        <w:t>4</w:t>
      </w:r>
      <w:r w:rsidR="00A45140" w:rsidRPr="00CD0EEF">
        <w:rPr>
          <w:b/>
          <w:color w:val="FF0000"/>
          <w:sz w:val="28"/>
          <w:szCs w:val="24"/>
        </w:rPr>
        <w:t xml:space="preserve">r. do godz. </w:t>
      </w:r>
      <w:r w:rsidR="00FD0AA8">
        <w:rPr>
          <w:b/>
          <w:color w:val="FF0000"/>
          <w:sz w:val="28"/>
          <w:szCs w:val="24"/>
        </w:rPr>
        <w:t>10</w:t>
      </w:r>
      <w:r w:rsidR="00A45140" w:rsidRPr="00CD0EEF">
        <w:rPr>
          <w:b/>
          <w:color w:val="FF0000"/>
          <w:sz w:val="28"/>
          <w:szCs w:val="24"/>
        </w:rPr>
        <w:t>.00</w:t>
      </w:r>
    </w:p>
    <w:p w14:paraId="5DE2000F" w14:textId="77777777" w:rsidR="002E2165" w:rsidRPr="00C32F43" w:rsidRDefault="00F25682" w:rsidP="009F67B4">
      <w:pPr>
        <w:pStyle w:val="Akapitzlist"/>
        <w:numPr>
          <w:ilvl w:val="0"/>
          <w:numId w:val="11"/>
        </w:numPr>
        <w:rPr>
          <w:sz w:val="24"/>
          <w:szCs w:val="24"/>
        </w:rPr>
      </w:pPr>
      <w:r w:rsidRPr="00C32F43">
        <w:rPr>
          <w:sz w:val="24"/>
          <w:szCs w:val="24"/>
        </w:rPr>
        <w:t xml:space="preserve">Do oferty należy </w:t>
      </w:r>
      <w:r w:rsidR="007A1BC8" w:rsidRPr="00C32F43">
        <w:rPr>
          <w:sz w:val="24"/>
          <w:szCs w:val="24"/>
        </w:rPr>
        <w:t>dołączyć:</w:t>
      </w:r>
    </w:p>
    <w:p w14:paraId="0AF69443" w14:textId="549386E1" w:rsidR="001B0ADF" w:rsidRPr="00A82072" w:rsidRDefault="001B0ADF" w:rsidP="009F67B4">
      <w:pPr>
        <w:pStyle w:val="Akapitzlist"/>
        <w:numPr>
          <w:ilvl w:val="1"/>
          <w:numId w:val="11"/>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A30F5B">
        <w:rPr>
          <w:b/>
          <w:sz w:val="24"/>
          <w:szCs w:val="24"/>
        </w:rPr>
        <w:t xml:space="preserve"> </w:t>
      </w:r>
    </w:p>
    <w:p w14:paraId="30A296B9" w14:textId="77777777" w:rsidR="001B0ADF" w:rsidRPr="00C32F43" w:rsidRDefault="001B0ADF" w:rsidP="009F67B4">
      <w:pPr>
        <w:pStyle w:val="Akapitzlist"/>
        <w:numPr>
          <w:ilvl w:val="1"/>
          <w:numId w:val="11"/>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9F67B4">
      <w:pPr>
        <w:pStyle w:val="Akapitzlist"/>
        <w:numPr>
          <w:ilvl w:val="1"/>
          <w:numId w:val="11"/>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Pełnomocnictwo do złożenia oferty musi być złożone w oryginale w takiej samej formie, jak składana oferta (</w:t>
      </w:r>
      <w:proofErr w:type="spellStart"/>
      <w:r w:rsidR="001502DD" w:rsidRPr="00C32F43">
        <w:rPr>
          <w:sz w:val="24"/>
          <w:szCs w:val="24"/>
        </w:rPr>
        <w:t>t.j</w:t>
      </w:r>
      <w:proofErr w:type="spellEnd"/>
      <w:r w:rsidR="001502DD" w:rsidRPr="00C32F43">
        <w:rPr>
          <w:sz w:val="24"/>
          <w:szCs w:val="24"/>
        </w:rPr>
        <w:t xml:space="preserve">. w formie elektronicznej lub postaci elektronicznej opatrzonej kwalifikowanym podpisem elektronicznym, podpisem zaufanym lub podpisem </w:t>
      </w:r>
      <w:r w:rsidR="001502DD" w:rsidRPr="00C32F43">
        <w:rPr>
          <w:sz w:val="24"/>
          <w:szCs w:val="24"/>
        </w:rPr>
        <w:lastRenderedPageBreak/>
        <w:t xml:space="preserve">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9F67B4">
      <w:pPr>
        <w:pStyle w:val="Akapitzlist"/>
        <w:numPr>
          <w:ilvl w:val="1"/>
          <w:numId w:val="11"/>
        </w:numPr>
        <w:rPr>
          <w:sz w:val="24"/>
          <w:szCs w:val="24"/>
        </w:rPr>
      </w:pPr>
      <w:r w:rsidRPr="00C32F43">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C55ADE5" w:rsidR="001502DD" w:rsidRPr="00C32F43" w:rsidRDefault="001502DD" w:rsidP="009F67B4">
      <w:pPr>
        <w:pStyle w:val="Akapitzlist"/>
        <w:numPr>
          <w:ilvl w:val="1"/>
          <w:numId w:val="11"/>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A30F5B">
        <w:rPr>
          <w:b/>
          <w:sz w:val="24"/>
          <w:szCs w:val="24"/>
        </w:rPr>
        <w:t>3</w:t>
      </w:r>
      <w:r w:rsidR="003A0FA7" w:rsidRPr="00C32F43">
        <w:rPr>
          <w:b/>
          <w:sz w:val="24"/>
          <w:szCs w:val="24"/>
        </w:rPr>
        <w:t xml:space="preserve"> do SWZ</w:t>
      </w:r>
    </w:p>
    <w:p w14:paraId="15D677EB" w14:textId="1E62F967" w:rsidR="002A7B1B" w:rsidRPr="00C32F43" w:rsidRDefault="001502DD" w:rsidP="009F67B4">
      <w:pPr>
        <w:pStyle w:val="Akapitzlist"/>
        <w:numPr>
          <w:ilvl w:val="1"/>
          <w:numId w:val="11"/>
        </w:numPr>
        <w:rPr>
          <w:sz w:val="24"/>
          <w:szCs w:val="24"/>
        </w:rPr>
      </w:pPr>
      <w:r w:rsidRPr="00C32F43">
        <w:rPr>
          <w:b/>
          <w:sz w:val="24"/>
          <w:szCs w:val="24"/>
        </w:rPr>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9F67B4">
      <w:pPr>
        <w:pStyle w:val="Akapitzlist"/>
        <w:numPr>
          <w:ilvl w:val="1"/>
          <w:numId w:val="11"/>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9F67B4">
      <w:pPr>
        <w:pStyle w:val="Akapitzlist"/>
        <w:numPr>
          <w:ilvl w:val="0"/>
          <w:numId w:val="11"/>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9F67B4">
      <w:pPr>
        <w:pStyle w:val="Akapitzlist"/>
        <w:numPr>
          <w:ilvl w:val="0"/>
          <w:numId w:val="11"/>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 xml:space="preserve">przypadku wskazanym w art. 63 ust. 2 </w:t>
      </w:r>
      <w:proofErr w:type="spellStart"/>
      <w:r w:rsidR="006C48AE" w:rsidRPr="00C32F43">
        <w:rPr>
          <w:sz w:val="24"/>
          <w:szCs w:val="24"/>
        </w:rPr>
        <w:t>Pzp</w:t>
      </w:r>
      <w:proofErr w:type="spellEnd"/>
      <w:r w:rsidR="006C48AE" w:rsidRPr="00C32F43">
        <w:rPr>
          <w:sz w:val="24"/>
          <w:szCs w:val="24"/>
        </w:rPr>
        <w:t xml:space="preserve">, gdzie zaznaczono, że oferty oraz oświadczenie, o którym mowa w art. 125 ust. 1 </w:t>
      </w:r>
      <w:proofErr w:type="spellStart"/>
      <w:r w:rsidR="006C48AE" w:rsidRPr="00C32F43">
        <w:rPr>
          <w:sz w:val="24"/>
          <w:szCs w:val="24"/>
        </w:rPr>
        <w:t>Pzp</w:t>
      </w:r>
      <w:proofErr w:type="spellEnd"/>
      <w:r w:rsidR="006C48AE" w:rsidRPr="00C32F43">
        <w:rPr>
          <w:sz w:val="24"/>
          <w:szCs w:val="24"/>
        </w:rPr>
        <w:t xml:space="preserve">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9F67B4">
      <w:pPr>
        <w:pStyle w:val="Akapitzlist"/>
        <w:numPr>
          <w:ilvl w:val="0"/>
          <w:numId w:val="11"/>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9F67B4">
      <w:pPr>
        <w:pStyle w:val="Akapitzlist"/>
        <w:numPr>
          <w:ilvl w:val="0"/>
          <w:numId w:val="11"/>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52326031"/>
      <w:r>
        <w:lastRenderedPageBreak/>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2F9E8CCE" w:rsidR="00F25682" w:rsidRPr="00C32F43" w:rsidRDefault="00F25682" w:rsidP="009F67B4">
      <w:pPr>
        <w:pStyle w:val="Akapitzlist"/>
        <w:numPr>
          <w:ilvl w:val="0"/>
          <w:numId w:val="12"/>
        </w:numPr>
        <w:rPr>
          <w:sz w:val="24"/>
          <w:szCs w:val="24"/>
        </w:rPr>
      </w:pPr>
      <w:r w:rsidRPr="00C32F43">
        <w:rPr>
          <w:sz w:val="24"/>
          <w:szCs w:val="24"/>
        </w:rPr>
        <w:t xml:space="preserve">Otwarcie ofert nastąpi w dniu </w:t>
      </w:r>
      <w:r w:rsidR="00FD0AA8">
        <w:rPr>
          <w:b/>
          <w:color w:val="FF0000"/>
          <w:sz w:val="28"/>
          <w:szCs w:val="24"/>
        </w:rPr>
        <w:t>09.04.</w:t>
      </w:r>
      <w:r w:rsidR="00A45140" w:rsidRPr="008A0040">
        <w:rPr>
          <w:b/>
          <w:color w:val="FF0000"/>
          <w:sz w:val="28"/>
          <w:szCs w:val="24"/>
        </w:rPr>
        <w:t>202</w:t>
      </w:r>
      <w:r w:rsidR="00642817" w:rsidRPr="008A0040">
        <w:rPr>
          <w:b/>
          <w:color w:val="FF0000"/>
          <w:sz w:val="28"/>
          <w:szCs w:val="24"/>
        </w:rPr>
        <w:t>4</w:t>
      </w:r>
      <w:r w:rsidR="00A45140" w:rsidRPr="008A0040">
        <w:rPr>
          <w:b/>
          <w:color w:val="FF0000"/>
          <w:sz w:val="28"/>
          <w:szCs w:val="24"/>
        </w:rPr>
        <w:t xml:space="preserve">r. do godz. </w:t>
      </w:r>
      <w:r w:rsidR="00FD0AA8">
        <w:rPr>
          <w:b/>
          <w:color w:val="FF0000"/>
          <w:sz w:val="28"/>
          <w:szCs w:val="24"/>
        </w:rPr>
        <w:t>10</w:t>
      </w:r>
      <w:r w:rsidR="00A45140" w:rsidRPr="008A0040">
        <w:rPr>
          <w:b/>
          <w:color w:val="FF0000"/>
          <w:sz w:val="28"/>
          <w:szCs w:val="24"/>
        </w:rPr>
        <w:t>.0</w:t>
      </w:r>
      <w:r w:rsidR="008A0040">
        <w:rPr>
          <w:b/>
          <w:color w:val="FF0000"/>
          <w:sz w:val="28"/>
          <w:szCs w:val="24"/>
        </w:rPr>
        <w:t>5</w:t>
      </w:r>
      <w:r w:rsidRPr="008A0040">
        <w:rPr>
          <w:color w:val="FF0000"/>
          <w:sz w:val="28"/>
          <w:szCs w:val="24"/>
        </w:rPr>
        <w:t xml:space="preserve"> </w:t>
      </w:r>
      <w:r w:rsidRPr="00C32F43">
        <w:rPr>
          <w:sz w:val="24"/>
          <w:szCs w:val="24"/>
        </w:rPr>
        <w:t xml:space="preserve">za pośrednictwem </w:t>
      </w:r>
      <w:hyperlink r:id="rId40">
        <w:r w:rsidRPr="00C32F43">
          <w:rPr>
            <w:color w:val="1155CC"/>
            <w:sz w:val="24"/>
            <w:szCs w:val="24"/>
            <w:u w:val="single"/>
          </w:rPr>
          <w:t>platformazakupowa.pl</w:t>
        </w:r>
      </w:hyperlink>
    </w:p>
    <w:p w14:paraId="477A6B3A" w14:textId="00797C3B" w:rsidR="00576BC8" w:rsidRPr="00C32F43" w:rsidRDefault="00BE7A06" w:rsidP="009F67B4">
      <w:pPr>
        <w:pStyle w:val="Akapitzlist"/>
        <w:numPr>
          <w:ilvl w:val="0"/>
          <w:numId w:val="12"/>
        </w:numPr>
        <w:rPr>
          <w:sz w:val="24"/>
          <w:szCs w:val="24"/>
        </w:rPr>
      </w:pPr>
      <w:r w:rsidRPr="00C32F43">
        <w:rPr>
          <w:sz w:val="24"/>
          <w:szCs w:val="24"/>
        </w:rPr>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9F67B4">
      <w:pPr>
        <w:pStyle w:val="Akapitzlist"/>
        <w:numPr>
          <w:ilvl w:val="0"/>
          <w:numId w:val="12"/>
        </w:numPr>
        <w:rPr>
          <w:sz w:val="24"/>
          <w:szCs w:val="24"/>
        </w:rPr>
      </w:pPr>
      <w:r w:rsidRPr="00C32F43">
        <w:rPr>
          <w:sz w:val="24"/>
          <w:szCs w:val="24"/>
        </w:rPr>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9F67B4">
      <w:pPr>
        <w:pStyle w:val="Akapitzlist"/>
        <w:numPr>
          <w:ilvl w:val="0"/>
          <w:numId w:val="12"/>
        </w:numPr>
        <w:rPr>
          <w:sz w:val="24"/>
          <w:szCs w:val="24"/>
        </w:rPr>
      </w:pPr>
      <w:r w:rsidRPr="00C32F43">
        <w:rPr>
          <w:sz w:val="24"/>
          <w:szCs w:val="24"/>
        </w:rPr>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9F67B4">
      <w:pPr>
        <w:pStyle w:val="Akapitzlist"/>
        <w:numPr>
          <w:ilvl w:val="0"/>
          <w:numId w:val="12"/>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52326032"/>
      <w:r w:rsidRPr="00212617">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3826819" w14:textId="5C502118" w:rsidR="007F7D59" w:rsidRPr="001203AE" w:rsidRDefault="007F7D59" w:rsidP="009F67B4">
      <w:pPr>
        <w:pStyle w:val="Akapitzlist"/>
        <w:numPr>
          <w:ilvl w:val="0"/>
          <w:numId w:val="13"/>
        </w:numPr>
        <w:rPr>
          <w:sz w:val="24"/>
          <w:szCs w:val="24"/>
        </w:rPr>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52326033"/>
      <w:r w:rsidRPr="001203AE">
        <w:rPr>
          <w:sz w:val="24"/>
          <w:szCs w:val="24"/>
        </w:rPr>
        <w:t xml:space="preserve">Oferowana cena musi uwzględniać wszystkie koszty niezbędne dla prawidłowej realizacji przedmiotu zamówienia w zakresie czynności eksmisyjnych. Koszty „komornicze” obciążają Zamawiającego. Dla potrzeb obliczenia ceny należy przyjąć kalkulację dla </w:t>
      </w:r>
      <w:r>
        <w:rPr>
          <w:color w:val="FF0000"/>
          <w:sz w:val="24"/>
          <w:szCs w:val="24"/>
        </w:rPr>
        <w:t>2</w:t>
      </w:r>
      <w:r w:rsidR="00FD0AA8">
        <w:rPr>
          <w:color w:val="FF0000"/>
          <w:sz w:val="24"/>
          <w:szCs w:val="24"/>
        </w:rPr>
        <w:t>1</w:t>
      </w:r>
      <w:r w:rsidRPr="001203AE">
        <w:rPr>
          <w:color w:val="FF0000"/>
          <w:sz w:val="24"/>
          <w:szCs w:val="24"/>
        </w:rPr>
        <w:t xml:space="preserve"> lokali.</w:t>
      </w:r>
    </w:p>
    <w:p w14:paraId="0CE052FD" w14:textId="77777777" w:rsidR="007F7D59" w:rsidRPr="001203AE" w:rsidRDefault="007F7D59" w:rsidP="009F67B4">
      <w:pPr>
        <w:pStyle w:val="Akapitzlist"/>
        <w:numPr>
          <w:ilvl w:val="0"/>
          <w:numId w:val="13"/>
        </w:numPr>
        <w:rPr>
          <w:sz w:val="24"/>
          <w:szCs w:val="24"/>
        </w:rPr>
      </w:pPr>
      <w:r w:rsidRPr="001203AE">
        <w:rPr>
          <w:sz w:val="24"/>
          <w:szCs w:val="24"/>
        </w:rPr>
        <w:t>Wykonawca musi przewidzieć wszystkie okoliczności, które mogą wpłynąć na cenę zamówienia, w związku z powyższym wskazane jest aby wykonawca dokonał szczegółowego sprawdzenia w terenie warunków wiążących się z prawidłowym wykonaniem zamówienia.</w:t>
      </w:r>
    </w:p>
    <w:p w14:paraId="14DC6777" w14:textId="77777777" w:rsidR="007F7D59" w:rsidRPr="001203AE" w:rsidRDefault="007F7D59" w:rsidP="009F67B4">
      <w:pPr>
        <w:pStyle w:val="Akapitzlist"/>
        <w:numPr>
          <w:ilvl w:val="0"/>
          <w:numId w:val="13"/>
        </w:numPr>
        <w:rPr>
          <w:sz w:val="24"/>
          <w:szCs w:val="24"/>
        </w:rPr>
      </w:pPr>
      <w:r w:rsidRPr="001203AE">
        <w:rPr>
          <w:sz w:val="24"/>
          <w:szCs w:val="24"/>
        </w:rPr>
        <w:t xml:space="preserve">Cenę za wykonanie zamówienia należy podać w polskich złotych z zaokrągleniem do dwóch miejsc po przecinku. W przeciwnym razie oferta zostanie odrzucona na podst. art. 89 ust. 1 pkt. 8 ustawy </w:t>
      </w:r>
      <w:proofErr w:type="spellStart"/>
      <w:r w:rsidRPr="001203AE">
        <w:rPr>
          <w:sz w:val="24"/>
          <w:szCs w:val="24"/>
        </w:rPr>
        <w:t>Pzp</w:t>
      </w:r>
      <w:proofErr w:type="spellEnd"/>
      <w:r w:rsidRPr="001203AE">
        <w:rPr>
          <w:sz w:val="24"/>
          <w:szCs w:val="24"/>
        </w:rPr>
        <w:t xml:space="preserve"> jako nieważna na podstawie odrębnych przepisów</w:t>
      </w:r>
    </w:p>
    <w:p w14:paraId="6679F281" w14:textId="77777777" w:rsidR="007F7D59" w:rsidRPr="001203AE" w:rsidRDefault="007F7D59" w:rsidP="009F67B4">
      <w:pPr>
        <w:pStyle w:val="Akapitzlist"/>
        <w:numPr>
          <w:ilvl w:val="0"/>
          <w:numId w:val="13"/>
        </w:numPr>
        <w:rPr>
          <w:sz w:val="24"/>
          <w:szCs w:val="24"/>
        </w:rPr>
      </w:pPr>
      <w:r w:rsidRPr="001203AE">
        <w:rPr>
          <w:sz w:val="24"/>
          <w:szCs w:val="24"/>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w:t>
      </w:r>
    </w:p>
    <w:p w14:paraId="6F593A7E" w14:textId="77777777" w:rsidR="007F7D59" w:rsidRPr="001203AE" w:rsidRDefault="007F7D59" w:rsidP="009F67B4">
      <w:pPr>
        <w:pStyle w:val="Akapitzlist"/>
        <w:numPr>
          <w:ilvl w:val="0"/>
          <w:numId w:val="13"/>
        </w:numPr>
        <w:rPr>
          <w:sz w:val="24"/>
          <w:szCs w:val="24"/>
        </w:rPr>
      </w:pPr>
      <w:r w:rsidRPr="001203AE">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w:t>
      </w:r>
      <w:r w:rsidRPr="001203AE">
        <w:rPr>
          <w:sz w:val="24"/>
          <w:szCs w:val="24"/>
        </w:rPr>
        <w:lastRenderedPageBreak/>
        <w:t>składki, które zamawiający będzie zobowiązany naliczyć i odprowadzić w związku z realizacją umowy. Należność wypłacona bezpośrednio wykonawcy nie będzie wówczas równa cenie oferty.</w:t>
      </w:r>
    </w:p>
    <w:p w14:paraId="4D25E8BC" w14:textId="77777777" w:rsidR="007F7D59" w:rsidRPr="001203AE" w:rsidRDefault="007F7D59" w:rsidP="009F67B4">
      <w:pPr>
        <w:pStyle w:val="Akapitzlist"/>
        <w:numPr>
          <w:ilvl w:val="0"/>
          <w:numId w:val="13"/>
        </w:numPr>
        <w:rPr>
          <w:sz w:val="24"/>
          <w:szCs w:val="24"/>
        </w:rPr>
      </w:pPr>
      <w:r w:rsidRPr="001203AE">
        <w:rPr>
          <w:sz w:val="24"/>
          <w:szCs w:val="24"/>
        </w:rPr>
        <w:t>Cena musi być wyrażona w złotych polskich (PLN), z dokładnością nie większą niż dwa miejsca po przecinku.</w:t>
      </w:r>
    </w:p>
    <w:p w14:paraId="425E62F7" w14:textId="77777777" w:rsidR="007F7D59" w:rsidRPr="001203AE" w:rsidRDefault="007F7D59" w:rsidP="009F67B4">
      <w:pPr>
        <w:pStyle w:val="Akapitzlist"/>
        <w:numPr>
          <w:ilvl w:val="0"/>
          <w:numId w:val="13"/>
        </w:numPr>
        <w:rPr>
          <w:sz w:val="24"/>
          <w:szCs w:val="24"/>
        </w:rPr>
      </w:pPr>
      <w:r w:rsidRPr="001203AE">
        <w:rPr>
          <w:sz w:val="24"/>
          <w:szCs w:val="24"/>
        </w:rPr>
        <w:t>Wykonawca poda w Formularzu Ofertowym stawkę podatku od towarów i usług (VAT) właściwą dla przedmiotu zamówienia, obowiązującą według stanu praw</w:t>
      </w:r>
      <w:r w:rsidRPr="001203AE">
        <w:rPr>
          <w:sz w:val="24"/>
          <w:szCs w:val="24"/>
        </w:rPr>
        <w:softHyphen/>
        <w:t>nego na dzień składania ofert. Określenie ceny ofertowej z zastosowaniem nie</w:t>
      </w:r>
      <w:r w:rsidRPr="001203AE">
        <w:rPr>
          <w:sz w:val="24"/>
          <w:szCs w:val="24"/>
        </w:rPr>
        <w:softHyphen/>
        <w:t>prawidłowej stawki podatku od towarów i usług (VAT) potraktowane będzie, jako błąd w obliczeniu ceny i spowoduje odrzucenie oferty, jeżeli nie ziszczą się usta</w:t>
      </w:r>
      <w:r w:rsidRPr="001203AE">
        <w:rPr>
          <w:sz w:val="24"/>
          <w:szCs w:val="24"/>
        </w:rPr>
        <w:softHyphen/>
        <w:t xml:space="preserve">wowe przesłanki omyłki (na podstawie art. 226 ust. 1 pkt 10 </w:t>
      </w:r>
      <w:proofErr w:type="spellStart"/>
      <w:r w:rsidRPr="001203AE">
        <w:rPr>
          <w:sz w:val="24"/>
          <w:szCs w:val="24"/>
        </w:rPr>
        <w:t>Pzp</w:t>
      </w:r>
      <w:proofErr w:type="spellEnd"/>
      <w:r w:rsidRPr="001203AE">
        <w:rPr>
          <w:sz w:val="24"/>
          <w:szCs w:val="24"/>
        </w:rPr>
        <w:t xml:space="preserve"> w związku z art. 223 ust. 2 pkt 3 </w:t>
      </w:r>
      <w:proofErr w:type="spellStart"/>
      <w:r w:rsidRPr="001203AE">
        <w:rPr>
          <w:sz w:val="24"/>
          <w:szCs w:val="24"/>
        </w:rPr>
        <w:t>Pzp</w:t>
      </w:r>
      <w:proofErr w:type="spellEnd"/>
      <w:r w:rsidRPr="001203AE">
        <w:rPr>
          <w:sz w:val="24"/>
          <w:szCs w:val="24"/>
        </w:rPr>
        <w:t>).</w:t>
      </w:r>
    </w:p>
    <w:p w14:paraId="3A07826F" w14:textId="77777777" w:rsidR="007F7D59" w:rsidRPr="001203AE" w:rsidRDefault="007F7D59" w:rsidP="009F67B4">
      <w:pPr>
        <w:pStyle w:val="Akapitzlist"/>
        <w:numPr>
          <w:ilvl w:val="0"/>
          <w:numId w:val="13"/>
        </w:numPr>
        <w:rPr>
          <w:sz w:val="24"/>
          <w:szCs w:val="24"/>
        </w:rPr>
      </w:pPr>
      <w:r w:rsidRPr="001203AE">
        <w:rPr>
          <w:sz w:val="24"/>
          <w:szCs w:val="24"/>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sidRPr="001203AE">
        <w:rPr>
          <w:b/>
          <w:sz w:val="24"/>
          <w:szCs w:val="24"/>
        </w:rPr>
        <w:t xml:space="preserve"> </w:t>
      </w:r>
      <w:r w:rsidRPr="001203AE">
        <w:rPr>
          <w:sz w:val="24"/>
          <w:szCs w:val="24"/>
        </w:rPr>
        <w:t>W ofercie, o której mowa w ust. 1, wykonawca ma obowiązek:</w:t>
      </w:r>
    </w:p>
    <w:p w14:paraId="4D23BAF5" w14:textId="77777777" w:rsidR="007F7D59" w:rsidRPr="001203AE" w:rsidRDefault="007F7D59" w:rsidP="009F67B4">
      <w:pPr>
        <w:pStyle w:val="Akapitzlist"/>
        <w:numPr>
          <w:ilvl w:val="0"/>
          <w:numId w:val="14"/>
        </w:numPr>
        <w:rPr>
          <w:sz w:val="24"/>
          <w:szCs w:val="24"/>
        </w:rPr>
      </w:pPr>
      <w:r w:rsidRPr="001203AE">
        <w:rPr>
          <w:sz w:val="24"/>
          <w:szCs w:val="24"/>
        </w:rPr>
        <w:t>poinformowania zamawiającego, że wybór jego oferty będzie prowadził do powstania u zamawiającego obowiązku podatkowego;</w:t>
      </w:r>
    </w:p>
    <w:p w14:paraId="6EC832A6" w14:textId="77777777" w:rsidR="007F7D59" w:rsidRPr="001203AE" w:rsidRDefault="007F7D59" w:rsidP="009F67B4">
      <w:pPr>
        <w:pStyle w:val="Akapitzlist"/>
        <w:numPr>
          <w:ilvl w:val="0"/>
          <w:numId w:val="14"/>
        </w:numPr>
        <w:rPr>
          <w:sz w:val="24"/>
          <w:szCs w:val="24"/>
        </w:rPr>
      </w:pPr>
      <w:r w:rsidRPr="001203AE">
        <w:rPr>
          <w:sz w:val="24"/>
          <w:szCs w:val="24"/>
        </w:rPr>
        <w:t>wskazania nazwy (rodzaju) towaru lub usługi, których dostawa lub świadczenie będą prowadziły do powstania obowiązku podatkowego;</w:t>
      </w:r>
    </w:p>
    <w:p w14:paraId="114C0EDB" w14:textId="77777777" w:rsidR="007F7D59" w:rsidRPr="001203AE" w:rsidRDefault="007F7D59" w:rsidP="009F67B4">
      <w:pPr>
        <w:pStyle w:val="Akapitzlist"/>
        <w:numPr>
          <w:ilvl w:val="0"/>
          <w:numId w:val="14"/>
        </w:numPr>
        <w:rPr>
          <w:sz w:val="24"/>
          <w:szCs w:val="24"/>
        </w:rPr>
      </w:pPr>
      <w:r w:rsidRPr="001203AE">
        <w:rPr>
          <w:sz w:val="24"/>
          <w:szCs w:val="24"/>
        </w:rPr>
        <w:t>wskazania wartości towaru lub usługi objętego obowiązkiem podatkowym zamawiającego, bez kwoty podatku;</w:t>
      </w:r>
    </w:p>
    <w:p w14:paraId="2DE2A779" w14:textId="77777777" w:rsidR="007F7D59" w:rsidRPr="001203AE" w:rsidRDefault="007F7D59" w:rsidP="009F67B4">
      <w:pPr>
        <w:pStyle w:val="Akapitzlist"/>
        <w:numPr>
          <w:ilvl w:val="0"/>
          <w:numId w:val="14"/>
        </w:numPr>
        <w:rPr>
          <w:sz w:val="24"/>
          <w:szCs w:val="24"/>
        </w:rPr>
      </w:pPr>
      <w:r w:rsidRPr="001203AE">
        <w:rPr>
          <w:sz w:val="24"/>
          <w:szCs w:val="24"/>
        </w:rPr>
        <w:t>wskazania stawki podatku od towarów i usług, która zgodnie z wiedzą wykonawcy, będzie miała zastosowanie.</w:t>
      </w:r>
    </w:p>
    <w:p w14:paraId="6B3FA479" w14:textId="77777777" w:rsidR="007F7D59" w:rsidRPr="001203AE" w:rsidRDefault="007F7D59" w:rsidP="009F67B4">
      <w:pPr>
        <w:pStyle w:val="Akapitzlist"/>
        <w:numPr>
          <w:ilvl w:val="0"/>
          <w:numId w:val="13"/>
        </w:numPr>
        <w:rPr>
          <w:color w:val="000000" w:themeColor="text1"/>
          <w:sz w:val="24"/>
          <w:szCs w:val="24"/>
        </w:rPr>
      </w:pPr>
      <w:r w:rsidRPr="001203AE">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6E2428A" w14:textId="039595CB" w:rsidR="003B35F0" w:rsidRPr="001203AE" w:rsidRDefault="007F7D59" w:rsidP="009F67B4">
      <w:pPr>
        <w:pStyle w:val="Akapitzlist"/>
        <w:numPr>
          <w:ilvl w:val="0"/>
          <w:numId w:val="13"/>
        </w:numPr>
        <w:rPr>
          <w:color w:val="000000" w:themeColor="text1"/>
          <w:sz w:val="24"/>
          <w:szCs w:val="24"/>
        </w:rPr>
      </w:pPr>
      <w:r w:rsidRPr="001203AE">
        <w:rPr>
          <w:color w:val="000000" w:themeColor="text1"/>
          <w:sz w:val="24"/>
          <w:szCs w:val="24"/>
        </w:rPr>
        <w:t>Rozliczenia między Zamawiającym a Wykonawcą będą prowadzone w złotych pol</w:t>
      </w:r>
      <w:r w:rsidRPr="001203AE">
        <w:rPr>
          <w:color w:val="000000" w:themeColor="text1"/>
          <w:sz w:val="24"/>
          <w:szCs w:val="24"/>
        </w:rPr>
        <w:softHyphen/>
        <w:t>skich (PLN).</w:t>
      </w:r>
      <w:r w:rsidR="003B35F0" w:rsidRPr="001203AE">
        <w:rPr>
          <w:sz w:val="24"/>
          <w:szCs w:val="24"/>
        </w:rPr>
        <w:t>.</w:t>
      </w:r>
    </w:p>
    <w:p w14:paraId="3FFF1A1B" w14:textId="1FA6D956" w:rsidR="00F25682" w:rsidRPr="00212617" w:rsidRDefault="00F25682" w:rsidP="003B35F0">
      <w:pPr>
        <w:pStyle w:val="Nagwek1"/>
      </w:pPr>
      <w:r w:rsidRPr="00212617">
        <w:lastRenderedPageBreak/>
        <w:t>X</w:t>
      </w:r>
      <w:r w:rsidR="002B050F">
        <w:t>II</w:t>
      </w:r>
      <w:r w:rsidRPr="00212617">
        <w:t xml:space="preserve">. </w:t>
      </w:r>
      <w:bookmarkStart w:id="206" w:name="_Hlk152569941"/>
      <w:r w:rsidRPr="00212617">
        <w:t>Opis kryteriów oceny ofert, wraz z podaniem wag tych kryteriów i sposobu</w:t>
      </w:r>
      <w:r w:rsidR="00123F4E" w:rsidRPr="00212617">
        <w:t xml:space="preserve"> </w:t>
      </w:r>
      <w:r w:rsidRPr="00212617">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p w14:paraId="64A08C7B" w14:textId="77777777" w:rsidR="007F7D59" w:rsidRPr="001203AE" w:rsidRDefault="007F7D59" w:rsidP="009F67B4">
      <w:pPr>
        <w:pStyle w:val="Akapitzlist"/>
        <w:numPr>
          <w:ilvl w:val="0"/>
          <w:numId w:val="15"/>
        </w:numPr>
        <w:rPr>
          <w:rFonts w:cstheme="minorHAnsi"/>
          <w:b/>
          <w:sz w:val="24"/>
          <w:szCs w:val="24"/>
        </w:rPr>
      </w:pPr>
      <w:r w:rsidRPr="001203AE">
        <w:rPr>
          <w:rFonts w:cstheme="minorHAnsi"/>
          <w:sz w:val="24"/>
          <w:szCs w:val="24"/>
        </w:rPr>
        <w:t>Za ofertę najkorzystniejszą zostanie uznana oferta, która spełnia wymagania SWZ oraz otrzyma największą ilość punktów po zsumowaniu liczby punktów uzyskanych na podstawie kryteriów:</w:t>
      </w:r>
    </w:p>
    <w:p w14:paraId="7E3A3F1E" w14:textId="77777777" w:rsidR="007F7D59" w:rsidRPr="001203AE" w:rsidRDefault="007F7D59" w:rsidP="009F67B4">
      <w:pPr>
        <w:pStyle w:val="Akapitzlist"/>
        <w:numPr>
          <w:ilvl w:val="0"/>
          <w:numId w:val="23"/>
        </w:numPr>
        <w:spacing w:after="0" w:line="240" w:lineRule="auto"/>
        <w:ind w:left="709"/>
        <w:rPr>
          <w:rFonts w:cstheme="minorHAnsi"/>
          <w:sz w:val="24"/>
          <w:szCs w:val="24"/>
        </w:rPr>
      </w:pPr>
      <w:r w:rsidRPr="001203AE">
        <w:rPr>
          <w:rFonts w:cstheme="minorHAnsi"/>
          <w:sz w:val="24"/>
          <w:szCs w:val="24"/>
        </w:rPr>
        <w:t>Cena (C)– 60% (60 pkt),</w:t>
      </w:r>
    </w:p>
    <w:p w14:paraId="1B946C72" w14:textId="77777777" w:rsidR="007F7D59" w:rsidRPr="001203AE" w:rsidRDefault="007F7D59" w:rsidP="009F67B4">
      <w:pPr>
        <w:pStyle w:val="Akapitzlist"/>
        <w:numPr>
          <w:ilvl w:val="0"/>
          <w:numId w:val="23"/>
        </w:numPr>
        <w:spacing w:after="0" w:line="240" w:lineRule="auto"/>
        <w:ind w:left="709"/>
        <w:rPr>
          <w:rFonts w:cstheme="minorHAnsi"/>
          <w:sz w:val="24"/>
          <w:szCs w:val="24"/>
        </w:rPr>
      </w:pPr>
      <w:r w:rsidRPr="001203AE">
        <w:rPr>
          <w:rFonts w:cstheme="minorHAnsi"/>
          <w:sz w:val="24"/>
          <w:szCs w:val="24"/>
        </w:rPr>
        <w:t>Czas reakcji (R) -30% (30 pkt).</w:t>
      </w:r>
    </w:p>
    <w:p w14:paraId="2810FF59" w14:textId="77777777" w:rsidR="007F7D59" w:rsidRPr="001203AE" w:rsidRDefault="007F7D59" w:rsidP="009F67B4">
      <w:pPr>
        <w:pStyle w:val="Akapitzlist"/>
        <w:numPr>
          <w:ilvl w:val="0"/>
          <w:numId w:val="23"/>
        </w:numPr>
        <w:spacing w:after="0" w:line="240" w:lineRule="auto"/>
        <w:ind w:left="709"/>
        <w:rPr>
          <w:rFonts w:cstheme="minorHAnsi"/>
          <w:sz w:val="24"/>
          <w:szCs w:val="24"/>
        </w:rPr>
      </w:pPr>
      <w:r w:rsidRPr="001203AE">
        <w:rPr>
          <w:rFonts w:cstheme="minorHAnsi"/>
          <w:sz w:val="24"/>
          <w:szCs w:val="24"/>
        </w:rPr>
        <w:t>Termin płatności T– 10% (10 pkt).</w:t>
      </w:r>
    </w:p>
    <w:p w14:paraId="2F20BA12" w14:textId="77777777" w:rsidR="007F7D59" w:rsidRPr="001203AE" w:rsidRDefault="007F7D59" w:rsidP="007F7D59">
      <w:pPr>
        <w:pStyle w:val="Akapitzlist"/>
        <w:spacing w:after="0" w:line="240" w:lineRule="auto"/>
        <w:ind w:left="709"/>
        <w:rPr>
          <w:rFonts w:cstheme="minorHAnsi"/>
          <w:sz w:val="24"/>
          <w:szCs w:val="24"/>
        </w:rPr>
      </w:pPr>
    </w:p>
    <w:p w14:paraId="158F1BFC" w14:textId="77777777" w:rsidR="007F7D59" w:rsidRPr="001203AE" w:rsidRDefault="007F7D59" w:rsidP="009F67B4">
      <w:pPr>
        <w:pStyle w:val="Akapitzlist"/>
        <w:numPr>
          <w:ilvl w:val="0"/>
          <w:numId w:val="15"/>
        </w:numPr>
        <w:rPr>
          <w:rFonts w:cstheme="minorHAnsi"/>
          <w:b/>
          <w:sz w:val="24"/>
          <w:szCs w:val="24"/>
        </w:rPr>
      </w:pPr>
      <w:r w:rsidRPr="001203AE">
        <w:rPr>
          <w:rFonts w:cstheme="minorHAnsi"/>
          <w:sz w:val="24"/>
          <w:szCs w:val="24"/>
        </w:rPr>
        <w:t>Zamawiający dokona oceny ofert w oparciu o wyżej wymienione kryteria i przyznaną w toku oceny punktację tj. końcowa liczba punktów przyznanych każdej z ocenianych ofert obliczona zostanie według wzoru:</w:t>
      </w:r>
    </w:p>
    <w:p w14:paraId="2E31450D" w14:textId="77777777" w:rsidR="007F7D59" w:rsidRPr="001203AE" w:rsidRDefault="007F7D59" w:rsidP="007F7D59">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C + R + T</w:t>
      </w:r>
    </w:p>
    <w:p w14:paraId="3332C789" w14:textId="77777777" w:rsidR="007F7D59" w:rsidRPr="001203AE" w:rsidRDefault="007F7D59" w:rsidP="007F7D59">
      <w:pPr>
        <w:pStyle w:val="Akapitzlist"/>
        <w:ind w:left="360"/>
        <w:rPr>
          <w:rFonts w:cstheme="minorHAnsi"/>
          <w:b/>
          <w:sz w:val="24"/>
          <w:szCs w:val="24"/>
        </w:rPr>
      </w:pPr>
    </w:p>
    <w:p w14:paraId="3E1D9502"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gdzie: </w:t>
      </w:r>
    </w:p>
    <w:p w14:paraId="0FEA3716" w14:textId="77777777" w:rsidR="007F7D59" w:rsidRPr="001203AE" w:rsidRDefault="007F7D59" w:rsidP="007F7D59">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łączna liczba punktów przyznana ofercie,</w:t>
      </w:r>
    </w:p>
    <w:p w14:paraId="274FF3CD"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C – liczba punktów przyznana ofercie w oparciu o kryterium „Cena”,</w:t>
      </w:r>
    </w:p>
    <w:p w14:paraId="4148CAC7"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R – liczba punktów przyznana ofercie w oparciu o kryterium „czas reakcji”,</w:t>
      </w:r>
    </w:p>
    <w:p w14:paraId="2097FCD3"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T – liczba punktów przyznana ofercie w oparciu o kryterium „Termin płatności”</w:t>
      </w:r>
    </w:p>
    <w:p w14:paraId="01CAFDE7" w14:textId="77777777" w:rsidR="007F7D59" w:rsidRPr="001203AE" w:rsidRDefault="007F7D59" w:rsidP="007F7D59">
      <w:pPr>
        <w:pStyle w:val="Akapitzlist"/>
        <w:ind w:left="360"/>
        <w:rPr>
          <w:rFonts w:cstheme="minorHAnsi"/>
          <w:b/>
          <w:sz w:val="24"/>
          <w:szCs w:val="24"/>
        </w:rPr>
      </w:pPr>
    </w:p>
    <w:p w14:paraId="637B32D3"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1) Oferta z najniższą ceną otrzyma 60 pkt., </w:t>
      </w:r>
      <w:r w:rsidRPr="001203AE">
        <w:rPr>
          <w:rFonts w:cstheme="minorHAnsi"/>
          <w:bCs/>
          <w:sz w:val="24"/>
          <w:szCs w:val="24"/>
        </w:rPr>
        <w:t>każda następna oferta otrzyma liczbę punktów proporcjonalnie mniejszą (z dokładnością do dwóch miejsc po przecinku), liczoną według wzoru:</w:t>
      </w:r>
    </w:p>
    <w:p w14:paraId="0859B36E" w14:textId="77777777" w:rsidR="007F7D59" w:rsidRPr="001203AE" w:rsidRDefault="007F7D59" w:rsidP="007F7D59">
      <w:pPr>
        <w:pStyle w:val="Akapitzlist"/>
        <w:ind w:left="360"/>
        <w:rPr>
          <w:rFonts w:cstheme="minorHAnsi"/>
          <w:b/>
          <w:sz w:val="24"/>
          <w:szCs w:val="24"/>
        </w:rPr>
      </w:pPr>
    </w:p>
    <w:p w14:paraId="74454738"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C = </w:t>
      </w:r>
      <w:proofErr w:type="spellStart"/>
      <w:r w:rsidRPr="001203AE">
        <w:rPr>
          <w:rFonts w:cstheme="minorHAnsi"/>
          <w:b/>
          <w:sz w:val="24"/>
          <w:szCs w:val="24"/>
        </w:rPr>
        <w:t>Cn</w:t>
      </w:r>
      <w:proofErr w:type="spellEnd"/>
      <w:r w:rsidRPr="001203AE">
        <w:rPr>
          <w:rFonts w:cstheme="minorHAnsi"/>
          <w:b/>
          <w:sz w:val="24"/>
          <w:szCs w:val="24"/>
        </w:rPr>
        <w:t xml:space="preserve">/Co x 60 pkt, </w:t>
      </w:r>
    </w:p>
    <w:p w14:paraId="20CA1B65"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gdzie:</w:t>
      </w:r>
    </w:p>
    <w:p w14:paraId="0489A279"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C – ilość punktów uzyskanych w kryterium „Cena”</w:t>
      </w:r>
    </w:p>
    <w:p w14:paraId="2F2AB8F3" w14:textId="77777777" w:rsidR="007F7D59" w:rsidRPr="001203AE" w:rsidRDefault="007F7D59" w:rsidP="007F7D59">
      <w:pPr>
        <w:pStyle w:val="Akapitzlist"/>
        <w:ind w:left="360"/>
        <w:rPr>
          <w:rFonts w:cstheme="minorHAnsi"/>
          <w:bCs/>
          <w:sz w:val="24"/>
          <w:szCs w:val="24"/>
        </w:rPr>
      </w:pPr>
      <w:proofErr w:type="spellStart"/>
      <w:r w:rsidRPr="001203AE">
        <w:rPr>
          <w:rFonts w:cstheme="minorHAnsi"/>
          <w:bCs/>
          <w:sz w:val="24"/>
          <w:szCs w:val="24"/>
        </w:rPr>
        <w:t>Cn</w:t>
      </w:r>
      <w:proofErr w:type="spellEnd"/>
      <w:r w:rsidRPr="001203AE">
        <w:rPr>
          <w:rFonts w:cstheme="minorHAnsi"/>
          <w:bCs/>
          <w:sz w:val="24"/>
          <w:szCs w:val="24"/>
        </w:rPr>
        <w:t xml:space="preserve"> – cena brutto najtańszej oferty</w:t>
      </w:r>
    </w:p>
    <w:p w14:paraId="15061693"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Co – cena brutto ocenianej oferty</w:t>
      </w:r>
    </w:p>
    <w:p w14:paraId="259CC624"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Punkty przyznane każdej ofercie (w kryterium cena) będą zaokrąglone do dwóch miejsc po przecinku (według zasady matematycznej, iż wartości 1-4 zaokrągla się w dół, a 5-9 zaokrągla się w górę).</w:t>
      </w:r>
    </w:p>
    <w:p w14:paraId="0A6A2A86" w14:textId="77777777" w:rsidR="007F7D59" w:rsidRPr="001203AE" w:rsidRDefault="007F7D59" w:rsidP="007F7D59">
      <w:pPr>
        <w:pStyle w:val="Akapitzlist"/>
        <w:ind w:left="360"/>
        <w:rPr>
          <w:rFonts w:cstheme="minorHAnsi"/>
          <w:b/>
          <w:sz w:val="24"/>
          <w:szCs w:val="24"/>
        </w:rPr>
      </w:pPr>
    </w:p>
    <w:p w14:paraId="25EE092F"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 xml:space="preserve">2) Kryterium „Czas reakcji (R)” </w:t>
      </w:r>
    </w:p>
    <w:p w14:paraId="37E313E3"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W powyższym kryterium oceniany będzie „Czas reakcji” podany przez Wykonawcę w „Formularzu oferty”. Punkty zostaną przyznane w zależności od podanego przez Wykonawcę czasu reakcji rozumianego jako termin złożenia do komornika wszystkich kompletnych wniosków egzekucyjnych określony w ilości dni roboczych liczonych od otrzymania przez Wykonawcę pełnomocnictwa procesowego, według następujących zasad:</w:t>
      </w:r>
    </w:p>
    <w:p w14:paraId="1D7EADB4"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lastRenderedPageBreak/>
        <w:t>- 5 dni – 30 pkt,</w:t>
      </w:r>
    </w:p>
    <w:p w14:paraId="1FDA9BBF"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- 7 dni – 20pkt,</w:t>
      </w:r>
    </w:p>
    <w:p w14:paraId="2095C18F"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xml:space="preserve">- 10 dni – 10 pkt, </w:t>
      </w:r>
    </w:p>
    <w:p w14:paraId="2C2F5641"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- 14 dni – 0 pkt.</w:t>
      </w:r>
    </w:p>
    <w:p w14:paraId="2F0CC425"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Punkty zostaną przyznane tylko wtedy, gdy Wykonawca w sposób jednoznaczny wskaże w „Formularzu oferty” jeden z wyżej wymienionych terminów, w innym przypadku oferta otrzyma zero punktów w tym kryterium. Pozostawienie niezaznaczonego terminu w „Formularzu oferty” uważa się za zaoferowanie najdłuższego terminu na złożenie wniosku do komornika i brakiem punktów w powyższym kryterium.</w:t>
      </w:r>
    </w:p>
    <w:p w14:paraId="17CD92B1" w14:textId="77777777" w:rsidR="007F7D59" w:rsidRPr="001203AE" w:rsidRDefault="007F7D59" w:rsidP="007F7D59">
      <w:pPr>
        <w:pStyle w:val="Akapitzlist"/>
        <w:ind w:left="360"/>
        <w:rPr>
          <w:rFonts w:cstheme="minorHAnsi"/>
          <w:b/>
          <w:sz w:val="24"/>
          <w:szCs w:val="24"/>
        </w:rPr>
      </w:pPr>
    </w:p>
    <w:p w14:paraId="44813C35" w14:textId="77777777" w:rsidR="007F7D59" w:rsidRPr="001203AE" w:rsidRDefault="007F7D59" w:rsidP="007F7D59">
      <w:pPr>
        <w:pStyle w:val="Akapitzlist"/>
        <w:ind w:left="360"/>
        <w:rPr>
          <w:rFonts w:cstheme="minorHAnsi"/>
          <w:b/>
          <w:sz w:val="24"/>
          <w:szCs w:val="24"/>
        </w:rPr>
      </w:pPr>
      <w:r w:rsidRPr="001203AE">
        <w:rPr>
          <w:rFonts w:cstheme="minorHAnsi"/>
          <w:b/>
          <w:sz w:val="24"/>
          <w:szCs w:val="24"/>
        </w:rPr>
        <w:t>3) Kryterium „Termin płatności”</w:t>
      </w:r>
    </w:p>
    <w:p w14:paraId="2CEFA807"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W powyższym kryterium oceniany będzie „Termin płatności” podany przez Wykonawcę w „Formularzu oferty”. Punkty zostaną przyznane w zależności od podanego przez Wykonawcę terminu płatności w ofercie według następujących zasad:</w:t>
      </w:r>
    </w:p>
    <w:p w14:paraId="010DE82B"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Termin płatności 14 dni – 0 pkt,</w:t>
      </w:r>
    </w:p>
    <w:p w14:paraId="0D906203"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Termin płatności 21 dni – 5 pkt,</w:t>
      </w:r>
    </w:p>
    <w:p w14:paraId="770CBCE4" w14:textId="77777777" w:rsidR="007F7D59" w:rsidRPr="001203AE" w:rsidRDefault="007F7D59" w:rsidP="007F7D59">
      <w:pPr>
        <w:pStyle w:val="Akapitzlist"/>
        <w:ind w:left="360"/>
        <w:rPr>
          <w:rFonts w:cstheme="minorHAnsi"/>
          <w:bCs/>
          <w:sz w:val="24"/>
          <w:szCs w:val="24"/>
        </w:rPr>
      </w:pPr>
      <w:r w:rsidRPr="001203AE">
        <w:rPr>
          <w:rFonts w:cstheme="minorHAnsi"/>
          <w:bCs/>
          <w:sz w:val="24"/>
          <w:szCs w:val="24"/>
        </w:rPr>
        <w:t xml:space="preserve">- Termin płatności 30 dni – 10 pkt, </w:t>
      </w:r>
    </w:p>
    <w:p w14:paraId="3EB77E30" w14:textId="77777777" w:rsidR="007F7D59" w:rsidRPr="001203AE" w:rsidRDefault="007F7D59" w:rsidP="007F7D59">
      <w:pPr>
        <w:pStyle w:val="Akapitzlist"/>
        <w:ind w:left="360"/>
        <w:rPr>
          <w:rFonts w:cstheme="minorHAnsi"/>
          <w:b/>
          <w:sz w:val="24"/>
          <w:szCs w:val="24"/>
        </w:rPr>
      </w:pPr>
      <w:r w:rsidRPr="001203AE">
        <w:rPr>
          <w:rFonts w:cstheme="minorHAnsi"/>
          <w:bCs/>
          <w:sz w:val="24"/>
          <w:szCs w:val="24"/>
        </w:rPr>
        <w:t>Punkty zostaną przyznane tylko wtedy gdy Wykonawca w sposób jednoznaczny wskaże w „Formularzu oferty” jeden z wyżej wymienionych terminów płatności, w innym przypadku oferta otrzyma zero punktów w tym kryterium. Pozostawienie niezaznaczonego terminu w „Formularzu oferty” uważa się za zaoferowanie najkrótszego terminu płatności i brakiem punktów w powyższym kryterium</w:t>
      </w:r>
      <w:r w:rsidRPr="001203AE">
        <w:rPr>
          <w:rFonts w:cstheme="minorHAnsi"/>
          <w:b/>
          <w:sz w:val="24"/>
          <w:szCs w:val="24"/>
        </w:rPr>
        <w:t>.</w:t>
      </w:r>
    </w:p>
    <w:p w14:paraId="2070C358" w14:textId="77777777" w:rsidR="007F7D59" w:rsidRPr="001203AE" w:rsidRDefault="007F7D59" w:rsidP="007F7D59">
      <w:pPr>
        <w:pStyle w:val="Akapitzlist"/>
        <w:ind w:left="360"/>
        <w:rPr>
          <w:rFonts w:cstheme="minorHAnsi"/>
          <w:b/>
          <w:sz w:val="24"/>
          <w:szCs w:val="24"/>
        </w:rPr>
      </w:pPr>
    </w:p>
    <w:p w14:paraId="2102BA86" w14:textId="77777777" w:rsidR="007F7D59" w:rsidRPr="001203AE" w:rsidRDefault="007F7D59" w:rsidP="009F67B4">
      <w:pPr>
        <w:pStyle w:val="Akapitzlist"/>
        <w:numPr>
          <w:ilvl w:val="1"/>
          <w:numId w:val="24"/>
        </w:numPr>
        <w:ind w:left="284" w:hanging="284"/>
        <w:rPr>
          <w:rFonts w:cstheme="minorHAnsi"/>
          <w:sz w:val="24"/>
          <w:szCs w:val="24"/>
        </w:rPr>
      </w:pPr>
      <w:r w:rsidRPr="001203AE">
        <w:rPr>
          <w:rFonts w:cstheme="minorHAnsi"/>
          <w:sz w:val="24"/>
          <w:szCs w:val="24"/>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14:paraId="00BA58F6"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W toku badania i oceny ofert Zamawiający może żądać od Wykonawcy wyjaśnień dotyczących treści złożonej oferty, w tym zaoferowanej ceny, lub dotyczących innych dokumentów lub oświadczeń. Wykonawcy są zobowiązani do złożenia wyjaśnień w terminie wskazanym przez Zamawiającego.</w:t>
      </w:r>
    </w:p>
    <w:p w14:paraId="07F38447"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24264008"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t>Zamawiający wybiera najkorzystniejszą ofertę w terminie związania ofertą określonym w SWZ.</w:t>
      </w:r>
    </w:p>
    <w:p w14:paraId="6A7346A3" w14:textId="77777777" w:rsidR="007F7D59" w:rsidRPr="001203AE" w:rsidRDefault="007F7D59" w:rsidP="009F67B4">
      <w:pPr>
        <w:pStyle w:val="Akapitzlist"/>
        <w:numPr>
          <w:ilvl w:val="1"/>
          <w:numId w:val="24"/>
        </w:numPr>
        <w:ind w:left="284" w:hanging="284"/>
        <w:rPr>
          <w:rFonts w:ascii="Arial" w:hAnsi="Arial" w:cs="Arial"/>
          <w:sz w:val="24"/>
          <w:szCs w:val="24"/>
        </w:rPr>
      </w:pPr>
      <w:r w:rsidRPr="001203AE">
        <w:rPr>
          <w:sz w:val="24"/>
          <w:szCs w:val="24"/>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159D825F" w14:textId="53A53B9E" w:rsidR="00C44BA5" w:rsidRPr="007F7D59" w:rsidRDefault="007F7D59" w:rsidP="009F67B4">
      <w:pPr>
        <w:pStyle w:val="Akapitzlist"/>
        <w:numPr>
          <w:ilvl w:val="1"/>
          <w:numId w:val="24"/>
        </w:numPr>
        <w:ind w:left="284" w:hanging="284"/>
        <w:rPr>
          <w:rFonts w:ascii="Arial" w:hAnsi="Arial" w:cs="Arial"/>
          <w:sz w:val="24"/>
          <w:szCs w:val="24"/>
        </w:rPr>
      </w:pPr>
      <w:r w:rsidRPr="001203AE">
        <w:rPr>
          <w:sz w:val="24"/>
          <w:szCs w:val="24"/>
        </w:rPr>
        <w:t>W przypadku braku zgody, o której mowa w ust. 7, oferta podlega odrzuceniu, a Zamawiający zwraca sią o wyrażenie takiej zgody do kolejnego Wykonawcy, którego oferta została najwyżej oceniona, chyba że zachodzą przesłanki do unieważnienia postępowania.</w:t>
      </w:r>
    </w:p>
    <w:p w14:paraId="4CC32845" w14:textId="77777777" w:rsidR="00F25682" w:rsidRPr="00281537" w:rsidRDefault="003B20F7" w:rsidP="003F0140">
      <w:pPr>
        <w:pStyle w:val="Nagwek1"/>
      </w:pPr>
      <w:bookmarkStart w:id="207" w:name="_Toc58316213"/>
      <w:bookmarkStart w:id="208" w:name="_Toc58316641"/>
      <w:bookmarkStart w:id="209" w:name="_Toc59022806"/>
      <w:bookmarkStart w:id="210" w:name="_Toc59022903"/>
      <w:bookmarkStart w:id="211" w:name="_Toc59022953"/>
      <w:bookmarkStart w:id="212" w:name="_Toc60922504"/>
      <w:bookmarkStart w:id="213" w:name="_Toc61008952"/>
      <w:bookmarkStart w:id="214" w:name="_Toc61243656"/>
      <w:bookmarkStart w:id="215" w:name="_Toc61243822"/>
      <w:bookmarkStart w:id="216" w:name="_Toc61421703"/>
      <w:bookmarkStart w:id="217" w:name="_Toc61438262"/>
      <w:bookmarkStart w:id="218" w:name="_Toc61438378"/>
      <w:bookmarkStart w:id="219" w:name="_Toc61439573"/>
      <w:bookmarkStart w:id="220" w:name="_Toc61515528"/>
      <w:bookmarkStart w:id="221" w:name="_Toc152326034"/>
      <w:r w:rsidRPr="00281537">
        <w:t>XII</w:t>
      </w:r>
      <w:r w:rsidR="00A441B9" w:rsidRPr="00281537">
        <w:t>I</w:t>
      </w:r>
      <w:r w:rsidR="00F25682" w:rsidRPr="00281537">
        <w:t>. Informacje o formalnościach, j</w:t>
      </w:r>
      <w:r w:rsidR="00123F4E" w:rsidRPr="00281537">
        <w:t>akie muszą zostać dopełnione po </w:t>
      </w:r>
      <w:r w:rsidR="00F25682" w:rsidRPr="00281537">
        <w:t>wyborze</w:t>
      </w:r>
      <w:r w:rsidR="00123F4E" w:rsidRPr="00281537">
        <w:t xml:space="preserve"> </w:t>
      </w:r>
      <w:r w:rsidR="009C76FE" w:rsidRPr="00281537">
        <w:t>oferty w celu zawarcia umowy w </w:t>
      </w:r>
      <w:r w:rsidR="00F25682" w:rsidRPr="00281537">
        <w:t>sprawie zamówienia publicznego</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672C2F7" w14:textId="77777777" w:rsidR="00F25682" w:rsidRPr="00281537" w:rsidRDefault="00F25682" w:rsidP="009F67B4">
      <w:pPr>
        <w:pStyle w:val="Akapitzlist"/>
        <w:numPr>
          <w:ilvl w:val="0"/>
          <w:numId w:val="16"/>
        </w:numPr>
        <w:rPr>
          <w:sz w:val="24"/>
          <w:szCs w:val="24"/>
        </w:rPr>
      </w:pPr>
      <w:r w:rsidRPr="00281537">
        <w:rPr>
          <w:sz w:val="24"/>
          <w:szCs w:val="24"/>
        </w:rPr>
        <w:t>Zamawiający zawiera umow</w:t>
      </w:r>
      <w:r w:rsidR="00123F4E"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z </w:t>
      </w:r>
      <w:r w:rsidR="00123F4E" w:rsidRPr="00281537">
        <w:rPr>
          <w:sz w:val="24"/>
          <w:szCs w:val="24"/>
        </w:rPr>
        <w:t>uwzględnieniem</w:t>
      </w:r>
      <w:r w:rsidRPr="00281537">
        <w:rPr>
          <w:sz w:val="24"/>
          <w:szCs w:val="24"/>
        </w:rPr>
        <w:t xml:space="preserve"> art. 577 </w:t>
      </w:r>
      <w:proofErr w:type="spellStart"/>
      <w:r w:rsidR="00BC21E2" w:rsidRPr="00281537">
        <w:rPr>
          <w:sz w:val="24"/>
          <w:szCs w:val="24"/>
        </w:rPr>
        <w:t>Pzp</w:t>
      </w:r>
      <w:proofErr w:type="spellEnd"/>
      <w:r w:rsidRPr="00281537">
        <w:rPr>
          <w:sz w:val="24"/>
          <w:szCs w:val="24"/>
        </w:rPr>
        <w:t>, w terminie nie krótszym niż 5 dni od dnia przesłania zawiado</w:t>
      </w:r>
      <w:r w:rsidRPr="00281537">
        <w:rPr>
          <w:sz w:val="24"/>
          <w:szCs w:val="24"/>
        </w:rPr>
        <w:softHyphen/>
        <w:t>mienia o wyborze najkorzystniejszej oferty, jeżeli zawiadomienie to zostało prze</w:t>
      </w:r>
      <w:r w:rsidRPr="00281537">
        <w:rPr>
          <w:sz w:val="24"/>
          <w:szCs w:val="24"/>
        </w:rPr>
        <w:softHyphen/>
        <w:t xml:space="preserve">słane przy użyciu </w:t>
      </w:r>
      <w:r w:rsidR="00123F4E" w:rsidRPr="00281537">
        <w:rPr>
          <w:sz w:val="24"/>
          <w:szCs w:val="24"/>
        </w:rPr>
        <w:t>środków</w:t>
      </w:r>
      <w:r w:rsidRPr="00281537">
        <w:rPr>
          <w:sz w:val="24"/>
          <w:szCs w:val="24"/>
        </w:rPr>
        <w:t xml:space="preserve"> komunikacji elektronicznej, </w:t>
      </w:r>
      <w:r w:rsidR="00123F4E" w:rsidRPr="00281537">
        <w:rPr>
          <w:sz w:val="24"/>
          <w:szCs w:val="24"/>
        </w:rPr>
        <w:t>albo</w:t>
      </w:r>
      <w:r w:rsidRPr="00281537">
        <w:rPr>
          <w:sz w:val="24"/>
          <w:szCs w:val="24"/>
        </w:rPr>
        <w:t xml:space="preserve"> 10 dni, jeżeli zostało przesłane w inny sposób.</w:t>
      </w:r>
    </w:p>
    <w:p w14:paraId="4BAE2BD0" w14:textId="38012E0D" w:rsidR="00F25682" w:rsidRPr="00281537" w:rsidRDefault="00F25682" w:rsidP="009F67B4">
      <w:pPr>
        <w:pStyle w:val="Akapitzlist"/>
        <w:numPr>
          <w:ilvl w:val="0"/>
          <w:numId w:val="16"/>
        </w:numPr>
        <w:rPr>
          <w:sz w:val="24"/>
          <w:szCs w:val="24"/>
        </w:rPr>
      </w:pPr>
      <w:r w:rsidRPr="00281537">
        <w:rPr>
          <w:sz w:val="24"/>
          <w:szCs w:val="24"/>
        </w:rPr>
        <w:t xml:space="preserve">Zamawiający może </w:t>
      </w:r>
      <w:r w:rsidR="00123F4E" w:rsidRPr="00281537">
        <w:rPr>
          <w:sz w:val="24"/>
          <w:szCs w:val="24"/>
        </w:rPr>
        <w:t>zawrzeć</w:t>
      </w:r>
      <w:r w:rsidRPr="00281537">
        <w:rPr>
          <w:sz w:val="24"/>
          <w:szCs w:val="24"/>
        </w:rPr>
        <w:t xml:space="preserve"> umow</w:t>
      </w:r>
      <w:r w:rsidR="008032BF"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przed upływem terminu, o którym mowa w ust. 1, jeżeli w </w:t>
      </w:r>
      <w:r w:rsidR="00123F4E" w:rsidRPr="00281537">
        <w:rPr>
          <w:sz w:val="24"/>
          <w:szCs w:val="24"/>
        </w:rPr>
        <w:t>postępowaniu</w:t>
      </w:r>
      <w:r w:rsidRPr="00281537">
        <w:rPr>
          <w:sz w:val="24"/>
          <w:szCs w:val="24"/>
        </w:rPr>
        <w:t xml:space="preserve"> o udzielenie zam</w:t>
      </w:r>
      <w:r w:rsidR="00C44BA5" w:rsidRPr="00281537">
        <w:rPr>
          <w:sz w:val="24"/>
          <w:szCs w:val="24"/>
        </w:rPr>
        <w:t>ó</w:t>
      </w:r>
      <w:r w:rsidRPr="00281537">
        <w:rPr>
          <w:sz w:val="24"/>
          <w:szCs w:val="24"/>
        </w:rPr>
        <w:t>w</w:t>
      </w:r>
      <w:r w:rsidR="008032BF" w:rsidRPr="00281537">
        <w:rPr>
          <w:sz w:val="24"/>
          <w:szCs w:val="24"/>
        </w:rPr>
        <w:t>ienia złożono tylko jedną ofertę</w:t>
      </w:r>
      <w:r w:rsidRPr="00281537">
        <w:rPr>
          <w:sz w:val="24"/>
          <w:szCs w:val="24"/>
        </w:rPr>
        <w:t>.</w:t>
      </w:r>
    </w:p>
    <w:p w14:paraId="73D3993C" w14:textId="77777777" w:rsidR="00F25682" w:rsidRPr="00281537" w:rsidRDefault="00F25682" w:rsidP="009F67B4">
      <w:pPr>
        <w:pStyle w:val="Akapitzlist"/>
        <w:numPr>
          <w:ilvl w:val="0"/>
          <w:numId w:val="16"/>
        </w:numPr>
        <w:rPr>
          <w:sz w:val="24"/>
          <w:szCs w:val="24"/>
        </w:rPr>
      </w:pPr>
      <w:r w:rsidRPr="00281537">
        <w:rPr>
          <w:sz w:val="24"/>
          <w:szCs w:val="24"/>
        </w:rPr>
        <w:t>Wykonawca, którego oferta została wybrana jako</w:t>
      </w:r>
      <w:r w:rsidR="00661A14" w:rsidRPr="00281537">
        <w:rPr>
          <w:sz w:val="24"/>
          <w:szCs w:val="24"/>
        </w:rPr>
        <w:t xml:space="preserve"> najkorzystniejsza, zostanie po</w:t>
      </w:r>
      <w:r w:rsidRPr="00281537">
        <w:rPr>
          <w:sz w:val="24"/>
          <w:szCs w:val="24"/>
        </w:rPr>
        <w:t>informowany przez Zamawiającego o miejscu i terminie podpisania umowy.</w:t>
      </w:r>
    </w:p>
    <w:p w14:paraId="17AA885D" w14:textId="5FA111BA" w:rsidR="00F25682" w:rsidRPr="00281537" w:rsidRDefault="00F25682" w:rsidP="009F67B4">
      <w:pPr>
        <w:pStyle w:val="Akapitzlist"/>
        <w:numPr>
          <w:ilvl w:val="0"/>
          <w:numId w:val="16"/>
        </w:numPr>
        <w:rPr>
          <w:sz w:val="24"/>
          <w:szCs w:val="24"/>
        </w:rPr>
      </w:pPr>
      <w:r w:rsidRPr="00281537">
        <w:rPr>
          <w:sz w:val="24"/>
          <w:szCs w:val="24"/>
        </w:rPr>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stanowią </w:t>
      </w:r>
      <w:r w:rsidRPr="00281537">
        <w:rPr>
          <w:b/>
          <w:sz w:val="24"/>
          <w:szCs w:val="24"/>
        </w:rPr>
        <w:t xml:space="preserve">Załącznik Nr </w:t>
      </w:r>
      <w:r w:rsidR="00BD318C">
        <w:rPr>
          <w:b/>
          <w:sz w:val="24"/>
          <w:szCs w:val="24"/>
        </w:rPr>
        <w:t>4</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9F67B4">
      <w:pPr>
        <w:pStyle w:val="Akapitzlist"/>
        <w:numPr>
          <w:ilvl w:val="0"/>
          <w:numId w:val="16"/>
        </w:numPr>
        <w:rPr>
          <w:sz w:val="24"/>
          <w:szCs w:val="24"/>
        </w:rPr>
      </w:pPr>
      <w:r w:rsidRPr="00281537">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9F67B4">
      <w:pPr>
        <w:pStyle w:val="Akapitzlist"/>
        <w:numPr>
          <w:ilvl w:val="0"/>
          <w:numId w:val="16"/>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9F67B4">
      <w:pPr>
        <w:pStyle w:val="Akapitzlist"/>
        <w:numPr>
          <w:ilvl w:val="0"/>
          <w:numId w:val="16"/>
        </w:numPr>
        <w:rPr>
          <w:sz w:val="24"/>
          <w:szCs w:val="24"/>
        </w:rPr>
      </w:pPr>
      <w:r w:rsidRPr="00281537">
        <w:rPr>
          <w:sz w:val="24"/>
          <w:szCs w:val="24"/>
        </w:rPr>
        <w:lastRenderedPageBreak/>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281537" w:rsidRDefault="0072083F" w:rsidP="009F67B4">
      <w:pPr>
        <w:pStyle w:val="Akapitzlist"/>
        <w:numPr>
          <w:ilvl w:val="0"/>
          <w:numId w:val="16"/>
        </w:numPr>
        <w:rPr>
          <w:b/>
          <w:sz w:val="24"/>
          <w:szCs w:val="24"/>
        </w:rPr>
      </w:pPr>
      <w:r w:rsidRPr="00281537">
        <w:rPr>
          <w:sz w:val="24"/>
          <w:szCs w:val="24"/>
        </w:rPr>
        <w:t xml:space="preserve">Do terminu wyznaczonego na podpisanie umowy </w:t>
      </w:r>
      <w:r w:rsidRPr="00281537">
        <w:rPr>
          <w:b/>
          <w:sz w:val="24"/>
          <w:szCs w:val="24"/>
        </w:rPr>
        <w:t>Wykonawca obowiązany będzie przedłożyć Zamawiającemu:</w:t>
      </w:r>
    </w:p>
    <w:p w14:paraId="74CF1037" w14:textId="0DEAE88F" w:rsidR="0072083F" w:rsidRPr="00067E25" w:rsidRDefault="003E6166" w:rsidP="009F67B4">
      <w:pPr>
        <w:pStyle w:val="Akapitzlist"/>
        <w:numPr>
          <w:ilvl w:val="1"/>
          <w:numId w:val="16"/>
        </w:numPr>
        <w:rPr>
          <w:sz w:val="24"/>
          <w:szCs w:val="24"/>
        </w:rPr>
      </w:pPr>
      <w:r w:rsidRPr="00281537">
        <w:rPr>
          <w:sz w:val="24"/>
          <w:szCs w:val="24"/>
        </w:rPr>
        <w:t>kopi</w:t>
      </w:r>
      <w:r w:rsidR="00E8751A" w:rsidRPr="00281537">
        <w:rPr>
          <w:sz w:val="24"/>
          <w:szCs w:val="24"/>
        </w:rPr>
        <w:t>ę</w:t>
      </w:r>
      <w:r w:rsidRPr="00281537">
        <w:rPr>
          <w:sz w:val="24"/>
          <w:szCs w:val="24"/>
        </w:rPr>
        <w:t xml:space="preserve"> opłaconej polisy OC w zakresie prowadzonej działalności gospodarczej, na sumę gwarancyjną nie mniejszą niż </w:t>
      </w:r>
      <w:r w:rsidR="007F7D59">
        <w:rPr>
          <w:sz w:val="24"/>
          <w:szCs w:val="24"/>
        </w:rPr>
        <w:t>1</w:t>
      </w:r>
      <w:r w:rsidR="00067E25" w:rsidRPr="00067E25">
        <w:rPr>
          <w:sz w:val="24"/>
          <w:szCs w:val="24"/>
        </w:rPr>
        <w:t>0</w:t>
      </w:r>
      <w:r w:rsidR="00C958A4" w:rsidRPr="00067E25">
        <w:rPr>
          <w:sz w:val="24"/>
          <w:szCs w:val="24"/>
        </w:rPr>
        <w:t>0 000,00 zł z wyłączeniem udziałów własnych. Ochrona ubezpieczeniowa winna obejmować odpowiedzialność cywilną wykonawcy oraz jego pracowników. J</w:t>
      </w:r>
      <w:r w:rsidRPr="00067E25">
        <w:rPr>
          <w:sz w:val="24"/>
          <w:szCs w:val="24"/>
        </w:rPr>
        <w:t>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w:t>
      </w:r>
      <w:r w:rsidR="00CB68D7" w:rsidRPr="00067E25">
        <w:rPr>
          <w:sz w:val="24"/>
          <w:szCs w:val="24"/>
        </w:rPr>
        <w:t>ż</w:t>
      </w:r>
      <w:r w:rsidRPr="00067E25">
        <w:rPr>
          <w:sz w:val="24"/>
          <w:szCs w:val="24"/>
        </w:rPr>
        <w:t xml:space="preserve"> </w:t>
      </w:r>
      <w:r w:rsidR="007F7D59">
        <w:rPr>
          <w:sz w:val="24"/>
          <w:szCs w:val="24"/>
        </w:rPr>
        <w:t>1</w:t>
      </w:r>
      <w:r w:rsidR="00067E25" w:rsidRPr="00067E25">
        <w:rPr>
          <w:sz w:val="24"/>
          <w:szCs w:val="24"/>
        </w:rPr>
        <w:t>0</w:t>
      </w:r>
      <w:r w:rsidR="00C958A4" w:rsidRPr="00067E25">
        <w:rPr>
          <w:sz w:val="24"/>
          <w:szCs w:val="24"/>
        </w:rPr>
        <w:t>0 000</w:t>
      </w:r>
      <w:r w:rsidRPr="00067E25">
        <w:rPr>
          <w:sz w:val="24"/>
          <w:szCs w:val="24"/>
        </w:rPr>
        <w:t>zł)</w:t>
      </w:r>
      <w:r w:rsidR="0072083F" w:rsidRPr="00067E25">
        <w:rPr>
          <w:sz w:val="24"/>
          <w:szCs w:val="24"/>
        </w:rPr>
        <w:t>,</w:t>
      </w:r>
    </w:p>
    <w:p w14:paraId="7AC389DF" w14:textId="77777777" w:rsidR="00CB68D7" w:rsidRPr="00281537" w:rsidRDefault="0072083F" w:rsidP="009F67B4">
      <w:pPr>
        <w:pStyle w:val="Akapitzlist"/>
        <w:numPr>
          <w:ilvl w:val="1"/>
          <w:numId w:val="16"/>
        </w:numPr>
        <w:rPr>
          <w:sz w:val="24"/>
          <w:szCs w:val="24"/>
        </w:rPr>
      </w:pPr>
      <w:r w:rsidRPr="00281537">
        <w:rPr>
          <w:sz w:val="24"/>
          <w:szCs w:val="24"/>
        </w:rPr>
        <w:t>dokumenty wymagane na potwierdzenie zatrudnienia pracowników na umowę o pracę.</w:t>
      </w:r>
    </w:p>
    <w:p w14:paraId="500648BA" w14:textId="2BA0875A" w:rsidR="00CB68D7" w:rsidRPr="00DE79DE" w:rsidRDefault="00CB68D7" w:rsidP="009F67B4">
      <w:pPr>
        <w:pStyle w:val="Akapitzlist"/>
        <w:numPr>
          <w:ilvl w:val="0"/>
          <w:numId w:val="16"/>
        </w:numPr>
        <w:rPr>
          <w:b/>
          <w:sz w:val="24"/>
          <w:szCs w:val="24"/>
        </w:rPr>
      </w:pPr>
      <w:r w:rsidRPr="00DE79DE">
        <w:rPr>
          <w:b/>
          <w:sz w:val="24"/>
          <w:szCs w:val="24"/>
        </w:rPr>
        <w:t>Z</w:t>
      </w:r>
      <w:r w:rsidR="00F15853" w:rsidRPr="00DE79DE">
        <w:rPr>
          <w:b/>
          <w:sz w:val="24"/>
          <w:szCs w:val="24"/>
        </w:rPr>
        <w:t>abezpieczeni</w:t>
      </w:r>
      <w:r w:rsidR="00C958A4">
        <w:rPr>
          <w:b/>
          <w:sz w:val="24"/>
          <w:szCs w:val="24"/>
        </w:rPr>
        <w:t>a</w:t>
      </w:r>
      <w:r w:rsidR="00F15853" w:rsidRPr="00DE79DE">
        <w:rPr>
          <w:b/>
          <w:sz w:val="24"/>
          <w:szCs w:val="24"/>
        </w:rPr>
        <w:t xml:space="preserve"> </w:t>
      </w:r>
      <w:r w:rsidRPr="00DE79DE">
        <w:rPr>
          <w:b/>
          <w:sz w:val="24"/>
          <w:szCs w:val="24"/>
        </w:rPr>
        <w:t>należytego wykonania umowy</w:t>
      </w:r>
      <w:r w:rsidR="00C958A4">
        <w:rPr>
          <w:b/>
          <w:sz w:val="24"/>
          <w:szCs w:val="24"/>
        </w:rPr>
        <w:t xml:space="preserve"> nie </w:t>
      </w:r>
      <w:r w:rsidRPr="00DE79DE">
        <w:rPr>
          <w:b/>
          <w:sz w:val="24"/>
          <w:szCs w:val="24"/>
        </w:rPr>
        <w:t>wymaga</w:t>
      </w:r>
      <w:r w:rsidR="00C958A4">
        <w:rPr>
          <w:b/>
          <w:sz w:val="24"/>
          <w:szCs w:val="24"/>
        </w:rPr>
        <w:t xml:space="preserve"> się w przedmiotowym postępowaniu</w:t>
      </w:r>
      <w:r w:rsidRPr="00DE79DE">
        <w:rPr>
          <w:b/>
          <w:sz w:val="24"/>
          <w:szCs w:val="24"/>
        </w:rPr>
        <w:t>.</w:t>
      </w:r>
    </w:p>
    <w:p w14:paraId="48742082" w14:textId="77777777" w:rsidR="007F7643" w:rsidRDefault="002B050F" w:rsidP="00624CCB">
      <w:pPr>
        <w:pStyle w:val="Nagwek1"/>
      </w:pPr>
      <w:bookmarkStart w:id="222" w:name="_Toc61008953"/>
      <w:bookmarkStart w:id="223" w:name="_Toc61243657"/>
      <w:bookmarkStart w:id="224" w:name="_Toc61243823"/>
      <w:bookmarkStart w:id="225" w:name="_Toc61421704"/>
      <w:bookmarkStart w:id="226" w:name="_Toc61438263"/>
      <w:bookmarkStart w:id="227" w:name="_Toc61438379"/>
      <w:bookmarkStart w:id="228" w:name="_Toc61439574"/>
      <w:bookmarkStart w:id="229" w:name="_Toc61515529"/>
      <w:bookmarkStart w:id="230" w:name="_Toc152326035"/>
      <w:bookmarkStart w:id="231" w:name="_Toc58316214"/>
      <w:bookmarkStart w:id="232" w:name="_Toc58316642"/>
      <w:bookmarkStart w:id="233" w:name="_Toc59022807"/>
      <w:bookmarkStart w:id="234" w:name="_Toc59022904"/>
      <w:bookmarkStart w:id="235" w:name="_Toc59022954"/>
      <w:bookmarkStart w:id="236"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2"/>
      <w:bookmarkEnd w:id="223"/>
      <w:bookmarkEnd w:id="224"/>
      <w:bookmarkEnd w:id="225"/>
      <w:bookmarkEnd w:id="226"/>
      <w:bookmarkEnd w:id="227"/>
      <w:bookmarkEnd w:id="228"/>
      <w:bookmarkEnd w:id="229"/>
      <w:bookmarkEnd w:id="230"/>
    </w:p>
    <w:p w14:paraId="5C6F1759" w14:textId="1C636170" w:rsidR="000051C7" w:rsidRPr="00067E25" w:rsidRDefault="007F7643" w:rsidP="009F67B4">
      <w:pPr>
        <w:pStyle w:val="Akapitzlist"/>
        <w:numPr>
          <w:ilvl w:val="0"/>
          <w:numId w:val="17"/>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BD318C">
        <w:rPr>
          <w:b/>
          <w:sz w:val="24"/>
          <w:szCs w:val="24"/>
        </w:rPr>
        <w:t>4</w:t>
      </w:r>
      <w:r w:rsidR="00661A14" w:rsidRPr="00D57E6E">
        <w:rPr>
          <w:b/>
          <w:sz w:val="24"/>
          <w:szCs w:val="24"/>
        </w:rPr>
        <w:t xml:space="preserve"> </w:t>
      </w:r>
      <w:r w:rsidR="00661A14" w:rsidRPr="00067E25">
        <w:rPr>
          <w:b/>
          <w:sz w:val="24"/>
          <w:szCs w:val="24"/>
        </w:rPr>
        <w:t>do </w:t>
      </w:r>
      <w:r w:rsidRPr="00067E25">
        <w:rPr>
          <w:b/>
          <w:sz w:val="24"/>
          <w:szCs w:val="24"/>
        </w:rPr>
        <w:t>SWZ</w:t>
      </w:r>
      <w:r w:rsidRPr="00067E25">
        <w:rPr>
          <w:sz w:val="24"/>
          <w:szCs w:val="24"/>
        </w:rPr>
        <w:t>.</w:t>
      </w:r>
    </w:p>
    <w:p w14:paraId="5CDE5108" w14:textId="473DD8C5" w:rsidR="00936FF3" w:rsidRPr="00067E25" w:rsidRDefault="007F7D59" w:rsidP="009F67B4">
      <w:pPr>
        <w:pStyle w:val="Akapitzlist"/>
        <w:numPr>
          <w:ilvl w:val="0"/>
          <w:numId w:val="17"/>
        </w:numPr>
        <w:rPr>
          <w:sz w:val="24"/>
          <w:szCs w:val="24"/>
        </w:rPr>
      </w:pPr>
      <w:r w:rsidRPr="007F7D59">
        <w:rPr>
          <w:b/>
          <w:sz w:val="24"/>
          <w:szCs w:val="24"/>
        </w:rPr>
        <w:t>Kierownik Działu techniczno-eksploatacyjnego ZGM nadzoruje przebieg realizacji umowy</w:t>
      </w:r>
      <w:r w:rsidR="002C7748" w:rsidRPr="00067E25">
        <w:rPr>
          <w:b/>
          <w:sz w:val="24"/>
          <w:szCs w:val="24"/>
        </w:rPr>
        <w:t>.</w:t>
      </w:r>
    </w:p>
    <w:p w14:paraId="57D78402" w14:textId="77777777" w:rsidR="007F7643" w:rsidRPr="00C32F43" w:rsidRDefault="007F7643" w:rsidP="009F67B4">
      <w:pPr>
        <w:pStyle w:val="Akapitzlist"/>
        <w:numPr>
          <w:ilvl w:val="0"/>
          <w:numId w:val="17"/>
        </w:numPr>
        <w:rPr>
          <w:sz w:val="24"/>
          <w:szCs w:val="24"/>
        </w:rPr>
      </w:pPr>
      <w:r w:rsidRPr="00D57E6E">
        <w:rPr>
          <w:sz w:val="24"/>
          <w:szCs w:val="24"/>
        </w:rPr>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9F67B4">
      <w:pPr>
        <w:pStyle w:val="Akapitzlist"/>
        <w:numPr>
          <w:ilvl w:val="0"/>
          <w:numId w:val="17"/>
        </w:numPr>
        <w:rPr>
          <w:sz w:val="24"/>
          <w:szCs w:val="24"/>
        </w:rPr>
      </w:pPr>
      <w:r w:rsidRPr="00C32F43">
        <w:rPr>
          <w:sz w:val="24"/>
          <w:szCs w:val="24"/>
        </w:rPr>
        <w:t xml:space="preserve">Zamawiający przewiduje możliwość zmiany zawartej umowy w stosunku do treści wybranej oferty w zakresie uregulowanym w art. 454-455 </w:t>
      </w:r>
      <w:proofErr w:type="spellStart"/>
      <w:r w:rsidRPr="00C32F43">
        <w:rPr>
          <w:sz w:val="24"/>
          <w:szCs w:val="24"/>
        </w:rPr>
        <w:t>Pzp</w:t>
      </w:r>
      <w:proofErr w:type="spellEnd"/>
      <w:r w:rsidRPr="00C32F43">
        <w:rPr>
          <w:sz w:val="24"/>
          <w:szCs w:val="24"/>
        </w:rPr>
        <w:t xml:space="preserve">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9F67B4">
      <w:pPr>
        <w:pStyle w:val="Akapitzlist"/>
        <w:numPr>
          <w:ilvl w:val="0"/>
          <w:numId w:val="17"/>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7" w:name="_Toc61008954"/>
      <w:bookmarkStart w:id="238" w:name="_Toc61243658"/>
      <w:bookmarkStart w:id="239" w:name="_Toc61243824"/>
      <w:bookmarkStart w:id="240" w:name="_Toc61421705"/>
      <w:bookmarkStart w:id="241" w:name="_Toc61438264"/>
      <w:bookmarkStart w:id="242" w:name="_Toc61438380"/>
      <w:bookmarkStart w:id="243" w:name="_Toc61439575"/>
      <w:bookmarkStart w:id="244" w:name="_Toc61515530"/>
      <w:bookmarkStart w:id="245" w:name="_Toc152326036"/>
      <w:r>
        <w:lastRenderedPageBreak/>
        <w:t>XV</w:t>
      </w:r>
      <w:r w:rsidR="00F25682" w:rsidRPr="00212617">
        <w:t>. Pouczenie o środkach ochrony prawnej przysługujących Wykonawcy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392CD5C" w14:textId="346C3124" w:rsidR="00F25682" w:rsidRPr="00C32F43" w:rsidRDefault="00F25682" w:rsidP="009F67B4">
      <w:pPr>
        <w:pStyle w:val="Akapitzlist"/>
        <w:numPr>
          <w:ilvl w:val="0"/>
          <w:numId w:val="18"/>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proofErr w:type="spellStart"/>
      <w:r w:rsidR="00BC21E2" w:rsidRPr="00C32F43">
        <w:rPr>
          <w:sz w:val="24"/>
          <w:szCs w:val="24"/>
        </w:rPr>
        <w:t>Pzp</w:t>
      </w:r>
      <w:proofErr w:type="spellEnd"/>
      <w:r w:rsidRPr="00C32F43">
        <w:rPr>
          <w:sz w:val="24"/>
          <w:szCs w:val="24"/>
        </w:rPr>
        <w:t>.</w:t>
      </w:r>
    </w:p>
    <w:p w14:paraId="11DD3DD5" w14:textId="77777777" w:rsidR="00F25682" w:rsidRPr="00C32F43" w:rsidRDefault="00F25682" w:rsidP="009F67B4">
      <w:pPr>
        <w:pStyle w:val="Akapitzlist"/>
        <w:numPr>
          <w:ilvl w:val="0"/>
          <w:numId w:val="18"/>
        </w:numPr>
        <w:rPr>
          <w:sz w:val="24"/>
          <w:szCs w:val="24"/>
        </w:rPr>
      </w:pPr>
      <w:r w:rsidRPr="00C32F43">
        <w:rPr>
          <w:sz w:val="24"/>
          <w:szCs w:val="24"/>
        </w:rPr>
        <w:t>Odwołanie przysługuje na:</w:t>
      </w:r>
    </w:p>
    <w:p w14:paraId="6F99CE12" w14:textId="77777777" w:rsidR="00F25682" w:rsidRPr="00C32F43" w:rsidRDefault="00123F4E" w:rsidP="009F67B4">
      <w:pPr>
        <w:pStyle w:val="Akapitzlist"/>
        <w:numPr>
          <w:ilvl w:val="1"/>
          <w:numId w:val="18"/>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9F67B4">
      <w:pPr>
        <w:pStyle w:val="Akapitzlist"/>
        <w:numPr>
          <w:ilvl w:val="1"/>
          <w:numId w:val="18"/>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9F67B4">
      <w:pPr>
        <w:pStyle w:val="Akapitzlist"/>
        <w:numPr>
          <w:ilvl w:val="0"/>
          <w:numId w:val="18"/>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9F67B4">
      <w:pPr>
        <w:pStyle w:val="Akapitzlist"/>
        <w:numPr>
          <w:ilvl w:val="0"/>
          <w:numId w:val="18"/>
        </w:numPr>
        <w:rPr>
          <w:sz w:val="24"/>
          <w:szCs w:val="24"/>
        </w:rPr>
      </w:pPr>
      <w:r w:rsidRPr="00C32F43">
        <w:rPr>
          <w:sz w:val="24"/>
          <w:szCs w:val="24"/>
        </w:rPr>
        <w:t xml:space="preserve">Na orzeczenie Krajowej Izby Odwoławczej oraz postanowienie Prezesa Krajowej Izby Odwoławczej, o którym mowa w art. 519 ust. 1 </w:t>
      </w:r>
      <w:proofErr w:type="spellStart"/>
      <w:r w:rsidR="00BC21E2" w:rsidRPr="00C32F43">
        <w:rPr>
          <w:sz w:val="24"/>
          <w:szCs w:val="24"/>
        </w:rPr>
        <w:t>Pzp</w:t>
      </w:r>
      <w:proofErr w:type="spellEnd"/>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9F67B4">
      <w:pPr>
        <w:pStyle w:val="Akapitzlist"/>
        <w:numPr>
          <w:ilvl w:val="0"/>
          <w:numId w:val="18"/>
        </w:numPr>
        <w:rPr>
          <w:sz w:val="24"/>
          <w:szCs w:val="24"/>
        </w:rPr>
      </w:pPr>
      <w:r w:rsidRPr="00C32F43">
        <w:rPr>
          <w:sz w:val="24"/>
          <w:szCs w:val="24"/>
        </w:rPr>
        <w:t xml:space="preserve">Szczegółowe informacje dotyczące środków ochrony prawnej określone są w Dziale IX </w:t>
      </w:r>
      <w:proofErr w:type="spellStart"/>
      <w:r w:rsidR="00C44BA5" w:rsidRPr="00C32F43">
        <w:rPr>
          <w:sz w:val="24"/>
          <w:szCs w:val="24"/>
        </w:rPr>
        <w:t>Pzp</w:t>
      </w:r>
      <w:proofErr w:type="spellEnd"/>
      <w:r w:rsidR="00C44BA5" w:rsidRPr="00C32F43">
        <w:rPr>
          <w:sz w:val="24"/>
          <w:szCs w:val="24"/>
        </w:rPr>
        <w:t xml:space="preserve">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6" w:name="_Toc59022808"/>
      <w:bookmarkStart w:id="247" w:name="_Toc59022905"/>
      <w:bookmarkStart w:id="248" w:name="_Toc59022955"/>
      <w:bookmarkStart w:id="249" w:name="_Toc60922506"/>
      <w:bookmarkStart w:id="250" w:name="_Toc61008955"/>
      <w:bookmarkStart w:id="251" w:name="_Toc61243659"/>
      <w:bookmarkStart w:id="252" w:name="_Toc61243825"/>
      <w:bookmarkStart w:id="253" w:name="_Toc61421706"/>
      <w:bookmarkStart w:id="254" w:name="_Toc61438265"/>
      <w:bookmarkStart w:id="255" w:name="_Toc61438381"/>
      <w:bookmarkStart w:id="256" w:name="_Toc61439576"/>
      <w:bookmarkStart w:id="257" w:name="_Toc61515531"/>
      <w:bookmarkStart w:id="258" w:name="_Toc152326037"/>
      <w:bookmarkStart w:id="259" w:name="_Toc58316215"/>
      <w:bookmarkStart w:id="260" w:name="_Toc58316643"/>
      <w:r>
        <w:t>X</w:t>
      </w:r>
      <w:r w:rsidR="002B050F">
        <w:t>V</w:t>
      </w:r>
      <w:r w:rsidR="003B20F7">
        <w:t>I</w:t>
      </w:r>
      <w:r w:rsidR="00857167" w:rsidRPr="00212617">
        <w:t xml:space="preserve">. </w:t>
      </w:r>
      <w:r w:rsidR="00857167">
        <w:t>Pozostałe informacje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BD6526B" w14:textId="77777777" w:rsidR="00C322DA" w:rsidRPr="00C32F43" w:rsidRDefault="00C322DA" w:rsidP="009F67B4">
      <w:pPr>
        <w:pStyle w:val="Akapitzlist"/>
        <w:numPr>
          <w:ilvl w:val="0"/>
          <w:numId w:val="19"/>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9F67B4">
      <w:pPr>
        <w:pStyle w:val="Akapitzlist"/>
        <w:numPr>
          <w:ilvl w:val="0"/>
          <w:numId w:val="19"/>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9F67B4">
      <w:pPr>
        <w:pStyle w:val="Akapitzlist"/>
        <w:numPr>
          <w:ilvl w:val="0"/>
          <w:numId w:val="19"/>
        </w:numPr>
        <w:rPr>
          <w:sz w:val="24"/>
          <w:szCs w:val="24"/>
        </w:rPr>
      </w:pPr>
      <w:r w:rsidRPr="00C32F43">
        <w:rPr>
          <w:sz w:val="24"/>
          <w:szCs w:val="24"/>
        </w:rPr>
        <w:t>Zamawiający nie przewiduje zawarcia umowy ramowej.</w:t>
      </w:r>
    </w:p>
    <w:p w14:paraId="721E334B" w14:textId="77777777" w:rsidR="00857167" w:rsidRPr="00C32F43" w:rsidRDefault="003B186F" w:rsidP="009F67B4">
      <w:pPr>
        <w:pStyle w:val="Akapitzlist"/>
        <w:numPr>
          <w:ilvl w:val="0"/>
          <w:numId w:val="19"/>
        </w:numPr>
        <w:rPr>
          <w:sz w:val="24"/>
          <w:szCs w:val="24"/>
        </w:rPr>
      </w:pPr>
      <w:r w:rsidRPr="00C32F43">
        <w:rPr>
          <w:sz w:val="24"/>
          <w:szCs w:val="24"/>
        </w:rPr>
        <w:t>Zamawiający nie przewiduje aukcji elektronicznej.</w:t>
      </w:r>
    </w:p>
    <w:p w14:paraId="0BA2C55A" w14:textId="77777777" w:rsidR="003B186F" w:rsidRPr="00C32F43" w:rsidRDefault="003B186F" w:rsidP="009F67B4">
      <w:pPr>
        <w:pStyle w:val="Akapitzlist"/>
        <w:numPr>
          <w:ilvl w:val="0"/>
          <w:numId w:val="19"/>
        </w:numPr>
        <w:rPr>
          <w:sz w:val="24"/>
          <w:szCs w:val="24"/>
        </w:rPr>
      </w:pPr>
      <w:r w:rsidRPr="00C32F43">
        <w:rPr>
          <w:sz w:val="24"/>
          <w:szCs w:val="24"/>
        </w:rPr>
        <w:t>Zamawiający nie wymaga:</w:t>
      </w:r>
    </w:p>
    <w:p w14:paraId="7E79BFF8" w14:textId="44077D46" w:rsidR="003B186F" w:rsidRPr="00C32F43" w:rsidRDefault="003B186F" w:rsidP="009F67B4">
      <w:pPr>
        <w:pStyle w:val="Akapitzlist"/>
        <w:numPr>
          <w:ilvl w:val="1"/>
          <w:numId w:val="12"/>
        </w:numPr>
        <w:rPr>
          <w:sz w:val="24"/>
          <w:szCs w:val="24"/>
        </w:rPr>
      </w:pPr>
      <w:r w:rsidRPr="00C32F43">
        <w:rPr>
          <w:sz w:val="24"/>
          <w:szCs w:val="24"/>
        </w:rPr>
        <w:t>złożenia oferty w postaci katalogów elektronicznych</w:t>
      </w:r>
    </w:p>
    <w:p w14:paraId="1FC688BA" w14:textId="63AE1694" w:rsidR="003B186F" w:rsidRPr="00C32F43" w:rsidRDefault="003B186F" w:rsidP="009F67B4">
      <w:pPr>
        <w:pStyle w:val="Akapitzlist"/>
        <w:numPr>
          <w:ilvl w:val="1"/>
          <w:numId w:val="12"/>
        </w:numPr>
        <w:rPr>
          <w:sz w:val="24"/>
          <w:szCs w:val="24"/>
        </w:rPr>
      </w:pPr>
      <w:r w:rsidRPr="00C32F43">
        <w:rPr>
          <w:sz w:val="24"/>
          <w:szCs w:val="24"/>
        </w:rPr>
        <w:t>dołączenia do oferty katalogów elektronicznych</w:t>
      </w:r>
    </w:p>
    <w:p w14:paraId="1E781653" w14:textId="77777777" w:rsidR="003B186F" w:rsidRPr="00C32F43" w:rsidRDefault="003B186F" w:rsidP="009F67B4">
      <w:pPr>
        <w:pStyle w:val="Akapitzlist"/>
        <w:numPr>
          <w:ilvl w:val="0"/>
          <w:numId w:val="19"/>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9F67B4">
      <w:pPr>
        <w:pStyle w:val="Akapitzlist"/>
        <w:numPr>
          <w:ilvl w:val="0"/>
          <w:numId w:val="19"/>
        </w:numPr>
        <w:rPr>
          <w:sz w:val="24"/>
          <w:szCs w:val="24"/>
        </w:rPr>
      </w:pPr>
      <w:r w:rsidRPr="00C32F43">
        <w:rPr>
          <w:sz w:val="24"/>
          <w:szCs w:val="24"/>
        </w:rPr>
        <w:t>Zamawiający nie dopuszcza przedstawiania ofert wariantowych.</w:t>
      </w:r>
    </w:p>
    <w:p w14:paraId="560C8CB7" w14:textId="77777777" w:rsidR="006A6A3F" w:rsidRDefault="007F7643" w:rsidP="00624CCB">
      <w:pPr>
        <w:pStyle w:val="Nagwek1"/>
      </w:pPr>
      <w:bookmarkStart w:id="261" w:name="_Toc60922507"/>
      <w:bookmarkStart w:id="262" w:name="_Toc61008956"/>
      <w:bookmarkStart w:id="263" w:name="_Toc61243660"/>
      <w:bookmarkStart w:id="264" w:name="_Toc61243826"/>
      <w:bookmarkStart w:id="265" w:name="_Toc61421707"/>
      <w:bookmarkStart w:id="266" w:name="_Toc61438266"/>
      <w:bookmarkStart w:id="267" w:name="_Toc61438382"/>
      <w:bookmarkStart w:id="268" w:name="_Toc61439577"/>
      <w:bookmarkStart w:id="269" w:name="_Toc61515532"/>
      <w:bookmarkStart w:id="270" w:name="_Toc152326038"/>
      <w:bookmarkStart w:id="271" w:name="_Toc59022809"/>
      <w:bookmarkStart w:id="272" w:name="_Toc59022906"/>
      <w:bookmarkStart w:id="273" w:name="_Toc59022956"/>
      <w:r>
        <w:t>X</w:t>
      </w:r>
      <w:r w:rsidR="002B050F">
        <w:t>VI</w:t>
      </w:r>
      <w:r w:rsidR="003B20F7">
        <w:t>I</w:t>
      </w:r>
      <w:r w:rsidR="006A6A3F" w:rsidRPr="006A6A3F">
        <w:t>. Informacja w zakresie ochrony danych osobowych</w:t>
      </w:r>
      <w:bookmarkEnd w:id="261"/>
      <w:bookmarkEnd w:id="262"/>
      <w:bookmarkEnd w:id="263"/>
      <w:bookmarkEnd w:id="264"/>
      <w:bookmarkEnd w:id="265"/>
      <w:bookmarkEnd w:id="266"/>
      <w:bookmarkEnd w:id="267"/>
      <w:bookmarkEnd w:id="268"/>
      <w:bookmarkEnd w:id="269"/>
      <w:bookmarkEnd w:id="270"/>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w:t>
      </w:r>
      <w:r w:rsidRPr="00C32F43">
        <w:rPr>
          <w:sz w:val="24"/>
          <w:szCs w:val="24"/>
        </w:rPr>
        <w:lastRenderedPageBreak/>
        <w:t xml:space="preserve">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6E182E06"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7F7D59" w:rsidRPr="007F7D59">
        <w:rPr>
          <w:b/>
          <w:sz w:val="24"/>
          <w:szCs w:val="24"/>
        </w:rPr>
        <w:t>Realizacja wyroków eksmisyjnych bez przyznanego prawa do najmu socjalnego</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7F7D59">
        <w:rPr>
          <w:b/>
          <w:sz w:val="24"/>
          <w:szCs w:val="24"/>
        </w:rPr>
        <w:t>30</w:t>
      </w:r>
      <w:r w:rsidRPr="00000397">
        <w:rPr>
          <w:b/>
          <w:sz w:val="24"/>
          <w:szCs w:val="24"/>
        </w:rPr>
        <w:t>/202</w:t>
      </w:r>
      <w:r w:rsidR="00F35FD2">
        <w:rPr>
          <w:b/>
          <w:sz w:val="24"/>
          <w:szCs w:val="24"/>
        </w:rPr>
        <w:t>4</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w:t>
      </w:r>
      <w:proofErr w:type="spellStart"/>
      <w:r w:rsidRPr="00C32F43">
        <w:rPr>
          <w:sz w:val="24"/>
          <w:szCs w:val="24"/>
        </w:rPr>
        <w:t>Pzp</w:t>
      </w:r>
      <w:proofErr w:type="spellEnd"/>
      <w:r w:rsidRPr="00C32F43">
        <w:rPr>
          <w:sz w:val="24"/>
          <w:szCs w:val="24"/>
        </w:rPr>
        <w:t xml:space="preserve">”;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 xml:space="preserve">ustawy </w:t>
      </w:r>
      <w:proofErr w:type="spellStart"/>
      <w:r w:rsidRPr="00C32F43">
        <w:rPr>
          <w:sz w:val="24"/>
          <w:szCs w:val="24"/>
        </w:rPr>
        <w:t>Pzp</w:t>
      </w:r>
      <w:proofErr w:type="spellEnd"/>
      <w:r w:rsidRPr="00C32F4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t xml:space="preserve">1.6. Obowiązek podania przez Panią/Pana danych osobowych bezpośrednio Pani/Pana dotyczących jest wymogiem ustawowym określonym w przepisach ustawy </w:t>
      </w:r>
      <w:proofErr w:type="spellStart"/>
      <w:r w:rsidRPr="00C32F43">
        <w:rPr>
          <w:sz w:val="24"/>
          <w:szCs w:val="24"/>
        </w:rPr>
        <w:t>Pzp</w:t>
      </w:r>
      <w:proofErr w:type="spellEnd"/>
      <w:r w:rsidRPr="00C32F43">
        <w:rPr>
          <w:sz w:val="24"/>
          <w:szCs w:val="24"/>
        </w:rPr>
        <w:t xml:space="preserve">, związanym z udziałem w postępowaniu o udzielenie zamówienia publicznego; konsekwencje niepodania określonych danych wynikają z ustawy </w:t>
      </w:r>
      <w:proofErr w:type="spellStart"/>
      <w:r w:rsidRPr="00C32F43">
        <w:rPr>
          <w:sz w:val="24"/>
          <w:szCs w:val="24"/>
        </w:rPr>
        <w:t>Pzp</w:t>
      </w:r>
      <w:proofErr w:type="spellEnd"/>
      <w:r w:rsidRPr="00C32F43">
        <w:rPr>
          <w:sz w:val="24"/>
          <w:szCs w:val="24"/>
        </w:rPr>
        <w:t xml:space="preserve">;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lastRenderedPageBreak/>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 xml:space="preserve">zenie zawarte w załączniku do </w:t>
      </w:r>
      <w:proofErr w:type="spellStart"/>
      <w:r w:rsidR="004E3C51" w:rsidRPr="00C32F43">
        <w:rPr>
          <w:sz w:val="24"/>
          <w:szCs w:val="24"/>
        </w:rPr>
        <w:t>s</w:t>
      </w:r>
      <w:r w:rsidRPr="00C32F43">
        <w:rPr>
          <w:sz w:val="24"/>
          <w:szCs w:val="24"/>
        </w:rPr>
        <w:t>wz</w:t>
      </w:r>
      <w:proofErr w:type="spellEnd"/>
      <w:r w:rsidRPr="00C32F43">
        <w:rPr>
          <w:sz w:val="24"/>
          <w:szCs w:val="24"/>
        </w:rPr>
        <w:t xml:space="preserve"> (formularz oferty).”</w:t>
      </w:r>
    </w:p>
    <w:p w14:paraId="598E0E99" w14:textId="77777777" w:rsidR="00F25682" w:rsidRPr="00212617" w:rsidRDefault="00857167" w:rsidP="00624CCB">
      <w:pPr>
        <w:pStyle w:val="Nagwek1"/>
      </w:pPr>
      <w:bookmarkStart w:id="274" w:name="_Toc60922508"/>
      <w:bookmarkStart w:id="275" w:name="_Toc61008957"/>
      <w:bookmarkStart w:id="276" w:name="_Toc61243661"/>
      <w:bookmarkStart w:id="277" w:name="_Toc61243827"/>
      <w:bookmarkStart w:id="278" w:name="_Toc61421708"/>
      <w:bookmarkStart w:id="279" w:name="_Toc61438267"/>
      <w:bookmarkStart w:id="280" w:name="_Toc61438383"/>
      <w:bookmarkStart w:id="281" w:name="_Toc61439578"/>
      <w:bookmarkStart w:id="282" w:name="_Toc61515533"/>
      <w:bookmarkStart w:id="283" w:name="_Toc152326039"/>
      <w:r>
        <w:t>X</w:t>
      </w:r>
      <w:r w:rsidR="002B050F">
        <w:t>V</w:t>
      </w:r>
      <w:r w:rsidR="003B20F7">
        <w:t>I</w:t>
      </w:r>
      <w:r w:rsidR="002B050F">
        <w:t>II</w:t>
      </w:r>
      <w:r w:rsidR="00F25682" w:rsidRPr="00212617">
        <w:t>. Załączniki do SWZ</w:t>
      </w:r>
      <w:bookmarkEnd w:id="259"/>
      <w:bookmarkEnd w:id="260"/>
      <w:bookmarkEnd w:id="271"/>
      <w:bookmarkEnd w:id="272"/>
      <w:bookmarkEnd w:id="273"/>
      <w:bookmarkEnd w:id="274"/>
      <w:bookmarkEnd w:id="275"/>
      <w:bookmarkEnd w:id="276"/>
      <w:bookmarkEnd w:id="277"/>
      <w:bookmarkEnd w:id="278"/>
      <w:bookmarkEnd w:id="279"/>
      <w:bookmarkEnd w:id="280"/>
      <w:bookmarkEnd w:id="281"/>
      <w:bookmarkEnd w:id="282"/>
      <w:bookmarkEnd w:id="283"/>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9F67B4">
      <w:pPr>
        <w:pStyle w:val="Akapitzlist"/>
        <w:numPr>
          <w:ilvl w:val="0"/>
          <w:numId w:val="20"/>
        </w:numPr>
        <w:rPr>
          <w:sz w:val="24"/>
          <w:szCs w:val="24"/>
        </w:rPr>
      </w:pPr>
      <w:r w:rsidRPr="00C32F43">
        <w:rPr>
          <w:sz w:val="24"/>
          <w:szCs w:val="24"/>
        </w:rPr>
        <w:t>Załącznik Nr 1 - Formularz Oferty</w:t>
      </w:r>
      <w:r w:rsidR="008B0DF9" w:rsidRPr="00C32F43">
        <w:rPr>
          <w:sz w:val="24"/>
          <w:szCs w:val="24"/>
        </w:rPr>
        <w:t>;</w:t>
      </w:r>
    </w:p>
    <w:p w14:paraId="777A10E2" w14:textId="77777777" w:rsidR="00040FED" w:rsidRPr="00C32F43" w:rsidRDefault="00040FED" w:rsidP="009F67B4">
      <w:pPr>
        <w:pStyle w:val="Akapitzlist"/>
        <w:numPr>
          <w:ilvl w:val="0"/>
          <w:numId w:val="20"/>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762E2882" w14:textId="69DFE1CE" w:rsidR="00E028AA" w:rsidRPr="00C32F43" w:rsidRDefault="00E028AA" w:rsidP="009F67B4">
      <w:pPr>
        <w:pStyle w:val="Akapitzlist"/>
        <w:numPr>
          <w:ilvl w:val="0"/>
          <w:numId w:val="20"/>
        </w:numPr>
        <w:rPr>
          <w:sz w:val="24"/>
          <w:szCs w:val="24"/>
        </w:rPr>
      </w:pPr>
      <w:r w:rsidRPr="00C32F43">
        <w:rPr>
          <w:sz w:val="24"/>
          <w:szCs w:val="24"/>
        </w:rPr>
        <w:t xml:space="preserve">Załącznik nr </w:t>
      </w:r>
      <w:r w:rsidR="00BD318C">
        <w:rPr>
          <w:sz w:val="24"/>
          <w:szCs w:val="24"/>
        </w:rPr>
        <w:t>3</w:t>
      </w:r>
      <w:r w:rsidRPr="00C32F43">
        <w:rPr>
          <w:sz w:val="24"/>
          <w:szCs w:val="24"/>
        </w:rPr>
        <w:t xml:space="preserve"> – Zobowiązanie podmiotu udostępniającego zasoby;</w:t>
      </w:r>
    </w:p>
    <w:p w14:paraId="6D8A8862" w14:textId="42178A2E" w:rsidR="00A25624" w:rsidRDefault="00040FED" w:rsidP="009F67B4">
      <w:pPr>
        <w:pStyle w:val="Akapitzlist"/>
        <w:numPr>
          <w:ilvl w:val="0"/>
          <w:numId w:val="20"/>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t xml:space="preserve">Załącznik nr </w:t>
      </w:r>
      <w:r w:rsidR="00BD318C">
        <w:rPr>
          <w:sz w:val="24"/>
          <w:szCs w:val="24"/>
        </w:rPr>
        <w:t>4</w:t>
      </w:r>
      <w:r w:rsidRPr="00C32F43">
        <w:rPr>
          <w:sz w:val="24"/>
          <w:szCs w:val="24"/>
        </w:rPr>
        <w:t xml:space="preserve">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4" w:name="_Toc152326040"/>
      <w:r w:rsidRPr="00737DE0">
        <w:lastRenderedPageBreak/>
        <w:t>Załą</w:t>
      </w:r>
      <w:r w:rsidR="0024641C" w:rsidRPr="00737DE0">
        <w:t>cznik nr 1</w:t>
      </w:r>
      <w:r w:rsidRPr="00737DE0">
        <w:t xml:space="preserve"> do SWZ</w:t>
      </w:r>
      <w:bookmarkEnd w:id="284"/>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24A19A5D" w:rsidR="008F02CD" w:rsidRDefault="007F7D59"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7F7D59">
        <w:rPr>
          <w:rFonts w:ascii="Arial" w:hAnsi="Arial" w:cs="Arial"/>
          <w:b/>
          <w:sz w:val="32"/>
          <w:szCs w:val="32"/>
        </w:rPr>
        <w:t>Realizacja wyroków eksmisyjnych bez przyznanego prawa do najmu socjalnego</w:t>
      </w:r>
      <w:r w:rsidR="00C958A4" w:rsidRPr="00C958A4">
        <w:rPr>
          <w:rFonts w:ascii="Arial" w:hAnsi="Arial" w:cs="Arial"/>
          <w:b/>
          <w:sz w:val="32"/>
          <w:szCs w:val="32"/>
        </w:rPr>
        <w:t>.</w:t>
      </w:r>
      <w:r w:rsidR="008F02CD"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478859E7" w14:textId="77777777" w:rsidR="007F7D59" w:rsidRPr="001913F7" w:rsidRDefault="007F7D59" w:rsidP="007F7D59">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 w Specyfikacji Warunków Zamówienia:</w:t>
      </w:r>
    </w:p>
    <w:p w14:paraId="54EDBF92" w14:textId="77777777" w:rsidR="007F7D59" w:rsidRPr="001913F7" w:rsidRDefault="007F7D59" w:rsidP="007F7D59">
      <w:pPr>
        <w:widowControl w:val="0"/>
        <w:tabs>
          <w:tab w:val="right" w:pos="284"/>
        </w:tabs>
        <w:autoSpaceDE w:val="0"/>
        <w:autoSpaceDN w:val="0"/>
        <w:adjustRightInd w:val="0"/>
        <w:spacing w:after="0" w:line="276" w:lineRule="auto"/>
        <w:ind w:left="284"/>
        <w:rPr>
          <w:rFonts w:ascii="Tahoma" w:hAnsi="Tahoma" w:cs="Tahoma"/>
          <w:b/>
          <w:bCs/>
        </w:rPr>
      </w:pPr>
    </w:p>
    <w:tbl>
      <w:tblPr>
        <w:tblW w:w="9290" w:type="dxa"/>
        <w:tblInd w:w="55" w:type="dxa"/>
        <w:tblCellMar>
          <w:top w:w="55" w:type="dxa"/>
          <w:left w:w="55" w:type="dxa"/>
          <w:bottom w:w="55" w:type="dxa"/>
          <w:right w:w="55" w:type="dxa"/>
        </w:tblCellMar>
        <w:tblLook w:val="0000" w:firstRow="0" w:lastRow="0" w:firstColumn="0" w:lastColumn="0" w:noHBand="0" w:noVBand="0"/>
      </w:tblPr>
      <w:tblGrid>
        <w:gridCol w:w="2189"/>
        <w:gridCol w:w="852"/>
        <w:gridCol w:w="1364"/>
        <w:gridCol w:w="1867"/>
        <w:gridCol w:w="1022"/>
        <w:gridCol w:w="1996"/>
      </w:tblGrid>
      <w:tr w:rsidR="007F7D59" w14:paraId="69F03E03" w14:textId="77777777" w:rsidTr="00CD0EEF">
        <w:tc>
          <w:tcPr>
            <w:tcW w:w="2188" w:type="dxa"/>
            <w:vMerge w:val="restart"/>
            <w:tcBorders>
              <w:top w:val="single" w:sz="2" w:space="0" w:color="000000"/>
              <w:left w:val="single" w:sz="2" w:space="0" w:color="000000"/>
              <w:bottom w:val="single" w:sz="2" w:space="0" w:color="000000"/>
            </w:tcBorders>
            <w:shd w:val="clear" w:color="auto" w:fill="auto"/>
          </w:tcPr>
          <w:p w14:paraId="3FDB16E9" w14:textId="77777777" w:rsidR="007F7D59" w:rsidRDefault="007F7D59" w:rsidP="00CD0EEF">
            <w:pPr>
              <w:pStyle w:val="Nagwektabeli"/>
              <w:widowControl/>
              <w:snapToGrid w:val="0"/>
              <w:spacing w:after="0"/>
              <w:textAlignment w:val="center"/>
              <w:rPr>
                <w:rFonts w:cs="Arial"/>
              </w:rPr>
            </w:pPr>
            <w:r>
              <w:rPr>
                <w:rFonts w:eastAsia="Lucida Sans Unicode" w:cs="Arial"/>
                <w:b w:val="0"/>
                <w:sz w:val="16"/>
                <w:szCs w:val="16"/>
              </w:rPr>
              <w:t>Koszt realizacji  jednego wyroku netto</w:t>
            </w:r>
          </w:p>
        </w:tc>
        <w:tc>
          <w:tcPr>
            <w:tcW w:w="2216" w:type="dxa"/>
            <w:gridSpan w:val="2"/>
            <w:tcBorders>
              <w:top w:val="single" w:sz="2" w:space="0" w:color="000000"/>
              <w:left w:val="single" w:sz="2" w:space="0" w:color="000000"/>
              <w:bottom w:val="single" w:sz="2" w:space="0" w:color="000000"/>
            </w:tcBorders>
            <w:shd w:val="clear" w:color="auto" w:fill="auto"/>
          </w:tcPr>
          <w:p w14:paraId="530ABE70" w14:textId="77777777" w:rsidR="007F7D59" w:rsidRDefault="007F7D59" w:rsidP="00CD0EEF">
            <w:pPr>
              <w:pStyle w:val="Nagwektabeli"/>
              <w:widowControl/>
              <w:snapToGrid w:val="0"/>
              <w:spacing w:after="0"/>
              <w:textAlignment w:val="center"/>
              <w:rPr>
                <w:rFonts w:cs="Arial"/>
              </w:rPr>
            </w:pPr>
            <w:r>
              <w:rPr>
                <w:rFonts w:eastAsia="Lucida Sans Unicode" w:cs="Arial"/>
                <w:b w:val="0"/>
                <w:sz w:val="16"/>
                <w:szCs w:val="16"/>
              </w:rPr>
              <w:t>Podatek VAT</w:t>
            </w:r>
          </w:p>
        </w:tc>
        <w:tc>
          <w:tcPr>
            <w:tcW w:w="1867" w:type="dxa"/>
            <w:vMerge w:val="restart"/>
            <w:tcBorders>
              <w:top w:val="single" w:sz="2" w:space="0" w:color="000000"/>
              <w:left w:val="single" w:sz="2" w:space="0" w:color="000000"/>
              <w:bottom w:val="single" w:sz="2" w:space="0" w:color="000000"/>
            </w:tcBorders>
            <w:shd w:val="clear" w:color="auto" w:fill="auto"/>
          </w:tcPr>
          <w:p w14:paraId="5E38A7B3" w14:textId="77777777" w:rsidR="007F7D59" w:rsidRDefault="007F7D59" w:rsidP="00CD0EEF">
            <w:pPr>
              <w:pStyle w:val="Zawartotabeli"/>
              <w:widowControl/>
              <w:snapToGrid w:val="0"/>
              <w:spacing w:after="0"/>
              <w:jc w:val="center"/>
              <w:rPr>
                <w:rFonts w:cs="Arial"/>
              </w:rPr>
            </w:pPr>
            <w:r>
              <w:rPr>
                <w:rFonts w:eastAsia="Lucida Sans Unicode" w:cs="Arial"/>
                <w:i/>
                <w:iCs/>
                <w:sz w:val="16"/>
                <w:szCs w:val="16"/>
              </w:rPr>
              <w:t>Koszt realizacji jednego wyroku brutto</w:t>
            </w:r>
          </w:p>
          <w:p w14:paraId="3E867623" w14:textId="77777777" w:rsidR="007F7D59" w:rsidRDefault="007F7D59" w:rsidP="00CD0EEF">
            <w:pPr>
              <w:pStyle w:val="Zawartotabeli"/>
              <w:widowControl/>
              <w:snapToGrid w:val="0"/>
              <w:spacing w:after="0"/>
              <w:jc w:val="center"/>
              <w:rPr>
                <w:rFonts w:cs="Arial"/>
              </w:rPr>
            </w:pPr>
            <w:r>
              <w:rPr>
                <w:rFonts w:eastAsia="Lucida Sans Unicode" w:cs="Arial"/>
                <w:i/>
                <w:iCs/>
                <w:sz w:val="14"/>
                <w:szCs w:val="14"/>
              </w:rPr>
              <w:t>(kol. 1 + kol. 3)</w:t>
            </w:r>
          </w:p>
        </w:tc>
        <w:tc>
          <w:tcPr>
            <w:tcW w:w="1022" w:type="dxa"/>
            <w:vMerge w:val="restart"/>
            <w:tcBorders>
              <w:top w:val="single" w:sz="2" w:space="0" w:color="000000"/>
              <w:left w:val="single" w:sz="2" w:space="0" w:color="000000"/>
              <w:bottom w:val="single" w:sz="2" w:space="0" w:color="000000"/>
            </w:tcBorders>
            <w:shd w:val="clear" w:color="auto" w:fill="auto"/>
          </w:tcPr>
          <w:p w14:paraId="476EFD13" w14:textId="77777777" w:rsidR="007F7D59" w:rsidRDefault="007F7D59" w:rsidP="00CD0EEF">
            <w:pPr>
              <w:pStyle w:val="Zawartotabeli"/>
              <w:widowControl/>
              <w:snapToGrid w:val="0"/>
              <w:spacing w:after="0"/>
              <w:jc w:val="center"/>
              <w:rPr>
                <w:rFonts w:cs="Arial"/>
              </w:rPr>
            </w:pPr>
            <w:r>
              <w:rPr>
                <w:rFonts w:cs="Arial"/>
                <w:i/>
                <w:iCs/>
                <w:sz w:val="14"/>
                <w:szCs w:val="14"/>
              </w:rPr>
              <w:t>Planowana Ilość wyroków – lokali do opróżnienia</w:t>
            </w:r>
          </w:p>
        </w:tc>
        <w:tc>
          <w:tcPr>
            <w:tcW w:w="199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7EF8C03" w14:textId="77777777" w:rsidR="007F7D59" w:rsidRDefault="007F7D59" w:rsidP="00CD0EEF">
            <w:pPr>
              <w:pStyle w:val="Zawartotabeli"/>
              <w:widowControl/>
              <w:snapToGrid w:val="0"/>
              <w:spacing w:after="0"/>
              <w:jc w:val="center"/>
              <w:rPr>
                <w:rFonts w:cs="Arial"/>
              </w:rPr>
            </w:pPr>
            <w:r>
              <w:rPr>
                <w:rFonts w:cs="Arial"/>
                <w:b/>
                <w:bCs/>
                <w:i/>
                <w:iCs/>
                <w:sz w:val="14"/>
                <w:szCs w:val="14"/>
              </w:rPr>
              <w:t>Cena brutto</w:t>
            </w:r>
          </w:p>
          <w:p w14:paraId="0BDAF4DB" w14:textId="77777777" w:rsidR="007F7D59" w:rsidRDefault="007F7D59" w:rsidP="00CD0EEF">
            <w:pPr>
              <w:pStyle w:val="Zawartotabeli"/>
              <w:widowControl/>
              <w:spacing w:after="0"/>
              <w:jc w:val="center"/>
              <w:textAlignment w:val="center"/>
              <w:rPr>
                <w:rFonts w:cs="Arial"/>
              </w:rPr>
            </w:pPr>
            <w:r>
              <w:rPr>
                <w:rFonts w:eastAsia="Lucida Sans Unicode" w:cs="Arial"/>
                <w:i/>
                <w:iCs/>
                <w:sz w:val="14"/>
                <w:szCs w:val="14"/>
              </w:rPr>
              <w:t>(kol 4 + kol 5)</w:t>
            </w:r>
          </w:p>
        </w:tc>
      </w:tr>
      <w:tr w:rsidR="007F7D59" w14:paraId="35F8345B" w14:textId="77777777" w:rsidTr="00CD0EEF">
        <w:trPr>
          <w:trHeight w:val="313"/>
        </w:trPr>
        <w:tc>
          <w:tcPr>
            <w:tcW w:w="2188" w:type="dxa"/>
            <w:vMerge/>
            <w:tcBorders>
              <w:top w:val="single" w:sz="2" w:space="0" w:color="000000"/>
              <w:left w:val="single" w:sz="2" w:space="0" w:color="000000"/>
              <w:bottom w:val="single" w:sz="2" w:space="0" w:color="000000"/>
            </w:tcBorders>
            <w:shd w:val="clear" w:color="auto" w:fill="auto"/>
          </w:tcPr>
          <w:p w14:paraId="4087EBBB" w14:textId="77777777" w:rsidR="007F7D59" w:rsidRDefault="007F7D59" w:rsidP="00CD0EEF">
            <w:pPr>
              <w:pStyle w:val="Zawartotabeli"/>
              <w:snapToGrid w:val="0"/>
              <w:spacing w:before="57" w:after="57"/>
              <w:jc w:val="center"/>
              <w:textAlignment w:val="center"/>
              <w:rPr>
                <w:rFonts w:cs="Arial"/>
                <w:sz w:val="16"/>
                <w:szCs w:val="16"/>
              </w:rPr>
            </w:pPr>
          </w:p>
        </w:tc>
        <w:tc>
          <w:tcPr>
            <w:tcW w:w="852" w:type="dxa"/>
            <w:tcBorders>
              <w:left w:val="single" w:sz="2" w:space="0" w:color="000000"/>
              <w:bottom w:val="single" w:sz="2" w:space="0" w:color="000000"/>
            </w:tcBorders>
            <w:shd w:val="clear" w:color="auto" w:fill="auto"/>
          </w:tcPr>
          <w:p w14:paraId="396B3B54" w14:textId="77777777" w:rsidR="007F7D59" w:rsidRDefault="007F7D59" w:rsidP="00CD0EEF">
            <w:pPr>
              <w:pStyle w:val="Zawartotabeli"/>
              <w:widowControl/>
              <w:spacing w:before="57" w:after="57"/>
              <w:jc w:val="center"/>
              <w:textAlignment w:val="center"/>
              <w:rPr>
                <w:rFonts w:cs="Arial"/>
              </w:rPr>
            </w:pPr>
            <w:r>
              <w:rPr>
                <w:rFonts w:cs="Arial"/>
                <w:sz w:val="16"/>
                <w:szCs w:val="16"/>
              </w:rPr>
              <w:t>Stawka VAT</w:t>
            </w:r>
          </w:p>
        </w:tc>
        <w:tc>
          <w:tcPr>
            <w:tcW w:w="1364" w:type="dxa"/>
            <w:tcBorders>
              <w:left w:val="single" w:sz="2" w:space="0" w:color="000000"/>
              <w:bottom w:val="single" w:sz="2" w:space="0" w:color="000000"/>
            </w:tcBorders>
            <w:shd w:val="clear" w:color="auto" w:fill="auto"/>
          </w:tcPr>
          <w:p w14:paraId="61CFC98C" w14:textId="77777777" w:rsidR="007F7D59" w:rsidRDefault="007F7D59" w:rsidP="00CD0EEF">
            <w:pPr>
              <w:pStyle w:val="Zawartotabeli"/>
              <w:widowControl/>
              <w:spacing w:before="57" w:after="57"/>
              <w:jc w:val="center"/>
              <w:textAlignment w:val="center"/>
              <w:rPr>
                <w:rFonts w:cs="Arial"/>
              </w:rPr>
            </w:pPr>
            <w:r>
              <w:rPr>
                <w:rFonts w:cs="Arial"/>
                <w:sz w:val="16"/>
                <w:szCs w:val="16"/>
              </w:rPr>
              <w:t>Wartość podatku VAT</w:t>
            </w:r>
          </w:p>
        </w:tc>
        <w:tc>
          <w:tcPr>
            <w:tcW w:w="1867" w:type="dxa"/>
            <w:vMerge/>
            <w:tcBorders>
              <w:top w:val="single" w:sz="2" w:space="0" w:color="000000"/>
              <w:left w:val="single" w:sz="2" w:space="0" w:color="000000"/>
              <w:bottom w:val="single" w:sz="2" w:space="0" w:color="000000"/>
            </w:tcBorders>
            <w:shd w:val="clear" w:color="auto" w:fill="auto"/>
          </w:tcPr>
          <w:p w14:paraId="7B73FD5C" w14:textId="77777777" w:rsidR="007F7D59" w:rsidRDefault="007F7D59" w:rsidP="00CD0EEF">
            <w:pPr>
              <w:suppressAutoHyphens/>
              <w:snapToGrid w:val="0"/>
              <w:spacing w:before="57" w:after="57"/>
              <w:jc w:val="center"/>
              <w:rPr>
                <w:rFonts w:ascii="Arial" w:hAnsi="Arial" w:cs="Arial"/>
              </w:rPr>
            </w:pPr>
          </w:p>
        </w:tc>
        <w:tc>
          <w:tcPr>
            <w:tcW w:w="1022" w:type="dxa"/>
            <w:vMerge/>
            <w:tcBorders>
              <w:top w:val="single" w:sz="2" w:space="0" w:color="000000"/>
              <w:left w:val="single" w:sz="2" w:space="0" w:color="000000"/>
              <w:bottom w:val="single" w:sz="2" w:space="0" w:color="000000"/>
            </w:tcBorders>
            <w:shd w:val="clear" w:color="auto" w:fill="auto"/>
          </w:tcPr>
          <w:p w14:paraId="2BCBBC24" w14:textId="77777777" w:rsidR="007F7D59" w:rsidRDefault="007F7D59" w:rsidP="00CD0EEF">
            <w:pPr>
              <w:suppressAutoHyphens/>
              <w:snapToGrid w:val="0"/>
              <w:spacing w:before="57" w:after="57"/>
              <w:jc w:val="center"/>
              <w:rPr>
                <w:rFonts w:ascii="Arial" w:hAnsi="Arial" w:cs="Arial"/>
              </w:rPr>
            </w:pPr>
          </w:p>
        </w:tc>
        <w:tc>
          <w:tcPr>
            <w:tcW w:w="1996" w:type="dxa"/>
            <w:vMerge/>
            <w:tcBorders>
              <w:top w:val="single" w:sz="2" w:space="0" w:color="000000"/>
              <w:left w:val="single" w:sz="2" w:space="0" w:color="000000"/>
              <w:bottom w:val="single" w:sz="2" w:space="0" w:color="000000"/>
              <w:right w:val="single" w:sz="2" w:space="0" w:color="000000"/>
            </w:tcBorders>
            <w:shd w:val="clear" w:color="auto" w:fill="auto"/>
          </w:tcPr>
          <w:p w14:paraId="41FD8586" w14:textId="77777777" w:rsidR="007F7D59" w:rsidRDefault="007F7D59" w:rsidP="00CD0EEF">
            <w:pPr>
              <w:pStyle w:val="Zawartotabeli"/>
              <w:snapToGrid w:val="0"/>
              <w:spacing w:before="57" w:after="57"/>
              <w:jc w:val="center"/>
              <w:textAlignment w:val="center"/>
              <w:rPr>
                <w:rFonts w:cs="Arial"/>
                <w:sz w:val="16"/>
                <w:szCs w:val="16"/>
              </w:rPr>
            </w:pPr>
          </w:p>
        </w:tc>
      </w:tr>
      <w:tr w:rsidR="007F7D59" w14:paraId="43FF9510" w14:textId="77777777" w:rsidTr="00CD0EEF">
        <w:trPr>
          <w:trHeight w:val="153"/>
        </w:trPr>
        <w:tc>
          <w:tcPr>
            <w:tcW w:w="2188" w:type="dxa"/>
            <w:tcBorders>
              <w:left w:val="single" w:sz="2" w:space="0" w:color="000000"/>
              <w:bottom w:val="single" w:sz="2" w:space="0" w:color="000000"/>
            </w:tcBorders>
            <w:shd w:val="clear" w:color="auto" w:fill="auto"/>
          </w:tcPr>
          <w:p w14:paraId="0DFD5643" w14:textId="77777777" w:rsidR="007F7D59" w:rsidRDefault="007F7D59" w:rsidP="00CD0EEF">
            <w:pPr>
              <w:pStyle w:val="Zawartotabeli"/>
              <w:widowControl/>
              <w:spacing w:after="0"/>
              <w:jc w:val="center"/>
              <w:textAlignment w:val="center"/>
              <w:rPr>
                <w:rFonts w:cs="Arial"/>
              </w:rPr>
            </w:pPr>
            <w:r>
              <w:rPr>
                <w:rFonts w:cs="Arial"/>
                <w:i/>
                <w:iCs/>
                <w:sz w:val="16"/>
                <w:szCs w:val="16"/>
              </w:rPr>
              <w:t>1</w:t>
            </w:r>
          </w:p>
        </w:tc>
        <w:tc>
          <w:tcPr>
            <w:tcW w:w="852" w:type="dxa"/>
            <w:tcBorders>
              <w:left w:val="single" w:sz="2" w:space="0" w:color="000000"/>
              <w:bottom w:val="single" w:sz="2" w:space="0" w:color="000000"/>
            </w:tcBorders>
            <w:shd w:val="clear" w:color="auto" w:fill="auto"/>
          </w:tcPr>
          <w:p w14:paraId="4AE2FB97" w14:textId="77777777" w:rsidR="007F7D59" w:rsidRDefault="007F7D59" w:rsidP="00CD0EEF">
            <w:pPr>
              <w:pStyle w:val="Zawartotabeli"/>
              <w:widowControl/>
              <w:spacing w:after="0"/>
              <w:jc w:val="center"/>
              <w:textAlignment w:val="center"/>
              <w:rPr>
                <w:rFonts w:cs="Arial"/>
              </w:rPr>
            </w:pPr>
            <w:r>
              <w:rPr>
                <w:rFonts w:cs="Arial"/>
                <w:i/>
                <w:iCs/>
                <w:sz w:val="16"/>
                <w:szCs w:val="16"/>
              </w:rPr>
              <w:t>2</w:t>
            </w:r>
          </w:p>
        </w:tc>
        <w:tc>
          <w:tcPr>
            <w:tcW w:w="1364" w:type="dxa"/>
            <w:tcBorders>
              <w:left w:val="single" w:sz="2" w:space="0" w:color="000000"/>
              <w:bottom w:val="single" w:sz="2" w:space="0" w:color="000000"/>
            </w:tcBorders>
            <w:shd w:val="clear" w:color="auto" w:fill="auto"/>
          </w:tcPr>
          <w:p w14:paraId="00DAB2FD" w14:textId="77777777" w:rsidR="007F7D59" w:rsidRDefault="007F7D59" w:rsidP="00CD0EEF">
            <w:pPr>
              <w:pStyle w:val="Zawartotabeli"/>
              <w:widowControl/>
              <w:spacing w:after="0"/>
              <w:jc w:val="center"/>
              <w:textAlignment w:val="center"/>
              <w:rPr>
                <w:rFonts w:cs="Arial"/>
              </w:rPr>
            </w:pPr>
            <w:r>
              <w:rPr>
                <w:rFonts w:cs="Arial"/>
                <w:i/>
                <w:iCs/>
                <w:sz w:val="16"/>
                <w:szCs w:val="16"/>
              </w:rPr>
              <w:t>3</w:t>
            </w:r>
          </w:p>
        </w:tc>
        <w:tc>
          <w:tcPr>
            <w:tcW w:w="1867" w:type="dxa"/>
            <w:tcBorders>
              <w:left w:val="single" w:sz="2" w:space="0" w:color="000000"/>
              <w:bottom w:val="single" w:sz="2" w:space="0" w:color="000000"/>
            </w:tcBorders>
            <w:shd w:val="clear" w:color="auto" w:fill="auto"/>
          </w:tcPr>
          <w:p w14:paraId="6111534C" w14:textId="77777777" w:rsidR="007F7D59" w:rsidRDefault="007F7D59" w:rsidP="00CD0EEF">
            <w:pPr>
              <w:suppressAutoHyphens/>
              <w:snapToGrid w:val="0"/>
              <w:spacing w:after="0"/>
              <w:jc w:val="center"/>
              <w:rPr>
                <w:rFonts w:ascii="Arial" w:hAnsi="Arial" w:cs="Arial"/>
              </w:rPr>
            </w:pPr>
            <w:r>
              <w:rPr>
                <w:rFonts w:ascii="Arial" w:hAnsi="Arial" w:cs="Arial"/>
                <w:i/>
                <w:iCs/>
                <w:sz w:val="16"/>
                <w:szCs w:val="16"/>
              </w:rPr>
              <w:t>4</w:t>
            </w:r>
          </w:p>
        </w:tc>
        <w:tc>
          <w:tcPr>
            <w:tcW w:w="1022" w:type="dxa"/>
            <w:tcBorders>
              <w:left w:val="single" w:sz="2" w:space="0" w:color="000000"/>
              <w:bottom w:val="single" w:sz="2" w:space="0" w:color="000000"/>
            </w:tcBorders>
            <w:shd w:val="clear" w:color="auto" w:fill="auto"/>
          </w:tcPr>
          <w:p w14:paraId="70B57E13" w14:textId="77777777" w:rsidR="007F7D59" w:rsidRDefault="007F7D59" w:rsidP="00CD0EEF">
            <w:pPr>
              <w:suppressAutoHyphens/>
              <w:snapToGrid w:val="0"/>
              <w:spacing w:after="0"/>
              <w:jc w:val="center"/>
              <w:rPr>
                <w:rFonts w:ascii="Arial" w:hAnsi="Arial" w:cs="Arial"/>
              </w:rPr>
            </w:pPr>
            <w:r>
              <w:rPr>
                <w:rFonts w:ascii="Arial" w:hAnsi="Arial" w:cs="Arial"/>
                <w:i/>
                <w:iCs/>
                <w:sz w:val="16"/>
                <w:szCs w:val="16"/>
              </w:rPr>
              <w:t>5</w:t>
            </w:r>
          </w:p>
        </w:tc>
        <w:tc>
          <w:tcPr>
            <w:tcW w:w="1996" w:type="dxa"/>
            <w:tcBorders>
              <w:left w:val="single" w:sz="2" w:space="0" w:color="000000"/>
              <w:bottom w:val="single" w:sz="2" w:space="0" w:color="000000"/>
              <w:right w:val="single" w:sz="2" w:space="0" w:color="000000"/>
            </w:tcBorders>
            <w:shd w:val="clear" w:color="auto" w:fill="auto"/>
          </w:tcPr>
          <w:p w14:paraId="7DB280AE" w14:textId="77777777" w:rsidR="007F7D59" w:rsidRDefault="007F7D59" w:rsidP="00CD0EEF">
            <w:pPr>
              <w:pStyle w:val="Zawartotabeli"/>
              <w:widowControl/>
              <w:spacing w:after="0"/>
              <w:jc w:val="center"/>
              <w:textAlignment w:val="center"/>
              <w:rPr>
                <w:rFonts w:cs="Arial"/>
              </w:rPr>
            </w:pPr>
            <w:r>
              <w:rPr>
                <w:rFonts w:cs="Arial"/>
                <w:i/>
                <w:iCs/>
                <w:sz w:val="16"/>
                <w:szCs w:val="16"/>
              </w:rPr>
              <w:t>6</w:t>
            </w:r>
          </w:p>
        </w:tc>
      </w:tr>
      <w:tr w:rsidR="007F7D59" w:rsidRPr="00CF2DD5" w14:paraId="211B8597" w14:textId="77777777" w:rsidTr="00CD0EEF">
        <w:trPr>
          <w:trHeight w:val="471"/>
        </w:trPr>
        <w:tc>
          <w:tcPr>
            <w:tcW w:w="2188" w:type="dxa"/>
            <w:tcBorders>
              <w:left w:val="single" w:sz="2" w:space="0" w:color="000000"/>
              <w:bottom w:val="single" w:sz="2" w:space="0" w:color="000000"/>
            </w:tcBorders>
            <w:shd w:val="clear" w:color="auto" w:fill="auto"/>
          </w:tcPr>
          <w:p w14:paraId="3F065869" w14:textId="77777777" w:rsidR="007F7D59" w:rsidRPr="00CF2DD5" w:rsidRDefault="007F7D59" w:rsidP="00CD0EEF">
            <w:pPr>
              <w:pStyle w:val="Zawartotabeli"/>
              <w:widowControl/>
              <w:spacing w:after="0"/>
              <w:jc w:val="center"/>
              <w:textAlignment w:val="center"/>
              <w:rPr>
                <w:rFonts w:cs="Arial"/>
                <w:color w:val="000000" w:themeColor="text1"/>
                <w:sz w:val="20"/>
                <w:szCs w:val="20"/>
              </w:rPr>
            </w:pPr>
          </w:p>
          <w:p w14:paraId="717A8690" w14:textId="77777777" w:rsidR="007F7D59" w:rsidRPr="00CF2DD5" w:rsidRDefault="007F7D59" w:rsidP="00CD0EEF">
            <w:pPr>
              <w:pStyle w:val="Zawartotabeli"/>
              <w:widowControl/>
              <w:spacing w:after="0"/>
              <w:jc w:val="center"/>
              <w:textAlignment w:val="center"/>
              <w:rPr>
                <w:rFonts w:cs="Arial"/>
                <w:color w:val="000000" w:themeColor="text1"/>
                <w:sz w:val="20"/>
                <w:szCs w:val="20"/>
              </w:rPr>
            </w:pPr>
          </w:p>
        </w:tc>
        <w:tc>
          <w:tcPr>
            <w:tcW w:w="852" w:type="dxa"/>
            <w:tcBorders>
              <w:left w:val="single" w:sz="2" w:space="0" w:color="000000"/>
              <w:bottom w:val="single" w:sz="2" w:space="0" w:color="000000"/>
            </w:tcBorders>
            <w:shd w:val="clear" w:color="auto" w:fill="auto"/>
          </w:tcPr>
          <w:p w14:paraId="04893B07" w14:textId="77777777" w:rsidR="007F7D59" w:rsidRPr="00CF2DD5" w:rsidRDefault="007F7D59" w:rsidP="00CD0EEF">
            <w:pPr>
              <w:pStyle w:val="Zawartotabeli"/>
              <w:widowControl/>
              <w:snapToGrid w:val="0"/>
              <w:spacing w:after="0"/>
              <w:jc w:val="center"/>
              <w:textAlignment w:val="center"/>
              <w:rPr>
                <w:rFonts w:cs="Arial"/>
                <w:color w:val="000000" w:themeColor="text1"/>
                <w:sz w:val="20"/>
                <w:szCs w:val="20"/>
              </w:rPr>
            </w:pPr>
          </w:p>
          <w:p w14:paraId="1FAA20A3" w14:textId="77777777" w:rsidR="007F7D59" w:rsidRPr="00CF2DD5" w:rsidRDefault="007F7D59" w:rsidP="00CD0EEF">
            <w:pPr>
              <w:pStyle w:val="Zawartotabeli"/>
              <w:widowControl/>
              <w:spacing w:after="0"/>
              <w:jc w:val="center"/>
              <w:textAlignment w:val="center"/>
              <w:rPr>
                <w:rFonts w:cs="Arial"/>
                <w:color w:val="000000" w:themeColor="text1"/>
              </w:rPr>
            </w:pPr>
            <w:r w:rsidRPr="00CF2DD5">
              <w:rPr>
                <w:rFonts w:cs="Arial"/>
                <w:color w:val="000000" w:themeColor="text1"/>
                <w:sz w:val="20"/>
                <w:szCs w:val="20"/>
              </w:rPr>
              <w:t>23 %</w:t>
            </w:r>
          </w:p>
        </w:tc>
        <w:tc>
          <w:tcPr>
            <w:tcW w:w="1364" w:type="dxa"/>
            <w:tcBorders>
              <w:left w:val="single" w:sz="2" w:space="0" w:color="000000"/>
              <w:bottom w:val="single" w:sz="2" w:space="0" w:color="000000"/>
            </w:tcBorders>
            <w:shd w:val="clear" w:color="auto" w:fill="auto"/>
          </w:tcPr>
          <w:p w14:paraId="5CB2BD51" w14:textId="77777777" w:rsidR="007F7D59" w:rsidRPr="00CF2DD5" w:rsidRDefault="007F7D59" w:rsidP="00CD0EEF">
            <w:pPr>
              <w:pStyle w:val="Zawartotabeli"/>
              <w:widowControl/>
              <w:snapToGrid w:val="0"/>
              <w:spacing w:after="0"/>
              <w:jc w:val="center"/>
              <w:textAlignment w:val="center"/>
              <w:rPr>
                <w:rFonts w:cs="Arial"/>
                <w:color w:val="000000" w:themeColor="text1"/>
                <w:sz w:val="20"/>
                <w:szCs w:val="20"/>
              </w:rPr>
            </w:pPr>
          </w:p>
          <w:p w14:paraId="5015BDCB" w14:textId="77777777" w:rsidR="007F7D59" w:rsidRPr="00CF2DD5" w:rsidRDefault="007F7D59" w:rsidP="00CD0EEF">
            <w:pPr>
              <w:pStyle w:val="Zawartotabeli"/>
              <w:widowControl/>
              <w:spacing w:after="0"/>
              <w:jc w:val="center"/>
              <w:textAlignment w:val="center"/>
              <w:rPr>
                <w:rFonts w:cs="Arial"/>
                <w:color w:val="000000" w:themeColor="text1"/>
                <w:sz w:val="20"/>
                <w:szCs w:val="20"/>
              </w:rPr>
            </w:pPr>
          </w:p>
        </w:tc>
        <w:tc>
          <w:tcPr>
            <w:tcW w:w="1867" w:type="dxa"/>
            <w:tcBorders>
              <w:left w:val="single" w:sz="2" w:space="0" w:color="000000"/>
              <w:bottom w:val="single" w:sz="2" w:space="0" w:color="000000"/>
            </w:tcBorders>
            <w:shd w:val="clear" w:color="auto" w:fill="auto"/>
          </w:tcPr>
          <w:p w14:paraId="6D1EE7C4" w14:textId="77777777" w:rsidR="007F7D59" w:rsidRPr="00CF2DD5" w:rsidRDefault="007F7D59" w:rsidP="00CD0EEF">
            <w:pPr>
              <w:suppressAutoHyphens/>
              <w:snapToGrid w:val="0"/>
              <w:spacing w:after="0"/>
              <w:jc w:val="center"/>
              <w:rPr>
                <w:rFonts w:ascii="Arial" w:hAnsi="Arial" w:cs="Arial"/>
                <w:color w:val="000000" w:themeColor="text1"/>
                <w:sz w:val="20"/>
                <w:szCs w:val="20"/>
              </w:rPr>
            </w:pPr>
          </w:p>
          <w:p w14:paraId="55AE2DEF" w14:textId="77777777" w:rsidR="007F7D59" w:rsidRPr="00CF2DD5" w:rsidRDefault="007F7D59" w:rsidP="00CD0EEF">
            <w:pPr>
              <w:suppressAutoHyphens/>
              <w:snapToGrid w:val="0"/>
              <w:spacing w:after="0"/>
              <w:jc w:val="center"/>
              <w:rPr>
                <w:rFonts w:ascii="Arial" w:hAnsi="Arial" w:cs="Arial"/>
                <w:color w:val="000000" w:themeColor="text1"/>
                <w:sz w:val="20"/>
                <w:szCs w:val="20"/>
              </w:rPr>
            </w:pPr>
          </w:p>
        </w:tc>
        <w:tc>
          <w:tcPr>
            <w:tcW w:w="1022" w:type="dxa"/>
            <w:tcBorders>
              <w:left w:val="single" w:sz="2" w:space="0" w:color="000000"/>
              <w:bottom w:val="single" w:sz="2" w:space="0" w:color="000000"/>
            </w:tcBorders>
            <w:shd w:val="clear" w:color="auto" w:fill="auto"/>
          </w:tcPr>
          <w:p w14:paraId="1624FAAD" w14:textId="77777777" w:rsidR="007F7D59" w:rsidRPr="00CF2DD5" w:rsidRDefault="007F7D59" w:rsidP="00CD0EEF">
            <w:pPr>
              <w:suppressAutoHyphens/>
              <w:snapToGrid w:val="0"/>
              <w:spacing w:after="0"/>
              <w:jc w:val="center"/>
              <w:rPr>
                <w:rFonts w:ascii="Arial" w:hAnsi="Arial" w:cs="Arial"/>
                <w:color w:val="000000" w:themeColor="text1"/>
                <w:sz w:val="20"/>
                <w:szCs w:val="20"/>
              </w:rPr>
            </w:pPr>
          </w:p>
          <w:p w14:paraId="23B171F3" w14:textId="29DBABFA" w:rsidR="007F7D59" w:rsidRPr="00CF2DD5" w:rsidRDefault="003600D4" w:rsidP="00CD0EEF">
            <w:pPr>
              <w:suppressAutoHyphens/>
              <w:snapToGrid w:val="0"/>
              <w:spacing w:after="0"/>
              <w:jc w:val="center"/>
              <w:rPr>
                <w:rFonts w:ascii="Arial" w:hAnsi="Arial" w:cs="Arial"/>
                <w:color w:val="000000" w:themeColor="text1"/>
              </w:rPr>
            </w:pPr>
            <w:r>
              <w:rPr>
                <w:rFonts w:ascii="Arial" w:hAnsi="Arial" w:cs="Arial"/>
                <w:color w:val="FF0000"/>
                <w:sz w:val="20"/>
                <w:szCs w:val="20"/>
              </w:rPr>
              <w:t>21</w:t>
            </w:r>
          </w:p>
        </w:tc>
        <w:tc>
          <w:tcPr>
            <w:tcW w:w="1996" w:type="dxa"/>
            <w:tcBorders>
              <w:left w:val="single" w:sz="2" w:space="0" w:color="000000"/>
              <w:bottom w:val="single" w:sz="2" w:space="0" w:color="000000"/>
              <w:right w:val="single" w:sz="2" w:space="0" w:color="000000"/>
            </w:tcBorders>
            <w:shd w:val="clear" w:color="auto" w:fill="auto"/>
          </w:tcPr>
          <w:p w14:paraId="696D4C78" w14:textId="77777777" w:rsidR="007F7D59" w:rsidRPr="00CF2DD5" w:rsidRDefault="007F7D59" w:rsidP="00CD0EEF">
            <w:pPr>
              <w:pStyle w:val="Zawartotabeli"/>
              <w:widowControl/>
              <w:snapToGrid w:val="0"/>
              <w:spacing w:after="0"/>
              <w:jc w:val="center"/>
              <w:textAlignment w:val="center"/>
              <w:rPr>
                <w:rFonts w:cs="Arial"/>
                <w:color w:val="000000" w:themeColor="text1"/>
                <w:sz w:val="20"/>
                <w:szCs w:val="20"/>
              </w:rPr>
            </w:pPr>
          </w:p>
        </w:tc>
      </w:tr>
    </w:tbl>
    <w:p w14:paraId="37E0BE35" w14:textId="77777777" w:rsidR="007F7D59" w:rsidRPr="00CF2DD5" w:rsidRDefault="007F7D59" w:rsidP="007F7D59">
      <w:pPr>
        <w:pStyle w:val="Tekstpodstawowy"/>
        <w:rPr>
          <w:rFonts w:cs="Arial"/>
          <w:color w:val="000000" w:themeColor="text1"/>
          <w:sz w:val="16"/>
          <w:szCs w:val="16"/>
        </w:rPr>
      </w:pPr>
    </w:p>
    <w:p w14:paraId="43EDD49D" w14:textId="77777777" w:rsidR="007F7D59" w:rsidRPr="00CF2DD5" w:rsidRDefault="007F7D59" w:rsidP="007F7D59">
      <w:pPr>
        <w:pStyle w:val="Tekstpodstawowy"/>
        <w:tabs>
          <w:tab w:val="left" w:pos="142"/>
          <w:tab w:val="left" w:pos="338"/>
          <w:tab w:val="left" w:pos="398"/>
          <w:tab w:val="left" w:pos="511"/>
          <w:tab w:val="left" w:pos="2340"/>
        </w:tabs>
        <w:suppressAutoHyphens/>
        <w:spacing w:before="113" w:after="57"/>
        <w:ind w:left="284"/>
        <w:rPr>
          <w:rFonts w:cs="Arial"/>
          <w:color w:val="000000" w:themeColor="text1"/>
          <w:sz w:val="20"/>
          <w:szCs w:val="24"/>
        </w:rPr>
      </w:pPr>
      <w:r w:rsidRPr="00CF2DD5">
        <w:rPr>
          <w:rFonts w:cs="Arial"/>
          <w:b/>
          <w:color w:val="000000" w:themeColor="text1"/>
          <w:sz w:val="20"/>
          <w:szCs w:val="24"/>
        </w:rPr>
        <w:t>Oferowany przeze mnie czas reakcji</w:t>
      </w:r>
      <w:r w:rsidRPr="00CF2DD5">
        <w:rPr>
          <w:rFonts w:cs="Arial"/>
          <w:color w:val="000000" w:themeColor="text1"/>
          <w:sz w:val="20"/>
          <w:szCs w:val="24"/>
        </w:rPr>
        <w:t xml:space="preserve">, </w:t>
      </w:r>
      <w:r w:rsidRPr="00CF2DD5">
        <w:rPr>
          <w:rFonts w:cs="Arial"/>
          <w:color w:val="000000" w:themeColor="text1"/>
          <w:sz w:val="18"/>
          <w:szCs w:val="18"/>
        </w:rPr>
        <w:t>rozumiany jako termin złożenia do komornika wszystkich kompletnych wniosków egzekucyjnych</w:t>
      </w:r>
      <w:r w:rsidRPr="00CF2DD5">
        <w:rPr>
          <w:rFonts w:cs="Arial"/>
          <w:color w:val="000000" w:themeColor="text1"/>
          <w:sz w:val="16"/>
          <w:szCs w:val="16"/>
        </w:rPr>
        <w:t xml:space="preserve"> (</w:t>
      </w:r>
      <w:r w:rsidRPr="00CF2DD5">
        <w:rPr>
          <w:rFonts w:cs="Arial"/>
          <w:i/>
          <w:iCs/>
          <w:color w:val="000000" w:themeColor="text1"/>
          <w:sz w:val="16"/>
          <w:szCs w:val="16"/>
        </w:rPr>
        <w:t>należy wpisać: 5, lub 7 lub 10 lub 14</w:t>
      </w:r>
      <w:r w:rsidRPr="00CF2DD5">
        <w:rPr>
          <w:rFonts w:cs="Arial"/>
          <w:color w:val="000000" w:themeColor="text1"/>
          <w:sz w:val="16"/>
          <w:szCs w:val="16"/>
        </w:rPr>
        <w:t>)</w:t>
      </w:r>
      <w:r w:rsidRPr="00CF2DD5">
        <w:rPr>
          <w:rFonts w:cs="Arial"/>
          <w:color w:val="000000" w:themeColor="text1"/>
          <w:sz w:val="20"/>
          <w:szCs w:val="24"/>
        </w:rPr>
        <w:t xml:space="preserve">: ………dni </w:t>
      </w:r>
      <w:r w:rsidRPr="00CF2DD5">
        <w:rPr>
          <w:rFonts w:cs="Arial"/>
          <w:color w:val="000000" w:themeColor="text1"/>
          <w:sz w:val="18"/>
          <w:szCs w:val="18"/>
        </w:rPr>
        <w:t>roboczych liczonych od otrzymania przez Wykonawcę pełnomocnictwa  procesowego.</w:t>
      </w:r>
    </w:p>
    <w:p w14:paraId="16027151" w14:textId="77777777" w:rsidR="007F7D59" w:rsidRPr="00CF2DD5" w:rsidRDefault="007F7D59" w:rsidP="007F7D59">
      <w:pPr>
        <w:pStyle w:val="Tekstpodstawowy"/>
        <w:tabs>
          <w:tab w:val="left" w:pos="142"/>
          <w:tab w:val="left" w:pos="338"/>
          <w:tab w:val="left" w:pos="398"/>
          <w:tab w:val="left" w:pos="511"/>
          <w:tab w:val="left" w:pos="2340"/>
        </w:tabs>
        <w:suppressAutoHyphens/>
        <w:spacing w:before="113" w:after="57"/>
        <w:ind w:left="567" w:hanging="283"/>
        <w:rPr>
          <w:rFonts w:cs="Arial"/>
          <w:color w:val="000000" w:themeColor="text1"/>
          <w:sz w:val="20"/>
          <w:szCs w:val="24"/>
        </w:rPr>
      </w:pPr>
      <w:r w:rsidRPr="00CF2DD5">
        <w:rPr>
          <w:rFonts w:cs="Arial"/>
          <w:b/>
          <w:color w:val="000000" w:themeColor="text1"/>
          <w:sz w:val="20"/>
          <w:szCs w:val="24"/>
        </w:rPr>
        <w:t>Oferowany przeze mnie termin płatności</w:t>
      </w:r>
      <w:r w:rsidRPr="00CF2DD5">
        <w:rPr>
          <w:rFonts w:cs="Arial"/>
          <w:b/>
          <w:color w:val="000000" w:themeColor="text1"/>
          <w:sz w:val="16"/>
          <w:szCs w:val="16"/>
        </w:rPr>
        <w:t xml:space="preserve"> (</w:t>
      </w:r>
      <w:r w:rsidRPr="00CF2DD5">
        <w:rPr>
          <w:rFonts w:cs="Arial"/>
          <w:i/>
          <w:iCs/>
          <w:color w:val="000000" w:themeColor="text1"/>
          <w:sz w:val="16"/>
          <w:szCs w:val="16"/>
        </w:rPr>
        <w:t>należy wpisać: 14 lub 21 lub 30</w:t>
      </w:r>
      <w:r w:rsidRPr="00CF2DD5">
        <w:rPr>
          <w:rFonts w:cs="Arial"/>
          <w:color w:val="000000" w:themeColor="text1"/>
          <w:sz w:val="16"/>
          <w:szCs w:val="16"/>
        </w:rPr>
        <w:t>)</w:t>
      </w:r>
      <w:r w:rsidRPr="00CF2DD5">
        <w:rPr>
          <w:rFonts w:cs="Arial"/>
          <w:color w:val="000000" w:themeColor="text1"/>
          <w:sz w:val="20"/>
          <w:szCs w:val="24"/>
        </w:rPr>
        <w:t>: ………dni.</w:t>
      </w:r>
    </w:p>
    <w:p w14:paraId="76C1E193" w14:textId="03A822F8" w:rsidR="007F7D59" w:rsidRDefault="007F7D59" w:rsidP="007F7D59">
      <w:pPr>
        <w:pStyle w:val="Tekstpodstawowy"/>
        <w:tabs>
          <w:tab w:val="left" w:pos="142"/>
          <w:tab w:val="left" w:pos="338"/>
          <w:tab w:val="left" w:pos="398"/>
          <w:tab w:val="left" w:pos="511"/>
          <w:tab w:val="left" w:pos="2340"/>
        </w:tabs>
        <w:suppressAutoHyphens/>
        <w:spacing w:before="113" w:after="57"/>
        <w:ind w:left="567" w:hanging="283"/>
        <w:rPr>
          <w:rFonts w:cs="Arial"/>
          <w:b/>
          <w:bCs/>
          <w:iCs/>
          <w:color w:val="FF0000"/>
          <w:sz w:val="20"/>
        </w:rPr>
      </w:pPr>
      <w:r w:rsidRPr="00CF2DD5">
        <w:rPr>
          <w:rFonts w:cs="Arial"/>
          <w:b/>
          <w:iCs/>
          <w:color w:val="000000" w:themeColor="text1"/>
          <w:sz w:val="20"/>
        </w:rPr>
        <w:t xml:space="preserve">ZOBOWIĄZUJEMY SIĘ </w:t>
      </w:r>
      <w:r w:rsidRPr="00CF2DD5">
        <w:rPr>
          <w:rFonts w:cs="Arial"/>
          <w:iCs/>
          <w:color w:val="000000" w:themeColor="text1"/>
          <w:sz w:val="20"/>
        </w:rPr>
        <w:t xml:space="preserve">wykonać przedmiot zamówienia w terminie określonym w </w:t>
      </w:r>
      <w:proofErr w:type="spellStart"/>
      <w:r w:rsidRPr="00CF2DD5">
        <w:rPr>
          <w:rFonts w:cs="Arial"/>
          <w:iCs/>
          <w:color w:val="000000" w:themeColor="text1"/>
          <w:sz w:val="20"/>
        </w:rPr>
        <w:t>swz</w:t>
      </w:r>
      <w:proofErr w:type="spellEnd"/>
      <w:r w:rsidRPr="00CF2DD5">
        <w:rPr>
          <w:rFonts w:cs="Arial"/>
          <w:b/>
          <w:bCs/>
          <w:iCs/>
          <w:color w:val="000000" w:themeColor="text1"/>
          <w:sz w:val="20"/>
        </w:rPr>
        <w:t xml:space="preserve">, </w:t>
      </w:r>
      <w:r w:rsidRPr="00CF2DD5">
        <w:rPr>
          <w:rFonts w:cs="Arial"/>
          <w:b/>
          <w:bCs/>
          <w:iCs/>
          <w:color w:val="FF0000"/>
          <w:sz w:val="20"/>
        </w:rPr>
        <w:t xml:space="preserve">tj. </w:t>
      </w:r>
      <w:r w:rsidR="003600D4">
        <w:rPr>
          <w:rFonts w:cs="Arial"/>
          <w:b/>
          <w:bCs/>
          <w:iCs/>
          <w:color w:val="FF0000"/>
          <w:sz w:val="20"/>
        </w:rPr>
        <w:t xml:space="preserve">od 01.05.2024 r. do 15.10.2024 </w:t>
      </w:r>
      <w:r w:rsidRPr="00CF2DD5">
        <w:rPr>
          <w:rFonts w:cs="Arial"/>
          <w:b/>
          <w:bCs/>
          <w:iCs/>
          <w:color w:val="FF0000"/>
          <w:sz w:val="20"/>
        </w:rPr>
        <w:t>r.</w:t>
      </w:r>
    </w:p>
    <w:p w14:paraId="45D6E728" w14:textId="77777777" w:rsidR="007F7D59" w:rsidRPr="00CF2DD5" w:rsidRDefault="007F7D59" w:rsidP="007F7D59">
      <w:pPr>
        <w:pStyle w:val="Tekstpodstawowy"/>
        <w:tabs>
          <w:tab w:val="left" w:pos="142"/>
          <w:tab w:val="left" w:pos="338"/>
          <w:tab w:val="left" w:pos="398"/>
          <w:tab w:val="left" w:pos="511"/>
          <w:tab w:val="left" w:pos="2340"/>
        </w:tabs>
        <w:suppressAutoHyphens/>
        <w:spacing w:before="113" w:after="57"/>
        <w:ind w:left="567" w:hanging="283"/>
        <w:rPr>
          <w:rFonts w:cs="Arial"/>
          <w:color w:val="000000" w:themeColor="text1"/>
          <w:sz w:val="20"/>
          <w:szCs w:val="24"/>
        </w:rPr>
      </w:pP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A43604A"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D318C">
        <w:rPr>
          <w:rFonts w:ascii="Arial" w:hAnsi="Arial" w:cs="Arial"/>
        </w:rPr>
        <w:t>stanowiącym Załącznik</w:t>
      </w:r>
      <w:r w:rsidR="008B0DF9" w:rsidRPr="00BD318C">
        <w:rPr>
          <w:rFonts w:ascii="Arial" w:hAnsi="Arial" w:cs="Arial"/>
        </w:rPr>
        <w:t xml:space="preserve"> nr </w:t>
      </w:r>
      <w:r w:rsidR="00BD318C" w:rsidRPr="00BD318C">
        <w:rPr>
          <w:rFonts w:ascii="Arial" w:hAnsi="Arial" w:cs="Arial"/>
        </w:rPr>
        <w:t>4</w:t>
      </w:r>
      <w:r w:rsidR="00E334D2" w:rsidRPr="00BD318C">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F67B4">
      <w:pPr>
        <w:pStyle w:val="Akapitzlist"/>
        <w:widowControl w:val="0"/>
        <w:numPr>
          <w:ilvl w:val="1"/>
          <w:numId w:val="25"/>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BD318C">
      <w:pPr>
        <w:pStyle w:val="Akapitzlist"/>
        <w:widowControl w:val="0"/>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5" w:name="_Toc152326041"/>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485B909" w14:textId="12AA4BB2" w:rsidR="008F02CD" w:rsidRDefault="007F7D59" w:rsidP="00E85CC2">
      <w:pPr>
        <w:widowControl w:val="0"/>
        <w:tabs>
          <w:tab w:val="left" w:pos="1845"/>
          <w:tab w:val="left" w:pos="3546"/>
          <w:tab w:val="left" w:pos="4014"/>
          <w:tab w:val="left" w:pos="5373"/>
          <w:tab w:val="left" w:pos="6894"/>
          <w:tab w:val="right" w:pos="9049"/>
        </w:tabs>
        <w:autoSpaceDE w:val="0"/>
        <w:autoSpaceDN w:val="0"/>
        <w:adjustRightInd w:val="0"/>
        <w:spacing w:after="120" w:line="240" w:lineRule="auto"/>
        <w:jc w:val="left"/>
        <w:rPr>
          <w:rFonts w:ascii="Arial" w:hAnsi="Arial" w:cs="Arial"/>
          <w:b/>
          <w:sz w:val="32"/>
          <w:szCs w:val="32"/>
        </w:rPr>
      </w:pPr>
      <w:r w:rsidRPr="007F7D59">
        <w:rPr>
          <w:rFonts w:ascii="Arial" w:hAnsi="Arial" w:cs="Arial"/>
          <w:b/>
          <w:sz w:val="32"/>
          <w:szCs w:val="32"/>
        </w:rPr>
        <w:t>Realizacja wyroków eksmisyjnych bez przyznanego prawa do najmu socjalnego</w:t>
      </w:r>
      <w:r w:rsidR="00C958A4" w:rsidRPr="00C958A4">
        <w:rPr>
          <w:rFonts w:ascii="Arial" w:hAnsi="Arial" w:cs="Arial"/>
          <w:b/>
          <w:sz w:val="32"/>
          <w:szCs w:val="32"/>
        </w:rPr>
        <w:t>.</w:t>
      </w: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2C66C8BF" w14:textId="1E8E0E41" w:rsidR="007F7D59" w:rsidRPr="007F7D59" w:rsidRDefault="00305B50" w:rsidP="007F7D59">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4E2520">
        <w:rPr>
          <w:rFonts w:ascii="Tahoma" w:hAnsi="Tahoma" w:cs="Tahoma"/>
          <w:sz w:val="20"/>
          <w:szCs w:val="20"/>
        </w:rPr>
        <w:t xml:space="preserve"> dotyczące zdolności technicznej i zawodowej</w:t>
      </w:r>
      <w:r>
        <w:rPr>
          <w:rFonts w:ascii="Tahoma" w:hAnsi="Tahoma" w:cs="Tahoma"/>
          <w:sz w:val="20"/>
          <w:szCs w:val="20"/>
        </w:rPr>
        <w:t>;</w:t>
      </w:r>
    </w:p>
    <w:p w14:paraId="1CE03974" w14:textId="514C0739" w:rsidR="007F7D59" w:rsidRDefault="007F7D59" w:rsidP="007F7D59">
      <w:pPr>
        <w:pStyle w:val="Akapitzlist"/>
        <w:numPr>
          <w:ilvl w:val="0"/>
          <w:numId w:val="3"/>
        </w:numPr>
        <w:rPr>
          <w:rFonts w:ascii="Tahoma" w:hAnsi="Tahoma" w:cs="Tahoma"/>
          <w:color w:val="FF0000"/>
          <w:sz w:val="20"/>
          <w:szCs w:val="20"/>
        </w:rPr>
      </w:pPr>
      <w:r w:rsidRPr="001203AE">
        <w:rPr>
          <w:rFonts w:ascii="Tahoma" w:hAnsi="Tahoma" w:cs="Tahoma"/>
          <w:color w:val="FF0000"/>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w:t>
      </w:r>
      <w:r>
        <w:rPr>
          <w:rFonts w:ascii="Tahoma" w:hAnsi="Tahoma" w:cs="Tahoma"/>
          <w:color w:val="FF0000"/>
          <w:sz w:val="20"/>
          <w:szCs w:val="20"/>
        </w:rPr>
        <w:t>następujące</w:t>
      </w:r>
      <w:r w:rsidRPr="001203AE">
        <w:rPr>
          <w:rFonts w:ascii="Tahoma" w:hAnsi="Tahoma" w:cs="Tahoma"/>
          <w:color w:val="FF0000"/>
          <w:sz w:val="20"/>
          <w:szCs w:val="20"/>
        </w:rPr>
        <w:t xml:space="preserve"> usługi przymusowego opróżnienia z rzeczy i osób połączonego z zabezpieczeniem przez dłużnika pomieszczeń tymczasowych</w:t>
      </w:r>
      <w:r>
        <w:rPr>
          <w:rFonts w:ascii="Tahoma" w:hAnsi="Tahoma" w:cs="Tahoma"/>
          <w:color w:val="FF0000"/>
          <w:sz w:val="20"/>
          <w:szCs w:val="20"/>
        </w:rPr>
        <w:t>:</w:t>
      </w:r>
    </w:p>
    <w:p w14:paraId="6108CBF7" w14:textId="77777777" w:rsidR="007F7D59" w:rsidRDefault="007F7D59" w:rsidP="007F7D59">
      <w:pPr>
        <w:pStyle w:val="Akapitzlist"/>
        <w:numPr>
          <w:ilvl w:val="1"/>
          <w:numId w:val="3"/>
        </w:numPr>
        <w:rPr>
          <w:rFonts w:ascii="Tahoma" w:hAnsi="Tahoma" w:cs="Tahoma"/>
          <w:color w:val="FF0000"/>
          <w:sz w:val="20"/>
          <w:szCs w:val="20"/>
        </w:rPr>
      </w:pPr>
      <w:r>
        <w:rPr>
          <w:rFonts w:ascii="Tahoma" w:hAnsi="Tahoma" w:cs="Tahoma"/>
          <w:color w:val="FF0000"/>
          <w:sz w:val="20"/>
          <w:szCs w:val="20"/>
        </w:rPr>
        <w:t>na rzecz podmiotu ………………..w okresie od………….do……………</w:t>
      </w:r>
    </w:p>
    <w:p w14:paraId="29859EBE" w14:textId="77777777" w:rsidR="007F7D59" w:rsidRPr="001203AE" w:rsidRDefault="007F7D59" w:rsidP="007F7D59">
      <w:pPr>
        <w:pStyle w:val="Akapitzlist"/>
        <w:numPr>
          <w:ilvl w:val="1"/>
          <w:numId w:val="3"/>
        </w:numPr>
        <w:rPr>
          <w:rFonts w:ascii="Tahoma" w:hAnsi="Tahoma" w:cs="Tahoma"/>
          <w:color w:val="FF0000"/>
          <w:sz w:val="20"/>
          <w:szCs w:val="20"/>
        </w:rPr>
      </w:pPr>
      <w:r w:rsidRPr="001203AE">
        <w:rPr>
          <w:rFonts w:ascii="Tahoma" w:hAnsi="Tahoma" w:cs="Tahoma"/>
          <w:color w:val="FF0000"/>
          <w:sz w:val="20"/>
          <w:szCs w:val="20"/>
        </w:rPr>
        <w:t>na rzecz podmiotu ………………..w okresie od………….do……………</w:t>
      </w:r>
    </w:p>
    <w:p w14:paraId="0627BAF7" w14:textId="77777777" w:rsidR="007F7D59" w:rsidRPr="001203AE" w:rsidRDefault="007F7D59" w:rsidP="007F7D59">
      <w:pPr>
        <w:pStyle w:val="Akapitzlist"/>
        <w:numPr>
          <w:ilvl w:val="1"/>
          <w:numId w:val="3"/>
        </w:numPr>
        <w:rPr>
          <w:rFonts w:ascii="Tahoma" w:hAnsi="Tahoma" w:cs="Tahoma"/>
          <w:color w:val="FF0000"/>
          <w:sz w:val="20"/>
          <w:szCs w:val="20"/>
        </w:rPr>
      </w:pPr>
      <w:r w:rsidRPr="001203AE">
        <w:rPr>
          <w:rFonts w:ascii="Tahoma" w:hAnsi="Tahoma" w:cs="Tahoma"/>
          <w:color w:val="FF0000"/>
          <w:sz w:val="20"/>
          <w:szCs w:val="20"/>
        </w:rPr>
        <w:t>na rzecz podmiotu ………………..w okresie od………….do……………</w:t>
      </w:r>
    </w:p>
    <w:p w14:paraId="2AB75003"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lastRenderedPageBreak/>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77777777" w:rsidR="00305B50" w:rsidRDefault="00305B50" w:rsidP="00AB3545">
      <w:pPr>
        <w:pageBreakBefore/>
        <w:widowControl w:val="0"/>
        <w:tabs>
          <w:tab w:val="left" w:pos="284"/>
          <w:tab w:val="left" w:pos="3546"/>
          <w:tab w:val="left" w:pos="5373"/>
          <w:tab w:val="left" w:pos="6894"/>
          <w:tab w:val="right" w:pos="9049"/>
        </w:tabs>
        <w:autoSpaceDE w:val="0"/>
        <w:autoSpaceDN w:val="0"/>
        <w:adjustRightInd w:val="0"/>
        <w:spacing w:after="0" w:line="360" w:lineRule="auto"/>
      </w:pPr>
      <w:r w:rsidRPr="00AB3545">
        <w:rPr>
          <w:rFonts w:ascii="Arial" w:hAnsi="Arial" w:cs="Arial"/>
          <w:b/>
          <w:sz w:val="20"/>
          <w:szCs w:val="20"/>
          <w:highlight w:val="lightGray"/>
        </w:rPr>
        <w:lastRenderedPageBreak/>
        <w:t xml:space="preserve">OŚWIADCZENIE PODMIOTU, NA KTÓREGO ZASOBY POWOŁUJE SIĘ WYKONAWCA                      </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1A020377" w14:textId="0CDD6483" w:rsidR="000A0AC5" w:rsidRPr="000A0AC5" w:rsidRDefault="000A0AC5" w:rsidP="0025100D">
      <w:pPr>
        <w:pStyle w:val="Nagwek2"/>
      </w:pPr>
      <w:bookmarkStart w:id="286" w:name="_Toc152326042"/>
      <w:r w:rsidRPr="000A0AC5">
        <w:lastRenderedPageBreak/>
        <w:t xml:space="preserve">Załącznik nr </w:t>
      </w:r>
      <w:r w:rsidR="00BD318C">
        <w:t>3</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32D855D7" w14:textId="761CA614" w:rsidR="00C958A4" w:rsidRDefault="007F7D59" w:rsidP="00BD318C">
      <w:pPr>
        <w:pStyle w:val="Tekstpodstawowy3"/>
        <w:rPr>
          <w:rFonts w:ascii="Arial" w:hAnsi="Arial" w:cs="Arial"/>
          <w:b/>
          <w:sz w:val="32"/>
          <w:szCs w:val="32"/>
        </w:rPr>
      </w:pPr>
      <w:r w:rsidRPr="007F7D59">
        <w:rPr>
          <w:rFonts w:ascii="Arial" w:hAnsi="Arial" w:cs="Arial"/>
          <w:b/>
          <w:sz w:val="32"/>
          <w:szCs w:val="32"/>
        </w:rPr>
        <w:t>Realizacja wyroków eksmisyjnych bez przyznanego prawa do najmu socjalnego</w:t>
      </w:r>
      <w:r w:rsidR="00C958A4" w:rsidRPr="00C958A4">
        <w:rPr>
          <w:rFonts w:ascii="Arial" w:hAnsi="Arial" w:cs="Arial"/>
          <w:b/>
          <w:sz w:val="32"/>
          <w:szCs w:val="32"/>
        </w:rPr>
        <w:t>.</w:t>
      </w:r>
    </w:p>
    <w:p w14:paraId="0E4B3177" w14:textId="1FC3BA8C"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A88B088" w14:textId="77777777" w:rsidR="00AB3545" w:rsidRDefault="00AB3545" w:rsidP="00A25624">
      <w:pPr>
        <w:pStyle w:val="Nagwek2"/>
      </w:pPr>
      <w:bookmarkStart w:id="287" w:name="_Toc152326043"/>
    </w:p>
    <w:p w14:paraId="4A9DB550" w14:textId="6944F7AB" w:rsidR="00624CCB" w:rsidRPr="00A25624" w:rsidRDefault="000A0AC5" w:rsidP="00A25624">
      <w:pPr>
        <w:pStyle w:val="Nagwek2"/>
      </w:pPr>
      <w:r w:rsidRPr="00C375FC">
        <w:t xml:space="preserve">Załącznik nr </w:t>
      </w:r>
      <w:r w:rsidR="00BD318C">
        <w:t>4</w:t>
      </w:r>
      <w:r>
        <w:t xml:space="preserve"> do SWZ</w:t>
      </w:r>
      <w:bookmarkEnd w:id="287"/>
    </w:p>
    <w:p w14:paraId="78E4733C" w14:textId="77777777" w:rsidR="003D7813" w:rsidRDefault="003D7813" w:rsidP="003D7813">
      <w:pPr>
        <w:pStyle w:val="Akapitzlist1"/>
        <w:spacing w:line="276" w:lineRule="auto"/>
        <w:jc w:val="center"/>
        <w:rPr>
          <w:rFonts w:ascii="Arial" w:hAnsi="Arial" w:cs="Arial"/>
          <w:b/>
        </w:rPr>
      </w:pPr>
      <w:r w:rsidRPr="00BB63FF">
        <w:rPr>
          <w:rFonts w:ascii="Arial" w:hAnsi="Arial" w:cs="Arial"/>
          <w:b/>
        </w:rPr>
        <w:t>U M O W A (projekt)</w:t>
      </w:r>
    </w:p>
    <w:p w14:paraId="3448C171" w14:textId="62E11247" w:rsidR="009F67B4" w:rsidRPr="006C64D4" w:rsidRDefault="009F67B4" w:rsidP="009F67B4">
      <w:pPr>
        <w:spacing w:after="0" w:line="360" w:lineRule="auto"/>
        <w:jc w:val="left"/>
        <w:rPr>
          <w:rFonts w:ascii="Arial" w:hAnsi="Arial" w:cs="Arial"/>
        </w:rPr>
      </w:pPr>
      <w:r w:rsidRPr="006C64D4">
        <w:rPr>
          <w:rFonts w:ascii="Arial" w:hAnsi="Arial" w:cs="Arial"/>
        </w:rPr>
        <w:t>zawarta w dniu ……………… 202</w:t>
      </w:r>
      <w:r w:rsidR="00D662A1">
        <w:rPr>
          <w:rFonts w:ascii="Arial" w:hAnsi="Arial" w:cs="Arial"/>
        </w:rPr>
        <w:t>4</w:t>
      </w:r>
      <w:r>
        <w:rPr>
          <w:rFonts w:ascii="Arial" w:hAnsi="Arial" w:cs="Arial"/>
        </w:rPr>
        <w:t xml:space="preserve"> </w:t>
      </w:r>
      <w:r w:rsidRPr="006C64D4">
        <w:rPr>
          <w:rFonts w:ascii="Arial" w:hAnsi="Arial" w:cs="Arial"/>
        </w:rPr>
        <w:t xml:space="preserve">r. w Gorzowie Wlkp., pomiędzy: Miastem Gorzów Wielkopolski - Zakład Gospodarki Mieszkaniowej z siedzibą w Gorzowie Wlkp. przy ul. Wełniany Rynek 3, 66-400 Gorzów Wlkp., NIP 599-00-19-632, reprezentowanym przez: </w:t>
      </w:r>
    </w:p>
    <w:p w14:paraId="6631ED61" w14:textId="77777777" w:rsidR="009F67B4" w:rsidRPr="006C64D4" w:rsidRDefault="009F67B4" w:rsidP="009F67B4">
      <w:pPr>
        <w:spacing w:after="0" w:line="360" w:lineRule="auto"/>
        <w:rPr>
          <w:rFonts w:ascii="Arial" w:hAnsi="Arial" w:cs="Arial"/>
          <w:b/>
        </w:rPr>
      </w:pPr>
      <w:r w:rsidRPr="006C64D4">
        <w:rPr>
          <w:rFonts w:ascii="Arial" w:hAnsi="Arial" w:cs="Arial"/>
          <w:b/>
        </w:rPr>
        <w:t>Pawła Nowackiego – Dyrektora ZGM</w:t>
      </w:r>
    </w:p>
    <w:p w14:paraId="246CA092" w14:textId="77777777" w:rsidR="009F67B4" w:rsidRPr="006C64D4" w:rsidRDefault="009F67B4" w:rsidP="009F67B4">
      <w:pPr>
        <w:spacing w:after="0" w:line="360" w:lineRule="auto"/>
        <w:rPr>
          <w:rFonts w:ascii="Arial" w:hAnsi="Arial" w:cs="Arial"/>
        </w:rPr>
      </w:pPr>
      <w:r w:rsidRPr="006C64D4">
        <w:rPr>
          <w:rFonts w:ascii="Arial" w:hAnsi="Arial" w:cs="Arial"/>
        </w:rPr>
        <w:t xml:space="preserve">zwanego dalej „Zamawiającym”, </w:t>
      </w:r>
    </w:p>
    <w:p w14:paraId="7658BDF4" w14:textId="77777777" w:rsidR="009F67B4" w:rsidRPr="006C64D4" w:rsidRDefault="009F67B4" w:rsidP="009F67B4">
      <w:pPr>
        <w:spacing w:after="0" w:line="360" w:lineRule="auto"/>
        <w:jc w:val="left"/>
        <w:rPr>
          <w:rFonts w:ascii="Arial" w:eastAsia="Times New Roman" w:hAnsi="Arial" w:cs="Arial"/>
          <w:lang w:eastAsia="pl-PL"/>
        </w:rPr>
      </w:pPr>
      <w:r w:rsidRPr="006C64D4">
        <w:rPr>
          <w:rFonts w:ascii="Arial" w:hAnsi="Arial" w:cs="Arial"/>
        </w:rPr>
        <w:t>a</w:t>
      </w:r>
    </w:p>
    <w:p w14:paraId="457C2D54" w14:textId="77777777" w:rsidR="009F67B4" w:rsidRPr="007E1BFD" w:rsidRDefault="009F67B4" w:rsidP="009F67B4">
      <w:pPr>
        <w:spacing w:after="0" w:line="360" w:lineRule="auto"/>
        <w:jc w:val="left"/>
        <w:rPr>
          <w:rFonts w:ascii="Arial" w:hAnsi="Arial" w:cs="Arial"/>
          <w:caps/>
        </w:rPr>
      </w:pPr>
      <w:r w:rsidRPr="007E1BFD">
        <w:rPr>
          <w:rFonts w:ascii="Arial" w:hAnsi="Arial" w:cs="Arial"/>
          <w:caps/>
        </w:rPr>
        <w:t>………………………………………………………</w:t>
      </w:r>
    </w:p>
    <w:p w14:paraId="47E3DABD" w14:textId="77777777" w:rsidR="009F67B4" w:rsidRPr="007E1BFD" w:rsidRDefault="009F67B4" w:rsidP="009F67B4">
      <w:pPr>
        <w:spacing w:after="0" w:line="360" w:lineRule="auto"/>
        <w:jc w:val="left"/>
        <w:rPr>
          <w:rFonts w:ascii="Arial" w:hAnsi="Arial" w:cs="Arial"/>
        </w:rPr>
      </w:pPr>
      <w:r w:rsidRPr="007E1BFD">
        <w:rPr>
          <w:rFonts w:ascii="Arial" w:hAnsi="Arial" w:cs="Arial"/>
          <w:caps/>
        </w:rPr>
        <w:t>………………………………………………………..</w:t>
      </w:r>
    </w:p>
    <w:p w14:paraId="0B4B5BBB" w14:textId="77777777" w:rsidR="009F67B4" w:rsidRPr="007E1BFD" w:rsidRDefault="009F67B4" w:rsidP="009F67B4">
      <w:pPr>
        <w:spacing w:after="0" w:line="360" w:lineRule="auto"/>
        <w:jc w:val="left"/>
        <w:rPr>
          <w:rFonts w:ascii="Arial" w:hAnsi="Arial" w:cs="Arial"/>
        </w:rPr>
      </w:pPr>
      <w:r w:rsidRPr="007E1BFD">
        <w:rPr>
          <w:rFonts w:ascii="Arial" w:hAnsi="Arial" w:cs="Arial"/>
        </w:rPr>
        <w:t>NIP: ……………………., Regon: ……………………… zwanym dalej „Wykonawcą”,</w:t>
      </w:r>
    </w:p>
    <w:p w14:paraId="650ACAF4" w14:textId="77777777" w:rsidR="009F67B4" w:rsidRPr="007E1BFD" w:rsidRDefault="009F67B4" w:rsidP="009F67B4">
      <w:pPr>
        <w:spacing w:after="0" w:line="360" w:lineRule="auto"/>
        <w:jc w:val="left"/>
        <w:rPr>
          <w:rFonts w:ascii="Arial" w:hAnsi="Arial" w:cs="Arial"/>
        </w:rPr>
      </w:pPr>
      <w:r w:rsidRPr="007E1BFD">
        <w:rPr>
          <w:rFonts w:ascii="Arial" w:hAnsi="Arial" w:cs="Arial"/>
        </w:rPr>
        <w:t>reprezentowanym przez:</w:t>
      </w:r>
    </w:p>
    <w:p w14:paraId="6A18F16B" w14:textId="77777777" w:rsidR="009F67B4" w:rsidRPr="006C64D4" w:rsidRDefault="009F67B4" w:rsidP="009F67B4">
      <w:pPr>
        <w:spacing w:after="0" w:line="360" w:lineRule="auto"/>
        <w:jc w:val="left"/>
        <w:rPr>
          <w:rFonts w:ascii="Arial" w:hAnsi="Arial" w:cs="Arial"/>
          <w:b/>
        </w:rPr>
      </w:pPr>
      <w:r w:rsidRPr="007E1BFD">
        <w:rPr>
          <w:rFonts w:ascii="Arial" w:hAnsi="Arial" w:cs="Arial"/>
          <w:b/>
        </w:rPr>
        <w:t>……………………….</w:t>
      </w:r>
    </w:p>
    <w:p w14:paraId="59F27C99" w14:textId="77777777" w:rsidR="009F67B4" w:rsidRPr="006C64D4" w:rsidRDefault="009F67B4" w:rsidP="009F67B4">
      <w:pPr>
        <w:spacing w:after="0" w:line="276" w:lineRule="auto"/>
        <w:rPr>
          <w:rFonts w:ascii="Arial" w:hAnsi="Arial" w:cs="Arial"/>
          <w:b/>
        </w:rPr>
      </w:pPr>
    </w:p>
    <w:p w14:paraId="46A2D48B" w14:textId="75540640" w:rsidR="009F67B4" w:rsidRPr="006C64D4" w:rsidRDefault="009F67B4" w:rsidP="009F67B4">
      <w:pPr>
        <w:spacing w:after="0" w:line="360" w:lineRule="auto"/>
        <w:jc w:val="left"/>
        <w:rPr>
          <w:rFonts w:ascii="Arial" w:hAnsi="Arial" w:cs="Arial"/>
        </w:rPr>
      </w:pPr>
      <w:r w:rsidRPr="006C64D4">
        <w:rPr>
          <w:rFonts w:ascii="Arial" w:hAnsi="Arial" w:cs="Arial"/>
        </w:rPr>
        <w:t xml:space="preserve">wybranym w wyniku postępowania o udzielenie zamówienia publicznego nr </w:t>
      </w:r>
      <w:r>
        <w:rPr>
          <w:rFonts w:ascii="Arial" w:hAnsi="Arial" w:cs="Arial"/>
        </w:rPr>
        <w:t>………………………</w:t>
      </w:r>
      <w:r w:rsidRPr="006C64D4">
        <w:rPr>
          <w:rFonts w:ascii="Arial" w:hAnsi="Arial" w:cs="Arial"/>
        </w:rPr>
        <w:t xml:space="preserve"> przeprowadzonego w trybie podstawowym zgodnie z art. 275 pkt 2 ustawy z dnia 11 września 2019 roku Prawo zamówień </w:t>
      </w:r>
      <w:r>
        <w:rPr>
          <w:rFonts w:ascii="Arial" w:hAnsi="Arial" w:cs="Arial"/>
        </w:rPr>
        <w:t xml:space="preserve">publicznych </w:t>
      </w:r>
    </w:p>
    <w:p w14:paraId="6FC0C5F7" w14:textId="77777777" w:rsidR="009F67B4" w:rsidRPr="006C64D4" w:rsidRDefault="009F67B4" w:rsidP="009F67B4">
      <w:pPr>
        <w:spacing w:after="0" w:line="276" w:lineRule="auto"/>
        <w:jc w:val="center"/>
        <w:rPr>
          <w:rFonts w:ascii="Arial" w:hAnsi="Arial" w:cs="Arial"/>
          <w:b/>
        </w:rPr>
      </w:pPr>
    </w:p>
    <w:p w14:paraId="00657CE9" w14:textId="77777777" w:rsidR="00F46BD0" w:rsidRDefault="00F46BD0" w:rsidP="00F46BD0">
      <w:pPr>
        <w:spacing w:after="0" w:line="360" w:lineRule="auto"/>
        <w:jc w:val="center"/>
        <w:rPr>
          <w:rFonts w:ascii="Arial" w:hAnsi="Arial" w:cs="Arial"/>
          <w:b/>
        </w:rPr>
      </w:pPr>
      <w:r>
        <w:rPr>
          <w:rFonts w:ascii="Arial" w:hAnsi="Arial" w:cs="Arial"/>
          <w:b/>
        </w:rPr>
        <w:t>§ 1</w:t>
      </w:r>
    </w:p>
    <w:p w14:paraId="5075954A" w14:textId="77777777" w:rsidR="00F46BD0" w:rsidRDefault="00F46BD0" w:rsidP="00FD0AA8">
      <w:pPr>
        <w:pStyle w:val="Bezodstpw"/>
        <w:numPr>
          <w:ilvl w:val="0"/>
          <w:numId w:val="29"/>
        </w:numPr>
        <w:spacing w:line="360" w:lineRule="auto"/>
        <w:ind w:left="284" w:hanging="284"/>
        <w:rPr>
          <w:rFonts w:ascii="Arial" w:hAnsi="Arial" w:cs="Arial"/>
          <w:bCs/>
          <w:iCs/>
          <w:spacing w:val="5"/>
        </w:rPr>
      </w:pPr>
      <w:r>
        <w:rPr>
          <w:rFonts w:ascii="Arial" w:hAnsi="Arial" w:cs="Arial"/>
        </w:rPr>
        <w:t xml:space="preserve">Przedmiotem niniejszej umowy jest </w:t>
      </w:r>
      <w:r>
        <w:rPr>
          <w:rFonts w:ascii="Arial" w:hAnsi="Arial" w:cs="Arial"/>
          <w:b/>
          <w:bCs/>
        </w:rPr>
        <w:t>realizacja wyroków eksmisyjnych bez przyznanego prawa do najmu socjalnego wybranych lokali mieszkalnych wchodzących w skład mieszkaniowego zasobu Miasta Gorzowa Wlkp.</w:t>
      </w:r>
    </w:p>
    <w:p w14:paraId="49ED1CE3" w14:textId="7381D1CE" w:rsidR="00F46BD0" w:rsidRDefault="00F46BD0" w:rsidP="00FD0AA8">
      <w:pPr>
        <w:pStyle w:val="Bezodstpw"/>
        <w:numPr>
          <w:ilvl w:val="0"/>
          <w:numId w:val="29"/>
        </w:numPr>
        <w:spacing w:line="360" w:lineRule="auto"/>
        <w:ind w:left="284" w:hanging="284"/>
        <w:rPr>
          <w:rFonts w:ascii="Arial" w:hAnsi="Arial" w:cs="Arial"/>
          <w:bCs/>
          <w:iCs/>
          <w:spacing w:val="5"/>
        </w:rPr>
      </w:pPr>
      <w:r>
        <w:rPr>
          <w:rFonts w:ascii="Arial" w:hAnsi="Arial" w:cs="Arial"/>
        </w:rPr>
        <w:t>Wykonywanie przedmiotu umowy polega na przeprowadzaniu, we współpracy z Komornikiem Sądowym, czynności faktycznych zmierzających do opróżniania z osób i ich mienia ze wskazanych ….. lokali mieszkalnych administrowanych przez Zakład Gospodarki Mieszkaniowej, do zabezpieczonych na koszt Wykonawcy tymczasowych pomieszczeń, w celu wykonania wyroku nakazującego eksmisję.</w:t>
      </w:r>
    </w:p>
    <w:p w14:paraId="287A12FF" w14:textId="661A88D6" w:rsidR="00F46BD0" w:rsidRDefault="00F46BD0" w:rsidP="00FD0AA8">
      <w:pPr>
        <w:pStyle w:val="Bezodstpw"/>
        <w:numPr>
          <w:ilvl w:val="0"/>
          <w:numId w:val="29"/>
        </w:numPr>
        <w:spacing w:line="360" w:lineRule="auto"/>
        <w:ind w:left="284" w:hanging="284"/>
        <w:rPr>
          <w:rFonts w:ascii="Arial" w:hAnsi="Arial" w:cs="Arial"/>
          <w:bCs/>
          <w:iCs/>
          <w:spacing w:val="5"/>
        </w:rPr>
      </w:pPr>
      <w:r>
        <w:rPr>
          <w:rFonts w:ascii="Arial" w:hAnsi="Arial" w:cs="Arial"/>
        </w:rPr>
        <w:t xml:space="preserve">Stosownie do art. 4 ust. 3 ustawy z dnia 19 lipca 2019 r. – </w:t>
      </w:r>
      <w:bookmarkStart w:id="288" w:name="_Hlk108184343"/>
      <w:r>
        <w:rPr>
          <w:rFonts w:ascii="Arial" w:hAnsi="Arial" w:cs="Arial"/>
        </w:rPr>
        <w:t xml:space="preserve">o zapewnieniu dostępności osobom ze szczególnymi potrzebami </w:t>
      </w:r>
      <w:bookmarkEnd w:id="288"/>
      <w:r>
        <w:rPr>
          <w:rFonts w:ascii="Arial" w:hAnsi="Arial" w:cs="Arial"/>
        </w:rPr>
        <w:t xml:space="preserve">Zamawiający wymaga, a Wykonawca zobowiązuje się, że przedmiot zamówienia wykona z zachowaniem przepisów tejże ustawy, w szczególności: art. 6 pkt 1) w zakresie minimalnych wymagań służących zapewnieniu dostępności architektonicznej: poprzez zapewnienie wolnych od barier przestrzeni przy wejściach do </w:t>
      </w:r>
      <w:r>
        <w:rPr>
          <w:rFonts w:ascii="Arial" w:hAnsi="Arial" w:cs="Arial"/>
        </w:rPr>
        <w:lastRenderedPageBreak/>
        <w:t>budynków jak również w ciągach komunikacyjnych w trakcie wykonywania czynności związanych z realizacją usługi.</w:t>
      </w:r>
    </w:p>
    <w:p w14:paraId="1D7AB6B9" w14:textId="77777777" w:rsidR="00F46BD0" w:rsidRDefault="00F46BD0" w:rsidP="00F46BD0">
      <w:pPr>
        <w:spacing w:after="0" w:line="360" w:lineRule="auto"/>
        <w:jc w:val="center"/>
        <w:rPr>
          <w:rFonts w:ascii="Arial" w:hAnsi="Arial" w:cs="Arial"/>
          <w:b/>
        </w:rPr>
      </w:pPr>
      <w:r>
        <w:rPr>
          <w:rFonts w:ascii="Arial" w:hAnsi="Arial" w:cs="Arial"/>
          <w:b/>
        </w:rPr>
        <w:t>§ 2</w:t>
      </w:r>
    </w:p>
    <w:p w14:paraId="07C0910E" w14:textId="77777777" w:rsidR="00F46BD0" w:rsidRDefault="00F46BD0" w:rsidP="00F46BD0">
      <w:pPr>
        <w:spacing w:after="0" w:line="360" w:lineRule="auto"/>
        <w:rPr>
          <w:rFonts w:ascii="Arial" w:hAnsi="Arial" w:cs="Arial"/>
        </w:rPr>
      </w:pPr>
      <w:r>
        <w:rPr>
          <w:rFonts w:ascii="Arial" w:hAnsi="Arial" w:cs="Arial"/>
        </w:rPr>
        <w:t>Obowiązki Wykonawcy przedmiotu umowy polegają na:</w:t>
      </w:r>
    </w:p>
    <w:p w14:paraId="01898242" w14:textId="77777777" w:rsidR="00F46BD0" w:rsidRDefault="00F46BD0" w:rsidP="00FD0AA8">
      <w:pPr>
        <w:numPr>
          <w:ilvl w:val="0"/>
          <w:numId w:val="30"/>
        </w:numPr>
        <w:tabs>
          <w:tab w:val="left" w:pos="284"/>
        </w:tabs>
        <w:spacing w:after="0" w:line="360" w:lineRule="auto"/>
        <w:ind w:left="284" w:hanging="284"/>
        <w:rPr>
          <w:rFonts w:ascii="Arial" w:hAnsi="Arial" w:cs="Arial"/>
        </w:rPr>
      </w:pPr>
      <w:r>
        <w:rPr>
          <w:rFonts w:ascii="Arial" w:hAnsi="Arial" w:cs="Arial"/>
          <w:b/>
          <w:bCs/>
        </w:rPr>
        <w:t>Realizacji</w:t>
      </w:r>
      <w:r>
        <w:rPr>
          <w:rStyle w:val="Tytuksiki"/>
          <w:rFonts w:ascii="Arial" w:hAnsi="Arial" w:cs="Arial"/>
        </w:rPr>
        <w:t>,</w:t>
      </w:r>
      <w:r>
        <w:rPr>
          <w:rFonts w:ascii="Arial" w:hAnsi="Arial" w:cs="Arial"/>
        </w:rPr>
        <w:t xml:space="preserve"> zgodnie z obowiązującymi przepisami prawa, </w:t>
      </w:r>
      <w:r>
        <w:rPr>
          <w:rFonts w:ascii="Arial" w:hAnsi="Arial" w:cs="Arial"/>
          <w:b/>
          <w:bCs/>
        </w:rPr>
        <w:t>wyroków eksmisyjnych</w:t>
      </w:r>
      <w:r>
        <w:rPr>
          <w:rStyle w:val="Tytuksiki"/>
          <w:rFonts w:ascii="Arial" w:hAnsi="Arial" w:cs="Arial"/>
        </w:rPr>
        <w:t xml:space="preserve"> z </w:t>
      </w:r>
      <w:r>
        <w:rPr>
          <w:rFonts w:ascii="Arial" w:hAnsi="Arial" w:cs="Arial"/>
        </w:rPr>
        <w:t>….. lokali mieszkalnych poprzez opróżnienie ich z rzeczy i osób z przy współpracy z komornikiem.</w:t>
      </w:r>
    </w:p>
    <w:p w14:paraId="1356CBFC" w14:textId="7035D939" w:rsidR="00F46BD0" w:rsidRDefault="00F46BD0" w:rsidP="00FD0AA8">
      <w:pPr>
        <w:numPr>
          <w:ilvl w:val="0"/>
          <w:numId w:val="30"/>
        </w:numPr>
        <w:tabs>
          <w:tab w:val="left" w:pos="284"/>
        </w:tabs>
        <w:spacing w:after="0" w:line="360" w:lineRule="auto"/>
        <w:ind w:left="284" w:hanging="284"/>
        <w:rPr>
          <w:rFonts w:ascii="Arial" w:hAnsi="Arial" w:cs="Arial"/>
        </w:rPr>
      </w:pPr>
      <w:r>
        <w:rPr>
          <w:rFonts w:ascii="Arial" w:hAnsi="Arial" w:cs="Arial"/>
        </w:rPr>
        <w:t>Doprowadzenie do skutecznej eksmisji oraz zabezpieczenie jej strony prawnej i logistycznej, w tym:</w:t>
      </w:r>
    </w:p>
    <w:p w14:paraId="03DC4A42"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t>złożenie do komornika kompletnych wniosków egzekucyjnych w ciągu 5</w:t>
      </w:r>
      <w:r>
        <w:rPr>
          <w:rFonts w:ascii="Arial" w:hAnsi="Arial" w:cs="Arial"/>
          <w:i/>
        </w:rPr>
        <w:t xml:space="preserve"> </w:t>
      </w:r>
      <w:r>
        <w:rPr>
          <w:rFonts w:ascii="Arial" w:hAnsi="Arial" w:cs="Arial"/>
        </w:rPr>
        <w:t>dni roboczych liczonych od otrzymania przez Wykonawcę pełnomocnictwa procesowego, o którym mowa w § 3 ust. 3 niniejszej umowy.</w:t>
      </w:r>
    </w:p>
    <w:p w14:paraId="35197E70"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t xml:space="preserve">zabezpieczenie powierzchni magazynowych i „dozoru” dla ruchomości (mienia) dłużników, transportu ruchomości, tragarzy, ślusarzy, ochrony, w razie potrzeby obsługi medycznej, w tym transportu medycznego i obsługi psychologicznej, </w:t>
      </w:r>
    </w:p>
    <w:p w14:paraId="2E145037" w14:textId="55D134D9" w:rsidR="00F46BD0" w:rsidRDefault="00F46BD0" w:rsidP="00FD0AA8">
      <w:pPr>
        <w:pStyle w:val="Bezodstpw"/>
        <w:numPr>
          <w:ilvl w:val="0"/>
          <w:numId w:val="31"/>
        </w:numPr>
        <w:spacing w:line="360" w:lineRule="auto"/>
        <w:rPr>
          <w:rFonts w:ascii="Arial" w:hAnsi="Arial" w:cs="Arial"/>
        </w:rPr>
      </w:pPr>
      <w:r>
        <w:rPr>
          <w:rFonts w:ascii="Arial" w:hAnsi="Arial" w:cs="Arial"/>
        </w:rPr>
        <w:t xml:space="preserve">zapewnienie, w razie konieczności, miejsca w schronisku dla zwierząt znajdujących się w opróżnianym lokalu, </w:t>
      </w:r>
    </w:p>
    <w:p w14:paraId="5C560EAE" w14:textId="585B0539" w:rsidR="00F46BD0" w:rsidRDefault="00F46BD0" w:rsidP="00FD0AA8">
      <w:pPr>
        <w:pStyle w:val="Bezodstpw"/>
        <w:numPr>
          <w:ilvl w:val="0"/>
          <w:numId w:val="31"/>
        </w:numPr>
        <w:spacing w:line="360" w:lineRule="auto"/>
        <w:rPr>
          <w:rFonts w:ascii="Arial" w:hAnsi="Arial" w:cs="Arial"/>
        </w:rPr>
      </w:pPr>
      <w:r>
        <w:rPr>
          <w:rFonts w:ascii="Arial" w:hAnsi="Arial" w:cs="Arial"/>
        </w:rPr>
        <w:t>współpraca z Gorzowskim Centrum Pomocy Rodzinie, w szczególnych przypadkach, w celu podjęcia czynności zmierzających do otoczenia osób eksmitowanych, opieką pracowników środowiskowych celem uniknięcia niebezpieczeństwa bezdomności osób eksmitowanych,</w:t>
      </w:r>
    </w:p>
    <w:p w14:paraId="6C7E1059"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t>zabezpieczenie pomieszczeń tymczasowych potrzebnych do przekwaterowania osób wskazanych przez Zamawiającego, które spełniać będą wymagania organu egzekucyjnego - zgodnie art. 1046 Kodeksu postępowania cywilnego (nadawać się do zamieszkania, zapewniające co najmniej 5m2 powierzchni mieszkalnej na jedną osobę)    i zapewnienie eksmitowanym możliwości korzystania z tych pomieszczeniach celem zaspokajania ich potrzeb mieszkaniowych; z zastrzeżeniem, że osobie (osobom) zajmującej różne lokale mieszkalne, wymienione w załączniku nr 1 niniejszej umowy, wykonawca zapewnia jedno pomieszczenie tymczasowe,</w:t>
      </w:r>
    </w:p>
    <w:p w14:paraId="3B46147A"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t>pakowanie, zniesienie, załadunek i transport mebli, sprzętów i wyposażenia lokali mieszkalnych/innych pomieszczeń z budynków wskazanych każdorazowo przez Zamawiającego oraz rozładunek z wniesieniem do lokali wskazanych lub ich magazynowanie,</w:t>
      </w:r>
    </w:p>
    <w:p w14:paraId="0A8C66C3"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lastRenderedPageBreak/>
        <w:t>transport: przewożone ruchomości winny być zabezpieczone przed uszkodzeniem lub zniszczeniem w sposób uniemożliwiający przemieszczanie się zawartości podczas transportu i zabezpieczone stosownie do charakteru przewożonych przedmiotów,</w:t>
      </w:r>
    </w:p>
    <w:p w14:paraId="474F0388" w14:textId="77777777" w:rsidR="00F46BD0" w:rsidRDefault="00F46BD0" w:rsidP="00FD0AA8">
      <w:pPr>
        <w:pStyle w:val="Bezodstpw"/>
        <w:numPr>
          <w:ilvl w:val="0"/>
          <w:numId w:val="31"/>
        </w:numPr>
        <w:spacing w:line="360" w:lineRule="auto"/>
        <w:rPr>
          <w:rFonts w:ascii="Arial" w:hAnsi="Arial" w:cs="Arial"/>
        </w:rPr>
      </w:pPr>
      <w:r>
        <w:rPr>
          <w:rFonts w:ascii="Arial" w:hAnsi="Arial" w:cs="Arial"/>
        </w:rPr>
        <w:t>wymiana zamków (wkładek) do drzwi wejściowych eksmitowanych lokali lub inna forma uniemożliwiająca wejście do eksmitowanych lokali osób postronnych i nieupoważnionych.</w:t>
      </w:r>
    </w:p>
    <w:p w14:paraId="3D475731" w14:textId="77777777" w:rsidR="00F46BD0" w:rsidRDefault="00F46BD0" w:rsidP="00F46BD0">
      <w:pPr>
        <w:pStyle w:val="Bezodstpw"/>
        <w:spacing w:line="360" w:lineRule="auto"/>
        <w:ind w:left="426"/>
        <w:rPr>
          <w:rFonts w:ascii="Arial" w:hAnsi="Arial" w:cs="Arial"/>
        </w:rPr>
      </w:pPr>
      <w:r>
        <w:rPr>
          <w:rFonts w:ascii="Arial" w:hAnsi="Arial" w:cs="Arial"/>
        </w:rPr>
        <w:t xml:space="preserve">Wyżej wymienione czynności Wykonawca będzie wykonywał przez własnych pracowników oraz przy użyciu własnego transportu, a w przypadku eksmisji również przy wykorzystaniu własnych opakowań (pudeł, worków, taśm przylepnych, folii bąbelkowych, folii </w:t>
      </w:r>
      <w:proofErr w:type="spellStart"/>
      <w:r>
        <w:rPr>
          <w:rFonts w:ascii="Arial" w:hAnsi="Arial" w:cs="Arial"/>
        </w:rPr>
        <w:t>stretch</w:t>
      </w:r>
      <w:proofErr w:type="spellEnd"/>
      <w:r>
        <w:rPr>
          <w:rFonts w:ascii="Arial" w:hAnsi="Arial" w:cs="Arial"/>
        </w:rPr>
        <w:t xml:space="preserve"> itp.), których koszt należy uwzględnić w cenie oferty.</w:t>
      </w:r>
    </w:p>
    <w:p w14:paraId="74E8C405" w14:textId="1990F5D4" w:rsidR="00F46BD0" w:rsidRDefault="00F46BD0" w:rsidP="00FD0AA8">
      <w:pPr>
        <w:pStyle w:val="Akapitzlist"/>
        <w:numPr>
          <w:ilvl w:val="0"/>
          <w:numId w:val="30"/>
        </w:numPr>
        <w:tabs>
          <w:tab w:val="left" w:pos="426"/>
        </w:tabs>
        <w:spacing w:after="0" w:line="360" w:lineRule="auto"/>
        <w:ind w:left="426" w:hanging="426"/>
        <w:jc w:val="both"/>
        <w:rPr>
          <w:rFonts w:ascii="Arial" w:hAnsi="Arial" w:cs="Arial"/>
        </w:rPr>
      </w:pPr>
      <w:r>
        <w:rPr>
          <w:rFonts w:ascii="Arial" w:hAnsi="Arial" w:cs="Arial"/>
        </w:rPr>
        <w:t>W razie potrzeby zapewnienia opieki medycznej, psychologicznej dla osób uczestniczących w egzekucji ich udzielenie powinno następować we współpracy z dłużnikiem;</w:t>
      </w:r>
    </w:p>
    <w:p w14:paraId="20B4F020" w14:textId="4E33566B"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Reprezentowania Zamawiającego przed sądem w sprawach zastrzeżonych dla sądu w postępowaniu egzekucyjnym, a w szczególności:</w:t>
      </w:r>
    </w:p>
    <w:p w14:paraId="586CBC49" w14:textId="77777777" w:rsidR="00F46BD0" w:rsidRDefault="00F46BD0" w:rsidP="00FD0AA8">
      <w:pPr>
        <w:pStyle w:val="Akapitzlist"/>
        <w:numPr>
          <w:ilvl w:val="0"/>
          <w:numId w:val="32"/>
        </w:numPr>
        <w:tabs>
          <w:tab w:val="left" w:pos="426"/>
        </w:tabs>
        <w:spacing w:after="0" w:line="360" w:lineRule="auto"/>
        <w:jc w:val="both"/>
        <w:rPr>
          <w:rFonts w:ascii="Arial" w:hAnsi="Arial" w:cs="Arial"/>
        </w:rPr>
      </w:pPr>
      <w:r>
        <w:rPr>
          <w:rFonts w:ascii="Arial" w:hAnsi="Arial" w:cs="Arial"/>
        </w:rPr>
        <w:t>do czasu prawomocnego zakończenia postępowania egzekucyjnego w przypadku wniesienia skargi na czynności komornika;</w:t>
      </w:r>
    </w:p>
    <w:p w14:paraId="5E80335B" w14:textId="77777777" w:rsidR="00F46BD0" w:rsidRDefault="00F46BD0" w:rsidP="00FD0AA8">
      <w:pPr>
        <w:pStyle w:val="Akapitzlist"/>
        <w:numPr>
          <w:ilvl w:val="0"/>
          <w:numId w:val="32"/>
        </w:numPr>
        <w:tabs>
          <w:tab w:val="left" w:pos="426"/>
        </w:tabs>
        <w:spacing w:after="0" w:line="360" w:lineRule="auto"/>
        <w:jc w:val="both"/>
        <w:rPr>
          <w:rFonts w:ascii="Arial" w:hAnsi="Arial" w:cs="Arial"/>
        </w:rPr>
      </w:pPr>
      <w:r>
        <w:rPr>
          <w:rFonts w:ascii="Arial" w:hAnsi="Arial" w:cs="Arial"/>
        </w:rPr>
        <w:t>w przypadku wystąpienia z wnioskiem o ustanowienie kuratora dla dłużnika nieznanego z miejsca pobytu;</w:t>
      </w:r>
    </w:p>
    <w:p w14:paraId="773F070B" w14:textId="77777777" w:rsidR="00F46BD0" w:rsidRDefault="00F46BD0" w:rsidP="00FD0AA8">
      <w:pPr>
        <w:pStyle w:val="Akapitzlist"/>
        <w:numPr>
          <w:ilvl w:val="0"/>
          <w:numId w:val="30"/>
        </w:numPr>
        <w:tabs>
          <w:tab w:val="num" w:pos="426"/>
        </w:tabs>
        <w:spacing w:after="0" w:line="360" w:lineRule="auto"/>
        <w:ind w:left="426" w:hanging="426"/>
        <w:jc w:val="both"/>
        <w:rPr>
          <w:rFonts w:ascii="Arial" w:hAnsi="Arial" w:cs="Arial"/>
        </w:rPr>
      </w:pPr>
      <w:r>
        <w:rPr>
          <w:rFonts w:ascii="Arial" w:hAnsi="Arial" w:cs="Arial"/>
        </w:rPr>
        <w:t>Z wnioskiem, o którym mowa w ust. 4 b wykonawca wystąpi w terminie 10 dni roboczych od dnia otrzymania pisma od komornika, z którego wynika, że miejsce pobytu dłużnika nie jest znany.</w:t>
      </w:r>
    </w:p>
    <w:p w14:paraId="47FE1ACB" w14:textId="7B4BF4D7"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Przedłożenia Zamawiającemu wymaganych przez organ administracyjny dokumentów w celu dokonania wymeldowania osób wskazanych do eksmisji w postaci druku zgłoszenia wymeldowania z miejsca lub protokołu z czynności komorniczych lub protokołu z dobrowolnego wydania przedmiotowego lokalu przez dłużników lub osoby do tego umocowane.</w:t>
      </w:r>
    </w:p>
    <w:p w14:paraId="7A56C9DD" w14:textId="77777777"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Przekazanie Zamawiającemu opróżnionych lokali mieszkalnych (wraz z kompletem nowych kluczy), w stanie wolnym od osób i ich mienia.</w:t>
      </w:r>
    </w:p>
    <w:p w14:paraId="6E8B279B" w14:textId="77777777"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Zastępstwo prawne w prowadzeniu egzekucji o opróżnienie lokalu oraz kosztów, w tym kosztów procesu zasądzonych w wyroku, kosztów postępowania klauzulowego oraz kosztów powstałych w toku egzekucji.</w:t>
      </w:r>
    </w:p>
    <w:p w14:paraId="6B7B5D1E" w14:textId="5E6DA166"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Inne czynności niezbędne dla realizacji celu, którym jest efektywne wykonanie eksmisji z lokali i ich przekazanie Zamawiającemu.</w:t>
      </w:r>
    </w:p>
    <w:p w14:paraId="76B032D1" w14:textId="77777777"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t>Wykonawca zobowiązany jest również do wykonania wszelkich prac przygotowawczych, porządkowych oraz innych czynności wynikających z umowy.</w:t>
      </w:r>
    </w:p>
    <w:p w14:paraId="609A83EB" w14:textId="77777777" w:rsidR="00F46BD0" w:rsidRDefault="00F46BD0" w:rsidP="00FD0AA8">
      <w:pPr>
        <w:numPr>
          <w:ilvl w:val="0"/>
          <w:numId w:val="30"/>
        </w:numPr>
        <w:tabs>
          <w:tab w:val="left" w:pos="426"/>
        </w:tabs>
        <w:spacing w:after="0" w:line="360" w:lineRule="auto"/>
        <w:ind w:left="426" w:hanging="426"/>
        <w:rPr>
          <w:rFonts w:ascii="Arial" w:hAnsi="Arial" w:cs="Arial"/>
        </w:rPr>
      </w:pPr>
      <w:r>
        <w:rPr>
          <w:rFonts w:ascii="Arial" w:hAnsi="Arial" w:cs="Arial"/>
        </w:rPr>
        <w:lastRenderedPageBreak/>
        <w:t>Wykonawca odpowiedzialny jest za powstałe w toku własnych prac odpady oraz za właściwy sposób postępowania z nimi, zgodnie z przepisami ustawy o odpadach oraz o utrzymaniu czystości i porządku w gminach. Wywóz odpadów odbywa się na koszt Wykonawcy.</w:t>
      </w:r>
    </w:p>
    <w:p w14:paraId="22C3C24A" w14:textId="77777777" w:rsidR="00F46BD0" w:rsidRDefault="00F46BD0" w:rsidP="00F46BD0">
      <w:pPr>
        <w:spacing w:after="0" w:line="360" w:lineRule="auto"/>
        <w:jc w:val="center"/>
        <w:rPr>
          <w:rFonts w:ascii="Arial" w:hAnsi="Arial" w:cs="Arial"/>
          <w:b/>
        </w:rPr>
      </w:pPr>
      <w:r>
        <w:rPr>
          <w:rFonts w:ascii="Arial" w:hAnsi="Arial" w:cs="Arial"/>
          <w:b/>
        </w:rPr>
        <w:t>§ 3</w:t>
      </w:r>
    </w:p>
    <w:p w14:paraId="4B014449" w14:textId="77777777" w:rsidR="00F46BD0" w:rsidRDefault="00F46BD0" w:rsidP="00F46BD0">
      <w:pPr>
        <w:spacing w:after="0" w:line="360" w:lineRule="auto"/>
        <w:rPr>
          <w:rFonts w:ascii="Arial" w:hAnsi="Arial" w:cs="Arial"/>
        </w:rPr>
      </w:pPr>
      <w:r>
        <w:rPr>
          <w:rFonts w:ascii="Arial" w:hAnsi="Arial" w:cs="Arial"/>
        </w:rPr>
        <w:t xml:space="preserve">1. Integralną część umowy stanowią: </w:t>
      </w:r>
    </w:p>
    <w:p w14:paraId="0AA56F3A" w14:textId="77777777" w:rsidR="00F46BD0" w:rsidRDefault="00F46BD0" w:rsidP="00FD0AA8">
      <w:pPr>
        <w:numPr>
          <w:ilvl w:val="0"/>
          <w:numId w:val="33"/>
        </w:numPr>
        <w:spacing w:after="0" w:line="360" w:lineRule="auto"/>
        <w:ind w:left="567" w:hanging="283"/>
        <w:rPr>
          <w:rFonts w:ascii="Arial" w:hAnsi="Arial" w:cs="Arial"/>
        </w:rPr>
      </w:pPr>
      <w:r>
        <w:rPr>
          <w:rFonts w:ascii="Arial" w:hAnsi="Arial" w:cs="Arial"/>
        </w:rPr>
        <w:t>wykaz lokali podlegających opróżnieniu i liczba osób w nich zamieszkujących – zał. nr 1,</w:t>
      </w:r>
    </w:p>
    <w:p w14:paraId="07A8BB39" w14:textId="77777777" w:rsidR="00F46BD0" w:rsidRDefault="00F46BD0" w:rsidP="00FD0AA8">
      <w:pPr>
        <w:numPr>
          <w:ilvl w:val="0"/>
          <w:numId w:val="33"/>
        </w:numPr>
        <w:spacing w:after="0" w:line="360" w:lineRule="auto"/>
        <w:ind w:left="567" w:hanging="283"/>
        <w:rPr>
          <w:rFonts w:ascii="Arial" w:hAnsi="Arial" w:cs="Arial"/>
        </w:rPr>
      </w:pPr>
      <w:r>
        <w:rPr>
          <w:rFonts w:ascii="Arial" w:hAnsi="Arial" w:cs="Arial"/>
        </w:rPr>
        <w:t>pełnomocnictwo dla Wykonawcy w zakresie działań logistycznych związanych z realizacją niniejszej umowy – zał. nr 2,</w:t>
      </w:r>
    </w:p>
    <w:p w14:paraId="6F232131" w14:textId="77777777" w:rsidR="00F46BD0" w:rsidRDefault="00F46BD0" w:rsidP="00FD0AA8">
      <w:pPr>
        <w:numPr>
          <w:ilvl w:val="0"/>
          <w:numId w:val="33"/>
        </w:numPr>
        <w:spacing w:after="0" w:line="360" w:lineRule="auto"/>
        <w:ind w:left="567" w:hanging="283"/>
        <w:rPr>
          <w:rFonts w:ascii="Arial" w:hAnsi="Arial" w:cs="Arial"/>
        </w:rPr>
      </w:pPr>
      <w:r>
        <w:rPr>
          <w:rFonts w:ascii="Arial" w:hAnsi="Arial" w:cs="Arial"/>
        </w:rPr>
        <w:t>wzór protokołu przekazania wolnego od osób i rzeczy lokalu – zał. nr 3,</w:t>
      </w:r>
    </w:p>
    <w:p w14:paraId="31BD4A70" w14:textId="77777777" w:rsidR="00F46BD0" w:rsidRDefault="00F46BD0" w:rsidP="00FD0AA8">
      <w:pPr>
        <w:numPr>
          <w:ilvl w:val="0"/>
          <w:numId w:val="33"/>
        </w:numPr>
        <w:spacing w:after="0" w:line="360" w:lineRule="auto"/>
        <w:ind w:left="567" w:hanging="283"/>
        <w:rPr>
          <w:rFonts w:ascii="Arial" w:hAnsi="Arial" w:cs="Arial"/>
        </w:rPr>
      </w:pPr>
      <w:r>
        <w:rPr>
          <w:rFonts w:ascii="Arial" w:hAnsi="Arial" w:cs="Arial"/>
        </w:rPr>
        <w:t>wzór protokołu wykwaterowania z lokalu mieszkalnego osób w wyniku realizacji wyroku eksmisyjnego – zał. nr 4.</w:t>
      </w:r>
    </w:p>
    <w:p w14:paraId="45DD8B6B" w14:textId="58C2138E" w:rsidR="00F46BD0" w:rsidRDefault="00F46BD0" w:rsidP="00FD0AA8">
      <w:pPr>
        <w:numPr>
          <w:ilvl w:val="0"/>
          <w:numId w:val="34"/>
        </w:numPr>
        <w:spacing w:after="0" w:line="360" w:lineRule="auto"/>
        <w:ind w:left="284" w:hanging="284"/>
        <w:rPr>
          <w:rFonts w:ascii="Arial" w:hAnsi="Arial" w:cs="Arial"/>
        </w:rPr>
      </w:pPr>
      <w:r>
        <w:rPr>
          <w:rFonts w:ascii="Arial" w:hAnsi="Arial" w:cs="Arial"/>
        </w:rPr>
        <w:t>Zamawiający niezwłocznie przekaże Wykonawcy oryginały wyroków Sądu o eksmisję opatrzone klauzulą wykonalności zgodnie z wykazem lokali i osób w nich zamieszkujących podlegających opróżnieniu stanowiącym załącznik nr 1.</w:t>
      </w:r>
    </w:p>
    <w:p w14:paraId="5F3A74D1" w14:textId="77777777" w:rsidR="00F46BD0" w:rsidRDefault="00F46BD0" w:rsidP="00FD0AA8">
      <w:pPr>
        <w:numPr>
          <w:ilvl w:val="0"/>
          <w:numId w:val="34"/>
        </w:numPr>
        <w:spacing w:after="0" w:line="360" w:lineRule="auto"/>
        <w:ind w:left="284" w:hanging="284"/>
        <w:rPr>
          <w:rFonts w:ascii="Arial" w:hAnsi="Arial" w:cs="Arial"/>
        </w:rPr>
      </w:pPr>
      <w:r>
        <w:rPr>
          <w:rFonts w:ascii="Arial" w:hAnsi="Arial" w:cs="Arial"/>
        </w:rPr>
        <w:t>Zamawiający zapewni udzielenie przez Prezydenta Miasta Gorzowa Wlkp. pełnomocnictwa procesowego dla wskazanego przez Wykonawcę pełnomocnika będącego adwokatem lub radcą prawnym niezbędnego do wykonania umowy.</w:t>
      </w:r>
    </w:p>
    <w:p w14:paraId="01BC1CE5" w14:textId="77777777" w:rsidR="00F46BD0" w:rsidRDefault="00F46BD0" w:rsidP="00F46BD0">
      <w:pPr>
        <w:tabs>
          <w:tab w:val="left" w:pos="360"/>
        </w:tabs>
        <w:spacing w:after="0" w:line="360" w:lineRule="auto"/>
        <w:ind w:left="360"/>
        <w:jc w:val="center"/>
        <w:rPr>
          <w:rFonts w:ascii="Arial" w:hAnsi="Arial" w:cs="Arial"/>
          <w:b/>
        </w:rPr>
      </w:pPr>
      <w:r>
        <w:rPr>
          <w:rFonts w:ascii="Arial" w:hAnsi="Arial" w:cs="Arial"/>
          <w:b/>
        </w:rPr>
        <w:t>§ 4</w:t>
      </w:r>
    </w:p>
    <w:p w14:paraId="28AD37DD" w14:textId="77777777" w:rsidR="00F46BD0" w:rsidRDefault="00F46BD0" w:rsidP="00FD0AA8">
      <w:pPr>
        <w:numPr>
          <w:ilvl w:val="0"/>
          <w:numId w:val="35"/>
        </w:numPr>
        <w:suppressAutoHyphens/>
        <w:spacing w:after="0" w:line="360" w:lineRule="auto"/>
        <w:ind w:left="284" w:hanging="284"/>
        <w:rPr>
          <w:rFonts w:ascii="Arial" w:hAnsi="Arial" w:cs="Arial"/>
        </w:rPr>
      </w:pPr>
      <w:r>
        <w:rPr>
          <w:rFonts w:ascii="Arial" w:hAnsi="Arial" w:cs="Arial"/>
        </w:rPr>
        <w:t>Wynagrodzenie Wykonawcy za wykonanie całości przedmiotu zamówienia określonego w § 2 ust. 1 ustala się w wysokości …………….. zł</w:t>
      </w:r>
      <w:r>
        <w:rPr>
          <w:rFonts w:ascii="Arial" w:hAnsi="Arial" w:cs="Arial"/>
          <w:bCs/>
        </w:rPr>
        <w:t>/ brutto</w:t>
      </w:r>
      <w:r>
        <w:rPr>
          <w:rFonts w:ascii="Arial" w:hAnsi="Arial" w:cs="Arial"/>
        </w:rPr>
        <w:t xml:space="preserve"> (słownie: ………………………………… 00/100), w tym należny podatek VAT.</w:t>
      </w:r>
    </w:p>
    <w:p w14:paraId="1844D562" w14:textId="28751025"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Za realizację wyroku eksmisyjnego i</w:t>
      </w:r>
      <w:r>
        <w:rPr>
          <w:rStyle w:val="Tytuksiki"/>
          <w:rFonts w:ascii="Arial" w:hAnsi="Arial" w:cs="Arial"/>
        </w:rPr>
        <w:t xml:space="preserve"> </w:t>
      </w:r>
      <w:r>
        <w:rPr>
          <w:rFonts w:ascii="Arial" w:hAnsi="Arial" w:cs="Arial"/>
        </w:rPr>
        <w:t>opróżnienia z rzeczy i osób jednego lokalu mieszkalnego Wykonawcy będzie przysługiwać ryczałtowe wynagrodzenie w kwocie ………………. zł netto (słownie ………………………………………… zł) + należny VAT w kwocie ……………. zł, z zastrzeżeniem w § 4 ust 3.</w:t>
      </w:r>
    </w:p>
    <w:p w14:paraId="23BACEA5"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Za realizację wyroków orzekających o eksmisji z różnych lokali mieszkalnych, wymienionych w załączniku nr 1 niniejszej umowy, ale wydanych wobec tej samej osoby (osób), która te lokale zajmuje, wykonawcy będzie przysługiwać wynagrodzenie w wysokości określonej w § 4 ust 2 powiększonej o 20 %.</w:t>
      </w:r>
    </w:p>
    <w:p w14:paraId="509652B4" w14:textId="2DF921F3"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Przewiduje się częściową zapłatę wynagrodzenia Wykonawcy każdorazowo po opróżnieniu i przekazaniu protokolarnym Zamawiającemu minimum 5 lokali wolnych od osób i rzeczy.</w:t>
      </w:r>
    </w:p>
    <w:p w14:paraId="31EF9729"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lang w:eastAsia="pl-PL"/>
        </w:rPr>
        <w:t>Faktury winny być wystawiane na płatnika:   Miasto Gorzów Wielkopolski - Zakładu Gospodarki Mieszkaniowej w Gorzowie Wielkopolskim  ul. Wełniany Rynek 3, 66-400 Gorzów Wlkp. NIP 599 -00-19-632</w:t>
      </w:r>
    </w:p>
    <w:p w14:paraId="4F86DC95"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lang w:eastAsia="pl-PL"/>
        </w:rPr>
        <w:lastRenderedPageBreak/>
        <w:t xml:space="preserve">Należność przysługująca Wykonawcy płatna będzie przelewem w terminie 30 dni licząc od dnia otrzymania faktury wraz z protokołami zdawczo-odbiorczymi. </w:t>
      </w:r>
      <w:r>
        <w:rPr>
          <w:rFonts w:ascii="Arial" w:hAnsi="Arial" w:cs="Arial"/>
        </w:rPr>
        <w:t xml:space="preserve">Za datę doręczenia faktury uważa się dzień wpływu do Zamawiającego lub umieszczenia jej na Platformie Elektronicznego Fakturowania </w:t>
      </w:r>
      <w:r>
        <w:rPr>
          <w:rFonts w:ascii="Arial" w:hAnsi="Arial" w:cs="Arial"/>
          <w:u w:val="single"/>
        </w:rPr>
        <w:t>(PEF)</w:t>
      </w:r>
      <w:r>
        <w:rPr>
          <w:rFonts w:ascii="Arial" w:hAnsi="Arial" w:cs="Arial"/>
        </w:rPr>
        <w:t xml:space="preserve"> dostępnej pod adresem</w:t>
      </w:r>
      <w:r>
        <w:rPr>
          <w:rStyle w:val="czeinternetowe"/>
          <w:rFonts w:ascii="Arial" w:hAnsi="Arial" w:cs="Arial"/>
        </w:rPr>
        <w:t xml:space="preserve"> </w:t>
      </w:r>
      <w:hyperlink r:id="rId48" w:history="1">
        <w:r>
          <w:rPr>
            <w:rStyle w:val="czeinternetowe"/>
            <w:rFonts w:ascii="Arial" w:hAnsi="Arial" w:cs="Arial"/>
          </w:rPr>
          <w:t>https://efaktura.gov.pl/</w:t>
        </w:r>
      </w:hyperlink>
      <w:r>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03C90E0F"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532D0554"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 xml:space="preserve">Zamawiający oświadcza, że będzie realizować płatności za faktury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Za zapłatę w tym systemie uznaje się dokonanie płatności w terminie ustalonym w umowie. Podzieloną płatność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eastAsia="Times New Roman" w:hAnsi="Arial" w:cs="Arial"/>
          <w:lang w:eastAsia="pl-PL"/>
        </w:rPr>
        <w:t>.</w:t>
      </w:r>
    </w:p>
    <w:p w14:paraId="013243FB"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eastAsia="Times New Roman" w:hAnsi="Arial" w:cs="Arial"/>
          <w:lang w:eastAsia="pl-PL"/>
        </w:rPr>
        <w:t>Wykonawca każdorazowo umieści na fakturze symbol i nr niniejszej umowy.</w:t>
      </w:r>
    </w:p>
    <w:p w14:paraId="0066AD35" w14:textId="77777777" w:rsidR="00F46BD0" w:rsidRDefault="00F46BD0" w:rsidP="00FD0AA8">
      <w:pPr>
        <w:numPr>
          <w:ilvl w:val="0"/>
          <w:numId w:val="35"/>
        </w:numPr>
        <w:tabs>
          <w:tab w:val="left" w:pos="360"/>
        </w:tabs>
        <w:spacing w:after="0" w:line="360" w:lineRule="auto"/>
        <w:ind w:left="284" w:hanging="284"/>
        <w:rPr>
          <w:rFonts w:ascii="Arial" w:hAnsi="Arial" w:cs="Arial"/>
        </w:rPr>
      </w:pPr>
      <w:r>
        <w:rPr>
          <w:rFonts w:ascii="Arial" w:hAnsi="Arial" w:cs="Arial"/>
        </w:rPr>
        <w:t>Za dzień zapłaty wynagrodzenia przyjmuje się dzień obciążenia rachunku Zamawiającego.</w:t>
      </w:r>
    </w:p>
    <w:p w14:paraId="34A79CFA" w14:textId="77777777" w:rsidR="00F46BD0" w:rsidRDefault="00F46BD0" w:rsidP="00F46BD0">
      <w:pPr>
        <w:suppressAutoHyphens/>
        <w:spacing w:after="0" w:line="360" w:lineRule="auto"/>
        <w:jc w:val="center"/>
        <w:rPr>
          <w:rFonts w:ascii="Arial" w:eastAsia="TTE18700A0t00" w:hAnsi="Arial" w:cs="Arial"/>
          <w:b/>
          <w:bCs/>
          <w:lang w:eastAsia="pl-PL"/>
        </w:rPr>
      </w:pPr>
      <w:r>
        <w:rPr>
          <w:rFonts w:ascii="Arial" w:eastAsia="Times New Roman" w:hAnsi="Arial" w:cs="Arial"/>
          <w:b/>
          <w:bCs/>
          <w:lang w:eastAsia="pl-PL"/>
        </w:rPr>
        <w:t>§ 5</w:t>
      </w:r>
    </w:p>
    <w:p w14:paraId="1D3DE0F0" w14:textId="77777777" w:rsidR="00F46BD0" w:rsidRDefault="00F46BD0" w:rsidP="00F46BD0">
      <w:pPr>
        <w:spacing w:after="0" w:line="360" w:lineRule="auto"/>
        <w:ind w:left="284" w:hanging="284"/>
        <w:rPr>
          <w:rFonts w:ascii="Arial" w:hAnsi="Arial" w:cs="Arial"/>
          <w:b/>
          <w:bCs/>
        </w:rPr>
      </w:pPr>
      <w:r>
        <w:rPr>
          <w:rFonts w:ascii="Arial" w:hAnsi="Arial" w:cs="Arial"/>
        </w:rPr>
        <w:t xml:space="preserve">1. Wykonawca oświadcza, iż przedmiot umowy wykona </w:t>
      </w:r>
      <w:r>
        <w:rPr>
          <w:rFonts w:ascii="Arial" w:hAnsi="Arial" w:cs="Arial"/>
          <w:bCs/>
        </w:rPr>
        <w:t>bez udziału Podwykonawców.</w:t>
      </w:r>
    </w:p>
    <w:p w14:paraId="7C5AA704" w14:textId="77777777" w:rsidR="00F46BD0" w:rsidRDefault="00F46BD0" w:rsidP="00F46BD0">
      <w:pPr>
        <w:suppressAutoHyphens/>
        <w:spacing w:after="0" w:line="360" w:lineRule="auto"/>
        <w:jc w:val="center"/>
        <w:rPr>
          <w:rFonts w:ascii="Arial" w:eastAsia="TTE18700A0t00" w:hAnsi="Arial" w:cs="Arial"/>
          <w:b/>
          <w:bCs/>
          <w:lang w:eastAsia="pl-PL"/>
        </w:rPr>
      </w:pPr>
      <w:r>
        <w:rPr>
          <w:rFonts w:ascii="Arial" w:eastAsia="Times New Roman" w:hAnsi="Arial" w:cs="Arial"/>
          <w:b/>
          <w:bCs/>
          <w:lang w:eastAsia="pl-PL"/>
        </w:rPr>
        <w:t xml:space="preserve">§ </w:t>
      </w:r>
      <w:r>
        <w:rPr>
          <w:rFonts w:ascii="Arial" w:eastAsia="TTE18700A0t00" w:hAnsi="Arial" w:cs="Arial"/>
          <w:b/>
          <w:bCs/>
          <w:lang w:eastAsia="pl-PL"/>
        </w:rPr>
        <w:t>6</w:t>
      </w:r>
    </w:p>
    <w:p w14:paraId="3CC647E1" w14:textId="77777777" w:rsidR="00F46BD0" w:rsidRDefault="00F46BD0" w:rsidP="00FD0AA8">
      <w:pPr>
        <w:pStyle w:val="Akapitzlist"/>
        <w:numPr>
          <w:ilvl w:val="0"/>
          <w:numId w:val="36"/>
        </w:numPr>
        <w:spacing w:after="0" w:line="360" w:lineRule="auto"/>
        <w:ind w:left="284" w:hanging="284"/>
        <w:jc w:val="both"/>
        <w:rPr>
          <w:rFonts w:ascii="Arial" w:eastAsia="Times New Roman" w:hAnsi="Arial" w:cs="Arial"/>
          <w:lang w:eastAsia="pl-PL"/>
        </w:rPr>
      </w:pPr>
      <w:r>
        <w:rPr>
          <w:rFonts w:ascii="Arial" w:hAnsi="Arial" w:cs="Arial"/>
        </w:rPr>
        <w:t xml:space="preserve">Wykonawca oświadcza, że </w:t>
      </w:r>
      <w:r>
        <w:rPr>
          <w:rFonts w:ascii="Arial" w:eastAsia="Times New Roman" w:hAnsi="Arial" w:cs="Arial"/>
          <w:lang w:eastAsia="pl-PL"/>
        </w:rPr>
        <w:t>w celu prawidłowej realizacji zamówienia</w:t>
      </w:r>
      <w:r>
        <w:rPr>
          <w:rFonts w:ascii="Arial" w:hAnsi="Arial" w:cs="Arial"/>
        </w:rPr>
        <w:t xml:space="preserve"> dysponuje </w:t>
      </w:r>
      <w:r>
        <w:rPr>
          <w:rFonts w:ascii="Arial" w:eastAsia="Times New Roman" w:hAnsi="Arial" w:cs="Arial"/>
          <w:lang w:eastAsia="pl-PL"/>
        </w:rPr>
        <w:t>personelem posiadającym odpowiednie przygotowanie zawodowe, w tym posiadający odpowiednie uprawnienia jeżeli są wymagane prawem, jak również wszelkie materiały,  sprzęt itp. niezbędne do wykonania przedmiotu umowy.</w:t>
      </w:r>
      <w:r>
        <w:rPr>
          <w:rFonts w:ascii="Arial" w:hAnsi="Arial" w:cs="Arial"/>
        </w:rPr>
        <w:t xml:space="preserve"> </w:t>
      </w:r>
    </w:p>
    <w:p w14:paraId="1DC04D4B" w14:textId="77777777" w:rsidR="00F46BD0" w:rsidRDefault="00F46BD0" w:rsidP="00FD0AA8">
      <w:pPr>
        <w:pStyle w:val="Akapitzlist"/>
        <w:numPr>
          <w:ilvl w:val="0"/>
          <w:numId w:val="36"/>
        </w:numPr>
        <w:spacing w:after="0" w:line="360" w:lineRule="auto"/>
        <w:ind w:left="284" w:hanging="284"/>
        <w:jc w:val="both"/>
        <w:rPr>
          <w:rFonts w:ascii="Arial" w:hAnsi="Arial" w:cs="Arial"/>
        </w:rPr>
      </w:pPr>
      <w:r>
        <w:rPr>
          <w:rFonts w:ascii="Arial" w:hAnsi="Arial" w:cs="Arial"/>
        </w:rPr>
        <w:t>Wykonawca oświadcza, że zatrudnia na podstawie umowy o pracę -------- osoby/ę/</w:t>
      </w:r>
      <w:proofErr w:type="spellStart"/>
      <w:r>
        <w:rPr>
          <w:rFonts w:ascii="Arial" w:hAnsi="Arial" w:cs="Arial"/>
        </w:rPr>
        <w:t>ób</w:t>
      </w:r>
      <w:proofErr w:type="spellEnd"/>
      <w:r>
        <w:rPr>
          <w:rFonts w:ascii="Arial" w:hAnsi="Arial" w:cs="Arial"/>
        </w:rPr>
        <w:t xml:space="preserve"> wykonujących w zakresie realizacji przedmiotu zamówienia czynności  wypełniające definicje stosunku pracy zgodnie z art. 22 § 1 ustawy z dnia 26 czerwca 1974 r. Kodeks Pracy, tj. wykonywane przez pracowników fizycznych. Na potwierdzenie powyższego, wykonawca </w:t>
      </w:r>
      <w:r>
        <w:rPr>
          <w:rFonts w:ascii="Arial" w:hAnsi="Arial" w:cs="Arial"/>
        </w:rPr>
        <w:lastRenderedPageBreak/>
        <w:t xml:space="preserve">w odniesieniu do swoich pracowników musi w dniu zawarcia umowy przekazać Zamawiającemu wykaz osób, które realizują przedmiot umowy wraz z oświadczeniem, że osoby te są zatrudnione na umowę o pracę. </w:t>
      </w:r>
    </w:p>
    <w:p w14:paraId="756205D1" w14:textId="6CB82CB8" w:rsidR="00F46BD0" w:rsidRDefault="00F46BD0" w:rsidP="00FD0AA8">
      <w:pPr>
        <w:numPr>
          <w:ilvl w:val="0"/>
          <w:numId w:val="36"/>
        </w:numPr>
        <w:spacing w:after="0" w:line="360" w:lineRule="auto"/>
        <w:ind w:left="284" w:hanging="284"/>
        <w:contextualSpacing/>
        <w:rPr>
          <w:rFonts w:ascii="Arial" w:hAnsi="Arial" w:cs="Arial"/>
        </w:rPr>
      </w:pPr>
      <w:r>
        <w:rPr>
          <w:rFonts w:ascii="Arial" w:hAnsi="Arial" w:cs="Arial"/>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4C861F62" w14:textId="0A03484E" w:rsidR="00F46BD0" w:rsidRDefault="00F46BD0" w:rsidP="00FD0AA8">
      <w:pPr>
        <w:numPr>
          <w:ilvl w:val="0"/>
          <w:numId w:val="36"/>
        </w:numPr>
        <w:spacing w:after="0" w:line="360" w:lineRule="auto"/>
        <w:ind w:left="284" w:hanging="284"/>
        <w:contextualSpacing/>
        <w:rPr>
          <w:rFonts w:ascii="Arial" w:hAnsi="Arial" w:cs="Arial"/>
        </w:rPr>
      </w:pPr>
      <w:r>
        <w:rPr>
          <w:rFonts w:ascii="Arial" w:hAnsi="Arial" w:cs="Arial"/>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Pr>
          <w:rFonts w:ascii="Arial" w:eastAsia="TimesNewRoman" w:hAnsi="Arial" w:cs="Arial"/>
        </w:rPr>
        <w:t>ż</w:t>
      </w:r>
      <w:r>
        <w:rPr>
          <w:rFonts w:ascii="Arial" w:hAnsi="Arial" w:cs="Arial"/>
        </w:rPr>
        <w:t>y przedło</w:t>
      </w:r>
      <w:r>
        <w:rPr>
          <w:rFonts w:ascii="Arial" w:eastAsia="TimesNewRoman" w:hAnsi="Arial" w:cs="Arial"/>
        </w:rPr>
        <w:t>ż</w:t>
      </w:r>
      <w:r>
        <w:rPr>
          <w:rFonts w:ascii="Arial" w:hAnsi="Arial" w:cs="Arial"/>
        </w:rPr>
        <w:t>y</w:t>
      </w:r>
      <w:r>
        <w:rPr>
          <w:rFonts w:ascii="Arial" w:eastAsia="TimesNewRoman" w:hAnsi="Arial" w:cs="Arial"/>
        </w:rPr>
        <w:t xml:space="preserve">ć </w:t>
      </w:r>
      <w:r>
        <w:rPr>
          <w:rFonts w:ascii="Arial" w:hAnsi="Arial" w:cs="Arial"/>
        </w:rPr>
        <w:t>wraz kopi</w:t>
      </w:r>
      <w:r>
        <w:rPr>
          <w:rFonts w:ascii="Arial" w:eastAsia="TimesNewRoman" w:hAnsi="Arial" w:cs="Arial"/>
        </w:rPr>
        <w:t xml:space="preserve">ą </w:t>
      </w:r>
      <w:r>
        <w:rPr>
          <w:rFonts w:ascii="Arial" w:hAnsi="Arial" w:cs="Arial"/>
        </w:rPr>
        <w:t>umowy o podwykonawstwo lub dalsze podwykonawstwo jednak nie pó</w:t>
      </w:r>
      <w:r>
        <w:rPr>
          <w:rFonts w:ascii="Arial" w:eastAsia="TimesNewRoman" w:hAnsi="Arial" w:cs="Arial"/>
        </w:rPr>
        <w:t>ź</w:t>
      </w:r>
      <w:r>
        <w:rPr>
          <w:rFonts w:ascii="Arial" w:hAnsi="Arial" w:cs="Arial"/>
        </w:rPr>
        <w:t>niej ni</w:t>
      </w:r>
      <w:r>
        <w:rPr>
          <w:rFonts w:ascii="Arial" w:eastAsia="TimesNewRoman" w:hAnsi="Arial" w:cs="Arial"/>
        </w:rPr>
        <w:t xml:space="preserve">ż </w:t>
      </w:r>
      <w:r>
        <w:rPr>
          <w:rFonts w:ascii="Arial" w:hAnsi="Arial" w:cs="Arial"/>
        </w:rPr>
        <w:t>przed rozpocz</w:t>
      </w:r>
      <w:r>
        <w:rPr>
          <w:rFonts w:ascii="Arial" w:eastAsia="TimesNewRoman" w:hAnsi="Arial" w:cs="Arial"/>
        </w:rPr>
        <w:t>ę</w:t>
      </w:r>
      <w:r>
        <w:rPr>
          <w:rFonts w:ascii="Arial" w:hAnsi="Arial" w:cs="Arial"/>
        </w:rPr>
        <w:t>ciem wykonywania czynno</w:t>
      </w:r>
      <w:r>
        <w:rPr>
          <w:rFonts w:ascii="Arial" w:eastAsia="TimesNewRoman" w:hAnsi="Arial" w:cs="Arial"/>
        </w:rPr>
        <w:t>ś</w:t>
      </w:r>
      <w:r>
        <w:rPr>
          <w:rFonts w:ascii="Arial" w:hAnsi="Arial" w:cs="Arial"/>
        </w:rPr>
        <w:t>ci przez te osoby.</w:t>
      </w:r>
    </w:p>
    <w:p w14:paraId="506EC133" w14:textId="489ADB89" w:rsidR="00F46BD0" w:rsidRDefault="00F46BD0" w:rsidP="00FD0AA8">
      <w:pPr>
        <w:pStyle w:val="Akapitzlist"/>
        <w:numPr>
          <w:ilvl w:val="0"/>
          <w:numId w:val="36"/>
        </w:numPr>
        <w:spacing w:after="0" w:line="360" w:lineRule="auto"/>
        <w:ind w:left="284" w:hanging="284"/>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43F6B01F" w14:textId="77777777" w:rsidR="00F46BD0" w:rsidRDefault="00F46BD0" w:rsidP="00FD0AA8">
      <w:pPr>
        <w:pStyle w:val="Akapitzlist"/>
        <w:numPr>
          <w:ilvl w:val="0"/>
          <w:numId w:val="37"/>
        </w:numPr>
        <w:spacing w:before="120" w:after="0" w:line="360" w:lineRule="auto"/>
        <w:ind w:left="567" w:hanging="283"/>
        <w:jc w:val="both"/>
        <w:rPr>
          <w:rFonts w:ascii="Arial" w:hAnsi="Arial" w:cs="Arial"/>
        </w:rPr>
      </w:pPr>
      <w:r>
        <w:rPr>
          <w:rFonts w:ascii="Arial" w:hAnsi="Arial" w:cs="Arial"/>
        </w:rPr>
        <w:t>żądania oświadczeń i dokumentów w zakresie potwierdzenia spełniania ww. wymogów i dokonywania ich oceny,</w:t>
      </w:r>
    </w:p>
    <w:p w14:paraId="69CF72FF" w14:textId="77777777" w:rsidR="00F46BD0" w:rsidRDefault="00F46BD0" w:rsidP="00FD0AA8">
      <w:pPr>
        <w:pStyle w:val="Akapitzlist"/>
        <w:numPr>
          <w:ilvl w:val="0"/>
          <w:numId w:val="37"/>
        </w:numPr>
        <w:spacing w:before="120" w:after="0" w:line="360" w:lineRule="auto"/>
        <w:ind w:left="567" w:hanging="283"/>
        <w:jc w:val="both"/>
        <w:rPr>
          <w:rFonts w:ascii="Arial" w:hAnsi="Arial" w:cs="Arial"/>
        </w:rPr>
      </w:pPr>
      <w:r>
        <w:rPr>
          <w:rFonts w:ascii="Arial" w:hAnsi="Arial" w:cs="Arial"/>
        </w:rPr>
        <w:t>żądania wyjaśnień w przypadku wątpliwości w zakresie potwierdzenia spełniania ww. wymogów,</w:t>
      </w:r>
    </w:p>
    <w:p w14:paraId="567B8364" w14:textId="77777777" w:rsidR="00F46BD0" w:rsidRDefault="00F46BD0" w:rsidP="00FD0AA8">
      <w:pPr>
        <w:pStyle w:val="Akapitzlist"/>
        <w:numPr>
          <w:ilvl w:val="0"/>
          <w:numId w:val="37"/>
        </w:numPr>
        <w:spacing w:before="120" w:after="0" w:line="360" w:lineRule="auto"/>
        <w:ind w:left="567" w:hanging="283"/>
        <w:jc w:val="both"/>
        <w:rPr>
          <w:rFonts w:ascii="Arial" w:hAnsi="Arial" w:cs="Arial"/>
        </w:rPr>
      </w:pPr>
      <w:r>
        <w:rPr>
          <w:rFonts w:ascii="Arial" w:hAnsi="Arial" w:cs="Arial"/>
        </w:rPr>
        <w:t>przeprowadzenia kontroli w miejscu wykonywania świadczenia.</w:t>
      </w:r>
    </w:p>
    <w:p w14:paraId="5B6C7C9A" w14:textId="77777777" w:rsidR="00F46BD0" w:rsidRDefault="00F46BD0" w:rsidP="00F46BD0">
      <w:pPr>
        <w:spacing w:line="360" w:lineRule="auto"/>
        <w:ind w:left="284" w:hanging="284"/>
        <w:contextualSpacing/>
        <w:rPr>
          <w:rFonts w:ascii="Arial" w:hAnsi="Arial" w:cs="Arial"/>
        </w:rPr>
      </w:pPr>
      <w:r>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F501A6" w14:textId="77777777" w:rsidR="00F46BD0" w:rsidRDefault="00F46BD0" w:rsidP="00FD0AA8">
      <w:pPr>
        <w:pStyle w:val="Akapitzlist"/>
        <w:numPr>
          <w:ilvl w:val="0"/>
          <w:numId w:val="38"/>
        </w:numPr>
        <w:tabs>
          <w:tab w:val="left" w:pos="851"/>
        </w:tabs>
        <w:spacing w:after="0" w:line="360" w:lineRule="auto"/>
        <w:ind w:left="567" w:hanging="283"/>
        <w:jc w:val="both"/>
        <w:rPr>
          <w:rFonts w:ascii="Arial" w:hAnsi="Arial" w:cs="Arial"/>
          <w:i/>
        </w:rPr>
      </w:pPr>
      <w:r>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Pr>
          <w:rFonts w:ascii="Arial" w:hAnsi="Arial" w:cs="Arial"/>
        </w:rPr>
        <w:lastRenderedPageBreak/>
        <w:t>osób, imion i nazwisk tych osób, rodzaju umowy o pracę i wymiaru etatu oraz podpis osoby uprawnionej do złożenia oświadczenia w imieniu wykonawcy;</w:t>
      </w:r>
    </w:p>
    <w:p w14:paraId="314D381D" w14:textId="77777777" w:rsidR="00F46BD0" w:rsidRDefault="00F46BD0" w:rsidP="00FD0AA8">
      <w:pPr>
        <w:pStyle w:val="Akapitzlist"/>
        <w:numPr>
          <w:ilvl w:val="0"/>
          <w:numId w:val="38"/>
        </w:numPr>
        <w:tabs>
          <w:tab w:val="left" w:pos="851"/>
        </w:tabs>
        <w:spacing w:before="120" w:after="0" w:line="360" w:lineRule="auto"/>
        <w:ind w:left="567" w:hanging="283"/>
        <w:jc w:val="both"/>
        <w:rPr>
          <w:rFonts w:ascii="Arial" w:hAnsi="Arial" w:cs="Arial"/>
          <w:i/>
        </w:rPr>
      </w:pPr>
      <w:r>
        <w:rPr>
          <w:rFonts w:ascii="Arial" w:hAnsi="Arial" w:cs="Arial"/>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w:t>
      </w:r>
      <w:r>
        <w:rPr>
          <w:rFonts w:ascii="Arial" w:hAnsi="Arial" w:cs="Arial"/>
          <w:i/>
        </w:rPr>
        <w:t>o ochronie danych osobowych</w:t>
      </w:r>
      <w:r>
        <w:rPr>
          <w:rFonts w:ascii="Arial" w:hAnsi="Arial" w:cs="Arial"/>
        </w:rPr>
        <w:t xml:space="preserve"> (tj. w szczególności</w:t>
      </w:r>
      <w:r>
        <w:rPr>
          <w:rStyle w:val="Zakotwiczenieprzypisudolnego"/>
          <w:rFonts w:ascii="Arial" w:hAnsi="Arial" w:cs="Arial"/>
        </w:rPr>
        <w:footnoteReference w:id="5"/>
      </w:r>
      <w:r>
        <w:rPr>
          <w:rFonts w:ascii="Arial" w:hAnsi="Arial" w:cs="Arial"/>
        </w:rPr>
        <w:t xml:space="preserve"> bez adresów, nr PESEL pracowników). Imię i nazwisko pracownika nie podlega </w:t>
      </w:r>
      <w:proofErr w:type="spellStart"/>
      <w:r>
        <w:rPr>
          <w:rFonts w:ascii="Arial" w:hAnsi="Arial" w:cs="Arial"/>
        </w:rPr>
        <w:t>anonimizacji</w:t>
      </w:r>
      <w:proofErr w:type="spellEnd"/>
      <w:r>
        <w:rPr>
          <w:rFonts w:ascii="Arial" w:hAnsi="Arial" w:cs="Arial"/>
        </w:rPr>
        <w:t>. Informacje takie jak: data zawarcia umowy, rodzaj umowy o pracę i wymiar etatu powinny być możliwe do zidentyfikowania;</w:t>
      </w:r>
    </w:p>
    <w:p w14:paraId="7A6E7F48" w14:textId="77777777" w:rsidR="00F46BD0" w:rsidRDefault="00F46BD0" w:rsidP="00FD0AA8">
      <w:pPr>
        <w:pStyle w:val="Akapitzlist"/>
        <w:numPr>
          <w:ilvl w:val="0"/>
          <w:numId w:val="38"/>
        </w:numPr>
        <w:tabs>
          <w:tab w:val="left" w:pos="851"/>
        </w:tabs>
        <w:spacing w:before="120" w:after="0" w:line="360" w:lineRule="auto"/>
        <w:ind w:left="567" w:hanging="283"/>
        <w:jc w:val="both"/>
        <w:rPr>
          <w:rFonts w:ascii="Arial" w:hAnsi="Arial" w:cs="Arial"/>
        </w:rPr>
      </w:pPr>
      <w:r>
        <w:rPr>
          <w:rFonts w:ascii="Arial" w:hAnsi="Arial" w:cs="Arial"/>
        </w:rPr>
        <w:t>zaświadczenie właściwego oddziału ZUS, potwierdzające opłacanie przez wykonawcę składek na ubezpieczenia społeczne i zdrowotne z tytułu zatrudnienia na podstawie umów o pracę za ostatni okres rozliczeniowy;</w:t>
      </w:r>
    </w:p>
    <w:p w14:paraId="7C15E9AF" w14:textId="77777777" w:rsidR="00F46BD0" w:rsidRDefault="00F46BD0" w:rsidP="00FD0AA8">
      <w:pPr>
        <w:pStyle w:val="Akapitzlist"/>
        <w:numPr>
          <w:ilvl w:val="0"/>
          <w:numId w:val="38"/>
        </w:numPr>
        <w:tabs>
          <w:tab w:val="left" w:pos="851"/>
        </w:tabs>
        <w:spacing w:before="120" w:after="0" w:line="360" w:lineRule="auto"/>
        <w:ind w:left="567" w:hanging="283"/>
        <w:jc w:val="both"/>
        <w:rPr>
          <w:rFonts w:ascii="Arial" w:hAnsi="Arial" w:cs="Arial"/>
        </w:rPr>
      </w:pPr>
      <w:r>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Pr>
          <w:rFonts w:ascii="Arial" w:hAnsi="Arial" w:cs="Arial"/>
          <w:i/>
        </w:rPr>
        <w:t>o ochronie danych osobowych.</w:t>
      </w:r>
      <w:r>
        <w:rPr>
          <w:rFonts w:ascii="Arial" w:hAnsi="Arial" w:cs="Arial"/>
        </w:rPr>
        <w:t xml:space="preserve"> Imię i nazwisko pracownika nie podlega </w:t>
      </w:r>
      <w:proofErr w:type="spellStart"/>
      <w:r>
        <w:rPr>
          <w:rFonts w:ascii="Arial" w:hAnsi="Arial" w:cs="Arial"/>
        </w:rPr>
        <w:t>anonimizacji</w:t>
      </w:r>
      <w:proofErr w:type="spellEnd"/>
      <w:r>
        <w:rPr>
          <w:rFonts w:ascii="Arial" w:hAnsi="Arial" w:cs="Arial"/>
        </w:rPr>
        <w:t>.</w:t>
      </w:r>
    </w:p>
    <w:p w14:paraId="6FB2DA94" w14:textId="77777777" w:rsidR="00F46BD0" w:rsidRDefault="00F46BD0" w:rsidP="00F46BD0">
      <w:pPr>
        <w:spacing w:line="360" w:lineRule="auto"/>
        <w:ind w:left="284" w:hanging="284"/>
        <w:contextualSpacing/>
        <w:rPr>
          <w:rFonts w:ascii="Arial" w:hAnsi="Arial" w:cs="Arial"/>
        </w:rPr>
      </w:pPr>
      <w:r>
        <w:rPr>
          <w:rFonts w:ascii="Arial" w:hAnsi="Arial" w:cs="Arial"/>
        </w:rPr>
        <w:t>7. Zamawiający może żądać przedłożenia jednocześnie wszystkich lub każdego z osobna dowodów określonych w ust. 6 powyżej.</w:t>
      </w:r>
    </w:p>
    <w:p w14:paraId="3B785148" w14:textId="77777777" w:rsidR="00F46BD0" w:rsidRDefault="00F46BD0" w:rsidP="00F46BD0">
      <w:pPr>
        <w:spacing w:after="0" w:line="360" w:lineRule="auto"/>
        <w:ind w:left="284" w:hanging="284"/>
        <w:contextualSpacing/>
        <w:rPr>
          <w:rFonts w:ascii="Arial" w:hAnsi="Arial" w:cs="Arial"/>
        </w:rPr>
      </w:pPr>
      <w:r>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11D31831" w14:textId="77777777" w:rsidR="00F46BD0" w:rsidRDefault="00F46BD0" w:rsidP="00F46BD0">
      <w:pPr>
        <w:spacing w:after="0" w:line="360" w:lineRule="auto"/>
        <w:ind w:left="284" w:hanging="284"/>
        <w:rPr>
          <w:rFonts w:ascii="Arial" w:hAnsi="Arial" w:cs="Arial"/>
        </w:rPr>
      </w:pPr>
      <w:r>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A53CBE4" w14:textId="24BE848B" w:rsidR="00F46BD0" w:rsidRDefault="00F46BD0" w:rsidP="00F46BD0">
      <w:pPr>
        <w:spacing w:line="360" w:lineRule="auto"/>
        <w:ind w:left="284" w:hanging="284"/>
        <w:rPr>
          <w:rFonts w:ascii="Arial" w:hAnsi="Arial" w:cs="Arial"/>
        </w:rPr>
      </w:pPr>
      <w:r>
        <w:rPr>
          <w:rFonts w:ascii="Arial" w:hAnsi="Arial" w:cs="Arial"/>
        </w:rPr>
        <w:t>10.</w:t>
      </w:r>
      <w:r>
        <w:rPr>
          <w:rFonts w:ascii="Arial" w:hAnsi="Arial" w:cs="Arial"/>
          <w:b/>
        </w:rPr>
        <w:t xml:space="preserve"> </w:t>
      </w:r>
      <w:r>
        <w:rPr>
          <w:rFonts w:ascii="Arial" w:hAnsi="Arial" w:cs="Arial"/>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w:t>
      </w:r>
      <w:r>
        <w:rPr>
          <w:rFonts w:ascii="Arial" w:hAnsi="Arial" w:cs="Arial"/>
        </w:rPr>
        <w:lastRenderedPageBreak/>
        <w:t>że nie korzysta z podwykonawców i nie jest płatnikiem składek na ubezpieczenia społeczne z tytułu pracowniczej albo cywilnoprawnej podstawy zatrudnienia.</w:t>
      </w:r>
    </w:p>
    <w:p w14:paraId="2BC1DD98" w14:textId="77777777" w:rsidR="00F46BD0" w:rsidRDefault="00F46BD0" w:rsidP="00F46BD0">
      <w:pPr>
        <w:spacing w:after="0" w:line="360" w:lineRule="auto"/>
        <w:jc w:val="center"/>
        <w:rPr>
          <w:rFonts w:ascii="Arial" w:hAnsi="Arial" w:cs="Arial"/>
          <w:b/>
        </w:rPr>
      </w:pPr>
      <w:r>
        <w:rPr>
          <w:rFonts w:ascii="Arial" w:hAnsi="Arial" w:cs="Arial"/>
          <w:b/>
        </w:rPr>
        <w:t>§ 7</w:t>
      </w:r>
    </w:p>
    <w:p w14:paraId="475EDC0C" w14:textId="77777777" w:rsidR="00F46BD0" w:rsidRDefault="00F46BD0" w:rsidP="00F46BD0">
      <w:pPr>
        <w:spacing w:after="0" w:line="360" w:lineRule="auto"/>
        <w:rPr>
          <w:rFonts w:ascii="Arial" w:hAnsi="Arial" w:cs="Arial"/>
        </w:rPr>
      </w:pPr>
      <w:r>
        <w:rPr>
          <w:rFonts w:ascii="Arial" w:hAnsi="Arial" w:cs="Arial"/>
        </w:rPr>
        <w:t>Wykonawca zobowiązuje się zaspokoić zasądzone od Zamawiającego na rzecz dłużnika (dłużników) koszty postępowań zaistniałych w toku wykonania umowy.</w:t>
      </w:r>
    </w:p>
    <w:p w14:paraId="50E90C19" w14:textId="77777777" w:rsidR="00F46BD0" w:rsidRDefault="00F46BD0" w:rsidP="00F46BD0">
      <w:pPr>
        <w:spacing w:after="0" w:line="360" w:lineRule="auto"/>
        <w:jc w:val="center"/>
        <w:rPr>
          <w:rFonts w:ascii="Arial" w:hAnsi="Arial" w:cs="Arial"/>
        </w:rPr>
      </w:pPr>
      <w:r>
        <w:rPr>
          <w:rFonts w:ascii="Arial" w:hAnsi="Arial" w:cs="Arial"/>
          <w:b/>
        </w:rPr>
        <w:t>§ 8</w:t>
      </w:r>
    </w:p>
    <w:p w14:paraId="1781EFFB" w14:textId="77777777" w:rsidR="00F46BD0" w:rsidRDefault="00F46BD0" w:rsidP="00F46BD0">
      <w:pPr>
        <w:spacing w:after="0" w:line="360" w:lineRule="auto"/>
        <w:rPr>
          <w:rFonts w:ascii="Arial" w:hAnsi="Arial" w:cs="Arial"/>
        </w:rPr>
      </w:pPr>
      <w:r>
        <w:rPr>
          <w:rFonts w:ascii="Arial" w:hAnsi="Arial" w:cs="Arial"/>
        </w:rPr>
        <w:t>Wszelkie czynności egzekucyjne terenowe prowadzone będą przez komornika w obecności przedstawiciela Zamawiającego.</w:t>
      </w:r>
    </w:p>
    <w:p w14:paraId="269CC964" w14:textId="77777777" w:rsidR="00F46BD0" w:rsidRDefault="00F46BD0" w:rsidP="00F46BD0">
      <w:pPr>
        <w:spacing w:after="0" w:line="360" w:lineRule="auto"/>
        <w:jc w:val="center"/>
        <w:rPr>
          <w:rFonts w:ascii="Arial" w:hAnsi="Arial" w:cs="Arial"/>
          <w:b/>
        </w:rPr>
      </w:pPr>
      <w:r>
        <w:rPr>
          <w:rFonts w:ascii="Arial" w:hAnsi="Arial" w:cs="Arial"/>
          <w:b/>
        </w:rPr>
        <w:t>§ 9</w:t>
      </w:r>
    </w:p>
    <w:p w14:paraId="67E6B6E6" w14:textId="77777777" w:rsidR="00F46BD0" w:rsidRDefault="00F46BD0" w:rsidP="00FD0AA8">
      <w:pPr>
        <w:numPr>
          <w:ilvl w:val="0"/>
          <w:numId w:val="39"/>
        </w:numPr>
        <w:tabs>
          <w:tab w:val="left" w:pos="360"/>
        </w:tabs>
        <w:spacing w:after="0" w:line="360" w:lineRule="auto"/>
        <w:ind w:left="426" w:hanging="426"/>
        <w:rPr>
          <w:rFonts w:ascii="Arial" w:hAnsi="Arial" w:cs="Arial"/>
        </w:rPr>
      </w:pPr>
      <w:r>
        <w:rPr>
          <w:rFonts w:ascii="Arial" w:hAnsi="Arial" w:cs="Arial"/>
        </w:rPr>
        <w:t>Zamawiający pokrywa koszty komornicze przeprowadzenia eksmisji, w tym koszty dojazdów komornika oraz kosztów sporządzenia spisu inwentarza przez komornika, za wyjątkiem kosztów wskazanych w § 7.</w:t>
      </w:r>
    </w:p>
    <w:p w14:paraId="190390E4" w14:textId="36EF3B79" w:rsidR="00F46BD0" w:rsidRDefault="00F46BD0" w:rsidP="00FD0AA8">
      <w:pPr>
        <w:numPr>
          <w:ilvl w:val="0"/>
          <w:numId w:val="39"/>
        </w:numPr>
        <w:tabs>
          <w:tab w:val="left" w:pos="360"/>
          <w:tab w:val="left" w:pos="426"/>
        </w:tabs>
        <w:spacing w:after="0" w:line="360" w:lineRule="auto"/>
        <w:ind w:left="426" w:hanging="426"/>
        <w:rPr>
          <w:rFonts w:ascii="Arial" w:hAnsi="Arial" w:cs="Arial"/>
        </w:rPr>
      </w:pPr>
      <w:r>
        <w:rPr>
          <w:rFonts w:ascii="Arial" w:hAnsi="Arial" w:cs="Arial"/>
        </w:rPr>
        <w:t xml:space="preserve">Wykonawca oświadcza, że wyroki nakazujące opróżnienie, opuszczenie i wydanie lokali zaopatrzone w klauzulę wykonalności zostaną przekazane do komornika wraz z wnioskami o wszczęcie postępowania egzekucyjnego na podstawie wniosków sporządzonych przez Pełnomocnika odrębnie umocowanego przez Zamawiającego w terminie </w:t>
      </w:r>
      <w:r>
        <w:rPr>
          <w:rFonts w:ascii="Arial" w:hAnsi="Arial" w:cs="Arial"/>
          <w:iCs/>
        </w:rPr>
        <w:t xml:space="preserve">5 dni </w:t>
      </w:r>
      <w:r>
        <w:rPr>
          <w:rFonts w:ascii="Arial" w:hAnsi="Arial" w:cs="Arial"/>
        </w:rPr>
        <w:t>od dnia zawarcia niniejszej umowy.</w:t>
      </w:r>
    </w:p>
    <w:p w14:paraId="38DA2D8E" w14:textId="5FDF7AB7" w:rsidR="00F46BD0" w:rsidRDefault="00F46BD0" w:rsidP="00FD0AA8">
      <w:pPr>
        <w:numPr>
          <w:ilvl w:val="0"/>
          <w:numId w:val="39"/>
        </w:numPr>
        <w:tabs>
          <w:tab w:val="left" w:pos="360"/>
        </w:tabs>
        <w:spacing w:after="0" w:line="360" w:lineRule="auto"/>
        <w:ind w:left="360"/>
        <w:rPr>
          <w:rFonts w:ascii="Arial" w:hAnsi="Arial" w:cs="Arial"/>
        </w:rPr>
      </w:pPr>
      <w:r>
        <w:rPr>
          <w:rFonts w:ascii="Arial" w:hAnsi="Arial" w:cs="Arial"/>
        </w:rPr>
        <w:t>Koszty wynagrodzenia Pełnomocnika procesowego Wierzyciela tj. Zamawiającego – w postępowaniu egzekucyjnym - obciążają Wykonawcę.</w:t>
      </w:r>
    </w:p>
    <w:p w14:paraId="2512794E" w14:textId="259FF24C" w:rsidR="00F46BD0" w:rsidRDefault="00F46BD0" w:rsidP="00FD0AA8">
      <w:pPr>
        <w:numPr>
          <w:ilvl w:val="0"/>
          <w:numId w:val="39"/>
        </w:numPr>
        <w:tabs>
          <w:tab w:val="left" w:pos="360"/>
        </w:tabs>
        <w:spacing w:after="0" w:line="360" w:lineRule="auto"/>
        <w:ind w:left="360"/>
        <w:rPr>
          <w:rFonts w:ascii="Arial" w:hAnsi="Arial" w:cs="Arial"/>
        </w:rPr>
      </w:pPr>
      <w:r>
        <w:rPr>
          <w:rFonts w:ascii="Arial" w:hAnsi="Arial" w:cs="Arial"/>
        </w:rPr>
        <w:t>Zasądzone od dłużnika na rzecz Zamawiającego koszty postępowania egzekucyjnego i postępowań ubocznych, w tym koszty zastępstwa procesowego, stanowią należności Zamawiającego.</w:t>
      </w:r>
    </w:p>
    <w:p w14:paraId="17EBF119" w14:textId="77777777" w:rsidR="00F46BD0" w:rsidRDefault="00F46BD0" w:rsidP="00F46BD0">
      <w:pPr>
        <w:spacing w:after="0" w:line="360" w:lineRule="auto"/>
        <w:ind w:left="360"/>
        <w:jc w:val="center"/>
        <w:rPr>
          <w:rFonts w:ascii="Arial" w:hAnsi="Arial" w:cs="Arial"/>
          <w:b/>
        </w:rPr>
      </w:pPr>
      <w:r>
        <w:rPr>
          <w:rFonts w:ascii="Arial" w:hAnsi="Arial" w:cs="Arial"/>
          <w:b/>
        </w:rPr>
        <w:t>§ 10</w:t>
      </w:r>
    </w:p>
    <w:p w14:paraId="518D14B0" w14:textId="7B35A2F9" w:rsidR="00F46BD0" w:rsidRDefault="00F46BD0" w:rsidP="00FD0AA8">
      <w:pPr>
        <w:numPr>
          <w:ilvl w:val="0"/>
          <w:numId w:val="40"/>
        </w:numPr>
        <w:tabs>
          <w:tab w:val="left" w:pos="360"/>
        </w:tabs>
        <w:spacing w:after="0" w:line="360" w:lineRule="auto"/>
        <w:ind w:left="360"/>
        <w:rPr>
          <w:rFonts w:ascii="Arial" w:hAnsi="Arial" w:cs="Arial"/>
        </w:rPr>
      </w:pPr>
      <w:r>
        <w:rPr>
          <w:rFonts w:ascii="Arial" w:hAnsi="Arial" w:cs="Arial"/>
        </w:rPr>
        <w:t xml:space="preserve">Zamawiający ma prawo odstąpić od realizacji niniejszej umowy w części dotyczącej danego lokalu w przypadku zapłacenia przez eksmitowanego całości jego zobowiązań finansowych w stosunku do niego lub dobrowolnego wydania lokalu w stanie wolnym przed wyznaczoną przez komornika datą opróżnienia lokalu. </w:t>
      </w:r>
    </w:p>
    <w:p w14:paraId="2C5F7E27" w14:textId="06BD0F25" w:rsidR="00F46BD0" w:rsidRDefault="00F46BD0" w:rsidP="00F46BD0">
      <w:pPr>
        <w:spacing w:after="0" w:line="360" w:lineRule="auto"/>
        <w:ind w:left="360"/>
        <w:rPr>
          <w:rFonts w:ascii="Arial" w:hAnsi="Arial" w:cs="Arial"/>
        </w:rPr>
      </w:pPr>
      <w:r>
        <w:rPr>
          <w:rFonts w:ascii="Arial" w:hAnsi="Arial" w:cs="Arial"/>
        </w:rPr>
        <w:t xml:space="preserve">W takim przypadku Zamawiający uiści Wykonawcy 20% wartości określonej w </w:t>
      </w:r>
      <w:bookmarkStart w:id="289" w:name="__DdeLink__1361_1170177314"/>
      <w:r>
        <w:rPr>
          <w:rFonts w:ascii="Arial" w:hAnsi="Arial" w:cs="Arial"/>
        </w:rPr>
        <w:t>§ 4</w:t>
      </w:r>
      <w:bookmarkEnd w:id="289"/>
      <w:r>
        <w:rPr>
          <w:rFonts w:ascii="Arial" w:hAnsi="Arial" w:cs="Arial"/>
        </w:rPr>
        <w:t xml:space="preserve"> ust. 2 przypadającej na dany lokal, tytułem zryczałtowanego ekwiwalentu za podjęte czynności w sprawie, a § 7 nie stosuje się, natomiast §17 ust. 1 litera g stosuje się odpowiednio.</w:t>
      </w:r>
    </w:p>
    <w:p w14:paraId="66776C51" w14:textId="629E4F09" w:rsidR="00F46BD0" w:rsidRDefault="00F46BD0" w:rsidP="00FD0AA8">
      <w:pPr>
        <w:numPr>
          <w:ilvl w:val="0"/>
          <w:numId w:val="40"/>
        </w:numPr>
        <w:tabs>
          <w:tab w:val="left" w:pos="360"/>
        </w:tabs>
        <w:spacing w:after="0" w:line="360" w:lineRule="auto"/>
        <w:ind w:left="360"/>
        <w:rPr>
          <w:rFonts w:ascii="Arial" w:hAnsi="Arial" w:cs="Arial"/>
        </w:rPr>
      </w:pPr>
      <w:r>
        <w:rPr>
          <w:rFonts w:ascii="Arial" w:hAnsi="Arial" w:cs="Arial"/>
        </w:rPr>
        <w:t>Jeżeli do wykonania eksmisji ze wskazanego w załączniku nr 1 do umowy lokalu nie dojdzie w terminie określonym w § 14 ust. 1 – wygasa ona bez prawa do wynagrodzenia dla Wykonawcy.</w:t>
      </w:r>
    </w:p>
    <w:p w14:paraId="0E834A94" w14:textId="77777777" w:rsidR="00F46BD0" w:rsidRDefault="00F46BD0" w:rsidP="00F46BD0">
      <w:pPr>
        <w:pStyle w:val="Akapitzlist"/>
        <w:tabs>
          <w:tab w:val="left" w:pos="142"/>
          <w:tab w:val="left" w:pos="284"/>
        </w:tabs>
        <w:ind w:left="0"/>
        <w:jc w:val="center"/>
        <w:rPr>
          <w:rFonts w:ascii="Arial" w:hAnsi="Arial" w:cs="Arial"/>
          <w:b/>
        </w:rPr>
      </w:pPr>
      <w:r>
        <w:rPr>
          <w:rFonts w:ascii="Arial" w:hAnsi="Arial" w:cs="Arial"/>
          <w:b/>
        </w:rPr>
        <w:t>§ 11</w:t>
      </w:r>
    </w:p>
    <w:p w14:paraId="5DD0B980"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lastRenderedPageBreak/>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B694402" w14:textId="451BB27C"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0062D8C6"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oświadcza, iż stosuje środki bezpieczeństwa spełniające wymogi Rozporządzenia.</w:t>
      </w:r>
    </w:p>
    <w:p w14:paraId="6B22C173"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będzie przetwarzał, powierzone dane zwykłe obejmujące imiona, nazwiska, adresy oraz nr-y telefonów  lokatorów związane z wykonaniem przedmiotu umowy.</w:t>
      </w:r>
    </w:p>
    <w:p w14:paraId="2F644859" w14:textId="77777777" w:rsidR="00F46BD0" w:rsidRDefault="00F46BD0" w:rsidP="00FD0AA8">
      <w:pPr>
        <w:pStyle w:val="Akapitzlist1"/>
        <w:numPr>
          <w:ilvl w:val="0"/>
          <w:numId w:val="41"/>
        </w:numPr>
        <w:spacing w:line="360" w:lineRule="auto"/>
        <w:jc w:val="both"/>
        <w:rPr>
          <w:rFonts w:ascii="Arial" w:hAnsi="Arial" w:cs="Arial"/>
          <w:i/>
        </w:rPr>
      </w:pPr>
      <w:r>
        <w:rPr>
          <w:rFonts w:ascii="Arial" w:hAnsi="Arial" w:cs="Arial"/>
        </w:rPr>
        <w:t>Powierzone przez Zamawiającego dane osobowe będą przetwarzane przez Wykonawcę wyłącznie w celu wykonania niniejszej umowy.</w:t>
      </w:r>
    </w:p>
    <w:p w14:paraId="35385207" w14:textId="6008B0AB"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CAFAC43"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zobowiązuje się dołożyć należytej staranności przy przetwarzaniu powierzonych danych osobowych.</w:t>
      </w:r>
    </w:p>
    <w:p w14:paraId="0A705864"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 xml:space="preserve">Wykonawca zobowiązuje się do nadania upoważnień do przetwarzania danych osobowych wszystkim osobom, które będą przetwarzały powierzone dane w celu realizacji niniejszej umowy. </w:t>
      </w:r>
    </w:p>
    <w:p w14:paraId="12FBA3D6"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5AC9025C"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6C6C7769"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82DD7E1"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lastRenderedPageBreak/>
        <w:t>Wykonawca po stwierdzeniu naruszenia ochrony danych osobowych bez zbędnej zwłoki zgłasza je Zamawiającemu w ciągu 2 dni.</w:t>
      </w:r>
    </w:p>
    <w:p w14:paraId="31BF9966" w14:textId="77777777"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E6C9C8C" w14:textId="16C8C684"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Zamawiający realizować będzie prawo kontroli w godzinach pracy Wykonawcy i z minimum dwudniowym jego uprzedzeniem.</w:t>
      </w:r>
    </w:p>
    <w:p w14:paraId="47BE6D11" w14:textId="276AD2B1" w:rsidR="00F46BD0" w:rsidRDefault="00F46BD0" w:rsidP="00FD0AA8">
      <w:pPr>
        <w:pStyle w:val="Akapitzlist1"/>
        <w:numPr>
          <w:ilvl w:val="0"/>
          <w:numId w:val="41"/>
        </w:numPr>
        <w:spacing w:line="360" w:lineRule="auto"/>
        <w:jc w:val="both"/>
        <w:rPr>
          <w:rFonts w:ascii="Arial" w:hAnsi="Arial" w:cs="Arial"/>
        </w:rPr>
      </w:pPr>
      <w:r>
        <w:rPr>
          <w:rFonts w:ascii="Arial" w:hAnsi="Arial" w:cs="Arial"/>
        </w:rPr>
        <w:t>Wykonawca zobowiązuje się do usunięcia uchybień stwierdzonych podczas kontroli w terminie wskazanym przez Zamawiającego danych nie dłuższym niż 7 dni.</w:t>
      </w:r>
    </w:p>
    <w:p w14:paraId="6F6B0694" w14:textId="77777777" w:rsidR="00F46BD0" w:rsidRDefault="00F46BD0" w:rsidP="00FD0AA8">
      <w:pPr>
        <w:pStyle w:val="Akapitzlist1"/>
        <w:numPr>
          <w:ilvl w:val="0"/>
          <w:numId w:val="41"/>
        </w:numPr>
        <w:spacing w:line="360" w:lineRule="auto"/>
        <w:ind w:left="426" w:hanging="502"/>
        <w:jc w:val="both"/>
        <w:rPr>
          <w:rFonts w:ascii="Arial" w:hAnsi="Arial" w:cs="Arial"/>
        </w:rPr>
      </w:pPr>
      <w:r>
        <w:rPr>
          <w:rFonts w:ascii="Arial" w:hAnsi="Arial" w:cs="Arial"/>
        </w:rPr>
        <w:t>Wykonawca udostępnia Zamawiającemu wszelkie informacje niezbędne do wykazania spełnienia obowiązków określonych w art. 28 Rozporządzenia.</w:t>
      </w:r>
    </w:p>
    <w:p w14:paraId="77E8610F" w14:textId="77777777" w:rsidR="00F46BD0" w:rsidRDefault="00F46BD0" w:rsidP="00F46BD0">
      <w:pPr>
        <w:pStyle w:val="Akapitzlist1"/>
        <w:spacing w:line="360" w:lineRule="auto"/>
        <w:ind w:left="426" w:hanging="426"/>
        <w:jc w:val="both"/>
        <w:rPr>
          <w:rFonts w:ascii="Arial" w:hAnsi="Arial" w:cs="Arial"/>
        </w:rPr>
      </w:pPr>
      <w:r>
        <w:rPr>
          <w:rFonts w:ascii="Arial" w:hAnsi="Arial" w:cs="Arial"/>
        </w:rPr>
        <w:t>17. Wykonawca może powierzyć dane osobowe objęte niniejszą umową do dalszego przetwarzania podwykonawcom jedynie w celu wykonania umowy po uzyskaniu uprzedniej pisemnej zgody Zamawiającego.</w:t>
      </w:r>
    </w:p>
    <w:p w14:paraId="28E0820C" w14:textId="77777777" w:rsidR="00F46BD0" w:rsidRDefault="00F46BD0" w:rsidP="00F46BD0">
      <w:pPr>
        <w:pStyle w:val="Akapitzlist1"/>
        <w:spacing w:line="360" w:lineRule="auto"/>
        <w:ind w:left="426" w:hanging="426"/>
        <w:jc w:val="both"/>
        <w:rPr>
          <w:rFonts w:ascii="Arial" w:hAnsi="Arial" w:cs="Arial"/>
        </w:rPr>
      </w:pPr>
      <w:r>
        <w:rPr>
          <w:rFonts w:ascii="Arial" w:hAnsi="Arial" w:cs="Arial"/>
        </w:rPr>
        <w:t>18. 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47E9DB1A" w14:textId="77777777" w:rsidR="00F46BD0" w:rsidRDefault="00F46BD0" w:rsidP="00F46BD0">
      <w:pPr>
        <w:pStyle w:val="Akapitzlist1"/>
        <w:tabs>
          <w:tab w:val="left" w:pos="426"/>
        </w:tabs>
        <w:spacing w:line="360" w:lineRule="auto"/>
        <w:ind w:left="426" w:hanging="426"/>
        <w:jc w:val="both"/>
        <w:rPr>
          <w:rFonts w:ascii="Arial" w:hAnsi="Arial" w:cs="Arial"/>
        </w:rPr>
      </w:pPr>
      <w:r>
        <w:rPr>
          <w:rFonts w:ascii="Arial" w:hAnsi="Arial" w:cs="Arial"/>
        </w:rPr>
        <w:t>19.  Podwykonawca, o którym mowa powyżej winien spełniać te same gwarancje i obowiązki jakie zostały nałożone na Wykonawcę w niniejszym paragrafie.</w:t>
      </w:r>
    </w:p>
    <w:p w14:paraId="71875EFE" w14:textId="77777777" w:rsidR="00F46BD0" w:rsidRDefault="00F46BD0" w:rsidP="00FD0AA8">
      <w:pPr>
        <w:pStyle w:val="Akapitzlist1"/>
        <w:numPr>
          <w:ilvl w:val="0"/>
          <w:numId w:val="42"/>
        </w:numPr>
        <w:spacing w:line="360" w:lineRule="auto"/>
        <w:ind w:left="426" w:hanging="426"/>
        <w:jc w:val="both"/>
        <w:rPr>
          <w:rFonts w:ascii="Arial" w:hAnsi="Arial" w:cs="Arial"/>
        </w:rPr>
      </w:pPr>
      <w:r>
        <w:rPr>
          <w:rFonts w:ascii="Arial" w:hAnsi="Arial" w:cs="Arial"/>
        </w:rPr>
        <w:t>Wykonawca ponosi pełną odpowiedzialność wobec Zamawiającego za niewywiązanie się ze spoczywających na podwykonawcy obowiązków ochrony danych.</w:t>
      </w:r>
    </w:p>
    <w:p w14:paraId="71541B59" w14:textId="77777777" w:rsidR="00F46BD0" w:rsidRDefault="00F46BD0" w:rsidP="00FD0AA8">
      <w:pPr>
        <w:pStyle w:val="Akapitzlist1"/>
        <w:numPr>
          <w:ilvl w:val="0"/>
          <w:numId w:val="42"/>
        </w:numPr>
        <w:spacing w:line="360" w:lineRule="auto"/>
        <w:ind w:left="426" w:hanging="426"/>
        <w:jc w:val="both"/>
        <w:rPr>
          <w:rFonts w:ascii="Arial" w:hAnsi="Arial" w:cs="Arial"/>
        </w:rPr>
      </w:pPr>
      <w:r>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42AA26E2" w14:textId="77777777" w:rsidR="00F46BD0" w:rsidRDefault="00F46BD0" w:rsidP="00FD0AA8">
      <w:pPr>
        <w:pStyle w:val="Akapitzlist1"/>
        <w:numPr>
          <w:ilvl w:val="0"/>
          <w:numId w:val="42"/>
        </w:numPr>
        <w:spacing w:line="360" w:lineRule="auto"/>
        <w:ind w:left="426" w:hanging="426"/>
        <w:jc w:val="both"/>
        <w:rPr>
          <w:rFonts w:ascii="Arial" w:hAnsi="Arial" w:cs="Arial"/>
        </w:rPr>
      </w:pPr>
      <w:r>
        <w:rPr>
          <w:rFonts w:ascii="Arial" w:hAnsi="Arial" w:cs="Arial"/>
        </w:rPr>
        <w:t xml:space="preserve">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w:t>
      </w:r>
      <w:r>
        <w:rPr>
          <w:rFonts w:ascii="Arial" w:hAnsi="Arial" w:cs="Arial"/>
        </w:rPr>
        <w:lastRenderedPageBreak/>
        <w:t>upoważnionych przez Prezesa Urzędu Ochrony Danych Osobowych. Niniejszy ustęp dotyczy wyłącznie danych osobowych powierzonych przez Zamawiającego.</w:t>
      </w:r>
    </w:p>
    <w:p w14:paraId="14A28831" w14:textId="4FA2A60E" w:rsidR="00F46BD0" w:rsidRDefault="00F46BD0" w:rsidP="00FD0AA8">
      <w:pPr>
        <w:pStyle w:val="Akapitzlist1"/>
        <w:numPr>
          <w:ilvl w:val="0"/>
          <w:numId w:val="42"/>
        </w:numPr>
        <w:spacing w:line="360" w:lineRule="auto"/>
        <w:ind w:left="426" w:hanging="426"/>
        <w:jc w:val="both"/>
        <w:rPr>
          <w:rFonts w:ascii="Arial" w:hAnsi="Arial" w:cs="Arial"/>
        </w:rPr>
      </w:pPr>
      <w:r>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3A4F7C58" w14:textId="77777777" w:rsidR="00F46BD0" w:rsidRDefault="00F46BD0" w:rsidP="00F46BD0">
      <w:pPr>
        <w:pStyle w:val="Akapitzlist"/>
        <w:tabs>
          <w:tab w:val="left" w:pos="142"/>
          <w:tab w:val="left" w:pos="284"/>
        </w:tabs>
        <w:spacing w:line="360" w:lineRule="auto"/>
        <w:ind w:left="0"/>
        <w:jc w:val="center"/>
        <w:rPr>
          <w:rFonts w:ascii="Arial" w:hAnsi="Arial" w:cs="Arial"/>
          <w:b/>
        </w:rPr>
      </w:pPr>
      <w:r>
        <w:rPr>
          <w:rFonts w:ascii="Arial" w:hAnsi="Arial" w:cs="Arial"/>
          <w:b/>
        </w:rPr>
        <w:t>§ 12</w:t>
      </w:r>
    </w:p>
    <w:p w14:paraId="16620CD2" w14:textId="77777777" w:rsidR="00F46BD0" w:rsidRDefault="00F46BD0" w:rsidP="00FD0AA8">
      <w:pPr>
        <w:pStyle w:val="Akapitzlist"/>
        <w:numPr>
          <w:ilvl w:val="0"/>
          <w:numId w:val="43"/>
        </w:numPr>
        <w:tabs>
          <w:tab w:val="left" w:pos="142"/>
          <w:tab w:val="left" w:pos="284"/>
        </w:tabs>
        <w:suppressAutoHyphens/>
        <w:spacing w:after="0" w:line="360" w:lineRule="auto"/>
        <w:ind w:left="284" w:hanging="284"/>
        <w:jc w:val="both"/>
        <w:rPr>
          <w:rFonts w:ascii="Arial" w:hAnsi="Arial" w:cs="Arial"/>
        </w:rPr>
      </w:pPr>
      <w:r>
        <w:rPr>
          <w:rFonts w:ascii="Arial" w:hAnsi="Arial" w:cs="Arial"/>
        </w:rPr>
        <w:t xml:space="preserve">Zamawiającemu przysługuje prawo nadzoru nad wykonywaniem czynności Wykonawcy, w tym prawo do wstrzymania konkretnych eksmisji. </w:t>
      </w:r>
    </w:p>
    <w:p w14:paraId="4A928764" w14:textId="77777777" w:rsidR="00F46BD0" w:rsidRDefault="00F46BD0" w:rsidP="00FD0AA8">
      <w:pPr>
        <w:pStyle w:val="Akapitzlist"/>
        <w:numPr>
          <w:ilvl w:val="0"/>
          <w:numId w:val="43"/>
        </w:numPr>
        <w:tabs>
          <w:tab w:val="left" w:pos="142"/>
          <w:tab w:val="left" w:pos="284"/>
        </w:tabs>
        <w:suppressAutoHyphens/>
        <w:spacing w:after="0" w:line="360" w:lineRule="auto"/>
        <w:ind w:left="284" w:hanging="284"/>
        <w:jc w:val="both"/>
        <w:rPr>
          <w:rFonts w:ascii="Arial" w:hAnsi="Arial" w:cs="Arial"/>
        </w:rPr>
      </w:pPr>
      <w:r>
        <w:rPr>
          <w:rFonts w:ascii="Arial" w:hAnsi="Arial" w:cs="Arial"/>
        </w:rPr>
        <w:t>Skorzystanie przez Zamawiającego z uprawnień określonych w ust. 1 nie wymaga żadnego uzasadnienia i nie rodzi po stronie Wykonawcy podstaw do żądania wynagrodzenia ponad ustalone zgodnie z § 4 ust.1 i 2 z zastrzeżeniem § 10 ust.1.</w:t>
      </w:r>
    </w:p>
    <w:p w14:paraId="7260DC85" w14:textId="79A2411E" w:rsidR="00F46BD0" w:rsidRDefault="00F46BD0" w:rsidP="00FD0AA8">
      <w:pPr>
        <w:pStyle w:val="Akapitzlist"/>
        <w:numPr>
          <w:ilvl w:val="0"/>
          <w:numId w:val="43"/>
        </w:numPr>
        <w:tabs>
          <w:tab w:val="left" w:pos="142"/>
          <w:tab w:val="left" w:pos="284"/>
        </w:tabs>
        <w:suppressAutoHyphens/>
        <w:spacing w:after="0" w:line="360" w:lineRule="auto"/>
        <w:ind w:left="284" w:hanging="284"/>
        <w:jc w:val="both"/>
        <w:rPr>
          <w:rFonts w:ascii="Arial" w:hAnsi="Arial" w:cs="Arial"/>
        </w:rPr>
      </w:pPr>
      <w:r>
        <w:rPr>
          <w:rFonts w:ascii="Arial" w:hAnsi="Arial" w:cs="Arial"/>
          <w:b/>
          <w:u w:val="single"/>
        </w:rPr>
        <w:t>Wykonawca jest zobowiązany do przekazywania w formie elektronicznej na adres e-mail: radcy@zgm.gorzow.pl skanów wszelkiej korespondencji pomiędzy Wykonawcą (pełnomocnikiem, o którym mowa w § 3 ust. 3) a podmiotami trzecimi, w tym dłużnikami i komornikami, sądami - w terminie 5 dni od ich wysłania lub otrzymania</w:t>
      </w:r>
      <w:r>
        <w:rPr>
          <w:rFonts w:ascii="Arial" w:hAnsi="Arial" w:cs="Arial"/>
        </w:rPr>
        <w:t>.</w:t>
      </w:r>
    </w:p>
    <w:p w14:paraId="0FF0CCDF" w14:textId="77777777" w:rsidR="00F46BD0" w:rsidRDefault="00F46BD0" w:rsidP="00F46BD0">
      <w:pPr>
        <w:pStyle w:val="Akapitzlist"/>
        <w:tabs>
          <w:tab w:val="left" w:pos="142"/>
          <w:tab w:val="left" w:pos="284"/>
        </w:tabs>
        <w:spacing w:line="360" w:lineRule="auto"/>
        <w:ind w:left="0"/>
        <w:jc w:val="center"/>
        <w:rPr>
          <w:rFonts w:ascii="Arial" w:hAnsi="Arial" w:cs="Arial"/>
          <w:b/>
        </w:rPr>
      </w:pPr>
      <w:r>
        <w:rPr>
          <w:rFonts w:ascii="Arial" w:hAnsi="Arial" w:cs="Arial"/>
          <w:b/>
        </w:rPr>
        <w:t>§ 13</w:t>
      </w:r>
    </w:p>
    <w:p w14:paraId="23F046ED" w14:textId="77777777" w:rsidR="00F46BD0" w:rsidRDefault="00F46BD0" w:rsidP="00FD0AA8">
      <w:pPr>
        <w:pStyle w:val="Akapitzlist"/>
        <w:numPr>
          <w:ilvl w:val="0"/>
          <w:numId w:val="44"/>
        </w:numPr>
        <w:tabs>
          <w:tab w:val="left" w:pos="142"/>
          <w:tab w:val="left" w:pos="284"/>
        </w:tabs>
        <w:suppressAutoHyphens/>
        <w:spacing w:after="0" w:line="360" w:lineRule="auto"/>
        <w:ind w:left="284" w:hanging="284"/>
        <w:jc w:val="both"/>
        <w:rPr>
          <w:rFonts w:ascii="Arial" w:hAnsi="Arial" w:cs="Arial"/>
        </w:rPr>
      </w:pPr>
      <w:r>
        <w:rPr>
          <w:rFonts w:ascii="Arial" w:hAnsi="Arial" w:cs="Arial"/>
        </w:rPr>
        <w:t>Wykonawca zobowiązuje się, że w razie uzyskania przez niego lub osobę trzecią po wykonaniu eksmisji, kolejnego tytułu egzekucyjnego obejmującego nakazanie osobom, o których mowa w § 3 ust. 1 lit a), wydanie i opróżnienie innego lokalu, nie będzie w terminie 10 lat od zawarcia niniejszej umowy, dochodzone od Zamawiającego lub innych jednostek organizacyjnych Miasta Gorzów Wlkp. odszkodowanie z tytułu braku wskazania lokalu socjalnego, tymczasowego pomieszczenia, noclegowni, schroniska lub innej placówki zapewniającej miejsca noclegowe.</w:t>
      </w:r>
    </w:p>
    <w:p w14:paraId="53DDC99D" w14:textId="77777777" w:rsidR="00F46BD0" w:rsidRDefault="00F46BD0" w:rsidP="00FD0AA8">
      <w:pPr>
        <w:pStyle w:val="Akapitzlist"/>
        <w:numPr>
          <w:ilvl w:val="0"/>
          <w:numId w:val="44"/>
        </w:numPr>
        <w:tabs>
          <w:tab w:val="left" w:pos="142"/>
          <w:tab w:val="left" w:pos="284"/>
        </w:tabs>
        <w:suppressAutoHyphens/>
        <w:spacing w:after="0" w:line="360" w:lineRule="auto"/>
        <w:ind w:left="284" w:hanging="284"/>
        <w:jc w:val="both"/>
        <w:rPr>
          <w:rFonts w:ascii="Arial" w:hAnsi="Arial" w:cs="Arial"/>
        </w:rPr>
      </w:pPr>
      <w:r>
        <w:rPr>
          <w:rFonts w:ascii="Arial" w:hAnsi="Arial" w:cs="Arial"/>
        </w:rPr>
        <w:t>W wypadku dochodzenia odszkodowania, o którym mowa w ust. 1 przez Wykonawcę lub osobę trzecią, Wykonawca będzie zobowiązany zapłacić karę umowną w wysokości zgłoszonych roszczeń odszkodowawczych.</w:t>
      </w:r>
    </w:p>
    <w:p w14:paraId="6C1309B3" w14:textId="77777777" w:rsidR="00F46BD0" w:rsidRDefault="00F46BD0" w:rsidP="00F46BD0">
      <w:pPr>
        <w:pStyle w:val="Akapitzlist"/>
        <w:tabs>
          <w:tab w:val="left" w:pos="142"/>
          <w:tab w:val="left" w:pos="284"/>
        </w:tabs>
        <w:spacing w:line="360" w:lineRule="auto"/>
        <w:ind w:left="0" w:firstLine="11"/>
        <w:jc w:val="center"/>
        <w:rPr>
          <w:rFonts w:ascii="Arial" w:hAnsi="Arial" w:cs="Arial"/>
          <w:b/>
        </w:rPr>
      </w:pPr>
      <w:r>
        <w:rPr>
          <w:rFonts w:ascii="Arial" w:hAnsi="Arial" w:cs="Arial"/>
          <w:b/>
        </w:rPr>
        <w:t>§ 14</w:t>
      </w:r>
    </w:p>
    <w:p w14:paraId="31680127" w14:textId="77777777" w:rsidR="00F46BD0" w:rsidRDefault="00F46BD0" w:rsidP="00FD0AA8">
      <w:pPr>
        <w:pStyle w:val="Akapitzlist"/>
        <w:numPr>
          <w:ilvl w:val="0"/>
          <w:numId w:val="45"/>
        </w:numPr>
        <w:tabs>
          <w:tab w:val="left" w:pos="142"/>
          <w:tab w:val="left" w:pos="284"/>
        </w:tabs>
        <w:suppressAutoHyphens/>
        <w:spacing w:after="0" w:line="360" w:lineRule="auto"/>
        <w:ind w:left="284" w:hanging="273"/>
        <w:jc w:val="both"/>
        <w:rPr>
          <w:rFonts w:ascii="Arial" w:hAnsi="Arial" w:cs="Arial"/>
        </w:rPr>
      </w:pPr>
      <w:r>
        <w:rPr>
          <w:rFonts w:ascii="Arial" w:hAnsi="Arial" w:cs="Arial"/>
        </w:rPr>
        <w:t xml:space="preserve">Umowa zostaje zawarta na okres </w:t>
      </w:r>
      <w:r>
        <w:rPr>
          <w:rFonts w:ascii="Arial" w:hAnsi="Arial" w:cs="Arial"/>
          <w:b/>
          <w:bCs/>
        </w:rPr>
        <w:t>od 1.05.2024r. do</w:t>
      </w:r>
      <w:r>
        <w:rPr>
          <w:rFonts w:ascii="Arial" w:hAnsi="Arial" w:cs="Arial"/>
        </w:rPr>
        <w:t xml:space="preserve"> </w:t>
      </w:r>
      <w:r>
        <w:rPr>
          <w:rFonts w:ascii="Arial" w:hAnsi="Arial" w:cs="Arial"/>
          <w:b/>
          <w:bCs/>
        </w:rPr>
        <w:t>15.10.2024r.</w:t>
      </w:r>
      <w:r>
        <w:rPr>
          <w:rFonts w:ascii="Arial" w:hAnsi="Arial" w:cs="Arial"/>
        </w:rPr>
        <w:t xml:space="preserve"> z możliwością jej rozwiązania przez każdą ze stron z zachowaniem miesięcznego okresu wypowiedzenia, ze skutkiem na koniec miesiąca kalendarzowego.</w:t>
      </w:r>
    </w:p>
    <w:p w14:paraId="7E010902" w14:textId="77777777" w:rsidR="00F46BD0" w:rsidRDefault="00F46BD0" w:rsidP="00FD0AA8">
      <w:pPr>
        <w:pStyle w:val="Akapitzlist"/>
        <w:numPr>
          <w:ilvl w:val="0"/>
          <w:numId w:val="45"/>
        </w:numPr>
        <w:tabs>
          <w:tab w:val="left" w:pos="142"/>
          <w:tab w:val="left" w:pos="284"/>
        </w:tabs>
        <w:suppressAutoHyphens/>
        <w:spacing w:after="0" w:line="360" w:lineRule="auto"/>
        <w:ind w:left="284" w:hanging="273"/>
        <w:jc w:val="both"/>
        <w:rPr>
          <w:rFonts w:ascii="Arial" w:hAnsi="Arial" w:cs="Arial"/>
        </w:rPr>
      </w:pPr>
      <w:r>
        <w:rPr>
          <w:rFonts w:ascii="Arial" w:hAnsi="Arial" w:cs="Arial"/>
        </w:rPr>
        <w:t>W każdym przypadku umowa wygasa z chwilą, gdy łączna wysokość wynagrodzenia Wykonawcy z tytułu jej wykonywania osiągnie kwotę, o której mowa w § 4 ust. 1</w:t>
      </w:r>
    </w:p>
    <w:p w14:paraId="533AB857" w14:textId="77777777" w:rsidR="00F46BD0" w:rsidRDefault="00F46BD0" w:rsidP="00F46BD0">
      <w:pPr>
        <w:pStyle w:val="Akapitzlist"/>
        <w:tabs>
          <w:tab w:val="left" w:pos="142"/>
          <w:tab w:val="left" w:pos="284"/>
        </w:tabs>
        <w:ind w:left="0"/>
        <w:jc w:val="center"/>
        <w:rPr>
          <w:rFonts w:ascii="Arial" w:hAnsi="Arial" w:cs="Arial"/>
          <w:b/>
        </w:rPr>
      </w:pPr>
      <w:r>
        <w:rPr>
          <w:rFonts w:ascii="Arial" w:hAnsi="Arial" w:cs="Arial"/>
          <w:b/>
        </w:rPr>
        <w:t>§ 15</w:t>
      </w:r>
    </w:p>
    <w:p w14:paraId="0EBEC62A" w14:textId="77777777" w:rsidR="00F46BD0" w:rsidRDefault="00F46BD0" w:rsidP="00FD0AA8">
      <w:pPr>
        <w:pStyle w:val="Akapitzlist"/>
        <w:numPr>
          <w:ilvl w:val="0"/>
          <w:numId w:val="46"/>
        </w:numPr>
        <w:tabs>
          <w:tab w:val="left" w:pos="142"/>
          <w:tab w:val="left" w:pos="284"/>
        </w:tabs>
        <w:suppressAutoHyphens/>
        <w:spacing w:after="0" w:line="360" w:lineRule="auto"/>
        <w:ind w:left="284" w:hanging="284"/>
        <w:jc w:val="both"/>
        <w:rPr>
          <w:rFonts w:ascii="Arial" w:hAnsi="Arial" w:cs="Arial"/>
        </w:rPr>
      </w:pPr>
      <w:r>
        <w:rPr>
          <w:rFonts w:ascii="Arial" w:hAnsi="Arial" w:cs="Arial"/>
        </w:rPr>
        <w:lastRenderedPageBreak/>
        <w:t>W przypadku istotnego naruszenia przez Wykonawcę postanowień niniejszej umowy lub dopuszczenia się czynu zabronionego w związku z wykonywaniem postanowień umowy, Zamawiający ma prawo do rozwiązania umowy bez zachowania okresu wypowiedzenia.</w:t>
      </w:r>
    </w:p>
    <w:p w14:paraId="47C4E398" w14:textId="77777777" w:rsidR="00F46BD0" w:rsidRDefault="00F46BD0" w:rsidP="00FD0AA8">
      <w:pPr>
        <w:pStyle w:val="Akapitzlist"/>
        <w:numPr>
          <w:ilvl w:val="0"/>
          <w:numId w:val="46"/>
        </w:numPr>
        <w:tabs>
          <w:tab w:val="left" w:pos="142"/>
          <w:tab w:val="left" w:pos="284"/>
        </w:tabs>
        <w:suppressAutoHyphens/>
        <w:spacing w:after="0" w:line="360" w:lineRule="auto"/>
        <w:ind w:left="284" w:hanging="284"/>
        <w:jc w:val="both"/>
        <w:rPr>
          <w:rFonts w:ascii="Arial" w:hAnsi="Arial" w:cs="Arial"/>
        </w:rPr>
      </w:pPr>
      <w:r>
        <w:rPr>
          <w:rFonts w:ascii="Arial" w:hAnsi="Arial" w:cs="Arial"/>
        </w:rPr>
        <w:t>W razie zaistnienia przypadku określonego w ust. 1 Wykonawca zapłaci Zamawiającemu karę umowną w wysokości 20% kwoty, o której mowa w § 4 ust. 1.</w:t>
      </w:r>
    </w:p>
    <w:p w14:paraId="675C09BF" w14:textId="77777777" w:rsidR="00F46BD0" w:rsidRDefault="00F46BD0" w:rsidP="00FD0AA8">
      <w:pPr>
        <w:pStyle w:val="Akapitzlist"/>
        <w:numPr>
          <w:ilvl w:val="0"/>
          <w:numId w:val="46"/>
        </w:numPr>
        <w:tabs>
          <w:tab w:val="left" w:pos="142"/>
          <w:tab w:val="left" w:pos="284"/>
        </w:tabs>
        <w:suppressAutoHyphens/>
        <w:spacing w:after="0" w:line="360" w:lineRule="auto"/>
        <w:ind w:left="284" w:hanging="284"/>
        <w:jc w:val="both"/>
        <w:rPr>
          <w:rFonts w:ascii="Arial" w:hAnsi="Arial" w:cs="Arial"/>
        </w:rPr>
      </w:pPr>
      <w:r>
        <w:rPr>
          <w:rFonts w:ascii="Arial" w:hAnsi="Arial" w:cs="Arial"/>
        </w:rPr>
        <w:t>Wykonawca zapłaci Zamawiającymi kary umowne w następujących przypadkach:</w:t>
      </w:r>
    </w:p>
    <w:p w14:paraId="50EEC1D2" w14:textId="77777777" w:rsidR="00F46BD0" w:rsidRDefault="00F46BD0" w:rsidP="00FD0AA8">
      <w:pPr>
        <w:pStyle w:val="Akapitzlist"/>
        <w:numPr>
          <w:ilvl w:val="0"/>
          <w:numId w:val="47"/>
        </w:numPr>
        <w:tabs>
          <w:tab w:val="left" w:pos="142"/>
          <w:tab w:val="left" w:pos="284"/>
        </w:tabs>
        <w:suppressAutoHyphens/>
        <w:spacing w:after="0" w:line="360" w:lineRule="auto"/>
        <w:ind w:left="284" w:hanging="284"/>
        <w:jc w:val="both"/>
        <w:rPr>
          <w:rFonts w:ascii="Arial" w:hAnsi="Arial" w:cs="Arial"/>
        </w:rPr>
      </w:pPr>
      <w:r>
        <w:rPr>
          <w:rFonts w:ascii="Arial" w:hAnsi="Arial" w:cs="Arial"/>
        </w:rPr>
        <w:t>za nieterminowe lub nienależyte podjęcie czynności związanych z realizacją umowy – w kwocie 1.000 zł za każdą czynność,</w:t>
      </w:r>
    </w:p>
    <w:p w14:paraId="728E8288" w14:textId="77777777" w:rsidR="00F46BD0" w:rsidRDefault="00F46BD0" w:rsidP="00FD0AA8">
      <w:pPr>
        <w:pStyle w:val="Akapitzlist"/>
        <w:numPr>
          <w:ilvl w:val="0"/>
          <w:numId w:val="47"/>
        </w:numPr>
        <w:tabs>
          <w:tab w:val="left" w:pos="142"/>
          <w:tab w:val="left" w:pos="284"/>
        </w:tabs>
        <w:suppressAutoHyphens/>
        <w:spacing w:after="0" w:line="360" w:lineRule="auto"/>
        <w:ind w:left="284" w:hanging="284"/>
        <w:jc w:val="both"/>
        <w:rPr>
          <w:rFonts w:ascii="Arial" w:hAnsi="Arial" w:cs="Arial"/>
        </w:rPr>
      </w:pPr>
      <w:r>
        <w:rPr>
          <w:rFonts w:ascii="Arial" w:hAnsi="Arial" w:cs="Arial"/>
        </w:rPr>
        <w:t>za naruszenie § 12 ust. 3 niniejszej umowy – w kwocie 200 zł za każde naruszenie.</w:t>
      </w:r>
    </w:p>
    <w:p w14:paraId="6032952A" w14:textId="77777777" w:rsidR="00F46BD0" w:rsidRDefault="00F46BD0" w:rsidP="00FD0AA8">
      <w:pPr>
        <w:pStyle w:val="Akapitzlist"/>
        <w:numPr>
          <w:ilvl w:val="0"/>
          <w:numId w:val="46"/>
        </w:numPr>
        <w:tabs>
          <w:tab w:val="left" w:pos="0"/>
          <w:tab w:val="left" w:pos="142"/>
        </w:tabs>
        <w:suppressAutoHyphens/>
        <w:spacing w:after="0" w:line="360" w:lineRule="auto"/>
        <w:ind w:left="284" w:hanging="284"/>
        <w:jc w:val="both"/>
        <w:rPr>
          <w:rFonts w:ascii="Arial" w:hAnsi="Arial" w:cs="Arial"/>
        </w:rPr>
      </w:pPr>
      <w:r>
        <w:rPr>
          <w:rFonts w:ascii="Arial" w:hAnsi="Arial" w:cs="Arial"/>
        </w:rPr>
        <w:t xml:space="preserve">W przypadku naruszenia  terminu określonego w </w:t>
      </w:r>
      <w:r>
        <w:rPr>
          <w:rFonts w:ascii="Arial" w:hAnsi="Arial" w:cs="Arial"/>
          <w:b/>
        </w:rPr>
        <w:t xml:space="preserve">§ 2 pkt 2 </w:t>
      </w:r>
      <w:proofErr w:type="spellStart"/>
      <w:r>
        <w:rPr>
          <w:rFonts w:ascii="Arial" w:hAnsi="Arial" w:cs="Arial"/>
          <w:b/>
        </w:rPr>
        <w:t>lit.a</w:t>
      </w:r>
      <w:proofErr w:type="spellEnd"/>
      <w:r>
        <w:rPr>
          <w:rFonts w:ascii="Arial" w:hAnsi="Arial" w:cs="Arial"/>
          <w:b/>
        </w:rPr>
        <w:t xml:space="preserve">) umowy </w:t>
      </w:r>
      <w:r>
        <w:rPr>
          <w:rFonts w:ascii="Arial" w:eastAsia="Times New Roman" w:hAnsi="Arial" w:cs="Arial"/>
          <w:lang w:eastAsia="pl-PL"/>
        </w:rPr>
        <w:t>Wykonawca zapłaci Zamawiającemu karę umowną w wysokości 300pln za każdy dzień zwłoki za każdy wniosek.</w:t>
      </w:r>
    </w:p>
    <w:p w14:paraId="0F914C8B" w14:textId="77777777" w:rsidR="00F46BD0" w:rsidRDefault="00F46BD0" w:rsidP="00FD0AA8">
      <w:pPr>
        <w:pStyle w:val="Akapitzlist"/>
        <w:numPr>
          <w:ilvl w:val="0"/>
          <w:numId w:val="46"/>
        </w:numPr>
        <w:tabs>
          <w:tab w:val="left" w:pos="0"/>
          <w:tab w:val="left" w:pos="142"/>
        </w:tabs>
        <w:suppressAutoHyphens/>
        <w:spacing w:after="0" w:line="360" w:lineRule="auto"/>
        <w:ind w:left="284" w:hanging="284"/>
        <w:jc w:val="both"/>
        <w:rPr>
          <w:rFonts w:ascii="Arial" w:hAnsi="Arial" w:cs="Arial"/>
        </w:rPr>
      </w:pPr>
      <w:r>
        <w:rPr>
          <w:rFonts w:ascii="Arial" w:hAnsi="Arial" w:cs="Arial"/>
        </w:rPr>
        <w:t xml:space="preserve">W przypadku naruszenia terminu określonego w </w:t>
      </w:r>
      <w:r>
        <w:rPr>
          <w:rFonts w:ascii="Arial" w:hAnsi="Arial" w:cs="Arial"/>
          <w:b/>
        </w:rPr>
        <w:t xml:space="preserve">§ 2 pkt 5 umowy </w:t>
      </w:r>
      <w:r>
        <w:rPr>
          <w:rFonts w:ascii="Arial" w:eastAsia="Times New Roman" w:hAnsi="Arial" w:cs="Arial"/>
          <w:lang w:eastAsia="pl-PL"/>
        </w:rPr>
        <w:t>Wykonawca zapłaci Zamawiającemu karę umowną w wysokości 100 zł za każdy dzień zwłoki za każdy wniosek.</w:t>
      </w:r>
    </w:p>
    <w:p w14:paraId="543233A2" w14:textId="77777777" w:rsidR="00F46BD0" w:rsidRDefault="00F46BD0" w:rsidP="00FD0AA8">
      <w:pPr>
        <w:pStyle w:val="Akapitzlist"/>
        <w:numPr>
          <w:ilvl w:val="0"/>
          <w:numId w:val="46"/>
        </w:numPr>
        <w:tabs>
          <w:tab w:val="left" w:pos="0"/>
          <w:tab w:val="left" w:pos="142"/>
        </w:tabs>
        <w:suppressAutoHyphens/>
        <w:spacing w:after="0" w:line="360" w:lineRule="auto"/>
        <w:ind w:left="284" w:hanging="284"/>
        <w:jc w:val="both"/>
        <w:rPr>
          <w:rFonts w:ascii="Arial" w:hAnsi="Arial" w:cs="Arial"/>
        </w:rPr>
      </w:pPr>
      <w:r>
        <w:rPr>
          <w:rFonts w:ascii="Arial" w:eastAsia="Times New Roman" w:hAnsi="Arial" w:cs="Arial"/>
          <w:lang w:eastAsia="pl-PL"/>
        </w:rPr>
        <w:t>W przypadku konieczności wypłaty przez Zamawiającego wynagrodzenia należnego podwykonawcy lub dalszemu podwykonawcy z uwagi na brak zapłaty przez Wykonawcę, Wykonawca zapłaci Zamawiającemu karę umowną w wysokości 2 % wartości przysługującego wynagrodzenia podwykonawcy</w:t>
      </w:r>
    </w:p>
    <w:p w14:paraId="24F39E1A" w14:textId="77777777" w:rsidR="00F46BD0" w:rsidRDefault="00F46BD0" w:rsidP="00FD0AA8">
      <w:pPr>
        <w:pStyle w:val="Akapitzlist"/>
        <w:numPr>
          <w:ilvl w:val="0"/>
          <w:numId w:val="46"/>
        </w:numPr>
        <w:tabs>
          <w:tab w:val="left" w:pos="0"/>
        </w:tabs>
        <w:spacing w:after="0" w:line="360" w:lineRule="auto"/>
        <w:ind w:left="284"/>
        <w:jc w:val="both"/>
        <w:rPr>
          <w:rFonts w:ascii="Arial" w:eastAsia="Times New Roman" w:hAnsi="Arial" w:cs="Arial"/>
          <w:lang w:eastAsia="pl-PL"/>
        </w:rPr>
      </w:pPr>
      <w:r>
        <w:rPr>
          <w:rFonts w:ascii="Arial" w:eastAsia="Times New Roman" w:hAnsi="Arial" w:cs="Arial"/>
          <w:lang w:eastAsia="pl-PL"/>
        </w:rPr>
        <w:t>W przypadku stwierdzenia przez Zamawiającego lub jego przedstawicieli lub Państwową Inspekcję Pracy braku spełnienia wymogu, o którym mowa w § 6 ust. 1-3 Wykonawca zapłaci Zamawiającemu karę umowną w wysokości 500 zł za każdy taki przypadek.</w:t>
      </w:r>
    </w:p>
    <w:p w14:paraId="31051387" w14:textId="7C88D68C" w:rsidR="00F46BD0" w:rsidRDefault="00F46BD0" w:rsidP="00FD0AA8">
      <w:pPr>
        <w:pStyle w:val="Akapitzlist"/>
        <w:numPr>
          <w:ilvl w:val="0"/>
          <w:numId w:val="46"/>
        </w:numPr>
        <w:tabs>
          <w:tab w:val="left" w:pos="0"/>
        </w:tabs>
        <w:spacing w:after="0" w:line="360" w:lineRule="auto"/>
        <w:ind w:left="284"/>
        <w:jc w:val="both"/>
        <w:rPr>
          <w:rFonts w:ascii="Arial" w:eastAsia="Times New Roman" w:hAnsi="Arial" w:cs="Arial"/>
          <w:lang w:eastAsia="pl-PL"/>
        </w:rPr>
      </w:pPr>
      <w:r>
        <w:rPr>
          <w:rFonts w:ascii="Arial" w:eastAsia="Times New Roman" w:hAnsi="Arial" w:cs="Arial"/>
          <w:lang w:eastAsia="pl-PL"/>
        </w:rPr>
        <w:t>Za niezłożenie przez Wykonawcę w wyznaczonym przez Zamawiającego terminie dowodów, o których mowa w § 2 ust. 5, Wykonawca zapłaci Zamawiającemu karę umowną w wysokości 500 zł za każdy taki przypadek.</w:t>
      </w:r>
    </w:p>
    <w:p w14:paraId="2ACAF1D8" w14:textId="13385CE4" w:rsidR="00F46BD0" w:rsidRDefault="00F46BD0" w:rsidP="00FD0AA8">
      <w:pPr>
        <w:pStyle w:val="Akapitzlist"/>
        <w:numPr>
          <w:ilvl w:val="0"/>
          <w:numId w:val="46"/>
        </w:numPr>
        <w:tabs>
          <w:tab w:val="left" w:pos="0"/>
        </w:tabs>
        <w:spacing w:after="0" w:line="360" w:lineRule="auto"/>
        <w:ind w:left="284"/>
        <w:jc w:val="both"/>
        <w:rPr>
          <w:rFonts w:ascii="Arial" w:eastAsia="Times New Roman" w:hAnsi="Arial" w:cs="Arial"/>
          <w:lang w:eastAsia="pl-PL"/>
        </w:rPr>
      </w:pPr>
      <w:r>
        <w:rPr>
          <w:rFonts w:ascii="Arial" w:eastAsia="Times New Roman" w:hAnsi="Arial" w:cs="Arial"/>
          <w:lang w:eastAsia="pl-PL"/>
        </w:rPr>
        <w:t>Za naruszenie zasad / obowiązków wynikających z RODO a związanych z realizacja umowy w wysokości 1.000 zł za każdy taki przypadek.</w:t>
      </w:r>
    </w:p>
    <w:p w14:paraId="46ACB01A" w14:textId="77777777" w:rsidR="00F46BD0" w:rsidRDefault="00F46BD0" w:rsidP="00FD0AA8">
      <w:pPr>
        <w:pStyle w:val="Akapitzlist"/>
        <w:numPr>
          <w:ilvl w:val="0"/>
          <w:numId w:val="46"/>
        </w:numPr>
        <w:tabs>
          <w:tab w:val="left" w:pos="142"/>
          <w:tab w:val="left" w:pos="284"/>
        </w:tabs>
        <w:suppressAutoHyphens/>
        <w:spacing w:after="0" w:line="360" w:lineRule="auto"/>
        <w:ind w:left="284" w:hanging="284"/>
        <w:jc w:val="both"/>
        <w:rPr>
          <w:rFonts w:ascii="Arial" w:hAnsi="Arial" w:cs="Arial"/>
        </w:rPr>
      </w:pPr>
      <w:r>
        <w:rPr>
          <w:rFonts w:ascii="Arial" w:hAnsi="Arial" w:cs="Arial"/>
        </w:rPr>
        <w:t>Raz naliczona kara umowna w danej sprawie nie zabrania Zamawiającemu możliwości ponownego naliczenia kary umownej w tej samej sprawie w przypadku kolejnego nieterminowego lub nienależytego podjęcia albo niepodjęcia czynności.</w:t>
      </w:r>
    </w:p>
    <w:p w14:paraId="69ECBDF8" w14:textId="77777777" w:rsidR="00F46BD0" w:rsidRDefault="00F46BD0" w:rsidP="00F46BD0">
      <w:pPr>
        <w:pStyle w:val="Akapitzlist"/>
        <w:tabs>
          <w:tab w:val="left" w:pos="142"/>
          <w:tab w:val="left" w:pos="284"/>
        </w:tabs>
        <w:suppressAutoHyphens/>
        <w:spacing w:after="0" w:line="360" w:lineRule="auto"/>
        <w:ind w:left="284" w:hanging="284"/>
        <w:jc w:val="both"/>
        <w:rPr>
          <w:rFonts w:ascii="Arial" w:hAnsi="Arial" w:cs="Arial"/>
        </w:rPr>
      </w:pPr>
      <w:r>
        <w:rPr>
          <w:rFonts w:ascii="Arial" w:hAnsi="Arial" w:cs="Arial"/>
        </w:rPr>
        <w:t>10. W przypadku zbiegu podstaw do naliczenia kar umownych ustalone w umowie kary podlegają zsumowaniu i mogą być dochodzone łącznie z zastrzeżeniem, iż ich łączną wysokość nie może być wyższa niż 50 % wynagrodzenia brutto wskazanego w § 4 ust. 1. Jeżeli łączną wysokość naliczonych kar przekroczy w/w limit stronie, która naliczyła karę przysługuje prawo do odstąpienia od umowy. Wykonawca wyraża zgodę na potrącanie kar umownych z przysługującego wynagrodzenia.</w:t>
      </w:r>
    </w:p>
    <w:p w14:paraId="3A40BBD8" w14:textId="3A806666" w:rsidR="00F46BD0" w:rsidRDefault="00F46BD0" w:rsidP="00FD0AA8">
      <w:pPr>
        <w:pStyle w:val="Akapitzlist"/>
        <w:numPr>
          <w:ilvl w:val="0"/>
          <w:numId w:val="46"/>
        </w:numPr>
        <w:tabs>
          <w:tab w:val="left" w:pos="142"/>
          <w:tab w:val="left" w:pos="426"/>
        </w:tabs>
        <w:suppressAutoHyphens/>
        <w:spacing w:after="0" w:line="360" w:lineRule="auto"/>
        <w:ind w:left="426" w:hanging="426"/>
        <w:jc w:val="both"/>
        <w:rPr>
          <w:rFonts w:ascii="Arial" w:hAnsi="Arial" w:cs="Arial"/>
        </w:rPr>
      </w:pPr>
      <w:r>
        <w:rPr>
          <w:rFonts w:ascii="Arial" w:hAnsi="Arial" w:cs="Arial"/>
        </w:rPr>
        <w:lastRenderedPageBreak/>
        <w:t>Zamawiający zastrzega sobie prawo do odszkodowania uzupełniającego za szkodę przekraczającą wysokość kar umownych na zasadach ogólnych Kodeksu cywilnego.</w:t>
      </w:r>
    </w:p>
    <w:p w14:paraId="607324C2" w14:textId="77777777" w:rsidR="00F46BD0" w:rsidRDefault="00F46BD0" w:rsidP="00FD0AA8">
      <w:pPr>
        <w:pStyle w:val="Akapitzlist"/>
        <w:numPr>
          <w:ilvl w:val="0"/>
          <w:numId w:val="46"/>
        </w:numPr>
        <w:suppressAutoHyphens/>
        <w:autoSpaceDE w:val="0"/>
        <w:autoSpaceDN w:val="0"/>
        <w:adjustRightInd w:val="0"/>
        <w:spacing w:after="0" w:line="360" w:lineRule="auto"/>
        <w:ind w:left="426"/>
        <w:jc w:val="both"/>
        <w:rPr>
          <w:rFonts w:ascii="Arial" w:eastAsia="Times New Roman" w:hAnsi="Arial" w:cs="Arial"/>
          <w:lang w:eastAsia="pl-PL"/>
        </w:rPr>
      </w:pPr>
      <w:r>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3C5617C5" w14:textId="77777777" w:rsidR="00F46BD0" w:rsidRDefault="00F46BD0" w:rsidP="00F46BD0">
      <w:pPr>
        <w:pStyle w:val="Akapitzlist"/>
        <w:suppressAutoHyphens/>
        <w:autoSpaceDE w:val="0"/>
        <w:autoSpaceDN w:val="0"/>
        <w:adjustRightInd w:val="0"/>
        <w:spacing w:after="0" w:line="360" w:lineRule="auto"/>
        <w:ind w:left="426"/>
        <w:jc w:val="both"/>
        <w:rPr>
          <w:rFonts w:ascii="Arial" w:eastAsia="Times New Roman" w:hAnsi="Arial" w:cs="Arial"/>
          <w:lang w:eastAsia="pl-PL"/>
        </w:rPr>
      </w:pPr>
      <w:r>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4DDAAC9E" w14:textId="77777777" w:rsidR="00F46BD0" w:rsidRDefault="00F46BD0" w:rsidP="00F46BD0">
      <w:pPr>
        <w:pStyle w:val="Akapitzlist"/>
        <w:suppressAutoHyphens/>
        <w:autoSpaceDE w:val="0"/>
        <w:autoSpaceDN w:val="0"/>
        <w:adjustRightInd w:val="0"/>
        <w:spacing w:after="0" w:line="360" w:lineRule="auto"/>
        <w:ind w:left="426"/>
        <w:jc w:val="both"/>
        <w:rPr>
          <w:rFonts w:ascii="Arial" w:hAnsi="Arial" w:cs="Arial"/>
        </w:rPr>
      </w:pPr>
      <w:r>
        <w:rPr>
          <w:rFonts w:ascii="Arial" w:hAnsi="Arial" w:cs="Arial"/>
        </w:rPr>
        <w:t>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4B2B94A6" w14:textId="77777777" w:rsidR="00F46BD0" w:rsidRDefault="00F46BD0" w:rsidP="00F46BD0">
      <w:pPr>
        <w:pStyle w:val="Akapitzlist"/>
        <w:tabs>
          <w:tab w:val="left" w:pos="142"/>
          <w:tab w:val="left" w:pos="284"/>
        </w:tabs>
        <w:spacing w:line="360" w:lineRule="auto"/>
        <w:ind w:left="0"/>
        <w:jc w:val="center"/>
        <w:rPr>
          <w:rFonts w:ascii="Arial" w:hAnsi="Arial" w:cs="Arial"/>
          <w:b/>
        </w:rPr>
      </w:pPr>
      <w:r>
        <w:rPr>
          <w:rFonts w:ascii="Arial" w:hAnsi="Arial" w:cs="Arial"/>
          <w:b/>
        </w:rPr>
        <w:t>§ 16</w:t>
      </w:r>
    </w:p>
    <w:p w14:paraId="61F27A52" w14:textId="78A5A27E" w:rsidR="00F46BD0" w:rsidRDefault="00F46BD0" w:rsidP="00F46BD0">
      <w:pPr>
        <w:pStyle w:val="Akapitzlist"/>
        <w:tabs>
          <w:tab w:val="left" w:pos="142"/>
          <w:tab w:val="left" w:pos="284"/>
        </w:tabs>
        <w:spacing w:line="360" w:lineRule="auto"/>
        <w:ind w:left="0"/>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2EED081" w14:textId="77777777" w:rsidR="00F46BD0" w:rsidRDefault="00F46BD0" w:rsidP="00F46BD0">
      <w:pPr>
        <w:pStyle w:val="Akapitzlist"/>
        <w:tabs>
          <w:tab w:val="left" w:pos="142"/>
          <w:tab w:val="left" w:pos="284"/>
        </w:tabs>
        <w:spacing w:line="360" w:lineRule="auto"/>
        <w:ind w:left="0"/>
        <w:jc w:val="center"/>
        <w:rPr>
          <w:rFonts w:ascii="Arial" w:hAnsi="Arial" w:cs="Arial"/>
          <w:b/>
        </w:rPr>
      </w:pPr>
      <w:r>
        <w:rPr>
          <w:rFonts w:ascii="Arial" w:hAnsi="Arial" w:cs="Arial"/>
          <w:b/>
        </w:rPr>
        <w:t>§ 17</w:t>
      </w:r>
    </w:p>
    <w:p w14:paraId="3EC19FFB" w14:textId="77777777" w:rsidR="00F46BD0" w:rsidRDefault="00F46BD0" w:rsidP="00FD0AA8">
      <w:pPr>
        <w:pStyle w:val="Akapitzlist"/>
        <w:numPr>
          <w:ilvl w:val="0"/>
          <w:numId w:val="48"/>
        </w:numPr>
        <w:tabs>
          <w:tab w:val="left" w:pos="142"/>
          <w:tab w:val="left" w:pos="284"/>
        </w:tabs>
        <w:suppressAutoHyphens/>
        <w:spacing w:after="0" w:line="360" w:lineRule="auto"/>
        <w:ind w:left="284" w:hanging="284"/>
        <w:jc w:val="both"/>
        <w:rPr>
          <w:rFonts w:ascii="Arial" w:hAnsi="Arial" w:cs="Arial"/>
        </w:rPr>
      </w:pPr>
      <w:r>
        <w:rPr>
          <w:rFonts w:ascii="Arial" w:hAnsi="Arial" w:cs="Arial"/>
        </w:rPr>
        <w:t>Zamawiający przewiduje możliwość zmian postanowień umowy w sytuacji:</w:t>
      </w:r>
    </w:p>
    <w:p w14:paraId="25234617" w14:textId="77777777" w:rsidR="00F46BD0" w:rsidRDefault="00F46BD0" w:rsidP="00FD0AA8">
      <w:pPr>
        <w:pStyle w:val="Akapitzlist"/>
        <w:numPr>
          <w:ilvl w:val="0"/>
          <w:numId w:val="49"/>
        </w:numPr>
        <w:tabs>
          <w:tab w:val="left" w:pos="142"/>
          <w:tab w:val="left" w:pos="284"/>
        </w:tabs>
        <w:suppressAutoHyphens/>
        <w:spacing w:after="0" w:line="360" w:lineRule="auto"/>
        <w:jc w:val="both"/>
        <w:rPr>
          <w:rFonts w:ascii="Arial" w:hAnsi="Arial" w:cs="Arial"/>
        </w:rPr>
      </w:pPr>
      <w:r>
        <w:rPr>
          <w:rFonts w:ascii="Arial" w:hAnsi="Arial" w:cs="Arial"/>
        </w:rPr>
        <w:t>wystąpienia zmian powszechnie obowiązujących przepisów prawa w zakresie mającym wpływ na realizację umowy,</w:t>
      </w:r>
    </w:p>
    <w:p w14:paraId="55449507" w14:textId="77777777" w:rsidR="00F46BD0" w:rsidRDefault="00F46BD0" w:rsidP="00FD0AA8">
      <w:pPr>
        <w:pStyle w:val="Akapitzlist"/>
        <w:numPr>
          <w:ilvl w:val="0"/>
          <w:numId w:val="49"/>
        </w:numPr>
        <w:tabs>
          <w:tab w:val="left" w:pos="142"/>
          <w:tab w:val="left" w:pos="284"/>
        </w:tabs>
        <w:suppressAutoHyphens/>
        <w:spacing w:after="0" w:line="360" w:lineRule="auto"/>
        <w:jc w:val="both"/>
        <w:rPr>
          <w:rFonts w:ascii="Arial" w:hAnsi="Arial" w:cs="Arial"/>
        </w:rPr>
      </w:pPr>
      <w:r>
        <w:rPr>
          <w:rFonts w:ascii="Arial" w:hAnsi="Arial" w:cs="Arial"/>
        </w:rPr>
        <w:t>wystąpienia siły wyższej,</w:t>
      </w:r>
    </w:p>
    <w:p w14:paraId="431621FB" w14:textId="77777777" w:rsidR="00F46BD0" w:rsidRDefault="00F46BD0" w:rsidP="00FD0AA8">
      <w:pPr>
        <w:pStyle w:val="Akapitzlist"/>
        <w:numPr>
          <w:ilvl w:val="0"/>
          <w:numId w:val="49"/>
        </w:numPr>
        <w:tabs>
          <w:tab w:val="left" w:pos="142"/>
          <w:tab w:val="left" w:pos="284"/>
        </w:tabs>
        <w:suppressAutoHyphens/>
        <w:spacing w:after="0" w:line="360" w:lineRule="auto"/>
        <w:jc w:val="both"/>
        <w:rPr>
          <w:rFonts w:ascii="Arial" w:hAnsi="Arial" w:cs="Arial"/>
        </w:rPr>
      </w:pPr>
      <w:r>
        <w:rPr>
          <w:rFonts w:ascii="Arial" w:hAnsi="Arial" w:cs="Arial"/>
        </w:rPr>
        <w:t>ustawowej zmiany wysokości stawki podatku VAT,</w:t>
      </w:r>
    </w:p>
    <w:p w14:paraId="43227E5D" w14:textId="77777777" w:rsidR="00F46BD0" w:rsidRDefault="00F46BD0" w:rsidP="00FD0AA8">
      <w:pPr>
        <w:pStyle w:val="Akapitzlist"/>
        <w:numPr>
          <w:ilvl w:val="0"/>
          <w:numId w:val="49"/>
        </w:numPr>
        <w:tabs>
          <w:tab w:val="left" w:pos="142"/>
          <w:tab w:val="left" w:pos="284"/>
        </w:tabs>
        <w:suppressAutoHyphens/>
        <w:spacing w:after="0" w:line="360" w:lineRule="auto"/>
        <w:jc w:val="both"/>
        <w:rPr>
          <w:rFonts w:ascii="Arial" w:eastAsia="Times New Roman" w:hAnsi="Arial" w:cs="Arial"/>
          <w:lang w:eastAsia="pl-PL"/>
        </w:rPr>
      </w:pPr>
      <w:r>
        <w:rPr>
          <w:rFonts w:ascii="Arial" w:hAnsi="Arial" w:cs="Arial"/>
        </w:rPr>
        <w:t xml:space="preserve">przedłużenia okresu trwania umowy w związku z koniecznością zakończenia podjętych czynności w stosunku do przekazanych w ramach zawartej umowy spraw, </w:t>
      </w:r>
    </w:p>
    <w:p w14:paraId="1D568A02" w14:textId="77777777" w:rsidR="00F46BD0" w:rsidRDefault="00F46BD0" w:rsidP="00FD0AA8">
      <w:pPr>
        <w:pStyle w:val="Akapitzlist"/>
        <w:numPr>
          <w:ilvl w:val="0"/>
          <w:numId w:val="49"/>
        </w:numPr>
        <w:tabs>
          <w:tab w:val="left" w:pos="142"/>
          <w:tab w:val="left" w:pos="284"/>
        </w:tabs>
        <w:suppressAutoHyphens/>
        <w:spacing w:after="0" w:line="360" w:lineRule="auto"/>
        <w:jc w:val="both"/>
        <w:rPr>
          <w:rFonts w:ascii="Arial" w:eastAsia="Times New Roman" w:hAnsi="Arial" w:cs="Arial"/>
          <w:lang w:eastAsia="pl-PL"/>
        </w:rPr>
      </w:pPr>
      <w:r>
        <w:rPr>
          <w:rFonts w:ascii="Arial" w:eastAsia="Times New Roman" w:hAnsi="Arial" w:cs="Arial"/>
          <w:lang w:eastAsia="pl-PL"/>
        </w:rPr>
        <w:t>gdy prace objęte umową zostały wstrzymane przez właściwy organ z przyczyn niezależnych od stron umowy, co uniemożliwi terminowe zakończenie realizacji przedmiotu umowy – przedłużony termin realizacji uwzględniać będzie czas przez który niemożliwe było prowadzenie usługi, jak i okres w którym może nastąpić dalsza realizacja usługi z uwzględnieniem aktualnych warunków itp.,</w:t>
      </w:r>
    </w:p>
    <w:p w14:paraId="1BF92880" w14:textId="0A025E02" w:rsidR="00F46BD0" w:rsidRDefault="00F46BD0" w:rsidP="00FD0AA8">
      <w:pPr>
        <w:pStyle w:val="Akapitzlist"/>
        <w:numPr>
          <w:ilvl w:val="0"/>
          <w:numId w:val="4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wystąpienia zmiany zakresu rzeczowego przedmiotu umowy (np. </w:t>
      </w:r>
      <w:r>
        <w:rPr>
          <w:rFonts w:ascii="Arial" w:hAnsi="Arial" w:cs="Arial"/>
        </w:rPr>
        <w:t>zastąpienie wykonania eksmisji z lokalu wskazanego w załączniku nr 1 wykonaniem eksmisji z innego lokalu z zasobów Zamawiającego spełniającego warunki określone w § 1 ust. 1</w:t>
      </w:r>
      <w:r>
        <w:rPr>
          <w:rFonts w:ascii="Arial" w:eastAsia="Times New Roman" w:hAnsi="Arial" w:cs="Arial"/>
          <w:lang w:eastAsia="pl-PL"/>
        </w:rPr>
        <w:t>),</w:t>
      </w:r>
    </w:p>
    <w:p w14:paraId="40936BB3" w14:textId="77777777" w:rsidR="00F46BD0" w:rsidRDefault="00F46BD0" w:rsidP="00FD0AA8">
      <w:pPr>
        <w:pStyle w:val="Akapitzlist"/>
        <w:numPr>
          <w:ilvl w:val="0"/>
          <w:numId w:val="49"/>
        </w:numPr>
        <w:spacing w:after="0" w:line="360" w:lineRule="auto"/>
        <w:jc w:val="both"/>
        <w:rPr>
          <w:rFonts w:ascii="Arial" w:eastAsia="Times New Roman" w:hAnsi="Arial" w:cs="Arial"/>
          <w:color w:val="FF0000"/>
          <w:lang w:eastAsia="pl-PL"/>
        </w:rPr>
      </w:pPr>
      <w:r>
        <w:rPr>
          <w:rFonts w:ascii="Arial" w:eastAsia="Times New Roman" w:hAnsi="Arial" w:cs="Arial"/>
          <w:lang w:eastAsia="pl-PL"/>
        </w:rPr>
        <w:lastRenderedPageBreak/>
        <w:t xml:space="preserve">dobrowolnego wydania lokalu przez dłużnika – wówczas </w:t>
      </w:r>
      <w:r>
        <w:rPr>
          <w:rFonts w:ascii="Arial" w:hAnsi="Arial" w:cs="Arial"/>
        </w:rPr>
        <w:t xml:space="preserve">wykonanie eksmisji może nastąpić z innego lokalu z zasobów Zamawiającego spełniającego warunki określone </w:t>
      </w:r>
    </w:p>
    <w:p w14:paraId="72978A84" w14:textId="77777777" w:rsidR="00F46BD0" w:rsidRDefault="00F46BD0" w:rsidP="00F46BD0">
      <w:pPr>
        <w:pStyle w:val="Akapitzlist"/>
        <w:spacing w:after="0" w:line="360" w:lineRule="auto"/>
        <w:ind w:left="644"/>
        <w:jc w:val="both"/>
        <w:rPr>
          <w:rFonts w:ascii="Arial" w:eastAsia="Times New Roman" w:hAnsi="Arial" w:cs="Arial"/>
          <w:color w:val="FF0000"/>
          <w:lang w:eastAsia="pl-PL"/>
        </w:rPr>
      </w:pPr>
      <w:r>
        <w:rPr>
          <w:rFonts w:ascii="Arial" w:hAnsi="Arial" w:cs="Arial"/>
        </w:rPr>
        <w:t>w § 1 ust. 1.</w:t>
      </w:r>
      <w:r>
        <w:rPr>
          <w:rFonts w:ascii="Arial" w:eastAsia="Times New Roman" w:hAnsi="Arial" w:cs="Arial"/>
          <w:lang w:eastAsia="pl-PL"/>
        </w:rPr>
        <w:t xml:space="preserve"> </w:t>
      </w:r>
    </w:p>
    <w:p w14:paraId="3AA9D7A6" w14:textId="77777777" w:rsidR="00F46BD0" w:rsidRDefault="00F46BD0" w:rsidP="00FD0AA8">
      <w:pPr>
        <w:pStyle w:val="Akapitzlist"/>
        <w:numPr>
          <w:ilvl w:val="0"/>
          <w:numId w:val="48"/>
        </w:numPr>
        <w:tabs>
          <w:tab w:val="left" w:pos="142"/>
          <w:tab w:val="left" w:pos="284"/>
        </w:tabs>
        <w:suppressAutoHyphens/>
        <w:spacing w:after="0" w:line="360" w:lineRule="auto"/>
        <w:ind w:left="284" w:hanging="284"/>
        <w:jc w:val="both"/>
        <w:rPr>
          <w:rFonts w:ascii="Arial" w:hAnsi="Arial" w:cs="Arial"/>
        </w:rPr>
      </w:pPr>
      <w:r>
        <w:rPr>
          <w:rFonts w:ascii="Arial" w:hAnsi="Arial" w:cs="Arial"/>
        </w:rPr>
        <w:t>Dopuszczalne będą zmiany nieistotne, uznane za tożsame, tzn. takie, o których wiedza na etapie postępowania o udzielenie zmówienia nie wpłynie na krąg podmiotów ubiegających się o to zamówienie lub wynik postępowania.</w:t>
      </w:r>
    </w:p>
    <w:p w14:paraId="20C2D226" w14:textId="170A0B7A" w:rsidR="00F46BD0" w:rsidRDefault="00F46BD0" w:rsidP="00FD0AA8">
      <w:pPr>
        <w:pStyle w:val="Akapitzlist"/>
        <w:numPr>
          <w:ilvl w:val="0"/>
          <w:numId w:val="48"/>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Warunkiem wprowadzenia zmian do niniejszej umowy jest pisemny wniosek strony umowy. Wniosek ten musi zawierać w szczególności: opis wnioskowanej zmiany, cel zmiany wraz z uzasadnieniem, wskazanie konkretnych zapisów umowy lub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pozwalających na wprowadzenie zmiany, podpis osób uprawnionych do reprezentacji strony.</w:t>
      </w:r>
    </w:p>
    <w:p w14:paraId="6D04C349" w14:textId="77777777" w:rsidR="00F46BD0" w:rsidRDefault="00F46BD0" w:rsidP="00FD0AA8">
      <w:pPr>
        <w:pStyle w:val="Akapitzlist"/>
        <w:numPr>
          <w:ilvl w:val="0"/>
          <w:numId w:val="48"/>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Zaakceptowany przez drugą stronę wniosek, o którym mowa w ust. 3 stanowi podstawę do sporządzenia pisemnego aneksu podpisanego przez obie strony umowy pod rygorem nieważności.</w:t>
      </w:r>
    </w:p>
    <w:p w14:paraId="1612C54A" w14:textId="77777777" w:rsidR="00F46BD0" w:rsidRDefault="00F46BD0" w:rsidP="00F46BD0">
      <w:pPr>
        <w:pStyle w:val="Akapitzlist"/>
        <w:tabs>
          <w:tab w:val="left" w:pos="142"/>
          <w:tab w:val="left" w:pos="284"/>
        </w:tabs>
        <w:ind w:left="0"/>
        <w:jc w:val="center"/>
        <w:rPr>
          <w:rFonts w:ascii="Arial" w:hAnsi="Arial" w:cs="Arial"/>
          <w:b/>
        </w:rPr>
      </w:pPr>
      <w:r>
        <w:rPr>
          <w:rFonts w:ascii="Arial" w:hAnsi="Arial" w:cs="Arial"/>
          <w:b/>
        </w:rPr>
        <w:t>§ 18</w:t>
      </w:r>
    </w:p>
    <w:p w14:paraId="69276E17" w14:textId="77777777" w:rsidR="00F46BD0" w:rsidRDefault="00F46BD0" w:rsidP="00FD0AA8">
      <w:pPr>
        <w:pStyle w:val="Akapitzlist"/>
        <w:widowControl w:val="0"/>
        <w:numPr>
          <w:ilvl w:val="0"/>
          <w:numId w:val="50"/>
        </w:numPr>
        <w:tabs>
          <w:tab w:val="left" w:pos="426"/>
        </w:tabs>
        <w:autoSpaceDE w:val="0"/>
        <w:autoSpaceDN w:val="0"/>
        <w:spacing w:before="120" w:after="80" w:line="360" w:lineRule="auto"/>
        <w:ind w:left="426" w:right="50" w:hanging="426"/>
        <w:jc w:val="both"/>
        <w:rPr>
          <w:rFonts w:ascii="Arial" w:hAnsi="Arial" w:cs="Arial"/>
        </w:rPr>
      </w:pPr>
      <w:r>
        <w:rPr>
          <w:rFonts w:ascii="Arial" w:hAnsi="Arial" w:cs="Arial"/>
        </w:rPr>
        <w:t>Zamawiający nie wyraża zgody na cesję praw związanych z realizacją niniejszej</w:t>
      </w:r>
      <w:r>
        <w:rPr>
          <w:rFonts w:ascii="Arial" w:hAnsi="Arial" w:cs="Arial"/>
          <w:spacing w:val="-21"/>
        </w:rPr>
        <w:t xml:space="preserve"> </w:t>
      </w:r>
      <w:r>
        <w:rPr>
          <w:rFonts w:ascii="Arial" w:hAnsi="Arial" w:cs="Arial"/>
        </w:rPr>
        <w:t>umowy.</w:t>
      </w:r>
    </w:p>
    <w:p w14:paraId="28B749C4" w14:textId="77777777" w:rsidR="00F46BD0" w:rsidRDefault="00F46BD0" w:rsidP="00FD0AA8">
      <w:pPr>
        <w:pStyle w:val="Akapitzlist"/>
        <w:widowControl w:val="0"/>
        <w:numPr>
          <w:ilvl w:val="0"/>
          <w:numId w:val="50"/>
        </w:numPr>
        <w:tabs>
          <w:tab w:val="left" w:pos="426"/>
        </w:tabs>
        <w:autoSpaceDE w:val="0"/>
        <w:autoSpaceDN w:val="0"/>
        <w:spacing w:before="120" w:after="80" w:line="360" w:lineRule="auto"/>
        <w:ind w:left="426" w:right="50" w:hanging="426"/>
        <w:jc w:val="both"/>
        <w:rPr>
          <w:rFonts w:ascii="Arial" w:hAnsi="Arial" w:cs="Arial"/>
        </w:rPr>
      </w:pPr>
      <w:r>
        <w:rPr>
          <w:rFonts w:ascii="Arial" w:hAnsi="Arial" w:cs="Arial"/>
        </w:rPr>
        <w:t>W sprawach nieunormowanych niniejszą umową mają zastosowanie przepisy Ustawy z dnia 11 września 2019 r. – Prawo zamówień publicznych, Ustawy z dnia 23 kwietnia 1964 r. Kodeks cywilny oraz inne przepisy związane z przedmiotem zamówienia.</w:t>
      </w:r>
    </w:p>
    <w:p w14:paraId="78AC3716" w14:textId="77777777" w:rsidR="00F46BD0" w:rsidRDefault="00F46BD0" w:rsidP="00F46BD0">
      <w:pPr>
        <w:pStyle w:val="Akapitzlist"/>
        <w:tabs>
          <w:tab w:val="left" w:pos="0"/>
          <w:tab w:val="left" w:pos="142"/>
        </w:tabs>
        <w:spacing w:line="360" w:lineRule="auto"/>
        <w:ind w:left="0"/>
        <w:jc w:val="center"/>
        <w:rPr>
          <w:rFonts w:ascii="Arial" w:hAnsi="Arial" w:cs="Arial"/>
          <w:b/>
        </w:rPr>
      </w:pPr>
      <w:r>
        <w:rPr>
          <w:rFonts w:ascii="Arial" w:hAnsi="Arial" w:cs="Arial"/>
          <w:b/>
        </w:rPr>
        <w:t>§ 19</w:t>
      </w:r>
    </w:p>
    <w:p w14:paraId="01CA3B0F" w14:textId="77777777" w:rsidR="00F46BD0" w:rsidRDefault="00F46BD0" w:rsidP="00F46BD0">
      <w:pPr>
        <w:pStyle w:val="Akapitzlist"/>
        <w:tabs>
          <w:tab w:val="left" w:pos="0"/>
          <w:tab w:val="left" w:pos="142"/>
        </w:tabs>
        <w:spacing w:line="360" w:lineRule="auto"/>
        <w:ind w:left="0"/>
        <w:jc w:val="both"/>
        <w:rPr>
          <w:rFonts w:ascii="Arial" w:hAnsi="Arial" w:cs="Arial"/>
        </w:rPr>
      </w:pPr>
      <w:r>
        <w:rPr>
          <w:rFonts w:ascii="Arial" w:hAnsi="Arial" w:cs="Arial"/>
        </w:rPr>
        <w:t>Umowa sporządzona została w dwóch jednobrzmiących egzemplarzach, po jednym dla każdej ze stron.</w:t>
      </w:r>
    </w:p>
    <w:p w14:paraId="7766F65F" w14:textId="77777777" w:rsidR="00F46BD0" w:rsidRDefault="00F46BD0" w:rsidP="00F46BD0">
      <w:pPr>
        <w:tabs>
          <w:tab w:val="center" w:pos="1418"/>
          <w:tab w:val="center" w:pos="7230"/>
        </w:tabs>
        <w:spacing w:after="0" w:line="276" w:lineRule="auto"/>
        <w:rPr>
          <w:rFonts w:ascii="Arial" w:hAnsi="Arial" w:cs="Arial"/>
          <w:b/>
        </w:rPr>
        <w:sectPr w:rsidR="00F46BD0" w:rsidSect="002D210D">
          <w:headerReference w:type="default" r:id="rId49"/>
          <w:footerReference w:type="default" r:id="rId50"/>
          <w:headerReference w:type="first" r:id="rId51"/>
          <w:pgSz w:w="12240" w:h="15840"/>
          <w:pgMar w:top="1417" w:right="1417" w:bottom="1417" w:left="1417" w:header="708" w:footer="708" w:gutter="0"/>
          <w:cols w:space="708"/>
          <w:noEndnote/>
          <w:titlePg/>
          <w:docGrid w:linePitch="272"/>
        </w:sectPr>
      </w:pPr>
      <w:r>
        <w:rPr>
          <w:rFonts w:ascii="Arial" w:hAnsi="Arial" w:cs="Arial"/>
          <w:b/>
        </w:rPr>
        <w:tab/>
        <w:t>WYKONAWCA</w:t>
      </w:r>
      <w:r>
        <w:rPr>
          <w:rFonts w:ascii="Arial" w:hAnsi="Arial" w:cs="Arial"/>
          <w:b/>
        </w:rPr>
        <w:tab/>
        <w:t>ZAMAWIAJĄCY</w:t>
      </w:r>
    </w:p>
    <w:p w14:paraId="7F3D448E" w14:textId="66B40714" w:rsidR="009F67B4" w:rsidRPr="00A674BF" w:rsidRDefault="009F67B4" w:rsidP="00F46BD0">
      <w:pPr>
        <w:tabs>
          <w:tab w:val="center" w:pos="1418"/>
          <w:tab w:val="center" w:pos="7230"/>
        </w:tabs>
        <w:spacing w:after="0" w:line="240" w:lineRule="auto"/>
        <w:jc w:val="right"/>
        <w:rPr>
          <w:rFonts w:ascii="Arial" w:hAnsi="Arial" w:cs="Arial"/>
          <w:b/>
          <w:sz w:val="20"/>
          <w:szCs w:val="20"/>
        </w:rPr>
      </w:pPr>
      <w:r w:rsidRPr="00A674BF">
        <w:rPr>
          <w:rFonts w:ascii="Arial" w:hAnsi="Arial" w:cs="Arial"/>
          <w:b/>
          <w:sz w:val="20"/>
          <w:szCs w:val="20"/>
        </w:rPr>
        <w:lastRenderedPageBreak/>
        <w:t>Załącznik nr 1</w:t>
      </w:r>
    </w:p>
    <w:p w14:paraId="6C7BFF62" w14:textId="77777777" w:rsidR="009F67B4" w:rsidRPr="00A674BF" w:rsidRDefault="009F67B4" w:rsidP="00F46BD0">
      <w:pPr>
        <w:spacing w:after="0" w:line="240" w:lineRule="auto"/>
        <w:ind w:left="6095" w:firstLine="6"/>
        <w:jc w:val="right"/>
        <w:rPr>
          <w:rFonts w:ascii="Arial" w:hAnsi="Arial" w:cs="Arial"/>
          <w:b/>
          <w:sz w:val="20"/>
          <w:szCs w:val="20"/>
        </w:rPr>
      </w:pPr>
      <w:r w:rsidRPr="00A674BF">
        <w:rPr>
          <w:rFonts w:ascii="Arial" w:hAnsi="Arial" w:cs="Arial"/>
          <w:b/>
          <w:sz w:val="20"/>
          <w:szCs w:val="20"/>
        </w:rPr>
        <w:t>do Umowy Nr …………</w:t>
      </w:r>
    </w:p>
    <w:p w14:paraId="6C013FEB" w14:textId="156E6CF8" w:rsidR="009F67B4" w:rsidRPr="00A674BF" w:rsidRDefault="009F67B4" w:rsidP="00F46BD0">
      <w:pPr>
        <w:spacing w:after="480" w:line="240" w:lineRule="auto"/>
        <w:ind w:left="6095" w:firstLine="6"/>
        <w:jc w:val="right"/>
        <w:rPr>
          <w:rFonts w:ascii="Arial" w:hAnsi="Arial" w:cs="Arial"/>
          <w:b/>
          <w:sz w:val="20"/>
          <w:szCs w:val="20"/>
        </w:rPr>
      </w:pPr>
      <w:r w:rsidRPr="00A674BF">
        <w:rPr>
          <w:rFonts w:ascii="Arial" w:hAnsi="Arial" w:cs="Arial"/>
          <w:b/>
          <w:sz w:val="20"/>
          <w:szCs w:val="20"/>
        </w:rPr>
        <w:t>z dnia ……………. 202</w:t>
      </w:r>
      <w:r>
        <w:rPr>
          <w:rFonts w:ascii="Arial" w:hAnsi="Arial" w:cs="Arial"/>
          <w:b/>
          <w:sz w:val="20"/>
          <w:szCs w:val="20"/>
        </w:rPr>
        <w:t>4</w:t>
      </w:r>
      <w:r w:rsidRPr="00A674BF">
        <w:rPr>
          <w:rFonts w:ascii="Arial" w:hAnsi="Arial" w:cs="Arial"/>
          <w:b/>
          <w:sz w:val="20"/>
          <w:szCs w:val="20"/>
        </w:rPr>
        <w:t>r.</w:t>
      </w:r>
    </w:p>
    <w:p w14:paraId="06560BB6" w14:textId="77777777" w:rsidR="009F67B4" w:rsidRDefault="009F67B4" w:rsidP="009F67B4">
      <w:pPr>
        <w:pStyle w:val="Akapitzlist"/>
        <w:rPr>
          <w:rFonts w:ascii="Arial" w:hAnsi="Arial" w:cs="Arial"/>
        </w:rPr>
      </w:pPr>
      <w:r>
        <w:rPr>
          <w:rFonts w:ascii="Arial" w:hAnsi="Arial" w:cs="Arial"/>
        </w:rPr>
        <w:t>Wykaz lokali i osób w nich zamieszkujących, które posiadają wyroki o eksmisję do lokali tymczasowych:</w:t>
      </w:r>
    </w:p>
    <w:p w14:paraId="44B7D8AF" w14:textId="77777777" w:rsidR="00F46BD0" w:rsidRDefault="00F46BD0" w:rsidP="00F46BD0">
      <w:pPr>
        <w:pStyle w:val="Akapitzlist"/>
        <w:rPr>
          <w:rFonts w:ascii="Arial" w:hAnsi="Arial" w:cs="Arial"/>
        </w:rPr>
      </w:pPr>
    </w:p>
    <w:p w14:paraId="695AAA69" w14:textId="77777777" w:rsidR="0097003D" w:rsidRPr="00285177" w:rsidRDefault="0097003D" w:rsidP="0097003D">
      <w:pPr>
        <w:pStyle w:val="Akapitzlist"/>
        <w:rPr>
          <w:rFonts w:ascii="Arial" w:hAnsi="Arial" w:cs="Arial"/>
        </w:rPr>
      </w:pPr>
      <w:r w:rsidRPr="00285177">
        <w:rPr>
          <w:rFonts w:ascii="Arial" w:hAnsi="Arial" w:cs="Arial"/>
        </w:rPr>
        <w:t>1. ul. Mieszka I-go 52</w:t>
      </w:r>
      <w:r>
        <w:rPr>
          <w:rFonts w:ascii="Arial" w:hAnsi="Arial" w:cs="Arial"/>
        </w:rPr>
        <w:t>/…</w:t>
      </w:r>
      <w:r w:rsidRPr="00285177">
        <w:rPr>
          <w:rFonts w:ascii="Arial" w:hAnsi="Arial" w:cs="Arial"/>
        </w:rPr>
        <w:t xml:space="preserve"> lokal o pow. 48,94 m2</w:t>
      </w:r>
    </w:p>
    <w:p w14:paraId="56486A91" w14:textId="77777777" w:rsidR="0097003D" w:rsidRPr="00285177" w:rsidRDefault="0097003D" w:rsidP="0097003D">
      <w:pPr>
        <w:pStyle w:val="Akapitzlist"/>
        <w:rPr>
          <w:rFonts w:ascii="Arial" w:hAnsi="Arial" w:cs="Arial"/>
        </w:rPr>
      </w:pPr>
      <w:r w:rsidRPr="00285177">
        <w:rPr>
          <w:rFonts w:ascii="Arial" w:hAnsi="Arial" w:cs="Arial"/>
        </w:rPr>
        <w:t xml:space="preserve">- w lokalu zamieszkuje 1 osoba, </w:t>
      </w:r>
    </w:p>
    <w:p w14:paraId="332D1026" w14:textId="77777777" w:rsidR="0097003D" w:rsidRPr="00285177" w:rsidRDefault="0097003D" w:rsidP="0097003D">
      <w:pPr>
        <w:pStyle w:val="Akapitzlist"/>
        <w:rPr>
          <w:rFonts w:ascii="Arial" w:hAnsi="Arial" w:cs="Arial"/>
        </w:rPr>
      </w:pPr>
      <w:r w:rsidRPr="00285177">
        <w:rPr>
          <w:rFonts w:ascii="Arial" w:hAnsi="Arial" w:cs="Arial"/>
        </w:rPr>
        <w:t>- wyrok o eksmisję z dnia 10.10.2023r,</w:t>
      </w:r>
    </w:p>
    <w:p w14:paraId="62D1429E" w14:textId="77777777" w:rsidR="0097003D" w:rsidRPr="00285177" w:rsidRDefault="0097003D" w:rsidP="0097003D">
      <w:pPr>
        <w:pStyle w:val="Akapitzlist"/>
        <w:rPr>
          <w:rFonts w:ascii="Arial" w:hAnsi="Arial" w:cs="Arial"/>
        </w:rPr>
      </w:pPr>
      <w:r w:rsidRPr="00285177">
        <w:rPr>
          <w:rFonts w:ascii="Arial" w:hAnsi="Arial" w:cs="Arial"/>
        </w:rPr>
        <w:t>- zadłużenie wynosi ogółem 52.983,96 zł,</w:t>
      </w:r>
    </w:p>
    <w:p w14:paraId="10F585D0"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361B2AF2" w14:textId="77777777" w:rsidR="0097003D" w:rsidRPr="00285177" w:rsidRDefault="0097003D" w:rsidP="0097003D">
      <w:pPr>
        <w:pStyle w:val="Akapitzlist"/>
        <w:rPr>
          <w:rFonts w:ascii="Arial" w:hAnsi="Arial" w:cs="Arial"/>
        </w:rPr>
      </w:pPr>
    </w:p>
    <w:p w14:paraId="4B4B4A19" w14:textId="77777777" w:rsidR="0097003D" w:rsidRPr="00285177" w:rsidRDefault="0097003D" w:rsidP="0097003D">
      <w:pPr>
        <w:pStyle w:val="Akapitzlist"/>
        <w:rPr>
          <w:rFonts w:ascii="Arial" w:hAnsi="Arial" w:cs="Arial"/>
        </w:rPr>
      </w:pPr>
      <w:r w:rsidRPr="00285177">
        <w:rPr>
          <w:rFonts w:ascii="Arial" w:hAnsi="Arial" w:cs="Arial"/>
        </w:rPr>
        <w:t>2. ul. Woskowa 1A/</w:t>
      </w:r>
      <w:r>
        <w:rPr>
          <w:rFonts w:ascii="Arial" w:hAnsi="Arial" w:cs="Arial"/>
        </w:rPr>
        <w:t>…</w:t>
      </w:r>
      <w:r w:rsidRPr="00285177">
        <w:rPr>
          <w:rFonts w:ascii="Arial" w:hAnsi="Arial" w:cs="Arial"/>
        </w:rPr>
        <w:t xml:space="preserve"> lokal o pow. 23,89 m2</w:t>
      </w:r>
    </w:p>
    <w:p w14:paraId="2266862A" w14:textId="77777777" w:rsidR="0097003D" w:rsidRPr="00285177" w:rsidRDefault="0097003D" w:rsidP="0097003D">
      <w:pPr>
        <w:pStyle w:val="Akapitzlist"/>
        <w:rPr>
          <w:rFonts w:ascii="Arial" w:hAnsi="Arial" w:cs="Arial"/>
        </w:rPr>
      </w:pPr>
      <w:r w:rsidRPr="00285177">
        <w:rPr>
          <w:rFonts w:ascii="Arial" w:hAnsi="Arial" w:cs="Arial"/>
        </w:rPr>
        <w:t>- w lokalu zamieszkują 2 osoby,</w:t>
      </w:r>
    </w:p>
    <w:p w14:paraId="5235AE02" w14:textId="77777777" w:rsidR="0097003D" w:rsidRPr="00285177" w:rsidRDefault="0097003D" w:rsidP="0097003D">
      <w:pPr>
        <w:pStyle w:val="Akapitzlist"/>
        <w:rPr>
          <w:rFonts w:ascii="Arial" w:hAnsi="Arial" w:cs="Arial"/>
        </w:rPr>
      </w:pPr>
      <w:r w:rsidRPr="00285177">
        <w:rPr>
          <w:rFonts w:ascii="Arial" w:hAnsi="Arial" w:cs="Arial"/>
        </w:rPr>
        <w:t>- wyrok o eksmisję z dnia 24.06.2021rr,</w:t>
      </w:r>
    </w:p>
    <w:p w14:paraId="706157C4" w14:textId="77777777" w:rsidR="0097003D" w:rsidRPr="00285177" w:rsidRDefault="0097003D" w:rsidP="0097003D">
      <w:pPr>
        <w:pStyle w:val="Akapitzlist"/>
        <w:rPr>
          <w:rFonts w:ascii="Arial" w:hAnsi="Arial" w:cs="Arial"/>
        </w:rPr>
      </w:pPr>
      <w:r w:rsidRPr="00285177">
        <w:rPr>
          <w:rFonts w:ascii="Arial" w:hAnsi="Arial" w:cs="Arial"/>
        </w:rPr>
        <w:t>- zadłużenie wynosi ogółem 12.259,66 zł,</w:t>
      </w:r>
    </w:p>
    <w:p w14:paraId="6171009F"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4731CEDE" w14:textId="77777777" w:rsidR="0097003D" w:rsidRPr="00285177" w:rsidRDefault="0097003D" w:rsidP="0097003D">
      <w:pPr>
        <w:pStyle w:val="Akapitzlist"/>
        <w:rPr>
          <w:rFonts w:ascii="Arial" w:hAnsi="Arial" w:cs="Arial"/>
        </w:rPr>
      </w:pPr>
    </w:p>
    <w:p w14:paraId="5CDA0532" w14:textId="77777777" w:rsidR="0097003D" w:rsidRPr="00285177" w:rsidRDefault="0097003D" w:rsidP="0097003D">
      <w:pPr>
        <w:pStyle w:val="Akapitzlist"/>
        <w:rPr>
          <w:rFonts w:ascii="Arial" w:hAnsi="Arial" w:cs="Arial"/>
        </w:rPr>
      </w:pPr>
      <w:r w:rsidRPr="00285177">
        <w:rPr>
          <w:rFonts w:ascii="Arial" w:hAnsi="Arial" w:cs="Arial"/>
        </w:rPr>
        <w:t>3. ul. Spokojna 72/</w:t>
      </w:r>
      <w:r>
        <w:rPr>
          <w:rFonts w:ascii="Arial" w:hAnsi="Arial" w:cs="Arial"/>
        </w:rPr>
        <w:t>…</w:t>
      </w:r>
      <w:r w:rsidRPr="00285177">
        <w:rPr>
          <w:rFonts w:ascii="Arial" w:hAnsi="Arial" w:cs="Arial"/>
        </w:rPr>
        <w:t xml:space="preserve"> lokal o pow. 45,90 m2</w:t>
      </w:r>
    </w:p>
    <w:p w14:paraId="3306343E" w14:textId="77777777" w:rsidR="0097003D" w:rsidRPr="00285177" w:rsidRDefault="0097003D" w:rsidP="0097003D">
      <w:pPr>
        <w:pStyle w:val="Akapitzlist"/>
        <w:rPr>
          <w:rFonts w:ascii="Arial" w:hAnsi="Arial" w:cs="Arial"/>
        </w:rPr>
      </w:pPr>
      <w:r w:rsidRPr="00285177">
        <w:rPr>
          <w:rFonts w:ascii="Arial" w:hAnsi="Arial" w:cs="Arial"/>
        </w:rPr>
        <w:t xml:space="preserve">- w lokalu zamieszkuje 1 osoba, </w:t>
      </w:r>
    </w:p>
    <w:p w14:paraId="100F09A4" w14:textId="77777777" w:rsidR="0097003D" w:rsidRPr="00285177" w:rsidRDefault="0097003D" w:rsidP="0097003D">
      <w:pPr>
        <w:pStyle w:val="Akapitzlist"/>
        <w:rPr>
          <w:rFonts w:ascii="Arial" w:hAnsi="Arial" w:cs="Arial"/>
        </w:rPr>
      </w:pPr>
      <w:r w:rsidRPr="00285177">
        <w:rPr>
          <w:rFonts w:ascii="Arial" w:hAnsi="Arial" w:cs="Arial"/>
        </w:rPr>
        <w:t>- wyrok o eksmisję z dnia 28.03.2023r,</w:t>
      </w:r>
    </w:p>
    <w:p w14:paraId="2BF18743" w14:textId="77777777" w:rsidR="0097003D" w:rsidRPr="00285177" w:rsidRDefault="0097003D" w:rsidP="0097003D">
      <w:pPr>
        <w:pStyle w:val="Akapitzlist"/>
        <w:rPr>
          <w:rFonts w:ascii="Arial" w:hAnsi="Arial" w:cs="Arial"/>
        </w:rPr>
      </w:pPr>
      <w:r w:rsidRPr="00285177">
        <w:rPr>
          <w:rFonts w:ascii="Arial" w:hAnsi="Arial" w:cs="Arial"/>
        </w:rPr>
        <w:t>- zadłużenie wynosi ogółem 1.039,84 zł,</w:t>
      </w:r>
    </w:p>
    <w:p w14:paraId="6BDECF08"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5DB960DD" w14:textId="77777777" w:rsidR="0097003D" w:rsidRPr="00285177" w:rsidRDefault="0097003D" w:rsidP="0097003D">
      <w:pPr>
        <w:pStyle w:val="Akapitzlist"/>
        <w:rPr>
          <w:rFonts w:ascii="Arial" w:hAnsi="Arial" w:cs="Arial"/>
        </w:rPr>
      </w:pPr>
    </w:p>
    <w:p w14:paraId="2BC5DAF9" w14:textId="77777777" w:rsidR="0097003D" w:rsidRPr="00285177" w:rsidRDefault="0097003D" w:rsidP="0097003D">
      <w:pPr>
        <w:pStyle w:val="Akapitzlist"/>
        <w:rPr>
          <w:rFonts w:ascii="Arial" w:hAnsi="Arial" w:cs="Arial"/>
        </w:rPr>
      </w:pPr>
      <w:r w:rsidRPr="00285177">
        <w:rPr>
          <w:rFonts w:ascii="Arial" w:hAnsi="Arial" w:cs="Arial"/>
        </w:rPr>
        <w:t>4. ul. Fabryczna 53/</w:t>
      </w:r>
      <w:r>
        <w:rPr>
          <w:rFonts w:ascii="Arial" w:hAnsi="Arial" w:cs="Arial"/>
        </w:rPr>
        <w:t>…</w:t>
      </w:r>
      <w:r w:rsidRPr="00285177">
        <w:rPr>
          <w:rFonts w:ascii="Arial" w:hAnsi="Arial" w:cs="Arial"/>
        </w:rPr>
        <w:t xml:space="preserve"> lokal o pow. 33,97 m2</w:t>
      </w:r>
    </w:p>
    <w:p w14:paraId="606E5061" w14:textId="77777777" w:rsidR="0097003D" w:rsidRPr="00285177" w:rsidRDefault="0097003D" w:rsidP="0097003D">
      <w:pPr>
        <w:pStyle w:val="Akapitzlist"/>
        <w:rPr>
          <w:rFonts w:ascii="Arial" w:hAnsi="Arial" w:cs="Arial"/>
        </w:rPr>
      </w:pPr>
      <w:r w:rsidRPr="00285177">
        <w:rPr>
          <w:rFonts w:ascii="Arial" w:hAnsi="Arial" w:cs="Arial"/>
        </w:rPr>
        <w:t>- w lokalu zamieszkują 2 osoby,</w:t>
      </w:r>
    </w:p>
    <w:p w14:paraId="030E95D9" w14:textId="77777777" w:rsidR="0097003D" w:rsidRPr="00285177" w:rsidRDefault="0097003D" w:rsidP="0097003D">
      <w:pPr>
        <w:pStyle w:val="Akapitzlist"/>
        <w:rPr>
          <w:rFonts w:ascii="Arial" w:hAnsi="Arial" w:cs="Arial"/>
        </w:rPr>
      </w:pPr>
      <w:r w:rsidRPr="00285177">
        <w:rPr>
          <w:rFonts w:ascii="Arial" w:hAnsi="Arial" w:cs="Arial"/>
        </w:rPr>
        <w:t>- wyrok o eksmisję z dnia 29.06.2021r,</w:t>
      </w:r>
    </w:p>
    <w:p w14:paraId="61975BEE" w14:textId="77777777" w:rsidR="0097003D" w:rsidRPr="00285177" w:rsidRDefault="0097003D" w:rsidP="0097003D">
      <w:pPr>
        <w:pStyle w:val="Akapitzlist"/>
        <w:rPr>
          <w:rFonts w:ascii="Arial" w:hAnsi="Arial" w:cs="Arial"/>
        </w:rPr>
      </w:pPr>
      <w:r w:rsidRPr="00285177">
        <w:rPr>
          <w:rFonts w:ascii="Arial" w:hAnsi="Arial" w:cs="Arial"/>
        </w:rPr>
        <w:t>- zadłużenie wynosi ogółem 14.094,86 zł,</w:t>
      </w:r>
    </w:p>
    <w:p w14:paraId="06AE98DA"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732A9013" w14:textId="77777777" w:rsidR="0097003D" w:rsidRPr="00285177" w:rsidRDefault="0097003D" w:rsidP="0097003D">
      <w:pPr>
        <w:pStyle w:val="Akapitzlist"/>
        <w:rPr>
          <w:rFonts w:ascii="Arial" w:hAnsi="Arial" w:cs="Arial"/>
        </w:rPr>
      </w:pPr>
    </w:p>
    <w:p w14:paraId="42E62189" w14:textId="77777777" w:rsidR="0097003D" w:rsidRPr="00285177" w:rsidRDefault="0097003D" w:rsidP="0097003D">
      <w:pPr>
        <w:pStyle w:val="Akapitzlist"/>
        <w:rPr>
          <w:rFonts w:ascii="Arial" w:hAnsi="Arial" w:cs="Arial"/>
        </w:rPr>
      </w:pPr>
      <w:r w:rsidRPr="00285177">
        <w:rPr>
          <w:rFonts w:ascii="Arial" w:hAnsi="Arial" w:cs="Arial"/>
        </w:rPr>
        <w:t>5. ul. Przemysłowa 35/</w:t>
      </w:r>
      <w:r>
        <w:rPr>
          <w:rFonts w:ascii="Arial" w:hAnsi="Arial" w:cs="Arial"/>
        </w:rPr>
        <w:t>…</w:t>
      </w:r>
      <w:r w:rsidRPr="00285177">
        <w:rPr>
          <w:rFonts w:ascii="Arial" w:hAnsi="Arial" w:cs="Arial"/>
        </w:rPr>
        <w:t xml:space="preserve"> lokal o pow. 22,90 m2</w:t>
      </w:r>
    </w:p>
    <w:p w14:paraId="11A16FB2"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7946BADB" w14:textId="77777777" w:rsidR="0097003D" w:rsidRPr="00285177" w:rsidRDefault="0097003D" w:rsidP="0097003D">
      <w:pPr>
        <w:pStyle w:val="Akapitzlist"/>
        <w:rPr>
          <w:rFonts w:ascii="Arial" w:hAnsi="Arial" w:cs="Arial"/>
        </w:rPr>
      </w:pPr>
      <w:r w:rsidRPr="00285177">
        <w:rPr>
          <w:rFonts w:ascii="Arial" w:hAnsi="Arial" w:cs="Arial"/>
        </w:rPr>
        <w:t>- wyrok o eksmisję z dnia 12.07.2022r,</w:t>
      </w:r>
    </w:p>
    <w:p w14:paraId="297B506E" w14:textId="77777777" w:rsidR="0097003D" w:rsidRPr="00285177" w:rsidRDefault="0097003D" w:rsidP="0097003D">
      <w:pPr>
        <w:pStyle w:val="Akapitzlist"/>
        <w:rPr>
          <w:rFonts w:ascii="Arial" w:hAnsi="Arial" w:cs="Arial"/>
        </w:rPr>
      </w:pPr>
      <w:r w:rsidRPr="00285177">
        <w:rPr>
          <w:rFonts w:ascii="Arial" w:hAnsi="Arial" w:cs="Arial"/>
        </w:rPr>
        <w:t>- zadłużenie wynosi ogółem 3.089,03 zł,</w:t>
      </w:r>
    </w:p>
    <w:p w14:paraId="7AC962F3" w14:textId="77777777" w:rsidR="0097003D" w:rsidRPr="00285177" w:rsidRDefault="0097003D" w:rsidP="0097003D">
      <w:pPr>
        <w:pStyle w:val="Akapitzlist"/>
        <w:rPr>
          <w:rFonts w:ascii="Arial" w:hAnsi="Arial" w:cs="Arial"/>
        </w:rPr>
      </w:pPr>
      <w:r w:rsidRPr="00285177">
        <w:rPr>
          <w:rFonts w:ascii="Arial" w:hAnsi="Arial" w:cs="Arial"/>
        </w:rPr>
        <w:t>- lokal znajduje się na parterze budynku.</w:t>
      </w:r>
    </w:p>
    <w:p w14:paraId="1AE60010" w14:textId="77777777" w:rsidR="0097003D" w:rsidRPr="00285177" w:rsidRDefault="0097003D" w:rsidP="0097003D">
      <w:pPr>
        <w:pStyle w:val="Akapitzlist"/>
        <w:rPr>
          <w:rFonts w:ascii="Arial" w:hAnsi="Arial" w:cs="Arial"/>
        </w:rPr>
      </w:pPr>
    </w:p>
    <w:p w14:paraId="049D1BFD" w14:textId="77777777" w:rsidR="0097003D" w:rsidRPr="00285177" w:rsidRDefault="0097003D" w:rsidP="0097003D">
      <w:pPr>
        <w:pStyle w:val="Akapitzlist"/>
        <w:rPr>
          <w:rFonts w:ascii="Arial" w:hAnsi="Arial" w:cs="Arial"/>
        </w:rPr>
      </w:pPr>
      <w:r w:rsidRPr="00285177">
        <w:rPr>
          <w:rFonts w:ascii="Arial" w:hAnsi="Arial" w:cs="Arial"/>
        </w:rPr>
        <w:t xml:space="preserve"> 6. ul. Fabryczna 59/</w:t>
      </w:r>
      <w:r>
        <w:rPr>
          <w:rFonts w:ascii="Arial" w:hAnsi="Arial" w:cs="Arial"/>
        </w:rPr>
        <w:t>…</w:t>
      </w:r>
      <w:r w:rsidRPr="00285177">
        <w:rPr>
          <w:rFonts w:ascii="Arial" w:hAnsi="Arial" w:cs="Arial"/>
        </w:rPr>
        <w:t xml:space="preserve"> lokal o pow. 54,50 m2</w:t>
      </w:r>
    </w:p>
    <w:p w14:paraId="1A4778E7"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42F5EE0A" w14:textId="77777777" w:rsidR="0097003D" w:rsidRPr="00285177" w:rsidRDefault="0097003D" w:rsidP="0097003D">
      <w:pPr>
        <w:pStyle w:val="Akapitzlist"/>
        <w:rPr>
          <w:rFonts w:ascii="Arial" w:hAnsi="Arial" w:cs="Arial"/>
        </w:rPr>
      </w:pPr>
      <w:r w:rsidRPr="00285177">
        <w:rPr>
          <w:rFonts w:ascii="Arial" w:hAnsi="Arial" w:cs="Arial"/>
        </w:rPr>
        <w:t>- wyrok o eksmisję z dnia 01.07.2020r,</w:t>
      </w:r>
    </w:p>
    <w:p w14:paraId="6FB9D158" w14:textId="77777777" w:rsidR="0097003D" w:rsidRPr="00285177" w:rsidRDefault="0097003D" w:rsidP="0097003D">
      <w:pPr>
        <w:pStyle w:val="Akapitzlist"/>
        <w:rPr>
          <w:rFonts w:ascii="Arial" w:hAnsi="Arial" w:cs="Arial"/>
        </w:rPr>
      </w:pPr>
      <w:r w:rsidRPr="00285177">
        <w:rPr>
          <w:rFonts w:ascii="Arial" w:hAnsi="Arial" w:cs="Arial"/>
        </w:rPr>
        <w:t>- zadłużenie wynosi ogółem 53.447,23 zł,</w:t>
      </w:r>
    </w:p>
    <w:p w14:paraId="46A10365"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2A0C1F39" w14:textId="77777777" w:rsidR="0097003D" w:rsidRPr="00285177" w:rsidRDefault="0097003D" w:rsidP="0097003D">
      <w:pPr>
        <w:pStyle w:val="Akapitzlist"/>
        <w:rPr>
          <w:rFonts w:ascii="Arial" w:hAnsi="Arial" w:cs="Arial"/>
        </w:rPr>
      </w:pPr>
    </w:p>
    <w:p w14:paraId="4F0F364B" w14:textId="77777777" w:rsidR="0097003D" w:rsidRPr="00285177" w:rsidRDefault="0097003D" w:rsidP="0097003D">
      <w:pPr>
        <w:pStyle w:val="Akapitzlist"/>
        <w:rPr>
          <w:rFonts w:ascii="Arial" w:hAnsi="Arial" w:cs="Arial"/>
        </w:rPr>
      </w:pPr>
      <w:r w:rsidRPr="00285177">
        <w:rPr>
          <w:rFonts w:ascii="Arial" w:hAnsi="Arial" w:cs="Arial"/>
        </w:rPr>
        <w:t>7. ul. Kos. Gdyńskich 20E/</w:t>
      </w:r>
      <w:r>
        <w:rPr>
          <w:rFonts w:ascii="Arial" w:hAnsi="Arial" w:cs="Arial"/>
        </w:rPr>
        <w:t>…</w:t>
      </w:r>
      <w:r w:rsidRPr="00285177">
        <w:rPr>
          <w:rFonts w:ascii="Arial" w:hAnsi="Arial" w:cs="Arial"/>
        </w:rPr>
        <w:t xml:space="preserve"> lokal o pow. 38,03 m2</w:t>
      </w:r>
    </w:p>
    <w:p w14:paraId="15A2AF52" w14:textId="77777777" w:rsidR="0097003D" w:rsidRPr="00285177" w:rsidRDefault="0097003D" w:rsidP="0097003D">
      <w:pPr>
        <w:pStyle w:val="Akapitzlist"/>
        <w:rPr>
          <w:rFonts w:ascii="Arial" w:hAnsi="Arial" w:cs="Arial"/>
        </w:rPr>
      </w:pPr>
      <w:r w:rsidRPr="00285177">
        <w:rPr>
          <w:rFonts w:ascii="Arial" w:hAnsi="Arial" w:cs="Arial"/>
        </w:rPr>
        <w:lastRenderedPageBreak/>
        <w:t>- w lokalu zamieszkuje 1 osoba,</w:t>
      </w:r>
    </w:p>
    <w:p w14:paraId="1D2C88A0" w14:textId="77777777" w:rsidR="0097003D" w:rsidRPr="00285177" w:rsidRDefault="0097003D" w:rsidP="0097003D">
      <w:pPr>
        <w:pStyle w:val="Akapitzlist"/>
        <w:rPr>
          <w:rFonts w:ascii="Arial" w:hAnsi="Arial" w:cs="Arial"/>
        </w:rPr>
      </w:pPr>
      <w:r w:rsidRPr="00285177">
        <w:rPr>
          <w:rFonts w:ascii="Arial" w:hAnsi="Arial" w:cs="Arial"/>
        </w:rPr>
        <w:t>- wyrok o eksmisję z dnia 17.03.2014r,</w:t>
      </w:r>
    </w:p>
    <w:p w14:paraId="50821F91" w14:textId="77777777" w:rsidR="0097003D" w:rsidRPr="00285177" w:rsidRDefault="0097003D" w:rsidP="0097003D">
      <w:pPr>
        <w:pStyle w:val="Akapitzlist"/>
        <w:rPr>
          <w:rFonts w:ascii="Arial" w:hAnsi="Arial" w:cs="Arial"/>
        </w:rPr>
      </w:pPr>
      <w:r w:rsidRPr="00285177">
        <w:rPr>
          <w:rFonts w:ascii="Arial" w:hAnsi="Arial" w:cs="Arial"/>
        </w:rPr>
        <w:t>- zadłużenie wynosi ogółem 34.963,75 zł,</w:t>
      </w:r>
    </w:p>
    <w:p w14:paraId="2B01D56B" w14:textId="77777777" w:rsidR="0097003D" w:rsidRPr="00285177" w:rsidRDefault="0097003D" w:rsidP="0097003D">
      <w:pPr>
        <w:pStyle w:val="Akapitzlist"/>
        <w:rPr>
          <w:rFonts w:ascii="Arial" w:hAnsi="Arial" w:cs="Arial"/>
        </w:rPr>
      </w:pPr>
      <w:r w:rsidRPr="00285177">
        <w:rPr>
          <w:rFonts w:ascii="Arial" w:hAnsi="Arial" w:cs="Arial"/>
        </w:rPr>
        <w:t>- lokal znajduje się na parterze budynku.</w:t>
      </w:r>
    </w:p>
    <w:p w14:paraId="00653840" w14:textId="77777777" w:rsidR="0097003D" w:rsidRPr="00285177" w:rsidRDefault="0097003D" w:rsidP="0097003D">
      <w:pPr>
        <w:pStyle w:val="Akapitzlist"/>
        <w:rPr>
          <w:rFonts w:ascii="Arial" w:hAnsi="Arial" w:cs="Arial"/>
        </w:rPr>
      </w:pPr>
    </w:p>
    <w:p w14:paraId="462BA293" w14:textId="77777777" w:rsidR="0097003D" w:rsidRPr="00285177" w:rsidRDefault="0097003D" w:rsidP="0097003D">
      <w:pPr>
        <w:pStyle w:val="Akapitzlist"/>
        <w:rPr>
          <w:rFonts w:ascii="Arial" w:hAnsi="Arial" w:cs="Arial"/>
        </w:rPr>
      </w:pPr>
      <w:r w:rsidRPr="00285177">
        <w:rPr>
          <w:rFonts w:ascii="Arial" w:hAnsi="Arial" w:cs="Arial"/>
        </w:rPr>
        <w:t xml:space="preserve">8. ul. </w:t>
      </w:r>
      <w:r>
        <w:rPr>
          <w:rFonts w:ascii="Arial" w:hAnsi="Arial" w:cs="Arial"/>
        </w:rPr>
        <w:t>Przemysłowa 30/… l</w:t>
      </w:r>
      <w:r w:rsidRPr="00285177">
        <w:rPr>
          <w:rFonts w:ascii="Arial" w:hAnsi="Arial" w:cs="Arial"/>
        </w:rPr>
        <w:t xml:space="preserve">okal o pow. </w:t>
      </w:r>
      <w:r>
        <w:rPr>
          <w:rFonts w:ascii="Arial" w:hAnsi="Arial" w:cs="Arial"/>
        </w:rPr>
        <w:t>40,24</w:t>
      </w:r>
      <w:r w:rsidRPr="00285177">
        <w:rPr>
          <w:rFonts w:ascii="Arial" w:hAnsi="Arial" w:cs="Arial"/>
        </w:rPr>
        <w:t xml:space="preserve"> m2, </w:t>
      </w:r>
    </w:p>
    <w:p w14:paraId="1308CB81"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5373DD84" w14:textId="77777777" w:rsidR="0097003D" w:rsidRPr="00285177" w:rsidRDefault="0097003D" w:rsidP="0097003D">
      <w:pPr>
        <w:pStyle w:val="Akapitzlist"/>
        <w:rPr>
          <w:rFonts w:ascii="Arial" w:hAnsi="Arial" w:cs="Arial"/>
        </w:rPr>
      </w:pPr>
      <w:r w:rsidRPr="00285177">
        <w:rPr>
          <w:rFonts w:ascii="Arial" w:hAnsi="Arial" w:cs="Arial"/>
        </w:rPr>
        <w:t xml:space="preserve">- wyrok o eksmisję z dnia </w:t>
      </w:r>
      <w:r>
        <w:rPr>
          <w:rFonts w:ascii="Arial" w:hAnsi="Arial" w:cs="Arial"/>
        </w:rPr>
        <w:t>23.01.2024</w:t>
      </w:r>
      <w:r w:rsidRPr="00285177">
        <w:rPr>
          <w:rFonts w:ascii="Arial" w:hAnsi="Arial" w:cs="Arial"/>
        </w:rPr>
        <w:t>r,</w:t>
      </w:r>
    </w:p>
    <w:p w14:paraId="1F060000" w14:textId="77777777" w:rsidR="0097003D" w:rsidRPr="00285177" w:rsidRDefault="0097003D" w:rsidP="0097003D">
      <w:pPr>
        <w:pStyle w:val="Akapitzlist"/>
        <w:rPr>
          <w:rFonts w:ascii="Arial" w:hAnsi="Arial" w:cs="Arial"/>
        </w:rPr>
      </w:pPr>
      <w:r w:rsidRPr="00285177">
        <w:rPr>
          <w:rFonts w:ascii="Arial" w:hAnsi="Arial" w:cs="Arial"/>
        </w:rPr>
        <w:t xml:space="preserve">- zadłużenie wynosi ogółem </w:t>
      </w:r>
      <w:r>
        <w:rPr>
          <w:rFonts w:ascii="Arial" w:hAnsi="Arial" w:cs="Arial"/>
        </w:rPr>
        <w:t>14.327,01</w:t>
      </w:r>
      <w:r w:rsidRPr="00285177">
        <w:rPr>
          <w:rFonts w:ascii="Arial" w:hAnsi="Arial" w:cs="Arial"/>
        </w:rPr>
        <w:t xml:space="preserve"> zł,</w:t>
      </w:r>
    </w:p>
    <w:p w14:paraId="443ABAD2" w14:textId="77777777" w:rsidR="0097003D" w:rsidRPr="00285177" w:rsidRDefault="0097003D" w:rsidP="0097003D">
      <w:pPr>
        <w:pStyle w:val="Akapitzlist"/>
        <w:rPr>
          <w:rFonts w:ascii="Arial" w:hAnsi="Arial" w:cs="Arial"/>
        </w:rPr>
      </w:pPr>
      <w:r w:rsidRPr="00285177">
        <w:rPr>
          <w:rFonts w:ascii="Arial" w:hAnsi="Arial" w:cs="Arial"/>
        </w:rPr>
        <w:t>- lokal znajduje się na parterze budynku.</w:t>
      </w:r>
    </w:p>
    <w:p w14:paraId="1C1DD452" w14:textId="77777777" w:rsidR="0097003D" w:rsidRPr="00285177" w:rsidRDefault="0097003D" w:rsidP="0097003D">
      <w:pPr>
        <w:pStyle w:val="Akapitzlist"/>
        <w:rPr>
          <w:rFonts w:ascii="Arial" w:hAnsi="Arial" w:cs="Arial"/>
        </w:rPr>
      </w:pPr>
    </w:p>
    <w:p w14:paraId="3F6712F3" w14:textId="77777777" w:rsidR="0097003D" w:rsidRPr="00285177" w:rsidRDefault="0097003D" w:rsidP="0097003D">
      <w:pPr>
        <w:pStyle w:val="Akapitzlist"/>
        <w:rPr>
          <w:rFonts w:ascii="Arial" w:hAnsi="Arial" w:cs="Arial"/>
        </w:rPr>
      </w:pPr>
      <w:r w:rsidRPr="00285177">
        <w:rPr>
          <w:rFonts w:ascii="Arial" w:hAnsi="Arial" w:cs="Arial"/>
        </w:rPr>
        <w:t>9. ul. Kos. Gdyńskich 104/</w:t>
      </w:r>
      <w:r>
        <w:rPr>
          <w:rFonts w:ascii="Arial" w:hAnsi="Arial" w:cs="Arial"/>
        </w:rPr>
        <w:t>…</w:t>
      </w:r>
      <w:r w:rsidRPr="00285177">
        <w:rPr>
          <w:rFonts w:ascii="Arial" w:hAnsi="Arial" w:cs="Arial"/>
        </w:rPr>
        <w:t xml:space="preserve"> lokal o pow. 23,05 m2,</w:t>
      </w:r>
    </w:p>
    <w:p w14:paraId="704EC0DA"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18495D77" w14:textId="77777777" w:rsidR="0097003D" w:rsidRPr="00285177" w:rsidRDefault="0097003D" w:rsidP="0097003D">
      <w:pPr>
        <w:pStyle w:val="Akapitzlist"/>
        <w:rPr>
          <w:rFonts w:ascii="Arial" w:hAnsi="Arial" w:cs="Arial"/>
        </w:rPr>
      </w:pPr>
      <w:r w:rsidRPr="00285177">
        <w:rPr>
          <w:rFonts w:ascii="Arial" w:hAnsi="Arial" w:cs="Arial"/>
        </w:rPr>
        <w:t>- wyrok o eksmisję z dnia 24.04.2019r,</w:t>
      </w:r>
    </w:p>
    <w:p w14:paraId="519351DB" w14:textId="77777777" w:rsidR="0097003D" w:rsidRPr="00285177" w:rsidRDefault="0097003D" w:rsidP="0097003D">
      <w:pPr>
        <w:pStyle w:val="Akapitzlist"/>
        <w:rPr>
          <w:rFonts w:ascii="Arial" w:hAnsi="Arial" w:cs="Arial"/>
        </w:rPr>
      </w:pPr>
      <w:r w:rsidRPr="00285177">
        <w:rPr>
          <w:rFonts w:ascii="Arial" w:hAnsi="Arial" w:cs="Arial"/>
        </w:rPr>
        <w:t>- zadłużenie wynosi ogółem 12.603,89 zł,</w:t>
      </w:r>
    </w:p>
    <w:p w14:paraId="1BB81E2B"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016A28C6" w14:textId="77777777" w:rsidR="0097003D" w:rsidRPr="00285177" w:rsidRDefault="0097003D" w:rsidP="0097003D">
      <w:pPr>
        <w:pStyle w:val="Akapitzlist"/>
        <w:rPr>
          <w:rFonts w:ascii="Arial" w:hAnsi="Arial" w:cs="Arial"/>
        </w:rPr>
      </w:pPr>
    </w:p>
    <w:p w14:paraId="60AADC8A" w14:textId="77777777" w:rsidR="0097003D" w:rsidRPr="00285177" w:rsidRDefault="0097003D" w:rsidP="0097003D">
      <w:pPr>
        <w:pStyle w:val="Akapitzlist"/>
        <w:rPr>
          <w:rFonts w:ascii="Arial" w:hAnsi="Arial" w:cs="Arial"/>
        </w:rPr>
      </w:pPr>
      <w:r w:rsidRPr="00285177">
        <w:rPr>
          <w:rFonts w:ascii="Arial" w:hAnsi="Arial" w:cs="Arial"/>
        </w:rPr>
        <w:t>10. ul. Złotego Smoka 6/</w:t>
      </w:r>
      <w:r>
        <w:rPr>
          <w:rFonts w:ascii="Arial" w:hAnsi="Arial" w:cs="Arial"/>
        </w:rPr>
        <w:t>…</w:t>
      </w:r>
      <w:r w:rsidRPr="00285177">
        <w:rPr>
          <w:rFonts w:ascii="Arial" w:hAnsi="Arial" w:cs="Arial"/>
        </w:rPr>
        <w:t xml:space="preserve"> lokal o pow. 17,35 m2, </w:t>
      </w:r>
    </w:p>
    <w:p w14:paraId="15DB8536"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219216DA" w14:textId="77777777" w:rsidR="0097003D" w:rsidRPr="00285177" w:rsidRDefault="0097003D" w:rsidP="0097003D">
      <w:pPr>
        <w:pStyle w:val="Akapitzlist"/>
        <w:rPr>
          <w:rFonts w:ascii="Arial" w:hAnsi="Arial" w:cs="Arial"/>
        </w:rPr>
      </w:pPr>
      <w:r w:rsidRPr="00285177">
        <w:rPr>
          <w:rFonts w:ascii="Arial" w:hAnsi="Arial" w:cs="Arial"/>
        </w:rPr>
        <w:t>- wyrok o eksmisję z dnia 15.12.2021r,</w:t>
      </w:r>
    </w:p>
    <w:p w14:paraId="7C835F71" w14:textId="77777777" w:rsidR="0097003D" w:rsidRPr="00285177" w:rsidRDefault="0097003D" w:rsidP="0097003D">
      <w:pPr>
        <w:pStyle w:val="Akapitzlist"/>
        <w:rPr>
          <w:rFonts w:ascii="Arial" w:hAnsi="Arial" w:cs="Arial"/>
        </w:rPr>
      </w:pPr>
      <w:r w:rsidRPr="00285177">
        <w:rPr>
          <w:rFonts w:ascii="Arial" w:hAnsi="Arial" w:cs="Arial"/>
        </w:rPr>
        <w:t>- zadłużenie wynosi ogółem 15.364,08 zł,</w:t>
      </w:r>
    </w:p>
    <w:p w14:paraId="56F15F5F"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04E499F4" w14:textId="77777777" w:rsidR="0097003D" w:rsidRPr="00285177" w:rsidRDefault="0097003D" w:rsidP="0097003D">
      <w:pPr>
        <w:pStyle w:val="Akapitzlist"/>
        <w:rPr>
          <w:rFonts w:ascii="Arial" w:hAnsi="Arial" w:cs="Arial"/>
        </w:rPr>
      </w:pPr>
    </w:p>
    <w:p w14:paraId="50F2E255" w14:textId="77777777" w:rsidR="0097003D" w:rsidRPr="00285177" w:rsidRDefault="0097003D" w:rsidP="0097003D">
      <w:pPr>
        <w:pStyle w:val="Akapitzlist"/>
        <w:rPr>
          <w:rFonts w:ascii="Arial" w:hAnsi="Arial" w:cs="Arial"/>
        </w:rPr>
      </w:pPr>
      <w:r w:rsidRPr="00285177">
        <w:rPr>
          <w:rFonts w:ascii="Arial" w:hAnsi="Arial" w:cs="Arial"/>
        </w:rPr>
        <w:t>11. ul. Grottgera 3/</w:t>
      </w:r>
      <w:r>
        <w:rPr>
          <w:rFonts w:ascii="Arial" w:hAnsi="Arial" w:cs="Arial"/>
        </w:rPr>
        <w:t>…</w:t>
      </w:r>
      <w:r w:rsidRPr="00285177">
        <w:rPr>
          <w:rFonts w:ascii="Arial" w:hAnsi="Arial" w:cs="Arial"/>
        </w:rPr>
        <w:t xml:space="preserve"> lokal o pow. 42,41 m2, </w:t>
      </w:r>
    </w:p>
    <w:p w14:paraId="10E1B5AB"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3E030BFB" w14:textId="77777777" w:rsidR="0097003D" w:rsidRPr="00285177" w:rsidRDefault="0097003D" w:rsidP="0097003D">
      <w:pPr>
        <w:pStyle w:val="Akapitzlist"/>
        <w:rPr>
          <w:rFonts w:ascii="Arial" w:hAnsi="Arial" w:cs="Arial"/>
        </w:rPr>
      </w:pPr>
      <w:r w:rsidRPr="00285177">
        <w:rPr>
          <w:rFonts w:ascii="Arial" w:hAnsi="Arial" w:cs="Arial"/>
        </w:rPr>
        <w:t>- wyrok o eksmisję z dnia 22.02.2023r,</w:t>
      </w:r>
    </w:p>
    <w:p w14:paraId="15EF7221" w14:textId="77777777" w:rsidR="0097003D" w:rsidRPr="00285177" w:rsidRDefault="0097003D" w:rsidP="0097003D">
      <w:pPr>
        <w:pStyle w:val="Akapitzlist"/>
        <w:rPr>
          <w:rFonts w:ascii="Arial" w:hAnsi="Arial" w:cs="Arial"/>
        </w:rPr>
      </w:pPr>
      <w:r w:rsidRPr="00285177">
        <w:rPr>
          <w:rFonts w:ascii="Arial" w:hAnsi="Arial" w:cs="Arial"/>
        </w:rPr>
        <w:t>- zadłużenie wynosi ogółem 3.417,80 zł,</w:t>
      </w:r>
    </w:p>
    <w:p w14:paraId="1DFA1C94"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1F272346" w14:textId="77777777" w:rsidR="0097003D" w:rsidRPr="00285177" w:rsidRDefault="0097003D" w:rsidP="0097003D">
      <w:pPr>
        <w:pStyle w:val="Akapitzlist"/>
        <w:rPr>
          <w:rFonts w:ascii="Arial" w:hAnsi="Arial" w:cs="Arial"/>
        </w:rPr>
      </w:pPr>
    </w:p>
    <w:p w14:paraId="3B80EF2D" w14:textId="77777777" w:rsidR="0097003D" w:rsidRPr="00285177" w:rsidRDefault="0097003D" w:rsidP="0097003D">
      <w:pPr>
        <w:pStyle w:val="Akapitzlist"/>
        <w:rPr>
          <w:rFonts w:ascii="Arial" w:hAnsi="Arial" w:cs="Arial"/>
        </w:rPr>
      </w:pPr>
      <w:r w:rsidRPr="00285177">
        <w:rPr>
          <w:rFonts w:ascii="Arial" w:hAnsi="Arial" w:cs="Arial"/>
        </w:rPr>
        <w:t>12. ul. Drzymały 20/</w:t>
      </w:r>
      <w:r>
        <w:rPr>
          <w:rFonts w:ascii="Arial" w:hAnsi="Arial" w:cs="Arial"/>
        </w:rPr>
        <w:t>…</w:t>
      </w:r>
      <w:r w:rsidRPr="00285177">
        <w:rPr>
          <w:rFonts w:ascii="Arial" w:hAnsi="Arial" w:cs="Arial"/>
        </w:rPr>
        <w:t xml:space="preserve"> lokal o pow. 4</w:t>
      </w:r>
      <w:r>
        <w:rPr>
          <w:rFonts w:ascii="Arial" w:hAnsi="Arial" w:cs="Arial"/>
        </w:rPr>
        <w:t>4,45</w:t>
      </w:r>
      <w:r w:rsidRPr="00285177">
        <w:rPr>
          <w:rFonts w:ascii="Arial" w:hAnsi="Arial" w:cs="Arial"/>
        </w:rPr>
        <w:t xml:space="preserve"> m2,</w:t>
      </w:r>
    </w:p>
    <w:p w14:paraId="5C645468"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1007096D" w14:textId="77777777" w:rsidR="0097003D" w:rsidRPr="00285177" w:rsidRDefault="0097003D" w:rsidP="0097003D">
      <w:pPr>
        <w:pStyle w:val="Akapitzlist"/>
        <w:rPr>
          <w:rFonts w:ascii="Arial" w:hAnsi="Arial" w:cs="Arial"/>
        </w:rPr>
      </w:pPr>
      <w:r w:rsidRPr="00285177">
        <w:rPr>
          <w:rFonts w:ascii="Arial" w:hAnsi="Arial" w:cs="Arial"/>
        </w:rPr>
        <w:t>- wyrok o eksmisję z dnia 16.11.2016r,</w:t>
      </w:r>
    </w:p>
    <w:p w14:paraId="790166CC" w14:textId="77777777" w:rsidR="0097003D" w:rsidRPr="00285177" w:rsidRDefault="0097003D" w:rsidP="0097003D">
      <w:pPr>
        <w:pStyle w:val="Akapitzlist"/>
        <w:rPr>
          <w:rFonts w:ascii="Arial" w:hAnsi="Arial" w:cs="Arial"/>
        </w:rPr>
      </w:pPr>
      <w:r w:rsidRPr="00285177">
        <w:rPr>
          <w:rFonts w:ascii="Arial" w:hAnsi="Arial" w:cs="Arial"/>
        </w:rPr>
        <w:t>- zadłużenie wynosi ogółem 14.745,12 zł,</w:t>
      </w:r>
    </w:p>
    <w:p w14:paraId="45D195E6"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147060B7" w14:textId="77777777" w:rsidR="0097003D" w:rsidRPr="00285177" w:rsidRDefault="0097003D" w:rsidP="0097003D">
      <w:pPr>
        <w:pStyle w:val="Akapitzlist"/>
        <w:rPr>
          <w:rFonts w:ascii="Arial" w:hAnsi="Arial" w:cs="Arial"/>
        </w:rPr>
      </w:pPr>
    </w:p>
    <w:p w14:paraId="363AFCE3" w14:textId="77777777" w:rsidR="0097003D" w:rsidRPr="00285177" w:rsidRDefault="0097003D" w:rsidP="0097003D">
      <w:pPr>
        <w:pStyle w:val="Akapitzlist"/>
        <w:rPr>
          <w:rFonts w:ascii="Arial" w:hAnsi="Arial" w:cs="Arial"/>
        </w:rPr>
      </w:pPr>
      <w:r w:rsidRPr="00285177">
        <w:rPr>
          <w:rFonts w:ascii="Arial" w:hAnsi="Arial" w:cs="Arial"/>
        </w:rPr>
        <w:t>13. ul. Złotego Smoka 6/</w:t>
      </w:r>
      <w:r>
        <w:rPr>
          <w:rFonts w:ascii="Arial" w:hAnsi="Arial" w:cs="Arial"/>
        </w:rPr>
        <w:t>…</w:t>
      </w:r>
      <w:r w:rsidRPr="00285177">
        <w:rPr>
          <w:rFonts w:ascii="Arial" w:hAnsi="Arial" w:cs="Arial"/>
        </w:rPr>
        <w:t xml:space="preserve"> lokal o pow. 25,18 m2,</w:t>
      </w:r>
    </w:p>
    <w:p w14:paraId="100450FB"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10A36FB9" w14:textId="77777777" w:rsidR="0097003D" w:rsidRPr="00285177" w:rsidRDefault="0097003D" w:rsidP="0097003D">
      <w:pPr>
        <w:pStyle w:val="Akapitzlist"/>
        <w:rPr>
          <w:rFonts w:ascii="Arial" w:hAnsi="Arial" w:cs="Arial"/>
        </w:rPr>
      </w:pPr>
      <w:r w:rsidRPr="00285177">
        <w:rPr>
          <w:rFonts w:ascii="Arial" w:hAnsi="Arial" w:cs="Arial"/>
        </w:rPr>
        <w:t xml:space="preserve">- wyrok o eksmisję z dnia </w:t>
      </w:r>
      <w:r>
        <w:rPr>
          <w:rFonts w:ascii="Arial" w:hAnsi="Arial" w:cs="Arial"/>
        </w:rPr>
        <w:t>0</w:t>
      </w:r>
      <w:r w:rsidRPr="00285177">
        <w:rPr>
          <w:rFonts w:ascii="Arial" w:hAnsi="Arial" w:cs="Arial"/>
        </w:rPr>
        <w:t>2.0</w:t>
      </w:r>
      <w:r>
        <w:rPr>
          <w:rFonts w:ascii="Arial" w:hAnsi="Arial" w:cs="Arial"/>
        </w:rPr>
        <w:t>4</w:t>
      </w:r>
      <w:r w:rsidRPr="00285177">
        <w:rPr>
          <w:rFonts w:ascii="Arial" w:hAnsi="Arial" w:cs="Arial"/>
        </w:rPr>
        <w:t>.2012r,</w:t>
      </w:r>
    </w:p>
    <w:p w14:paraId="6901CB12" w14:textId="77777777" w:rsidR="0097003D" w:rsidRPr="00285177" w:rsidRDefault="0097003D" w:rsidP="0097003D">
      <w:pPr>
        <w:pStyle w:val="Akapitzlist"/>
        <w:rPr>
          <w:rFonts w:ascii="Arial" w:hAnsi="Arial" w:cs="Arial"/>
        </w:rPr>
      </w:pPr>
      <w:r w:rsidRPr="00285177">
        <w:rPr>
          <w:rFonts w:ascii="Arial" w:hAnsi="Arial" w:cs="Arial"/>
        </w:rPr>
        <w:t>- zadłużenie wynosi ogółem 53.322,41 zł,</w:t>
      </w:r>
    </w:p>
    <w:p w14:paraId="04D85A98"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7B181FA7" w14:textId="77777777" w:rsidR="0097003D" w:rsidRPr="00285177" w:rsidRDefault="0097003D" w:rsidP="0097003D">
      <w:pPr>
        <w:pStyle w:val="Akapitzlist"/>
        <w:rPr>
          <w:rFonts w:ascii="Arial" w:hAnsi="Arial" w:cs="Arial"/>
        </w:rPr>
      </w:pPr>
    </w:p>
    <w:p w14:paraId="678350D6" w14:textId="77777777" w:rsidR="0097003D" w:rsidRPr="00285177" w:rsidRDefault="0097003D" w:rsidP="0097003D">
      <w:pPr>
        <w:pStyle w:val="Akapitzlist"/>
        <w:rPr>
          <w:rFonts w:ascii="Arial" w:hAnsi="Arial" w:cs="Arial"/>
        </w:rPr>
      </w:pPr>
      <w:r w:rsidRPr="00285177">
        <w:rPr>
          <w:rFonts w:ascii="Arial" w:hAnsi="Arial" w:cs="Arial"/>
        </w:rPr>
        <w:t>14. ul. Matejki 3/</w:t>
      </w:r>
      <w:r>
        <w:rPr>
          <w:rFonts w:ascii="Arial" w:hAnsi="Arial" w:cs="Arial"/>
        </w:rPr>
        <w:t>…</w:t>
      </w:r>
      <w:r w:rsidRPr="00285177">
        <w:rPr>
          <w:rFonts w:ascii="Arial" w:hAnsi="Arial" w:cs="Arial"/>
        </w:rPr>
        <w:t xml:space="preserve"> lokal o pow. 71,89 m2</w:t>
      </w:r>
    </w:p>
    <w:p w14:paraId="33C115A8"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1168A7CC" w14:textId="77777777" w:rsidR="0097003D" w:rsidRPr="00285177" w:rsidRDefault="0097003D" w:rsidP="0097003D">
      <w:pPr>
        <w:pStyle w:val="Akapitzlist"/>
        <w:rPr>
          <w:rFonts w:ascii="Arial" w:hAnsi="Arial" w:cs="Arial"/>
        </w:rPr>
      </w:pPr>
      <w:r w:rsidRPr="00285177">
        <w:rPr>
          <w:rFonts w:ascii="Arial" w:hAnsi="Arial" w:cs="Arial"/>
        </w:rPr>
        <w:t>- wyrok o eksmisję z dnia 15.01.2020r,</w:t>
      </w:r>
    </w:p>
    <w:p w14:paraId="76FA07CF" w14:textId="77777777" w:rsidR="0097003D" w:rsidRPr="00285177" w:rsidRDefault="0097003D" w:rsidP="0097003D">
      <w:pPr>
        <w:pStyle w:val="Akapitzlist"/>
        <w:rPr>
          <w:rFonts w:ascii="Arial" w:hAnsi="Arial" w:cs="Arial"/>
        </w:rPr>
      </w:pPr>
      <w:r w:rsidRPr="00285177">
        <w:rPr>
          <w:rFonts w:ascii="Arial" w:hAnsi="Arial" w:cs="Arial"/>
        </w:rPr>
        <w:lastRenderedPageBreak/>
        <w:t>- zadłużenie wynosi ogółem 0,00 zł,</w:t>
      </w:r>
    </w:p>
    <w:p w14:paraId="710A9412"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3DDF6AC1" w14:textId="77777777" w:rsidR="0097003D" w:rsidRPr="00285177" w:rsidRDefault="0097003D" w:rsidP="0097003D">
      <w:pPr>
        <w:pStyle w:val="Akapitzlist"/>
        <w:rPr>
          <w:rFonts w:ascii="Arial" w:hAnsi="Arial" w:cs="Arial"/>
        </w:rPr>
      </w:pPr>
    </w:p>
    <w:p w14:paraId="3F0F3D76" w14:textId="77777777" w:rsidR="0097003D" w:rsidRPr="00285177" w:rsidRDefault="0097003D" w:rsidP="0097003D">
      <w:pPr>
        <w:pStyle w:val="Akapitzlist"/>
        <w:rPr>
          <w:rFonts w:ascii="Arial" w:hAnsi="Arial" w:cs="Arial"/>
        </w:rPr>
      </w:pPr>
      <w:r w:rsidRPr="00285177">
        <w:rPr>
          <w:rFonts w:ascii="Arial" w:hAnsi="Arial" w:cs="Arial"/>
        </w:rPr>
        <w:t>15. ul. Złotego Smoka 6/</w:t>
      </w:r>
      <w:r>
        <w:rPr>
          <w:rFonts w:ascii="Arial" w:hAnsi="Arial" w:cs="Arial"/>
        </w:rPr>
        <w:t>…</w:t>
      </w:r>
      <w:r w:rsidRPr="00285177">
        <w:rPr>
          <w:rFonts w:ascii="Arial" w:hAnsi="Arial" w:cs="Arial"/>
        </w:rPr>
        <w:t xml:space="preserve"> lokal o pow. 17,34 m2,</w:t>
      </w:r>
    </w:p>
    <w:p w14:paraId="46B5BF6B"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457D46C2" w14:textId="77777777" w:rsidR="0097003D" w:rsidRPr="00285177" w:rsidRDefault="0097003D" w:rsidP="0097003D">
      <w:pPr>
        <w:pStyle w:val="Akapitzlist"/>
        <w:rPr>
          <w:rFonts w:ascii="Arial" w:hAnsi="Arial" w:cs="Arial"/>
        </w:rPr>
      </w:pPr>
      <w:r w:rsidRPr="00285177">
        <w:rPr>
          <w:rFonts w:ascii="Arial" w:hAnsi="Arial" w:cs="Arial"/>
        </w:rPr>
        <w:t>- wyrok o eksmisję z dnia 26.06.2014r,</w:t>
      </w:r>
    </w:p>
    <w:p w14:paraId="721066FA" w14:textId="77777777" w:rsidR="0097003D" w:rsidRPr="00285177" w:rsidRDefault="0097003D" w:rsidP="0097003D">
      <w:pPr>
        <w:pStyle w:val="Akapitzlist"/>
        <w:rPr>
          <w:rFonts w:ascii="Arial" w:hAnsi="Arial" w:cs="Arial"/>
        </w:rPr>
      </w:pPr>
      <w:r w:rsidRPr="00285177">
        <w:rPr>
          <w:rFonts w:ascii="Arial" w:hAnsi="Arial" w:cs="Arial"/>
        </w:rPr>
        <w:t>- zadłużenie wynosi ogółem 33.705,87 zł,</w:t>
      </w:r>
    </w:p>
    <w:p w14:paraId="7A4B713D"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3B442B12" w14:textId="77777777" w:rsidR="0097003D" w:rsidRPr="00285177" w:rsidRDefault="0097003D" w:rsidP="0097003D">
      <w:pPr>
        <w:pStyle w:val="Akapitzlist"/>
        <w:rPr>
          <w:rFonts w:ascii="Arial" w:hAnsi="Arial" w:cs="Arial"/>
        </w:rPr>
      </w:pPr>
    </w:p>
    <w:p w14:paraId="41351965" w14:textId="77777777" w:rsidR="0097003D" w:rsidRPr="00285177" w:rsidRDefault="0097003D" w:rsidP="0097003D">
      <w:pPr>
        <w:pStyle w:val="Akapitzlist"/>
        <w:rPr>
          <w:rFonts w:ascii="Arial" w:hAnsi="Arial" w:cs="Arial"/>
        </w:rPr>
      </w:pPr>
      <w:r w:rsidRPr="00285177">
        <w:rPr>
          <w:rFonts w:ascii="Arial" w:hAnsi="Arial" w:cs="Arial"/>
        </w:rPr>
        <w:t>16. ul. Złotego Smoka 6/</w:t>
      </w:r>
      <w:r>
        <w:rPr>
          <w:rFonts w:ascii="Arial" w:hAnsi="Arial" w:cs="Arial"/>
        </w:rPr>
        <w:t>…</w:t>
      </w:r>
      <w:r w:rsidRPr="00285177">
        <w:rPr>
          <w:rFonts w:ascii="Arial" w:hAnsi="Arial" w:cs="Arial"/>
        </w:rPr>
        <w:t xml:space="preserve"> lokal o pow. 17,26 m2,</w:t>
      </w:r>
    </w:p>
    <w:p w14:paraId="2D1C18F3"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29F5F347" w14:textId="77777777" w:rsidR="0097003D" w:rsidRPr="00285177" w:rsidRDefault="0097003D" w:rsidP="0097003D">
      <w:pPr>
        <w:pStyle w:val="Akapitzlist"/>
        <w:rPr>
          <w:rFonts w:ascii="Arial" w:hAnsi="Arial" w:cs="Arial"/>
        </w:rPr>
      </w:pPr>
      <w:r w:rsidRPr="00285177">
        <w:rPr>
          <w:rFonts w:ascii="Arial" w:hAnsi="Arial" w:cs="Arial"/>
        </w:rPr>
        <w:t>- wyrok o eksmisję z dnia 01.08.2014r,</w:t>
      </w:r>
    </w:p>
    <w:p w14:paraId="5B82ABD4" w14:textId="77777777" w:rsidR="0097003D" w:rsidRPr="00285177" w:rsidRDefault="0097003D" w:rsidP="0097003D">
      <w:pPr>
        <w:pStyle w:val="Akapitzlist"/>
        <w:rPr>
          <w:rFonts w:ascii="Arial" w:hAnsi="Arial" w:cs="Arial"/>
        </w:rPr>
      </w:pPr>
      <w:r w:rsidRPr="00285177">
        <w:rPr>
          <w:rFonts w:ascii="Arial" w:hAnsi="Arial" w:cs="Arial"/>
        </w:rPr>
        <w:t>- zadłużenie wynosi ogółem 34.866,35 zł,</w:t>
      </w:r>
    </w:p>
    <w:p w14:paraId="3F06D755"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047FA043" w14:textId="77777777" w:rsidR="0097003D" w:rsidRPr="00285177" w:rsidRDefault="0097003D" w:rsidP="0097003D">
      <w:pPr>
        <w:pStyle w:val="Akapitzlist"/>
        <w:rPr>
          <w:rFonts w:ascii="Arial" w:hAnsi="Arial" w:cs="Arial"/>
        </w:rPr>
      </w:pPr>
    </w:p>
    <w:p w14:paraId="2F33EFA6" w14:textId="77777777" w:rsidR="0097003D" w:rsidRPr="00285177" w:rsidRDefault="0097003D" w:rsidP="0097003D">
      <w:pPr>
        <w:pStyle w:val="Akapitzlist"/>
        <w:rPr>
          <w:rFonts w:ascii="Arial" w:hAnsi="Arial" w:cs="Arial"/>
        </w:rPr>
      </w:pPr>
      <w:r w:rsidRPr="00285177">
        <w:rPr>
          <w:rFonts w:ascii="Arial" w:hAnsi="Arial" w:cs="Arial"/>
        </w:rPr>
        <w:t>17. ul. Złotego Smoka 6/</w:t>
      </w:r>
      <w:r>
        <w:rPr>
          <w:rFonts w:ascii="Arial" w:hAnsi="Arial" w:cs="Arial"/>
        </w:rPr>
        <w:t>…</w:t>
      </w:r>
      <w:r w:rsidRPr="00285177">
        <w:rPr>
          <w:rFonts w:ascii="Arial" w:hAnsi="Arial" w:cs="Arial"/>
        </w:rPr>
        <w:t xml:space="preserve"> lokal o pow. 17,29 m2,</w:t>
      </w:r>
    </w:p>
    <w:p w14:paraId="767D8DD1"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49B674F3" w14:textId="77777777" w:rsidR="0097003D" w:rsidRPr="00285177" w:rsidRDefault="0097003D" w:rsidP="0097003D">
      <w:pPr>
        <w:pStyle w:val="Akapitzlist"/>
        <w:rPr>
          <w:rFonts w:ascii="Arial" w:hAnsi="Arial" w:cs="Arial"/>
        </w:rPr>
      </w:pPr>
      <w:r w:rsidRPr="00285177">
        <w:rPr>
          <w:rFonts w:ascii="Arial" w:hAnsi="Arial" w:cs="Arial"/>
        </w:rPr>
        <w:t>- wyrok o eksmisję z dnia 08.01.2014r,</w:t>
      </w:r>
    </w:p>
    <w:p w14:paraId="77B16903" w14:textId="77777777" w:rsidR="0097003D" w:rsidRPr="00285177" w:rsidRDefault="0097003D" w:rsidP="0097003D">
      <w:pPr>
        <w:pStyle w:val="Akapitzlist"/>
        <w:rPr>
          <w:rFonts w:ascii="Arial" w:hAnsi="Arial" w:cs="Arial"/>
        </w:rPr>
      </w:pPr>
      <w:r w:rsidRPr="00285177">
        <w:rPr>
          <w:rFonts w:ascii="Arial" w:hAnsi="Arial" w:cs="Arial"/>
        </w:rPr>
        <w:t>- zadłużenie wynosi ogółem 32.897,65 zł,</w:t>
      </w:r>
    </w:p>
    <w:p w14:paraId="6C169704"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39AC6944" w14:textId="77777777" w:rsidR="0097003D" w:rsidRPr="00285177" w:rsidRDefault="0097003D" w:rsidP="0097003D">
      <w:pPr>
        <w:pStyle w:val="Akapitzlist"/>
        <w:rPr>
          <w:rFonts w:ascii="Arial" w:hAnsi="Arial" w:cs="Arial"/>
        </w:rPr>
      </w:pPr>
    </w:p>
    <w:p w14:paraId="264F3670" w14:textId="77777777" w:rsidR="0097003D" w:rsidRPr="00285177" w:rsidRDefault="0097003D" w:rsidP="0097003D">
      <w:pPr>
        <w:pStyle w:val="Akapitzlist"/>
        <w:rPr>
          <w:rFonts w:ascii="Arial" w:hAnsi="Arial" w:cs="Arial"/>
        </w:rPr>
      </w:pPr>
      <w:r w:rsidRPr="00285177">
        <w:rPr>
          <w:rFonts w:ascii="Arial" w:hAnsi="Arial" w:cs="Arial"/>
        </w:rPr>
        <w:t>18. ul. Złotego Smoka 6/</w:t>
      </w:r>
      <w:r>
        <w:rPr>
          <w:rFonts w:ascii="Arial" w:hAnsi="Arial" w:cs="Arial"/>
        </w:rPr>
        <w:t>…</w:t>
      </w:r>
      <w:r w:rsidRPr="00285177">
        <w:rPr>
          <w:rFonts w:ascii="Arial" w:hAnsi="Arial" w:cs="Arial"/>
        </w:rPr>
        <w:t xml:space="preserve"> lokal o pow. 25,78 m2,</w:t>
      </w:r>
    </w:p>
    <w:p w14:paraId="47E82D45"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311D8DF4" w14:textId="77777777" w:rsidR="0097003D" w:rsidRPr="00285177" w:rsidRDefault="0097003D" w:rsidP="0097003D">
      <w:pPr>
        <w:pStyle w:val="Akapitzlist"/>
        <w:rPr>
          <w:rFonts w:ascii="Arial" w:hAnsi="Arial" w:cs="Arial"/>
        </w:rPr>
      </w:pPr>
      <w:r w:rsidRPr="00285177">
        <w:rPr>
          <w:rFonts w:ascii="Arial" w:hAnsi="Arial" w:cs="Arial"/>
        </w:rPr>
        <w:t>- wyrok o eksmisję z dnia 18.06.2015r,</w:t>
      </w:r>
    </w:p>
    <w:p w14:paraId="55DB93F8" w14:textId="77777777" w:rsidR="0097003D" w:rsidRPr="00285177" w:rsidRDefault="0097003D" w:rsidP="0097003D">
      <w:pPr>
        <w:pStyle w:val="Akapitzlist"/>
        <w:rPr>
          <w:rFonts w:ascii="Arial" w:hAnsi="Arial" w:cs="Arial"/>
        </w:rPr>
      </w:pPr>
      <w:r w:rsidRPr="00285177">
        <w:rPr>
          <w:rFonts w:ascii="Arial" w:hAnsi="Arial" w:cs="Arial"/>
        </w:rPr>
        <w:t>- zadłużenie wynosi ogółem 33.641,72 zł,</w:t>
      </w:r>
    </w:p>
    <w:p w14:paraId="63C87220"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1BCF1815" w14:textId="77777777" w:rsidR="0097003D" w:rsidRPr="00285177" w:rsidRDefault="0097003D" w:rsidP="0097003D">
      <w:pPr>
        <w:pStyle w:val="Akapitzlist"/>
        <w:rPr>
          <w:rFonts w:ascii="Arial" w:hAnsi="Arial" w:cs="Arial"/>
        </w:rPr>
      </w:pPr>
    </w:p>
    <w:p w14:paraId="72DBAB07" w14:textId="77777777" w:rsidR="0097003D" w:rsidRPr="00285177" w:rsidRDefault="0097003D" w:rsidP="0097003D">
      <w:pPr>
        <w:pStyle w:val="Akapitzlist"/>
        <w:rPr>
          <w:rFonts w:ascii="Arial" w:hAnsi="Arial" w:cs="Arial"/>
        </w:rPr>
      </w:pPr>
      <w:r w:rsidRPr="00285177">
        <w:rPr>
          <w:rFonts w:ascii="Arial" w:hAnsi="Arial" w:cs="Arial"/>
        </w:rPr>
        <w:t>19. ul. Złotego Smoka 6/</w:t>
      </w:r>
      <w:r>
        <w:rPr>
          <w:rFonts w:ascii="Arial" w:hAnsi="Arial" w:cs="Arial"/>
        </w:rPr>
        <w:t>…</w:t>
      </w:r>
      <w:r w:rsidRPr="00285177">
        <w:rPr>
          <w:rFonts w:ascii="Arial" w:hAnsi="Arial" w:cs="Arial"/>
        </w:rPr>
        <w:t xml:space="preserve"> lokal o pow. 25,59 m2,  </w:t>
      </w:r>
    </w:p>
    <w:p w14:paraId="703D1DBB"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73AA883D" w14:textId="77777777" w:rsidR="0097003D" w:rsidRPr="00285177" w:rsidRDefault="0097003D" w:rsidP="0097003D">
      <w:pPr>
        <w:pStyle w:val="Akapitzlist"/>
        <w:rPr>
          <w:rFonts w:ascii="Arial" w:hAnsi="Arial" w:cs="Arial"/>
        </w:rPr>
      </w:pPr>
      <w:r w:rsidRPr="00285177">
        <w:rPr>
          <w:rFonts w:ascii="Arial" w:hAnsi="Arial" w:cs="Arial"/>
        </w:rPr>
        <w:t>- wyrok o eksmisję z dnia 03.01.2019r,</w:t>
      </w:r>
    </w:p>
    <w:p w14:paraId="70398F5B" w14:textId="77777777" w:rsidR="0097003D" w:rsidRPr="00285177" w:rsidRDefault="0097003D" w:rsidP="0097003D">
      <w:pPr>
        <w:pStyle w:val="Akapitzlist"/>
        <w:rPr>
          <w:rFonts w:ascii="Arial" w:hAnsi="Arial" w:cs="Arial"/>
        </w:rPr>
      </w:pPr>
      <w:r w:rsidRPr="00285177">
        <w:rPr>
          <w:rFonts w:ascii="Arial" w:hAnsi="Arial" w:cs="Arial"/>
        </w:rPr>
        <w:t>- zadłużenie wynosi ogółem 21.520,23 zł,</w:t>
      </w:r>
    </w:p>
    <w:p w14:paraId="6B3D985B"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350AD677" w14:textId="77777777" w:rsidR="0097003D" w:rsidRPr="00285177" w:rsidRDefault="0097003D" w:rsidP="0097003D">
      <w:pPr>
        <w:pStyle w:val="Akapitzlist"/>
        <w:rPr>
          <w:rFonts w:ascii="Arial" w:hAnsi="Arial" w:cs="Arial"/>
        </w:rPr>
      </w:pPr>
    </w:p>
    <w:p w14:paraId="7BD2735C" w14:textId="77777777" w:rsidR="0097003D" w:rsidRPr="00285177" w:rsidRDefault="0097003D" w:rsidP="0097003D">
      <w:pPr>
        <w:pStyle w:val="Akapitzlist"/>
        <w:rPr>
          <w:rFonts w:ascii="Arial" w:hAnsi="Arial" w:cs="Arial"/>
        </w:rPr>
      </w:pPr>
      <w:r w:rsidRPr="00285177">
        <w:rPr>
          <w:rFonts w:ascii="Arial" w:hAnsi="Arial" w:cs="Arial"/>
        </w:rPr>
        <w:t>20. ul. Łokietka 5/</w:t>
      </w:r>
      <w:r>
        <w:rPr>
          <w:rFonts w:ascii="Arial" w:hAnsi="Arial" w:cs="Arial"/>
        </w:rPr>
        <w:t>…</w:t>
      </w:r>
      <w:r w:rsidRPr="00285177">
        <w:rPr>
          <w:rFonts w:ascii="Arial" w:hAnsi="Arial" w:cs="Arial"/>
        </w:rPr>
        <w:t xml:space="preserve"> lokal o pow. 39,78 m2</w:t>
      </w:r>
    </w:p>
    <w:p w14:paraId="53A09259" w14:textId="77777777" w:rsidR="0097003D" w:rsidRPr="00285177" w:rsidRDefault="0097003D" w:rsidP="0097003D">
      <w:pPr>
        <w:pStyle w:val="Akapitzlist"/>
        <w:rPr>
          <w:rFonts w:ascii="Arial" w:hAnsi="Arial" w:cs="Arial"/>
        </w:rPr>
      </w:pPr>
      <w:r w:rsidRPr="00285177">
        <w:rPr>
          <w:rFonts w:ascii="Arial" w:hAnsi="Arial" w:cs="Arial"/>
        </w:rPr>
        <w:t>- w lokalu zamieszkuje 1 osoba,</w:t>
      </w:r>
    </w:p>
    <w:p w14:paraId="521B38F9" w14:textId="77777777" w:rsidR="0097003D" w:rsidRPr="00285177" w:rsidRDefault="0097003D" w:rsidP="0097003D">
      <w:pPr>
        <w:pStyle w:val="Akapitzlist"/>
        <w:rPr>
          <w:rFonts w:ascii="Arial" w:hAnsi="Arial" w:cs="Arial"/>
        </w:rPr>
      </w:pPr>
      <w:r w:rsidRPr="00285177">
        <w:rPr>
          <w:rFonts w:ascii="Arial" w:hAnsi="Arial" w:cs="Arial"/>
        </w:rPr>
        <w:t>- wyrok o eksmisję z dnia 24.03.2022,</w:t>
      </w:r>
    </w:p>
    <w:p w14:paraId="79657DB9" w14:textId="77777777" w:rsidR="0097003D" w:rsidRPr="00285177" w:rsidRDefault="0097003D" w:rsidP="0097003D">
      <w:pPr>
        <w:pStyle w:val="Akapitzlist"/>
        <w:rPr>
          <w:rFonts w:ascii="Arial" w:hAnsi="Arial" w:cs="Arial"/>
        </w:rPr>
      </w:pPr>
      <w:r w:rsidRPr="00285177">
        <w:rPr>
          <w:rFonts w:ascii="Arial" w:hAnsi="Arial" w:cs="Arial"/>
        </w:rPr>
        <w:t>- zadłużenie wynosi ogółem 89.946,40 zł,</w:t>
      </w:r>
    </w:p>
    <w:p w14:paraId="4595172C" w14:textId="77777777" w:rsidR="0097003D" w:rsidRPr="00285177" w:rsidRDefault="0097003D" w:rsidP="0097003D">
      <w:pPr>
        <w:pStyle w:val="Akapitzlist"/>
        <w:rPr>
          <w:rFonts w:ascii="Arial" w:hAnsi="Arial" w:cs="Arial"/>
        </w:rPr>
      </w:pPr>
      <w:r w:rsidRPr="00285177">
        <w:rPr>
          <w:rFonts w:ascii="Arial" w:hAnsi="Arial" w:cs="Arial"/>
        </w:rPr>
        <w:t>- lokal znajduje się na piętrze budynku.</w:t>
      </w:r>
    </w:p>
    <w:p w14:paraId="03A6BB4B" w14:textId="77777777" w:rsidR="0097003D" w:rsidRPr="00285177" w:rsidRDefault="0097003D" w:rsidP="0097003D">
      <w:pPr>
        <w:pStyle w:val="Akapitzlist"/>
        <w:rPr>
          <w:rFonts w:ascii="Arial" w:hAnsi="Arial" w:cs="Arial"/>
        </w:rPr>
      </w:pPr>
    </w:p>
    <w:p w14:paraId="2E6BEA96" w14:textId="77777777" w:rsidR="0097003D" w:rsidRPr="00285177" w:rsidRDefault="0097003D" w:rsidP="0097003D">
      <w:pPr>
        <w:pStyle w:val="Akapitzlist"/>
        <w:rPr>
          <w:rFonts w:ascii="Arial" w:hAnsi="Arial" w:cs="Arial"/>
        </w:rPr>
      </w:pPr>
      <w:r w:rsidRPr="00285177">
        <w:rPr>
          <w:rFonts w:ascii="Arial" w:hAnsi="Arial" w:cs="Arial"/>
        </w:rPr>
        <w:t>21. ul. Złotego Smoka 6/</w:t>
      </w:r>
      <w:r>
        <w:rPr>
          <w:rFonts w:ascii="Arial" w:hAnsi="Arial" w:cs="Arial"/>
        </w:rPr>
        <w:t xml:space="preserve">… </w:t>
      </w:r>
      <w:r w:rsidRPr="00285177">
        <w:rPr>
          <w:rFonts w:ascii="Arial" w:hAnsi="Arial" w:cs="Arial"/>
        </w:rPr>
        <w:t xml:space="preserve">lokal o pow. 22,24 m2  </w:t>
      </w:r>
    </w:p>
    <w:p w14:paraId="7D135B20" w14:textId="77777777" w:rsidR="0097003D" w:rsidRPr="00285177" w:rsidRDefault="0097003D" w:rsidP="0097003D">
      <w:pPr>
        <w:pStyle w:val="Akapitzlist"/>
        <w:rPr>
          <w:rFonts w:ascii="Arial" w:hAnsi="Arial" w:cs="Arial"/>
        </w:rPr>
      </w:pPr>
      <w:r w:rsidRPr="00285177">
        <w:rPr>
          <w:rFonts w:ascii="Arial" w:hAnsi="Arial" w:cs="Arial"/>
        </w:rPr>
        <w:t>- w lokalu zamieszkuje 2 osoby,</w:t>
      </w:r>
    </w:p>
    <w:p w14:paraId="6A9BC446" w14:textId="77777777" w:rsidR="0097003D" w:rsidRPr="00285177" w:rsidRDefault="0097003D" w:rsidP="0097003D">
      <w:pPr>
        <w:pStyle w:val="Akapitzlist"/>
        <w:rPr>
          <w:rFonts w:ascii="Arial" w:hAnsi="Arial" w:cs="Arial"/>
        </w:rPr>
      </w:pPr>
      <w:r w:rsidRPr="00285177">
        <w:rPr>
          <w:rFonts w:ascii="Arial" w:hAnsi="Arial" w:cs="Arial"/>
        </w:rPr>
        <w:t>- wyrok o eksmisję z dnia 16.02.2022r,</w:t>
      </w:r>
    </w:p>
    <w:p w14:paraId="74C58FC3" w14:textId="77777777" w:rsidR="0097003D" w:rsidRPr="00285177" w:rsidRDefault="0097003D" w:rsidP="0097003D">
      <w:pPr>
        <w:pStyle w:val="Akapitzlist"/>
        <w:rPr>
          <w:rFonts w:ascii="Arial" w:hAnsi="Arial" w:cs="Arial"/>
        </w:rPr>
      </w:pPr>
      <w:r w:rsidRPr="00285177">
        <w:rPr>
          <w:rFonts w:ascii="Arial" w:hAnsi="Arial" w:cs="Arial"/>
        </w:rPr>
        <w:t>- zadłużenie wynosi ogółem 14.446,70 zł,</w:t>
      </w:r>
    </w:p>
    <w:p w14:paraId="29D8B222" w14:textId="1F4DF831" w:rsidR="009F67B4" w:rsidRDefault="0097003D" w:rsidP="0097003D">
      <w:pPr>
        <w:pStyle w:val="Akapitzlist"/>
        <w:rPr>
          <w:rFonts w:ascii="Arial" w:hAnsi="Arial" w:cs="Arial"/>
          <w:b/>
        </w:rPr>
      </w:pPr>
      <w:r w:rsidRPr="00285177">
        <w:rPr>
          <w:rFonts w:ascii="Arial" w:hAnsi="Arial" w:cs="Arial"/>
        </w:rPr>
        <w:t>- lokal znajduje się na piętrze budynku.</w:t>
      </w:r>
    </w:p>
    <w:p w14:paraId="39C8F263" w14:textId="77777777"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2</w:t>
      </w:r>
    </w:p>
    <w:p w14:paraId="6D0789EB" w14:textId="7B5654A6"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sidR="00360468">
        <w:rPr>
          <w:rFonts w:ascii="Arial" w:hAnsi="Arial" w:cs="Arial"/>
          <w:b/>
          <w:sz w:val="20"/>
          <w:szCs w:val="20"/>
        </w:rPr>
        <w:t>4</w:t>
      </w:r>
    </w:p>
    <w:p w14:paraId="5542E0ED" w14:textId="741CEF39"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360468">
        <w:rPr>
          <w:rFonts w:ascii="Arial" w:hAnsi="Arial" w:cs="Arial"/>
          <w:b/>
          <w:sz w:val="20"/>
          <w:szCs w:val="20"/>
        </w:rPr>
        <w:t>4</w:t>
      </w:r>
      <w:r w:rsidRPr="00855CFA">
        <w:rPr>
          <w:rFonts w:ascii="Arial" w:hAnsi="Arial" w:cs="Arial"/>
          <w:b/>
          <w:sz w:val="20"/>
          <w:szCs w:val="20"/>
        </w:rPr>
        <w:t>r.</w:t>
      </w:r>
    </w:p>
    <w:p w14:paraId="01BBB4F3" w14:textId="77777777" w:rsidR="009F67B4" w:rsidRPr="00855CFA" w:rsidRDefault="009F67B4" w:rsidP="009F67B4">
      <w:pPr>
        <w:spacing w:after="0" w:line="360" w:lineRule="auto"/>
        <w:jc w:val="right"/>
        <w:rPr>
          <w:rFonts w:ascii="Arial" w:hAnsi="Arial" w:cs="Arial"/>
        </w:rPr>
      </w:pPr>
    </w:p>
    <w:p w14:paraId="19198162" w14:textId="77777777" w:rsidR="009F67B4" w:rsidRPr="00855CFA" w:rsidRDefault="009F67B4" w:rsidP="009F67B4">
      <w:pPr>
        <w:spacing w:after="0" w:line="360" w:lineRule="auto"/>
        <w:jc w:val="right"/>
        <w:rPr>
          <w:rFonts w:ascii="Arial" w:hAnsi="Arial" w:cs="Arial"/>
        </w:rPr>
      </w:pPr>
    </w:p>
    <w:p w14:paraId="02853B70" w14:textId="77777777" w:rsidR="009F67B4" w:rsidRPr="00863313" w:rsidRDefault="009F67B4" w:rsidP="009F67B4">
      <w:pPr>
        <w:spacing w:after="0" w:line="360" w:lineRule="auto"/>
        <w:jc w:val="right"/>
        <w:rPr>
          <w:rFonts w:ascii="Arial" w:hAnsi="Arial" w:cs="Arial"/>
          <w:sz w:val="32"/>
          <w:szCs w:val="32"/>
        </w:rPr>
      </w:pPr>
    </w:p>
    <w:p w14:paraId="4C45EFF5" w14:textId="77777777" w:rsidR="009F67B4" w:rsidRPr="00863313" w:rsidRDefault="009F67B4" w:rsidP="009F67B4">
      <w:pPr>
        <w:jc w:val="center"/>
        <w:rPr>
          <w:b/>
          <w:bCs/>
          <w:sz w:val="32"/>
          <w:szCs w:val="32"/>
        </w:rPr>
      </w:pPr>
      <w:r w:rsidRPr="00863313">
        <w:rPr>
          <w:b/>
          <w:bCs/>
          <w:sz w:val="32"/>
          <w:szCs w:val="32"/>
        </w:rPr>
        <w:t>PEŁNOMOCNICTWO</w:t>
      </w:r>
    </w:p>
    <w:p w14:paraId="321373A8" w14:textId="77777777" w:rsidR="009F67B4" w:rsidRPr="00855CFA" w:rsidRDefault="009F67B4" w:rsidP="009F67B4">
      <w:pPr>
        <w:spacing w:after="0" w:line="360" w:lineRule="auto"/>
        <w:rPr>
          <w:rFonts w:ascii="Arial" w:hAnsi="Arial" w:cs="Arial"/>
        </w:rPr>
      </w:pPr>
      <w:r w:rsidRPr="00855CFA">
        <w:rPr>
          <w:rFonts w:ascii="Arial" w:hAnsi="Arial" w:cs="Arial"/>
        </w:rPr>
        <w:t xml:space="preserve">Miasto Gorzów Wlkp. – Zakład Gospodarki Mieszkaniowej z siedzibą w Gorzowie Wlkp. przy </w:t>
      </w:r>
      <w:r w:rsidRPr="00855CFA">
        <w:rPr>
          <w:rFonts w:ascii="Arial" w:hAnsi="Arial" w:cs="Arial"/>
        </w:rPr>
        <w:br/>
        <w:t>ul Wełniany Rynek 3</w:t>
      </w:r>
    </w:p>
    <w:p w14:paraId="2F48C2DB" w14:textId="77777777" w:rsidR="009F67B4" w:rsidRPr="00855CFA" w:rsidRDefault="009F67B4" w:rsidP="009F67B4">
      <w:pPr>
        <w:spacing w:after="0" w:line="360" w:lineRule="auto"/>
        <w:rPr>
          <w:rFonts w:ascii="Arial" w:hAnsi="Arial" w:cs="Arial"/>
        </w:rPr>
      </w:pPr>
      <w:r w:rsidRPr="00855CFA">
        <w:rPr>
          <w:rFonts w:ascii="Arial" w:hAnsi="Arial" w:cs="Arial"/>
        </w:rPr>
        <w:t>reprezentowany przez:</w:t>
      </w:r>
    </w:p>
    <w:p w14:paraId="156828B3" w14:textId="77777777" w:rsidR="009F67B4" w:rsidRPr="00855CFA" w:rsidRDefault="009F67B4" w:rsidP="009F67B4">
      <w:pPr>
        <w:spacing w:after="0" w:line="360" w:lineRule="auto"/>
        <w:rPr>
          <w:rFonts w:ascii="Arial" w:hAnsi="Arial" w:cs="Arial"/>
        </w:rPr>
      </w:pPr>
      <w:r w:rsidRPr="00855CFA">
        <w:rPr>
          <w:rFonts w:ascii="Arial" w:hAnsi="Arial" w:cs="Arial"/>
        </w:rPr>
        <w:t>1. Pawła Nowackiego – Dyrektora ZGM</w:t>
      </w:r>
    </w:p>
    <w:p w14:paraId="57EE0609" w14:textId="77777777" w:rsidR="009F67B4" w:rsidRPr="00855CFA" w:rsidRDefault="009F67B4" w:rsidP="009F67B4">
      <w:pPr>
        <w:spacing w:after="0" w:line="360" w:lineRule="auto"/>
        <w:rPr>
          <w:rFonts w:ascii="Arial" w:hAnsi="Arial" w:cs="Arial"/>
        </w:rPr>
      </w:pPr>
    </w:p>
    <w:p w14:paraId="616A6B26" w14:textId="77777777" w:rsidR="009F67B4" w:rsidRPr="00863313" w:rsidRDefault="009F67B4" w:rsidP="009F67B4">
      <w:pPr>
        <w:jc w:val="center"/>
        <w:rPr>
          <w:b/>
          <w:bCs/>
          <w:sz w:val="32"/>
          <w:szCs w:val="32"/>
        </w:rPr>
      </w:pPr>
      <w:r w:rsidRPr="00863313">
        <w:rPr>
          <w:b/>
          <w:bCs/>
          <w:sz w:val="32"/>
          <w:szCs w:val="32"/>
        </w:rPr>
        <w:t>UMOCOWUJE</w:t>
      </w:r>
    </w:p>
    <w:p w14:paraId="4A9D6F84" w14:textId="77777777" w:rsidR="009F67B4" w:rsidRPr="00855CFA" w:rsidRDefault="009F67B4" w:rsidP="009F67B4">
      <w:pPr>
        <w:spacing w:after="0" w:line="360" w:lineRule="auto"/>
        <w:rPr>
          <w:rFonts w:ascii="Arial" w:hAnsi="Arial" w:cs="Arial"/>
        </w:rPr>
      </w:pPr>
    </w:p>
    <w:p w14:paraId="14CBE536" w14:textId="77777777" w:rsidR="009F67B4" w:rsidRPr="00855CFA" w:rsidRDefault="009F67B4" w:rsidP="009F67B4">
      <w:pPr>
        <w:spacing w:after="0" w:line="360" w:lineRule="auto"/>
        <w:rPr>
          <w:rFonts w:ascii="Arial" w:hAnsi="Arial" w:cs="Arial"/>
        </w:rPr>
      </w:pPr>
      <w:r w:rsidRPr="00855CFA">
        <w:rPr>
          <w:rFonts w:ascii="Arial" w:hAnsi="Arial" w:cs="Arial"/>
        </w:rPr>
        <w:t>……………………………………………………………………………………………………………</w:t>
      </w:r>
    </w:p>
    <w:p w14:paraId="6D24FC51" w14:textId="77777777" w:rsidR="009F67B4" w:rsidRPr="00855CFA" w:rsidRDefault="009F67B4" w:rsidP="009F67B4">
      <w:pPr>
        <w:spacing w:after="0" w:line="360" w:lineRule="auto"/>
        <w:rPr>
          <w:rFonts w:ascii="Arial" w:hAnsi="Arial" w:cs="Arial"/>
        </w:rPr>
      </w:pPr>
      <w:r w:rsidRPr="00855CFA">
        <w:rPr>
          <w:rFonts w:ascii="Arial" w:hAnsi="Arial" w:cs="Arial"/>
        </w:rPr>
        <w:t xml:space="preserve">do zabezpieczenia strony technicznej i logistycznej czynności związanych z opróżnieniem lokalu położonego w …………………przy ul. ……………………………….., to jest w sprawie </w:t>
      </w:r>
      <w:r w:rsidRPr="00855CFA">
        <w:rPr>
          <w:rFonts w:ascii="Arial" w:hAnsi="Arial" w:cs="Arial"/>
        </w:rPr>
        <w:br/>
      </w:r>
      <w:r w:rsidRPr="00855CFA">
        <w:rPr>
          <w:rFonts w:ascii="Arial" w:hAnsi="Arial" w:cs="Arial"/>
          <w:i/>
        </w:rPr>
        <w:t>p-ko</w:t>
      </w:r>
      <w:r w:rsidRPr="00855CFA">
        <w:rPr>
          <w:rFonts w:ascii="Arial" w:hAnsi="Arial" w:cs="Arial"/>
        </w:rPr>
        <w:t xml:space="preserve"> …………………………………………………………………... w oparciu o tyt. wykonawczy Sądu Rejonowego w ………………., sygn. akt</w:t>
      </w:r>
    </w:p>
    <w:p w14:paraId="3EF09601" w14:textId="77777777" w:rsidR="009F67B4" w:rsidRDefault="009F67B4" w:rsidP="009F67B4">
      <w:pPr>
        <w:spacing w:after="0"/>
        <w:rPr>
          <w:rFonts w:ascii="Arial" w:hAnsi="Arial" w:cs="Arial"/>
        </w:rPr>
        <w:sectPr w:rsidR="009F67B4" w:rsidSect="002D210D">
          <w:pgSz w:w="12240" w:h="15840"/>
          <w:pgMar w:top="1417" w:right="1417" w:bottom="1417" w:left="1417" w:header="708" w:footer="708" w:gutter="0"/>
          <w:cols w:space="708"/>
          <w:noEndnote/>
          <w:titlePg/>
          <w:docGrid w:linePitch="272"/>
        </w:sectPr>
      </w:pPr>
      <w:r w:rsidRPr="00855CFA">
        <w:rPr>
          <w:rFonts w:ascii="Arial" w:hAnsi="Arial" w:cs="Arial"/>
        </w:rPr>
        <w:br w:type="page"/>
      </w:r>
    </w:p>
    <w:p w14:paraId="2EB77177" w14:textId="77777777"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3</w:t>
      </w:r>
    </w:p>
    <w:p w14:paraId="4E88B88C" w14:textId="01300220"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sidR="00360468">
        <w:rPr>
          <w:rFonts w:ascii="Arial" w:hAnsi="Arial" w:cs="Arial"/>
          <w:b/>
          <w:sz w:val="20"/>
          <w:szCs w:val="20"/>
        </w:rPr>
        <w:t>4</w:t>
      </w:r>
    </w:p>
    <w:p w14:paraId="6E1CB649" w14:textId="550B8B1D"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360468">
        <w:rPr>
          <w:rFonts w:ascii="Arial" w:hAnsi="Arial" w:cs="Arial"/>
          <w:b/>
          <w:sz w:val="20"/>
          <w:szCs w:val="20"/>
        </w:rPr>
        <w:t>4</w:t>
      </w:r>
      <w:r w:rsidRPr="00855CFA">
        <w:rPr>
          <w:rFonts w:ascii="Arial" w:hAnsi="Arial" w:cs="Arial"/>
          <w:b/>
          <w:sz w:val="20"/>
          <w:szCs w:val="20"/>
        </w:rPr>
        <w:t>r.</w:t>
      </w:r>
    </w:p>
    <w:p w14:paraId="5E8A1025" w14:textId="77777777" w:rsidR="009F67B4" w:rsidRPr="00855CFA" w:rsidRDefault="009F67B4" w:rsidP="009F67B4">
      <w:pPr>
        <w:tabs>
          <w:tab w:val="left" w:pos="6210"/>
        </w:tabs>
        <w:spacing w:after="0"/>
        <w:rPr>
          <w:rFonts w:ascii="Arial" w:hAnsi="Arial" w:cs="Arial"/>
        </w:rPr>
      </w:pPr>
      <w:r w:rsidRPr="00855CFA">
        <w:rPr>
          <w:rFonts w:ascii="Arial" w:hAnsi="Arial" w:cs="Arial"/>
        </w:rPr>
        <w:tab/>
      </w:r>
    </w:p>
    <w:p w14:paraId="719A3E92" w14:textId="77777777" w:rsidR="009F67B4" w:rsidRPr="00855CFA" w:rsidRDefault="009F67B4" w:rsidP="009F67B4">
      <w:pPr>
        <w:spacing w:after="0" w:line="240" w:lineRule="auto"/>
        <w:jc w:val="center"/>
        <w:rPr>
          <w:rFonts w:ascii="Arial" w:hAnsi="Arial" w:cs="Arial"/>
          <w:b/>
          <w:spacing w:val="38"/>
          <w:u w:val="single"/>
        </w:rPr>
      </w:pPr>
      <w:r w:rsidRPr="00855CFA">
        <w:rPr>
          <w:rFonts w:ascii="Arial" w:hAnsi="Arial" w:cs="Arial"/>
          <w:b/>
          <w:spacing w:val="38"/>
        </w:rPr>
        <w:t>PROTOKÓŁ</w:t>
      </w:r>
    </w:p>
    <w:p w14:paraId="455F4CCB" w14:textId="77777777" w:rsidR="009F67B4" w:rsidRPr="00855CFA" w:rsidRDefault="009F67B4" w:rsidP="009F67B4">
      <w:pPr>
        <w:spacing w:after="0" w:line="240" w:lineRule="auto"/>
        <w:jc w:val="center"/>
        <w:rPr>
          <w:rFonts w:ascii="Arial" w:hAnsi="Arial" w:cs="Arial"/>
          <w:b/>
        </w:rPr>
      </w:pPr>
      <w:r w:rsidRPr="00855CFA">
        <w:rPr>
          <w:rFonts w:ascii="Arial" w:hAnsi="Arial" w:cs="Arial"/>
          <w:b/>
        </w:rPr>
        <w:t xml:space="preserve">zdawczo – odbiorczy lokalu mieszkalnego </w:t>
      </w:r>
    </w:p>
    <w:p w14:paraId="7411D4FF" w14:textId="77777777" w:rsidR="009F67B4" w:rsidRPr="00855CFA" w:rsidRDefault="009F67B4" w:rsidP="009F67B4">
      <w:pPr>
        <w:spacing w:after="0" w:line="240" w:lineRule="auto"/>
        <w:jc w:val="center"/>
        <w:rPr>
          <w:rFonts w:ascii="Arial" w:hAnsi="Arial" w:cs="Arial"/>
          <w:b/>
        </w:rPr>
      </w:pPr>
    </w:p>
    <w:p w14:paraId="6B251EE3" w14:textId="77777777" w:rsidR="009F67B4" w:rsidRPr="00855CFA" w:rsidRDefault="009F67B4" w:rsidP="009F67B4">
      <w:pPr>
        <w:spacing w:after="0"/>
        <w:rPr>
          <w:rFonts w:ascii="Arial" w:hAnsi="Arial" w:cs="Arial"/>
        </w:rPr>
      </w:pPr>
      <w:r w:rsidRPr="00855CFA">
        <w:rPr>
          <w:rFonts w:ascii="Arial" w:hAnsi="Arial" w:cs="Arial"/>
        </w:rPr>
        <w:t xml:space="preserve">Sporządzony w dniu </w:t>
      </w:r>
      <w:r w:rsidRPr="00855CFA">
        <w:rPr>
          <w:rFonts w:ascii="Arial" w:hAnsi="Arial" w:cs="Arial"/>
          <w:b/>
        </w:rPr>
        <w:t xml:space="preserve"> ………………………………………..……….. </w:t>
      </w:r>
      <w:r w:rsidRPr="00855CFA">
        <w:rPr>
          <w:rFonts w:ascii="Arial" w:hAnsi="Arial" w:cs="Arial"/>
        </w:rPr>
        <w:t>w Gorzowie Wlkp.</w:t>
      </w:r>
    </w:p>
    <w:p w14:paraId="0A1EEC2B" w14:textId="77777777" w:rsidR="009F67B4" w:rsidRPr="00855CFA" w:rsidRDefault="009F67B4" w:rsidP="009F67B4">
      <w:pPr>
        <w:spacing w:after="0"/>
        <w:rPr>
          <w:rFonts w:ascii="Arial" w:hAnsi="Arial" w:cs="Arial"/>
        </w:rPr>
      </w:pPr>
      <w:r w:rsidRPr="00855CFA">
        <w:rPr>
          <w:rFonts w:ascii="Arial" w:hAnsi="Arial" w:cs="Arial"/>
        </w:rPr>
        <w:t>Wykonawca</w:t>
      </w:r>
      <w:r w:rsidRPr="00855CFA">
        <w:rPr>
          <w:rFonts w:ascii="Arial" w:hAnsi="Arial" w:cs="Arial"/>
          <w:b/>
        </w:rPr>
        <w:t xml:space="preserve"> przekazuje</w:t>
      </w:r>
    </w:p>
    <w:p w14:paraId="5F56F148" w14:textId="77777777" w:rsidR="009F67B4" w:rsidRPr="00855CFA" w:rsidRDefault="009F67B4" w:rsidP="009F67B4">
      <w:pPr>
        <w:spacing w:after="0"/>
        <w:rPr>
          <w:rFonts w:ascii="Arial" w:hAnsi="Arial" w:cs="Arial"/>
        </w:rPr>
      </w:pPr>
      <w:r w:rsidRPr="00855CFA">
        <w:rPr>
          <w:rFonts w:ascii="Arial" w:hAnsi="Arial" w:cs="Arial"/>
        </w:rPr>
        <w:t>a</w:t>
      </w:r>
    </w:p>
    <w:p w14:paraId="257331D2" w14:textId="77777777" w:rsidR="009F67B4" w:rsidRPr="00855CFA" w:rsidRDefault="009F67B4" w:rsidP="009F67B4">
      <w:pPr>
        <w:spacing w:after="0"/>
        <w:rPr>
          <w:rFonts w:ascii="Arial" w:hAnsi="Arial" w:cs="Arial"/>
          <w:b/>
        </w:rPr>
      </w:pPr>
      <w:r w:rsidRPr="00855CFA">
        <w:rPr>
          <w:rFonts w:ascii="Arial" w:hAnsi="Arial" w:cs="Arial"/>
        </w:rPr>
        <w:t>Zamawiający przejmuje</w:t>
      </w:r>
      <w:r w:rsidRPr="00855CFA">
        <w:rPr>
          <w:rFonts w:ascii="Arial" w:hAnsi="Arial" w:cs="Arial"/>
          <w:b/>
        </w:rPr>
        <w:t xml:space="preserve"> </w:t>
      </w:r>
    </w:p>
    <w:p w14:paraId="4F4B16E3" w14:textId="77777777" w:rsidR="009F67B4" w:rsidRPr="00855CFA" w:rsidRDefault="009F67B4" w:rsidP="009F67B4">
      <w:pPr>
        <w:spacing w:after="0"/>
        <w:rPr>
          <w:rFonts w:ascii="Arial" w:hAnsi="Arial" w:cs="Arial"/>
          <w:b/>
        </w:rPr>
      </w:pPr>
      <w:r w:rsidRPr="00855CFA">
        <w:rPr>
          <w:rFonts w:ascii="Arial" w:hAnsi="Arial" w:cs="Arial"/>
          <w:b/>
        </w:rPr>
        <w:t>opróżniony z rzeczy i osób lokal mieszkalny</w:t>
      </w:r>
      <w:r w:rsidRPr="00855CFA">
        <w:rPr>
          <w:rFonts w:ascii="Arial" w:hAnsi="Arial" w:cs="Arial"/>
        </w:rPr>
        <w:t xml:space="preserve"> oznaczony nr …......</w:t>
      </w:r>
      <w:r w:rsidRPr="00855CFA">
        <w:rPr>
          <w:rFonts w:ascii="Arial" w:hAnsi="Arial" w:cs="Arial"/>
          <w:b/>
        </w:rPr>
        <w:t xml:space="preserve"> </w:t>
      </w:r>
      <w:r w:rsidRPr="00855CFA">
        <w:rPr>
          <w:rFonts w:ascii="Arial" w:hAnsi="Arial" w:cs="Arial"/>
        </w:rPr>
        <w:t>w nieruchomości nr  ……….</w:t>
      </w:r>
    </w:p>
    <w:p w14:paraId="0EB9D4E4" w14:textId="77777777" w:rsidR="009F67B4" w:rsidRPr="00855CFA" w:rsidRDefault="009F67B4" w:rsidP="009F67B4">
      <w:pPr>
        <w:spacing w:before="120" w:after="0"/>
        <w:rPr>
          <w:rFonts w:ascii="Arial" w:hAnsi="Arial" w:cs="Arial"/>
        </w:rPr>
      </w:pPr>
      <w:r w:rsidRPr="00855CFA">
        <w:rPr>
          <w:rFonts w:ascii="Arial" w:hAnsi="Arial" w:cs="Arial"/>
        </w:rPr>
        <w:t xml:space="preserve">przy </w:t>
      </w:r>
      <w:r w:rsidRPr="00855CFA">
        <w:rPr>
          <w:rFonts w:ascii="Arial" w:hAnsi="Arial" w:cs="Arial"/>
          <w:bCs/>
        </w:rPr>
        <w:t>ul.</w:t>
      </w:r>
      <w:r w:rsidRPr="00855CFA">
        <w:rPr>
          <w:rFonts w:ascii="Arial" w:hAnsi="Arial" w:cs="Arial"/>
        </w:rPr>
        <w:t xml:space="preserve"> ………………………………………………………..….składający się z:</w:t>
      </w:r>
    </w:p>
    <w:p w14:paraId="0A28DAD1" w14:textId="77777777" w:rsidR="009F67B4" w:rsidRPr="00855CFA" w:rsidRDefault="009F67B4" w:rsidP="009F67B4">
      <w:pPr>
        <w:spacing w:before="120" w:after="0"/>
        <w:rPr>
          <w:rFonts w:ascii="Arial" w:hAnsi="Arial" w:cs="Arial"/>
        </w:rPr>
      </w:pPr>
      <w:r w:rsidRPr="00855CFA">
        <w:rPr>
          <w:rFonts w:ascii="Arial" w:hAnsi="Arial" w:cs="Arial"/>
        </w:rPr>
        <w:t>…………………………………………………………………………………………………………</w:t>
      </w:r>
    </w:p>
    <w:p w14:paraId="5C5F28F0" w14:textId="77777777" w:rsidR="009F67B4" w:rsidRPr="00855CFA" w:rsidRDefault="009F67B4" w:rsidP="009F67B4">
      <w:pPr>
        <w:spacing w:before="120" w:after="0"/>
        <w:rPr>
          <w:rFonts w:ascii="Arial" w:hAnsi="Arial" w:cs="Arial"/>
          <w:bCs/>
        </w:rPr>
      </w:pPr>
      <w:r w:rsidRPr="00855CFA">
        <w:rPr>
          <w:rFonts w:ascii="Arial" w:hAnsi="Arial" w:cs="Arial"/>
        </w:rPr>
        <w:t xml:space="preserve">Ogólna powierzchnia lokalu wynosi: ……………….. </w:t>
      </w:r>
      <w:r w:rsidRPr="00855CFA">
        <w:rPr>
          <w:rFonts w:ascii="Arial" w:hAnsi="Arial" w:cs="Arial"/>
          <w:bCs/>
        </w:rPr>
        <w:t>m²</w:t>
      </w:r>
    </w:p>
    <w:p w14:paraId="49B2750D" w14:textId="77777777" w:rsidR="009F67B4" w:rsidRPr="00855CFA" w:rsidRDefault="009F67B4" w:rsidP="009F67B4">
      <w:pPr>
        <w:spacing w:after="0"/>
        <w:rPr>
          <w:rFonts w:ascii="Arial" w:hAnsi="Arial" w:cs="Arial"/>
        </w:rPr>
      </w:pPr>
    </w:p>
    <w:p w14:paraId="5E4142D8" w14:textId="77777777" w:rsidR="009F67B4" w:rsidRPr="00855CFA" w:rsidRDefault="009F67B4" w:rsidP="009F67B4">
      <w:pPr>
        <w:spacing w:after="0"/>
        <w:jc w:val="center"/>
        <w:rPr>
          <w:rFonts w:ascii="Arial" w:hAnsi="Arial" w:cs="Arial"/>
          <w:b/>
        </w:rPr>
      </w:pPr>
      <w:r w:rsidRPr="00855CFA">
        <w:rPr>
          <w:rFonts w:ascii="Arial" w:hAnsi="Arial" w:cs="Arial"/>
          <w:b/>
        </w:rPr>
        <w:t>Rodzaj i stan techniczny urządzeń lokalu</w:t>
      </w:r>
    </w:p>
    <w:p w14:paraId="08AE517B" w14:textId="77777777" w:rsidR="009F67B4" w:rsidRPr="00855CFA" w:rsidRDefault="009F67B4" w:rsidP="009F67B4">
      <w:pPr>
        <w:spacing w:after="0"/>
        <w:rPr>
          <w:rFonts w:ascii="Arial" w:hAnsi="Arial" w:cs="Arial"/>
          <w:b/>
        </w:rPr>
      </w:pPr>
    </w:p>
    <w:p w14:paraId="22789C93" w14:textId="77777777" w:rsidR="009F67B4" w:rsidRPr="00855CFA" w:rsidRDefault="009F67B4" w:rsidP="00FD0AA8">
      <w:pPr>
        <w:widowControl w:val="0"/>
        <w:numPr>
          <w:ilvl w:val="0"/>
          <w:numId w:val="26"/>
        </w:numPr>
        <w:tabs>
          <w:tab w:val="left" w:pos="283"/>
        </w:tabs>
        <w:suppressAutoHyphens/>
        <w:spacing w:after="0" w:line="240" w:lineRule="auto"/>
        <w:jc w:val="left"/>
        <w:rPr>
          <w:rFonts w:ascii="Arial" w:hAnsi="Arial" w:cs="Arial"/>
          <w:b/>
        </w:rPr>
      </w:pPr>
      <w:r w:rsidRPr="00855CFA">
        <w:rPr>
          <w:rFonts w:ascii="Arial" w:hAnsi="Arial" w:cs="Arial"/>
          <w:b/>
        </w:rPr>
        <w:t>Lokal wyposażony jest w instalacje:</w:t>
      </w:r>
    </w:p>
    <w:p w14:paraId="081B726C"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wodociągowa </w:t>
      </w:r>
      <w:r w:rsidRPr="00855CFA">
        <w:rPr>
          <w:rFonts w:ascii="Arial" w:hAnsi="Arial" w:cs="Arial"/>
        </w:rPr>
        <w:tab/>
        <w:t>- ……………………………………………</w:t>
      </w:r>
    </w:p>
    <w:p w14:paraId="2001437F"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kanalizacyjna</w:t>
      </w:r>
      <w:r w:rsidRPr="00855CFA">
        <w:rPr>
          <w:rFonts w:ascii="Arial" w:hAnsi="Arial" w:cs="Arial"/>
        </w:rPr>
        <w:tab/>
        <w:t>- ……………………………………………</w:t>
      </w:r>
    </w:p>
    <w:p w14:paraId="6B8723B2"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gazowa </w:t>
      </w:r>
      <w:r w:rsidRPr="00855CFA">
        <w:rPr>
          <w:rFonts w:ascii="Arial" w:hAnsi="Arial" w:cs="Arial"/>
        </w:rPr>
        <w:tab/>
        <w:t>- ……………………………………………</w:t>
      </w:r>
    </w:p>
    <w:p w14:paraId="3A714539"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elektryczna </w:t>
      </w:r>
      <w:r w:rsidRPr="00855CFA">
        <w:rPr>
          <w:rFonts w:ascii="Arial" w:hAnsi="Arial" w:cs="Arial"/>
        </w:rPr>
        <w:tab/>
        <w:t>- ……………………………………………</w:t>
      </w:r>
    </w:p>
    <w:p w14:paraId="2679625E"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grzewcza lokalu</w:t>
      </w:r>
      <w:r w:rsidRPr="00855CFA">
        <w:rPr>
          <w:rFonts w:ascii="Arial" w:hAnsi="Arial" w:cs="Arial"/>
        </w:rPr>
        <w:tab/>
        <w:t>- ……………………………………………</w:t>
      </w:r>
    </w:p>
    <w:p w14:paraId="19BF6EA4" w14:textId="77777777" w:rsidR="009F67B4" w:rsidRPr="00855CFA" w:rsidRDefault="009F67B4" w:rsidP="00FD0AA8">
      <w:pPr>
        <w:widowControl w:val="0"/>
        <w:numPr>
          <w:ilvl w:val="1"/>
          <w:numId w:val="26"/>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inne                                   </w:t>
      </w:r>
      <w:r w:rsidRPr="00855CFA">
        <w:rPr>
          <w:rFonts w:ascii="Arial" w:hAnsi="Arial" w:cs="Arial"/>
        </w:rPr>
        <w:tab/>
        <w:t>- ……………………………………………</w:t>
      </w:r>
    </w:p>
    <w:p w14:paraId="60044FC9" w14:textId="77777777" w:rsidR="009F67B4" w:rsidRPr="00855CFA" w:rsidRDefault="009F67B4" w:rsidP="009F67B4">
      <w:pPr>
        <w:spacing w:after="0"/>
        <w:rPr>
          <w:rFonts w:ascii="Arial" w:hAnsi="Arial" w:cs="Arial"/>
        </w:rPr>
      </w:pPr>
    </w:p>
    <w:p w14:paraId="2075B36E" w14:textId="77777777" w:rsidR="009F67B4" w:rsidRPr="00855CFA" w:rsidRDefault="009F67B4" w:rsidP="00FD0AA8">
      <w:pPr>
        <w:widowControl w:val="0"/>
        <w:numPr>
          <w:ilvl w:val="0"/>
          <w:numId w:val="27"/>
        </w:numPr>
        <w:tabs>
          <w:tab w:val="left" w:pos="283"/>
        </w:tabs>
        <w:suppressAutoHyphens/>
        <w:spacing w:after="0" w:line="240" w:lineRule="auto"/>
        <w:jc w:val="left"/>
        <w:rPr>
          <w:rFonts w:ascii="Arial" w:hAnsi="Arial" w:cs="Arial"/>
          <w:b/>
        </w:rPr>
      </w:pPr>
      <w:r w:rsidRPr="00855CFA">
        <w:rPr>
          <w:rFonts w:ascii="Arial" w:hAnsi="Arial" w:cs="Arial"/>
          <w:b/>
        </w:rPr>
        <w:t>Elementy wyposażenia lokalu:</w:t>
      </w:r>
    </w:p>
    <w:p w14:paraId="5E713B88" w14:textId="77777777" w:rsidR="009F67B4" w:rsidRPr="00855CFA" w:rsidRDefault="009F67B4" w:rsidP="009F67B4">
      <w:pPr>
        <w:spacing w:after="0"/>
        <w:rPr>
          <w:rFonts w:ascii="Arial" w:hAnsi="Arial" w:cs="Arial"/>
          <w:sz w:val="16"/>
          <w:szCs w:val="16"/>
        </w:rPr>
      </w:pPr>
    </w:p>
    <w:tbl>
      <w:tblPr>
        <w:tblW w:w="7697" w:type="dxa"/>
        <w:jc w:val="center"/>
        <w:tblCellMar>
          <w:top w:w="55" w:type="dxa"/>
          <w:left w:w="55" w:type="dxa"/>
          <w:bottom w:w="55" w:type="dxa"/>
          <w:right w:w="55" w:type="dxa"/>
        </w:tblCellMar>
        <w:tblLook w:val="04A0" w:firstRow="1" w:lastRow="0" w:firstColumn="1" w:lastColumn="0" w:noHBand="0" w:noVBand="1"/>
      </w:tblPr>
      <w:tblGrid>
        <w:gridCol w:w="456"/>
        <w:gridCol w:w="3073"/>
        <w:gridCol w:w="688"/>
        <w:gridCol w:w="1013"/>
        <w:gridCol w:w="2467"/>
      </w:tblGrid>
      <w:tr w:rsidR="009F67B4" w:rsidRPr="00855CFA" w14:paraId="1ACF63B0" w14:textId="77777777" w:rsidTr="00D662A1">
        <w:trPr>
          <w:cantSplit/>
          <w:trHeight w:val="397"/>
          <w:tblHeader/>
          <w:jc w:val="center"/>
        </w:trPr>
        <w:tc>
          <w:tcPr>
            <w:tcW w:w="456" w:type="dxa"/>
            <w:tcBorders>
              <w:top w:val="single" w:sz="2" w:space="0" w:color="000000"/>
              <w:left w:val="single" w:sz="2" w:space="0" w:color="000000"/>
              <w:bottom w:val="single" w:sz="2" w:space="0" w:color="000000"/>
            </w:tcBorders>
            <w:shd w:val="clear" w:color="auto" w:fill="auto"/>
            <w:vAlign w:val="center"/>
          </w:tcPr>
          <w:p w14:paraId="3905AF91" w14:textId="77777777" w:rsidR="009F67B4" w:rsidRPr="00855CFA" w:rsidRDefault="009F67B4" w:rsidP="00D662A1">
            <w:pPr>
              <w:pStyle w:val="Nagwektabeli"/>
              <w:spacing w:after="0"/>
              <w:rPr>
                <w:rFonts w:cs="Arial"/>
                <w:i w:val="0"/>
                <w:color w:val="auto"/>
                <w:sz w:val="22"/>
                <w:szCs w:val="22"/>
              </w:rPr>
            </w:pPr>
            <w:r w:rsidRPr="00855CFA">
              <w:rPr>
                <w:rFonts w:cs="Arial"/>
                <w:i w:val="0"/>
                <w:color w:val="auto"/>
                <w:sz w:val="22"/>
                <w:szCs w:val="22"/>
              </w:rPr>
              <w:t>Lp.</w:t>
            </w:r>
          </w:p>
        </w:tc>
        <w:tc>
          <w:tcPr>
            <w:tcW w:w="3073" w:type="dxa"/>
            <w:tcBorders>
              <w:top w:val="single" w:sz="2" w:space="0" w:color="000000"/>
              <w:left w:val="single" w:sz="2" w:space="0" w:color="000000"/>
              <w:bottom w:val="single" w:sz="2" w:space="0" w:color="000000"/>
            </w:tcBorders>
            <w:shd w:val="clear" w:color="auto" w:fill="auto"/>
            <w:vAlign w:val="center"/>
          </w:tcPr>
          <w:p w14:paraId="2A2D1B61" w14:textId="77777777" w:rsidR="009F67B4" w:rsidRPr="00855CFA" w:rsidRDefault="009F67B4" w:rsidP="00D662A1">
            <w:pPr>
              <w:pStyle w:val="Nagwektabeli"/>
              <w:spacing w:after="0"/>
              <w:rPr>
                <w:rFonts w:cs="Arial"/>
                <w:i w:val="0"/>
                <w:color w:val="auto"/>
                <w:sz w:val="22"/>
                <w:szCs w:val="22"/>
              </w:rPr>
            </w:pPr>
            <w:r w:rsidRPr="00855CFA">
              <w:rPr>
                <w:rFonts w:cs="Arial"/>
                <w:i w:val="0"/>
                <w:color w:val="auto"/>
                <w:sz w:val="22"/>
                <w:szCs w:val="22"/>
              </w:rPr>
              <w:t>Nazwa elementu wyposażenia</w:t>
            </w:r>
          </w:p>
        </w:tc>
        <w:tc>
          <w:tcPr>
            <w:tcW w:w="688" w:type="dxa"/>
            <w:tcBorders>
              <w:top w:val="single" w:sz="2" w:space="0" w:color="000000"/>
              <w:left w:val="single" w:sz="2" w:space="0" w:color="000000"/>
              <w:bottom w:val="single" w:sz="2" w:space="0" w:color="000000"/>
            </w:tcBorders>
            <w:shd w:val="clear" w:color="auto" w:fill="auto"/>
            <w:vAlign w:val="center"/>
          </w:tcPr>
          <w:p w14:paraId="1F801994" w14:textId="77777777" w:rsidR="009F67B4" w:rsidRPr="00855CFA" w:rsidRDefault="009F67B4" w:rsidP="00D662A1">
            <w:pPr>
              <w:pStyle w:val="Nagwektabeli"/>
              <w:spacing w:after="0"/>
              <w:rPr>
                <w:rFonts w:cs="Arial"/>
                <w:i w:val="0"/>
                <w:color w:val="auto"/>
                <w:sz w:val="22"/>
                <w:szCs w:val="22"/>
              </w:rPr>
            </w:pPr>
            <w:r w:rsidRPr="00855CFA">
              <w:rPr>
                <w:rFonts w:cs="Arial"/>
                <w:i w:val="0"/>
                <w:color w:val="auto"/>
                <w:sz w:val="22"/>
                <w:szCs w:val="22"/>
              </w:rPr>
              <w:t>j.m.</w:t>
            </w:r>
          </w:p>
        </w:tc>
        <w:tc>
          <w:tcPr>
            <w:tcW w:w="1013" w:type="dxa"/>
            <w:tcBorders>
              <w:top w:val="single" w:sz="2" w:space="0" w:color="000000"/>
              <w:left w:val="single" w:sz="2" w:space="0" w:color="000000"/>
              <w:bottom w:val="single" w:sz="2" w:space="0" w:color="000000"/>
            </w:tcBorders>
            <w:shd w:val="clear" w:color="auto" w:fill="auto"/>
            <w:vAlign w:val="center"/>
          </w:tcPr>
          <w:p w14:paraId="1062053B" w14:textId="77777777" w:rsidR="009F67B4" w:rsidRPr="00855CFA" w:rsidRDefault="009F67B4" w:rsidP="00D662A1">
            <w:pPr>
              <w:pStyle w:val="Nagwektabeli"/>
              <w:spacing w:after="0"/>
              <w:rPr>
                <w:rFonts w:cs="Arial"/>
                <w:i w:val="0"/>
                <w:color w:val="auto"/>
                <w:sz w:val="22"/>
                <w:szCs w:val="22"/>
              </w:rPr>
            </w:pPr>
            <w:r w:rsidRPr="00855CFA">
              <w:rPr>
                <w:rFonts w:cs="Arial"/>
                <w:i w:val="0"/>
                <w:color w:val="auto"/>
                <w:sz w:val="22"/>
                <w:szCs w:val="22"/>
              </w:rPr>
              <w:t>Ilość</w:t>
            </w:r>
          </w:p>
        </w:tc>
        <w:tc>
          <w:tcPr>
            <w:tcW w:w="24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6F6055" w14:textId="77777777" w:rsidR="009F67B4" w:rsidRPr="00855CFA" w:rsidRDefault="009F67B4" w:rsidP="00D662A1">
            <w:pPr>
              <w:pStyle w:val="Nagwektabeli"/>
              <w:spacing w:after="0"/>
              <w:rPr>
                <w:rFonts w:cs="Arial"/>
                <w:i w:val="0"/>
                <w:color w:val="auto"/>
                <w:sz w:val="22"/>
                <w:szCs w:val="22"/>
              </w:rPr>
            </w:pPr>
            <w:r w:rsidRPr="00855CFA">
              <w:rPr>
                <w:rFonts w:cs="Arial"/>
                <w:i w:val="0"/>
                <w:color w:val="auto"/>
                <w:sz w:val="22"/>
                <w:szCs w:val="22"/>
              </w:rPr>
              <w:t>Uwagi</w:t>
            </w:r>
          </w:p>
        </w:tc>
      </w:tr>
      <w:tr w:rsidR="009F67B4" w:rsidRPr="00855CFA" w14:paraId="098C78FC"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2130235E"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1</w:t>
            </w:r>
          </w:p>
        </w:tc>
        <w:tc>
          <w:tcPr>
            <w:tcW w:w="3073" w:type="dxa"/>
            <w:tcBorders>
              <w:left w:val="single" w:sz="2" w:space="0" w:color="000000"/>
              <w:bottom w:val="single" w:sz="2" w:space="0" w:color="000000"/>
            </w:tcBorders>
            <w:shd w:val="clear" w:color="auto" w:fill="auto"/>
            <w:vAlign w:val="center"/>
          </w:tcPr>
          <w:p w14:paraId="4EC98B1D"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Kuchenka gazowa 4 palnikowa</w:t>
            </w:r>
          </w:p>
        </w:tc>
        <w:tc>
          <w:tcPr>
            <w:tcW w:w="688" w:type="dxa"/>
            <w:tcBorders>
              <w:left w:val="single" w:sz="2" w:space="0" w:color="000000"/>
              <w:bottom w:val="single" w:sz="2" w:space="0" w:color="000000"/>
            </w:tcBorders>
            <w:shd w:val="clear" w:color="auto" w:fill="auto"/>
            <w:vAlign w:val="center"/>
          </w:tcPr>
          <w:p w14:paraId="24EAB9B1"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5BE29331"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E359B1D" w14:textId="77777777" w:rsidR="009F67B4" w:rsidRPr="00855CFA" w:rsidRDefault="009F67B4" w:rsidP="00D662A1">
            <w:pPr>
              <w:pStyle w:val="Zawartotabeli"/>
              <w:spacing w:after="0"/>
              <w:rPr>
                <w:rFonts w:cs="Arial"/>
                <w:color w:val="auto"/>
                <w:sz w:val="22"/>
                <w:szCs w:val="22"/>
              </w:rPr>
            </w:pPr>
          </w:p>
        </w:tc>
      </w:tr>
      <w:tr w:rsidR="009F67B4" w:rsidRPr="00855CFA" w14:paraId="24C1E987"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6D0A2007"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2</w:t>
            </w:r>
          </w:p>
        </w:tc>
        <w:tc>
          <w:tcPr>
            <w:tcW w:w="3073" w:type="dxa"/>
            <w:tcBorders>
              <w:left w:val="single" w:sz="2" w:space="0" w:color="000000"/>
              <w:bottom w:val="single" w:sz="2" w:space="0" w:color="000000"/>
            </w:tcBorders>
            <w:shd w:val="clear" w:color="auto" w:fill="auto"/>
            <w:vAlign w:val="center"/>
          </w:tcPr>
          <w:p w14:paraId="387BAD7F"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 xml:space="preserve">Zlewozmywak z syfonem  </w:t>
            </w:r>
          </w:p>
        </w:tc>
        <w:tc>
          <w:tcPr>
            <w:tcW w:w="688" w:type="dxa"/>
            <w:tcBorders>
              <w:left w:val="single" w:sz="2" w:space="0" w:color="000000"/>
              <w:bottom w:val="single" w:sz="2" w:space="0" w:color="000000"/>
            </w:tcBorders>
            <w:shd w:val="clear" w:color="auto" w:fill="auto"/>
            <w:vAlign w:val="center"/>
          </w:tcPr>
          <w:p w14:paraId="7BBBABD6"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9BC349D"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43B5F3F" w14:textId="77777777" w:rsidR="009F67B4" w:rsidRPr="00855CFA" w:rsidRDefault="009F67B4" w:rsidP="00D662A1">
            <w:pPr>
              <w:pStyle w:val="Zawartotabeli"/>
              <w:spacing w:after="0"/>
              <w:rPr>
                <w:rFonts w:cs="Arial"/>
                <w:color w:val="auto"/>
                <w:sz w:val="22"/>
                <w:szCs w:val="22"/>
              </w:rPr>
            </w:pPr>
          </w:p>
        </w:tc>
      </w:tr>
      <w:tr w:rsidR="009F67B4" w:rsidRPr="00855CFA" w14:paraId="43683E87"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3E289A6A"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3</w:t>
            </w:r>
          </w:p>
        </w:tc>
        <w:tc>
          <w:tcPr>
            <w:tcW w:w="3073" w:type="dxa"/>
            <w:tcBorders>
              <w:left w:val="single" w:sz="2" w:space="0" w:color="000000"/>
              <w:bottom w:val="single" w:sz="2" w:space="0" w:color="000000"/>
            </w:tcBorders>
            <w:shd w:val="clear" w:color="auto" w:fill="auto"/>
            <w:vAlign w:val="center"/>
          </w:tcPr>
          <w:p w14:paraId="36B89B17"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Zawór czerpalny z wylewką</w:t>
            </w:r>
          </w:p>
        </w:tc>
        <w:tc>
          <w:tcPr>
            <w:tcW w:w="688" w:type="dxa"/>
            <w:tcBorders>
              <w:left w:val="single" w:sz="2" w:space="0" w:color="000000"/>
              <w:bottom w:val="single" w:sz="2" w:space="0" w:color="000000"/>
            </w:tcBorders>
            <w:shd w:val="clear" w:color="auto" w:fill="auto"/>
            <w:vAlign w:val="center"/>
          </w:tcPr>
          <w:p w14:paraId="63229F3D"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4243D7DA"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3FBCA73A" w14:textId="77777777" w:rsidR="009F67B4" w:rsidRPr="00855CFA" w:rsidRDefault="009F67B4" w:rsidP="00D662A1">
            <w:pPr>
              <w:pStyle w:val="Zawartotabeli"/>
              <w:spacing w:after="0"/>
              <w:rPr>
                <w:rFonts w:cs="Arial"/>
                <w:color w:val="auto"/>
                <w:sz w:val="22"/>
                <w:szCs w:val="22"/>
              </w:rPr>
            </w:pPr>
          </w:p>
        </w:tc>
      </w:tr>
      <w:tr w:rsidR="009F67B4" w:rsidRPr="00855CFA" w14:paraId="689F660F"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11338E72"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4</w:t>
            </w:r>
          </w:p>
        </w:tc>
        <w:tc>
          <w:tcPr>
            <w:tcW w:w="3073" w:type="dxa"/>
            <w:tcBorders>
              <w:left w:val="single" w:sz="2" w:space="0" w:color="000000"/>
              <w:bottom w:val="single" w:sz="2" w:space="0" w:color="000000"/>
            </w:tcBorders>
            <w:shd w:val="clear" w:color="auto" w:fill="auto"/>
            <w:vAlign w:val="center"/>
          </w:tcPr>
          <w:p w14:paraId="01EC773F"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Terma gazowa</w:t>
            </w:r>
          </w:p>
        </w:tc>
        <w:tc>
          <w:tcPr>
            <w:tcW w:w="688" w:type="dxa"/>
            <w:tcBorders>
              <w:left w:val="single" w:sz="2" w:space="0" w:color="000000"/>
              <w:bottom w:val="single" w:sz="2" w:space="0" w:color="000000"/>
            </w:tcBorders>
            <w:shd w:val="clear" w:color="auto" w:fill="auto"/>
            <w:vAlign w:val="center"/>
          </w:tcPr>
          <w:p w14:paraId="67A75878"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19F9D05C"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FBB1EF5" w14:textId="77777777" w:rsidR="009F67B4" w:rsidRPr="00855CFA" w:rsidRDefault="009F67B4" w:rsidP="00D662A1">
            <w:pPr>
              <w:pStyle w:val="Zawartotabeli"/>
              <w:spacing w:after="0"/>
              <w:rPr>
                <w:rFonts w:cs="Arial"/>
                <w:color w:val="auto"/>
                <w:sz w:val="22"/>
                <w:szCs w:val="22"/>
              </w:rPr>
            </w:pPr>
          </w:p>
        </w:tc>
      </w:tr>
      <w:tr w:rsidR="009F67B4" w:rsidRPr="00855CFA" w14:paraId="200500E5"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461B2B1C"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5</w:t>
            </w:r>
          </w:p>
        </w:tc>
        <w:tc>
          <w:tcPr>
            <w:tcW w:w="3073" w:type="dxa"/>
            <w:tcBorders>
              <w:left w:val="single" w:sz="2" w:space="0" w:color="000000"/>
              <w:bottom w:val="single" w:sz="2" w:space="0" w:color="000000"/>
            </w:tcBorders>
            <w:shd w:val="clear" w:color="auto" w:fill="auto"/>
            <w:vAlign w:val="center"/>
          </w:tcPr>
          <w:p w14:paraId="1B51ACF6"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Zawór odcinający</w:t>
            </w:r>
          </w:p>
        </w:tc>
        <w:tc>
          <w:tcPr>
            <w:tcW w:w="688" w:type="dxa"/>
            <w:tcBorders>
              <w:left w:val="single" w:sz="2" w:space="0" w:color="000000"/>
              <w:bottom w:val="single" w:sz="2" w:space="0" w:color="000000"/>
            </w:tcBorders>
            <w:shd w:val="clear" w:color="auto" w:fill="auto"/>
            <w:vAlign w:val="center"/>
          </w:tcPr>
          <w:p w14:paraId="27652067"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D98CA62"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9990FEF" w14:textId="77777777" w:rsidR="009F67B4" w:rsidRPr="00855CFA" w:rsidRDefault="009F67B4" w:rsidP="00D662A1">
            <w:pPr>
              <w:pStyle w:val="Zawartotabeli"/>
              <w:spacing w:after="0"/>
              <w:rPr>
                <w:rFonts w:cs="Arial"/>
                <w:color w:val="auto"/>
                <w:sz w:val="22"/>
                <w:szCs w:val="22"/>
              </w:rPr>
            </w:pPr>
          </w:p>
        </w:tc>
      </w:tr>
      <w:tr w:rsidR="009F67B4" w:rsidRPr="00855CFA" w14:paraId="39EB22BD"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7B000616"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6</w:t>
            </w:r>
          </w:p>
        </w:tc>
        <w:tc>
          <w:tcPr>
            <w:tcW w:w="3073" w:type="dxa"/>
            <w:tcBorders>
              <w:left w:val="single" w:sz="2" w:space="0" w:color="000000"/>
              <w:bottom w:val="single" w:sz="2" w:space="0" w:color="000000"/>
            </w:tcBorders>
            <w:shd w:val="clear" w:color="auto" w:fill="auto"/>
            <w:vAlign w:val="center"/>
          </w:tcPr>
          <w:p w14:paraId="4AF68356"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 xml:space="preserve">Miska klozetowa z sedesem </w:t>
            </w:r>
          </w:p>
        </w:tc>
        <w:tc>
          <w:tcPr>
            <w:tcW w:w="688" w:type="dxa"/>
            <w:tcBorders>
              <w:left w:val="single" w:sz="2" w:space="0" w:color="000000"/>
              <w:bottom w:val="single" w:sz="2" w:space="0" w:color="000000"/>
            </w:tcBorders>
            <w:shd w:val="clear" w:color="auto" w:fill="auto"/>
            <w:vAlign w:val="center"/>
          </w:tcPr>
          <w:p w14:paraId="6E195221" w14:textId="77777777" w:rsidR="009F67B4" w:rsidRPr="00855CFA" w:rsidRDefault="009F67B4" w:rsidP="00D662A1">
            <w:pPr>
              <w:pStyle w:val="Zawartotabeli"/>
              <w:spacing w:after="0"/>
              <w:jc w:val="center"/>
              <w:rPr>
                <w:rFonts w:cs="Arial"/>
                <w:color w:val="auto"/>
                <w:sz w:val="22"/>
                <w:szCs w:val="22"/>
              </w:rPr>
            </w:pPr>
            <w:proofErr w:type="spellStart"/>
            <w:r w:rsidRPr="00855CFA">
              <w:rPr>
                <w:rFonts w:cs="Arial"/>
                <w:color w:val="auto"/>
                <w:sz w:val="22"/>
                <w:szCs w:val="22"/>
              </w:rPr>
              <w:t>kpl</w:t>
            </w:r>
            <w:proofErr w:type="spellEnd"/>
            <w:r w:rsidRPr="00855CFA">
              <w:rPr>
                <w:rFonts w:cs="Arial"/>
                <w:color w:val="auto"/>
                <w:sz w:val="22"/>
                <w:szCs w:val="22"/>
              </w:rPr>
              <w:t>.</w:t>
            </w:r>
          </w:p>
        </w:tc>
        <w:tc>
          <w:tcPr>
            <w:tcW w:w="1013" w:type="dxa"/>
            <w:tcBorders>
              <w:left w:val="single" w:sz="2" w:space="0" w:color="000000"/>
              <w:bottom w:val="single" w:sz="2" w:space="0" w:color="000000"/>
            </w:tcBorders>
            <w:shd w:val="clear" w:color="auto" w:fill="auto"/>
            <w:vAlign w:val="center"/>
          </w:tcPr>
          <w:p w14:paraId="5C70BEA9"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6C4F5134" w14:textId="77777777" w:rsidR="009F67B4" w:rsidRPr="00855CFA" w:rsidRDefault="009F67B4" w:rsidP="00D662A1">
            <w:pPr>
              <w:pStyle w:val="Zawartotabeli"/>
              <w:spacing w:after="0"/>
              <w:rPr>
                <w:rFonts w:cs="Arial"/>
                <w:color w:val="auto"/>
                <w:sz w:val="22"/>
                <w:szCs w:val="22"/>
              </w:rPr>
            </w:pPr>
          </w:p>
        </w:tc>
      </w:tr>
      <w:tr w:rsidR="009F67B4" w:rsidRPr="00855CFA" w14:paraId="40899C62"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0CA08767"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7</w:t>
            </w:r>
          </w:p>
        </w:tc>
        <w:tc>
          <w:tcPr>
            <w:tcW w:w="3073" w:type="dxa"/>
            <w:tcBorders>
              <w:left w:val="single" w:sz="2" w:space="0" w:color="000000"/>
              <w:bottom w:val="single" w:sz="2" w:space="0" w:color="000000"/>
            </w:tcBorders>
            <w:shd w:val="clear" w:color="auto" w:fill="auto"/>
            <w:vAlign w:val="center"/>
          </w:tcPr>
          <w:p w14:paraId="05772CA0"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Urządzenie płuczące</w:t>
            </w:r>
          </w:p>
        </w:tc>
        <w:tc>
          <w:tcPr>
            <w:tcW w:w="688" w:type="dxa"/>
            <w:tcBorders>
              <w:left w:val="single" w:sz="2" w:space="0" w:color="000000"/>
              <w:bottom w:val="single" w:sz="2" w:space="0" w:color="000000"/>
            </w:tcBorders>
            <w:shd w:val="clear" w:color="auto" w:fill="auto"/>
            <w:vAlign w:val="center"/>
          </w:tcPr>
          <w:p w14:paraId="47F79E10"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01779E8A"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6509B5A0" w14:textId="77777777" w:rsidR="009F67B4" w:rsidRPr="00855CFA" w:rsidRDefault="009F67B4" w:rsidP="00D662A1">
            <w:pPr>
              <w:pStyle w:val="Zawartotabeli"/>
              <w:spacing w:after="0"/>
              <w:rPr>
                <w:rFonts w:cs="Arial"/>
                <w:color w:val="auto"/>
                <w:sz w:val="22"/>
                <w:szCs w:val="22"/>
              </w:rPr>
            </w:pPr>
          </w:p>
        </w:tc>
      </w:tr>
      <w:tr w:rsidR="009F67B4" w:rsidRPr="00855CFA" w14:paraId="5C0EE09F"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7A41380F"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8</w:t>
            </w:r>
          </w:p>
        </w:tc>
        <w:tc>
          <w:tcPr>
            <w:tcW w:w="3073" w:type="dxa"/>
            <w:tcBorders>
              <w:left w:val="single" w:sz="2" w:space="0" w:color="000000"/>
              <w:bottom w:val="single" w:sz="2" w:space="0" w:color="000000"/>
            </w:tcBorders>
            <w:shd w:val="clear" w:color="auto" w:fill="auto"/>
            <w:vAlign w:val="center"/>
          </w:tcPr>
          <w:p w14:paraId="33109D33"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Umywalka</w:t>
            </w:r>
          </w:p>
        </w:tc>
        <w:tc>
          <w:tcPr>
            <w:tcW w:w="688" w:type="dxa"/>
            <w:tcBorders>
              <w:left w:val="single" w:sz="2" w:space="0" w:color="000000"/>
              <w:bottom w:val="single" w:sz="2" w:space="0" w:color="000000"/>
            </w:tcBorders>
            <w:shd w:val="clear" w:color="auto" w:fill="auto"/>
            <w:vAlign w:val="center"/>
          </w:tcPr>
          <w:p w14:paraId="1F6B69D9"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76C865C6"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00F542C3" w14:textId="77777777" w:rsidR="009F67B4" w:rsidRPr="00855CFA" w:rsidRDefault="009F67B4" w:rsidP="00D662A1">
            <w:pPr>
              <w:pStyle w:val="Zawartotabeli"/>
              <w:spacing w:after="0"/>
              <w:rPr>
                <w:rFonts w:cs="Arial"/>
                <w:color w:val="auto"/>
                <w:sz w:val="22"/>
                <w:szCs w:val="22"/>
              </w:rPr>
            </w:pPr>
          </w:p>
        </w:tc>
      </w:tr>
      <w:tr w:rsidR="009F67B4" w:rsidRPr="00855CFA" w14:paraId="647601DF"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41CC0CEE"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9</w:t>
            </w:r>
          </w:p>
        </w:tc>
        <w:tc>
          <w:tcPr>
            <w:tcW w:w="3073" w:type="dxa"/>
            <w:tcBorders>
              <w:left w:val="single" w:sz="2" w:space="0" w:color="000000"/>
              <w:bottom w:val="single" w:sz="2" w:space="0" w:color="000000"/>
            </w:tcBorders>
            <w:shd w:val="clear" w:color="auto" w:fill="auto"/>
            <w:vAlign w:val="center"/>
          </w:tcPr>
          <w:p w14:paraId="4C18CB3F"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Bateria umywalkowa</w:t>
            </w:r>
          </w:p>
        </w:tc>
        <w:tc>
          <w:tcPr>
            <w:tcW w:w="688" w:type="dxa"/>
            <w:tcBorders>
              <w:left w:val="single" w:sz="2" w:space="0" w:color="000000"/>
              <w:bottom w:val="single" w:sz="2" w:space="0" w:color="000000"/>
            </w:tcBorders>
            <w:shd w:val="clear" w:color="auto" w:fill="auto"/>
            <w:vAlign w:val="center"/>
          </w:tcPr>
          <w:p w14:paraId="6E39FFFC"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421E470E"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E98BC21" w14:textId="77777777" w:rsidR="009F67B4" w:rsidRPr="00855CFA" w:rsidRDefault="009F67B4" w:rsidP="00D662A1">
            <w:pPr>
              <w:pStyle w:val="Zawartotabeli"/>
              <w:spacing w:after="0"/>
              <w:rPr>
                <w:rFonts w:cs="Arial"/>
                <w:color w:val="auto"/>
                <w:sz w:val="22"/>
                <w:szCs w:val="22"/>
              </w:rPr>
            </w:pPr>
          </w:p>
        </w:tc>
      </w:tr>
      <w:tr w:rsidR="009F67B4" w:rsidRPr="00855CFA" w14:paraId="611BAEB1" w14:textId="77777777" w:rsidTr="00D662A1">
        <w:trPr>
          <w:cantSplit/>
          <w:trHeight w:val="283"/>
          <w:jc w:val="center"/>
        </w:trPr>
        <w:tc>
          <w:tcPr>
            <w:tcW w:w="456" w:type="dxa"/>
            <w:tcBorders>
              <w:left w:val="single" w:sz="2" w:space="0" w:color="000000"/>
              <w:bottom w:val="single" w:sz="2" w:space="0" w:color="000000"/>
            </w:tcBorders>
            <w:shd w:val="clear" w:color="auto" w:fill="auto"/>
            <w:vAlign w:val="center"/>
          </w:tcPr>
          <w:p w14:paraId="1E32B795" w14:textId="77777777" w:rsidR="009F67B4" w:rsidRPr="00855CFA" w:rsidRDefault="009F67B4" w:rsidP="00D662A1">
            <w:pPr>
              <w:pStyle w:val="Zawartotabeli"/>
              <w:spacing w:after="0"/>
              <w:jc w:val="right"/>
              <w:rPr>
                <w:rFonts w:cs="Arial"/>
                <w:color w:val="auto"/>
                <w:sz w:val="22"/>
                <w:szCs w:val="22"/>
              </w:rPr>
            </w:pPr>
            <w:r w:rsidRPr="00855CFA">
              <w:rPr>
                <w:rFonts w:cs="Arial"/>
                <w:color w:val="auto"/>
                <w:sz w:val="22"/>
                <w:szCs w:val="22"/>
              </w:rPr>
              <w:t>10</w:t>
            </w:r>
          </w:p>
        </w:tc>
        <w:tc>
          <w:tcPr>
            <w:tcW w:w="3073" w:type="dxa"/>
            <w:tcBorders>
              <w:left w:val="single" w:sz="2" w:space="0" w:color="000000"/>
              <w:bottom w:val="single" w:sz="2" w:space="0" w:color="000000"/>
            </w:tcBorders>
            <w:shd w:val="clear" w:color="auto" w:fill="auto"/>
            <w:vAlign w:val="center"/>
          </w:tcPr>
          <w:p w14:paraId="1AB9945E" w14:textId="77777777" w:rsidR="009F67B4" w:rsidRPr="00855CFA" w:rsidRDefault="009F67B4" w:rsidP="00D662A1">
            <w:pPr>
              <w:pStyle w:val="Zawartotabeli"/>
              <w:spacing w:after="0"/>
              <w:rPr>
                <w:rFonts w:cs="Arial"/>
                <w:color w:val="auto"/>
                <w:sz w:val="22"/>
                <w:szCs w:val="22"/>
              </w:rPr>
            </w:pPr>
            <w:r w:rsidRPr="00855CFA">
              <w:rPr>
                <w:rFonts w:cs="Arial"/>
                <w:color w:val="auto"/>
                <w:sz w:val="22"/>
                <w:szCs w:val="22"/>
              </w:rPr>
              <w:t>Wanna</w:t>
            </w:r>
          </w:p>
        </w:tc>
        <w:tc>
          <w:tcPr>
            <w:tcW w:w="688" w:type="dxa"/>
            <w:tcBorders>
              <w:left w:val="single" w:sz="2" w:space="0" w:color="000000"/>
              <w:bottom w:val="single" w:sz="2" w:space="0" w:color="000000"/>
            </w:tcBorders>
            <w:shd w:val="clear" w:color="auto" w:fill="auto"/>
            <w:vAlign w:val="center"/>
          </w:tcPr>
          <w:p w14:paraId="5C7D8754" w14:textId="77777777" w:rsidR="009F67B4" w:rsidRPr="00855CFA" w:rsidRDefault="009F67B4" w:rsidP="00D662A1">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56BD8FA9" w14:textId="77777777" w:rsidR="009F67B4" w:rsidRPr="00855CFA" w:rsidRDefault="009F67B4" w:rsidP="00D662A1">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413D20AF" w14:textId="77777777" w:rsidR="009F67B4" w:rsidRPr="00855CFA" w:rsidRDefault="009F67B4" w:rsidP="00D662A1">
            <w:pPr>
              <w:pStyle w:val="Zawartotabeli"/>
              <w:spacing w:after="0"/>
              <w:rPr>
                <w:rFonts w:cs="Arial"/>
                <w:color w:val="auto"/>
                <w:sz w:val="22"/>
                <w:szCs w:val="22"/>
              </w:rPr>
            </w:pPr>
          </w:p>
        </w:tc>
      </w:tr>
    </w:tbl>
    <w:p w14:paraId="7E09A353" w14:textId="77777777" w:rsidR="009F67B4" w:rsidRPr="00855CFA" w:rsidRDefault="009F67B4" w:rsidP="009F67B4">
      <w:pPr>
        <w:widowControl w:val="0"/>
        <w:suppressAutoHyphens/>
        <w:spacing w:after="0" w:line="240" w:lineRule="auto"/>
        <w:rPr>
          <w:rFonts w:ascii="Arial" w:hAnsi="Arial" w:cs="Arial"/>
          <w:b/>
        </w:rPr>
      </w:pPr>
    </w:p>
    <w:p w14:paraId="52CB9DFD" w14:textId="77777777" w:rsidR="009F67B4" w:rsidRPr="00855CFA" w:rsidRDefault="009F67B4" w:rsidP="00FD0AA8">
      <w:pPr>
        <w:widowControl w:val="0"/>
        <w:numPr>
          <w:ilvl w:val="0"/>
          <w:numId w:val="27"/>
        </w:numPr>
        <w:tabs>
          <w:tab w:val="left" w:pos="426"/>
        </w:tabs>
        <w:suppressAutoHyphens/>
        <w:spacing w:after="0" w:line="360" w:lineRule="auto"/>
        <w:jc w:val="left"/>
        <w:rPr>
          <w:rFonts w:ascii="Arial" w:hAnsi="Arial" w:cs="Arial"/>
          <w:b/>
        </w:rPr>
      </w:pPr>
      <w:r w:rsidRPr="00855CFA">
        <w:rPr>
          <w:rFonts w:ascii="Arial" w:hAnsi="Arial" w:cs="Arial"/>
          <w:b/>
        </w:rPr>
        <w:t>Pozostałe elementy wyposażenia lokalu:</w:t>
      </w:r>
    </w:p>
    <w:p w14:paraId="6878D00B" w14:textId="77777777" w:rsidR="009F67B4" w:rsidRPr="00855CFA" w:rsidRDefault="009F67B4" w:rsidP="009F67B4">
      <w:pPr>
        <w:spacing w:after="0"/>
        <w:ind w:left="283"/>
        <w:rPr>
          <w:rFonts w:ascii="Arial" w:hAnsi="Arial" w:cs="Arial"/>
        </w:rPr>
      </w:pPr>
      <w:r w:rsidRPr="00855CFA">
        <w:rPr>
          <w:rFonts w:ascii="Arial" w:hAnsi="Arial" w:cs="Arial"/>
        </w:rPr>
        <w:t>1. Osprzęt elektryczny:</w:t>
      </w:r>
    </w:p>
    <w:p w14:paraId="7DD22DBA" w14:textId="77777777" w:rsidR="009F67B4" w:rsidRPr="00855CFA" w:rsidRDefault="009F67B4" w:rsidP="009F67B4">
      <w:pPr>
        <w:tabs>
          <w:tab w:val="left" w:pos="2410"/>
        </w:tabs>
        <w:spacing w:after="0"/>
        <w:ind w:left="567"/>
        <w:rPr>
          <w:rFonts w:ascii="Arial" w:hAnsi="Arial" w:cs="Arial"/>
        </w:rPr>
      </w:pPr>
      <w:r w:rsidRPr="00855CFA">
        <w:rPr>
          <w:rFonts w:ascii="Arial" w:hAnsi="Arial" w:cs="Arial"/>
        </w:rPr>
        <w:t>a) gniazda wtykowe</w:t>
      </w:r>
      <w:r w:rsidRPr="00855CFA">
        <w:rPr>
          <w:rFonts w:ascii="Arial" w:hAnsi="Arial" w:cs="Arial"/>
        </w:rPr>
        <w:tab/>
        <w:t>- …………… szt.</w:t>
      </w:r>
    </w:p>
    <w:p w14:paraId="033142D1" w14:textId="77777777" w:rsidR="009F67B4" w:rsidRPr="00855CFA" w:rsidRDefault="009F67B4" w:rsidP="009F67B4">
      <w:pPr>
        <w:tabs>
          <w:tab w:val="left" w:pos="2410"/>
        </w:tabs>
        <w:spacing w:before="120" w:after="0"/>
        <w:ind w:left="567"/>
        <w:rPr>
          <w:rFonts w:ascii="Arial" w:hAnsi="Arial" w:cs="Arial"/>
        </w:rPr>
      </w:pPr>
      <w:r w:rsidRPr="00855CFA">
        <w:rPr>
          <w:rFonts w:ascii="Arial" w:hAnsi="Arial" w:cs="Arial"/>
        </w:rPr>
        <w:t>b) wyłączniki</w:t>
      </w:r>
      <w:r w:rsidRPr="00855CFA">
        <w:rPr>
          <w:rFonts w:ascii="Arial" w:hAnsi="Arial" w:cs="Arial"/>
        </w:rPr>
        <w:tab/>
        <w:t>- …………… szt.</w:t>
      </w:r>
    </w:p>
    <w:p w14:paraId="13DD045A" w14:textId="77777777" w:rsidR="009F67B4" w:rsidRPr="00855CFA" w:rsidRDefault="009F67B4" w:rsidP="009F67B4">
      <w:pPr>
        <w:tabs>
          <w:tab w:val="left" w:pos="2410"/>
        </w:tabs>
        <w:spacing w:before="120" w:after="0"/>
        <w:ind w:left="567"/>
        <w:rPr>
          <w:rFonts w:ascii="Arial" w:hAnsi="Arial" w:cs="Arial"/>
        </w:rPr>
      </w:pPr>
      <w:r w:rsidRPr="00855CFA">
        <w:rPr>
          <w:rFonts w:ascii="Arial" w:hAnsi="Arial" w:cs="Arial"/>
        </w:rPr>
        <w:t>c) inne gniazda</w:t>
      </w:r>
      <w:r w:rsidRPr="00855CFA">
        <w:rPr>
          <w:rFonts w:ascii="Arial" w:hAnsi="Arial" w:cs="Arial"/>
        </w:rPr>
        <w:tab/>
        <w:t>- ……………………………………………</w:t>
      </w:r>
    </w:p>
    <w:p w14:paraId="20FC9B8F" w14:textId="77777777" w:rsidR="009F67B4" w:rsidRPr="00855CFA" w:rsidRDefault="009F67B4" w:rsidP="009F67B4">
      <w:pPr>
        <w:spacing w:after="0"/>
        <w:ind w:left="283"/>
        <w:rPr>
          <w:rFonts w:ascii="Arial" w:hAnsi="Arial" w:cs="Arial"/>
        </w:rPr>
      </w:pPr>
    </w:p>
    <w:p w14:paraId="15E88389" w14:textId="77777777" w:rsidR="009F67B4" w:rsidRPr="00855CFA" w:rsidRDefault="009F67B4" w:rsidP="009F67B4">
      <w:pPr>
        <w:widowControl w:val="0"/>
        <w:tabs>
          <w:tab w:val="left" w:pos="567"/>
        </w:tabs>
        <w:suppressAutoHyphens/>
        <w:spacing w:after="0" w:line="240" w:lineRule="auto"/>
        <w:ind w:left="284"/>
        <w:rPr>
          <w:rFonts w:ascii="Arial" w:hAnsi="Arial" w:cs="Arial"/>
        </w:rPr>
      </w:pPr>
      <w:r w:rsidRPr="00855CFA">
        <w:rPr>
          <w:rFonts w:ascii="Arial" w:hAnsi="Arial" w:cs="Arial"/>
        </w:rPr>
        <w:t>Rodzaj ścian i sufitów: (ściany, tynkowane, tapetowane, malowane)</w:t>
      </w:r>
    </w:p>
    <w:p w14:paraId="140AD64B" w14:textId="77777777" w:rsidR="009F67B4" w:rsidRPr="00855CFA" w:rsidRDefault="009F67B4" w:rsidP="009F67B4">
      <w:pPr>
        <w:spacing w:after="0"/>
        <w:rPr>
          <w:rFonts w:ascii="Arial" w:hAnsi="Arial" w:cs="Arial"/>
        </w:rPr>
      </w:pPr>
    </w:p>
    <w:p w14:paraId="7ECBC592" w14:textId="77777777" w:rsidR="009F67B4" w:rsidRPr="00855CFA" w:rsidRDefault="009F67B4" w:rsidP="009F67B4">
      <w:pPr>
        <w:widowControl w:val="0"/>
        <w:tabs>
          <w:tab w:val="left" w:pos="284"/>
        </w:tabs>
        <w:suppressAutoHyphens/>
        <w:spacing w:after="0"/>
        <w:ind w:left="284"/>
        <w:rPr>
          <w:rFonts w:ascii="Arial" w:hAnsi="Arial" w:cs="Arial"/>
        </w:rPr>
      </w:pPr>
      <w:r w:rsidRPr="00855CFA">
        <w:rPr>
          <w:rFonts w:ascii="Arial" w:hAnsi="Arial" w:cs="Arial"/>
        </w:rPr>
        <w:t>2. Rodzaj podłóg i posadzek:</w:t>
      </w:r>
    </w:p>
    <w:p w14:paraId="6A67796F" w14:textId="77777777" w:rsidR="009F67B4" w:rsidRPr="00855CFA" w:rsidRDefault="009F67B4" w:rsidP="009F67B4">
      <w:pPr>
        <w:tabs>
          <w:tab w:val="left" w:pos="2410"/>
        </w:tabs>
        <w:spacing w:after="0"/>
        <w:ind w:left="567"/>
        <w:rPr>
          <w:rFonts w:ascii="Arial" w:hAnsi="Arial" w:cs="Arial"/>
        </w:rPr>
      </w:pPr>
      <w:r w:rsidRPr="00855CFA">
        <w:rPr>
          <w:rFonts w:ascii="Arial" w:hAnsi="Arial" w:cs="Arial"/>
        </w:rPr>
        <w:t xml:space="preserve">a) wykładzina PCV, </w:t>
      </w:r>
      <w:r w:rsidRPr="00855CFA">
        <w:rPr>
          <w:rFonts w:ascii="Arial" w:hAnsi="Arial" w:cs="Arial"/>
        </w:rPr>
        <w:tab/>
        <w:t>- ……………………………………………………………</w:t>
      </w:r>
    </w:p>
    <w:p w14:paraId="1EAA79DB" w14:textId="77777777" w:rsidR="009F67B4" w:rsidRPr="00855CFA" w:rsidRDefault="009F67B4" w:rsidP="009F67B4">
      <w:pPr>
        <w:tabs>
          <w:tab w:val="left" w:pos="2410"/>
        </w:tabs>
        <w:spacing w:before="120" w:after="0"/>
        <w:ind w:left="567"/>
        <w:rPr>
          <w:rFonts w:ascii="Arial" w:hAnsi="Arial" w:cs="Arial"/>
        </w:rPr>
      </w:pPr>
      <w:r w:rsidRPr="00855CFA">
        <w:rPr>
          <w:rFonts w:ascii="Arial" w:hAnsi="Arial" w:cs="Arial"/>
        </w:rPr>
        <w:t>b) panele</w:t>
      </w:r>
      <w:r w:rsidRPr="00855CFA">
        <w:rPr>
          <w:rFonts w:ascii="Arial" w:hAnsi="Arial" w:cs="Arial"/>
        </w:rPr>
        <w:tab/>
        <w:t>- ……………………………………………………………</w:t>
      </w:r>
    </w:p>
    <w:p w14:paraId="0D119AEE" w14:textId="77777777" w:rsidR="009F67B4" w:rsidRPr="00855CFA" w:rsidRDefault="009F67B4" w:rsidP="009F67B4">
      <w:pPr>
        <w:tabs>
          <w:tab w:val="left" w:pos="2410"/>
        </w:tabs>
        <w:spacing w:before="120" w:after="0"/>
        <w:ind w:left="567"/>
        <w:rPr>
          <w:rFonts w:ascii="Arial" w:hAnsi="Arial" w:cs="Arial"/>
        </w:rPr>
      </w:pPr>
      <w:r w:rsidRPr="00855CFA">
        <w:rPr>
          <w:rFonts w:ascii="Arial" w:hAnsi="Arial" w:cs="Arial"/>
        </w:rPr>
        <w:t>c) inne</w:t>
      </w:r>
      <w:r w:rsidRPr="00855CFA">
        <w:rPr>
          <w:rFonts w:ascii="Arial" w:hAnsi="Arial" w:cs="Arial"/>
        </w:rPr>
        <w:tab/>
        <w:t>- ……………………………………………………………</w:t>
      </w:r>
    </w:p>
    <w:p w14:paraId="7771642A" w14:textId="77777777" w:rsidR="009F67B4" w:rsidRPr="00855CFA" w:rsidRDefault="009F67B4" w:rsidP="009F67B4">
      <w:pPr>
        <w:spacing w:after="0"/>
        <w:ind w:left="567"/>
        <w:rPr>
          <w:rFonts w:ascii="Arial" w:hAnsi="Arial" w:cs="Arial"/>
        </w:rPr>
      </w:pPr>
    </w:p>
    <w:p w14:paraId="541C98F1" w14:textId="77777777" w:rsidR="009F67B4" w:rsidRPr="00855CFA" w:rsidRDefault="009F67B4" w:rsidP="009F67B4">
      <w:pPr>
        <w:widowControl w:val="0"/>
        <w:tabs>
          <w:tab w:val="left" w:pos="284"/>
        </w:tabs>
        <w:suppressAutoHyphens/>
        <w:spacing w:after="0" w:line="240" w:lineRule="auto"/>
        <w:ind w:left="284"/>
        <w:rPr>
          <w:rFonts w:ascii="Arial" w:hAnsi="Arial" w:cs="Arial"/>
        </w:rPr>
      </w:pPr>
      <w:r w:rsidRPr="00855CFA">
        <w:rPr>
          <w:rFonts w:ascii="Arial" w:hAnsi="Arial" w:cs="Arial"/>
        </w:rPr>
        <w:t>3. Okna - ………………… szt.</w:t>
      </w:r>
    </w:p>
    <w:p w14:paraId="68242ECA" w14:textId="77777777" w:rsidR="009F67B4" w:rsidRPr="00855CFA" w:rsidRDefault="009F67B4" w:rsidP="009F67B4">
      <w:pPr>
        <w:widowControl w:val="0"/>
        <w:tabs>
          <w:tab w:val="left" w:pos="284"/>
        </w:tabs>
        <w:suppressAutoHyphens/>
        <w:spacing w:before="240" w:after="0" w:line="240" w:lineRule="auto"/>
        <w:ind w:left="284"/>
        <w:rPr>
          <w:rFonts w:ascii="Arial" w:hAnsi="Arial" w:cs="Arial"/>
        </w:rPr>
      </w:pPr>
      <w:r w:rsidRPr="00855CFA">
        <w:rPr>
          <w:rFonts w:ascii="Arial" w:hAnsi="Arial" w:cs="Arial"/>
        </w:rPr>
        <w:t>4. Oszklenie - (pełne, niepełne)</w:t>
      </w:r>
    </w:p>
    <w:p w14:paraId="4F23E209" w14:textId="77777777" w:rsidR="009F67B4" w:rsidRPr="00855CFA" w:rsidRDefault="009F67B4" w:rsidP="009F67B4">
      <w:pPr>
        <w:widowControl w:val="0"/>
        <w:tabs>
          <w:tab w:val="left" w:pos="284"/>
        </w:tabs>
        <w:suppressAutoHyphens/>
        <w:spacing w:before="240" w:after="0" w:line="240" w:lineRule="auto"/>
        <w:ind w:left="284"/>
        <w:rPr>
          <w:rFonts w:ascii="Arial" w:hAnsi="Arial" w:cs="Arial"/>
        </w:rPr>
      </w:pPr>
      <w:r w:rsidRPr="00855CFA">
        <w:rPr>
          <w:rFonts w:ascii="Arial" w:hAnsi="Arial" w:cs="Arial"/>
        </w:rPr>
        <w:t>5. Skrzydła drzwiowe - ………………………… szt.</w:t>
      </w:r>
    </w:p>
    <w:p w14:paraId="2EA34744" w14:textId="77777777" w:rsidR="009F67B4" w:rsidRPr="00855CFA" w:rsidRDefault="009F67B4" w:rsidP="009F67B4">
      <w:pPr>
        <w:widowControl w:val="0"/>
        <w:tabs>
          <w:tab w:val="left" w:pos="567"/>
        </w:tabs>
        <w:suppressAutoHyphens/>
        <w:spacing w:before="240" w:after="0" w:line="240" w:lineRule="auto"/>
        <w:ind w:left="284"/>
        <w:rPr>
          <w:rFonts w:ascii="Arial" w:hAnsi="Arial" w:cs="Arial"/>
        </w:rPr>
      </w:pPr>
      <w:r w:rsidRPr="00855CFA">
        <w:rPr>
          <w:rFonts w:ascii="Arial" w:hAnsi="Arial" w:cs="Arial"/>
        </w:rPr>
        <w:t>6. Meble wbudowane (szafy ścienne – szafka pod zlewozmywak)</w:t>
      </w:r>
    </w:p>
    <w:p w14:paraId="48F1C6EE" w14:textId="77777777" w:rsidR="009F67B4" w:rsidRPr="00855CFA" w:rsidRDefault="009F67B4" w:rsidP="009F67B4">
      <w:pPr>
        <w:widowControl w:val="0"/>
        <w:tabs>
          <w:tab w:val="left" w:pos="567"/>
        </w:tabs>
        <w:suppressAutoHyphens/>
        <w:spacing w:before="240" w:after="0" w:line="240" w:lineRule="auto"/>
        <w:ind w:left="284"/>
        <w:rPr>
          <w:rFonts w:ascii="Arial" w:hAnsi="Arial" w:cs="Arial"/>
        </w:rPr>
      </w:pPr>
      <w:r w:rsidRPr="00855CFA">
        <w:rPr>
          <w:rFonts w:ascii="Arial" w:hAnsi="Arial" w:cs="Arial"/>
        </w:rPr>
        <w:t>7. Zamki, klucze – ………………………………………………………</w:t>
      </w:r>
    </w:p>
    <w:p w14:paraId="7E698062" w14:textId="77777777" w:rsidR="009F67B4" w:rsidRPr="00855CFA" w:rsidRDefault="009F67B4" w:rsidP="009F67B4">
      <w:pPr>
        <w:widowControl w:val="0"/>
        <w:tabs>
          <w:tab w:val="left" w:pos="567"/>
        </w:tabs>
        <w:suppressAutoHyphens/>
        <w:spacing w:before="240" w:after="0" w:line="240" w:lineRule="auto"/>
        <w:ind w:left="284"/>
        <w:rPr>
          <w:rFonts w:ascii="Arial" w:hAnsi="Arial" w:cs="Arial"/>
        </w:rPr>
      </w:pPr>
      <w:r w:rsidRPr="00855CFA">
        <w:rPr>
          <w:rFonts w:ascii="Arial" w:hAnsi="Arial" w:cs="Arial"/>
        </w:rPr>
        <w:t>8. Inne urządzenia</w:t>
      </w:r>
    </w:p>
    <w:p w14:paraId="306F2D55" w14:textId="77777777" w:rsidR="009F67B4" w:rsidRPr="00855CFA" w:rsidRDefault="009F67B4" w:rsidP="00FD0AA8">
      <w:pPr>
        <w:widowControl w:val="0"/>
        <w:numPr>
          <w:ilvl w:val="0"/>
          <w:numId w:val="28"/>
        </w:numPr>
        <w:tabs>
          <w:tab w:val="left" w:pos="567"/>
        </w:tabs>
        <w:suppressAutoHyphens/>
        <w:spacing w:after="0" w:line="240" w:lineRule="auto"/>
        <w:jc w:val="left"/>
        <w:rPr>
          <w:rFonts w:ascii="Arial" w:hAnsi="Arial" w:cs="Arial"/>
        </w:rPr>
      </w:pPr>
      <w:r w:rsidRPr="00855CFA">
        <w:rPr>
          <w:rFonts w:ascii="Arial" w:hAnsi="Arial" w:cs="Arial"/>
        </w:rPr>
        <w:t xml:space="preserve">podwodo mierz nr ………………………………… ,   stan – …………………m³ </w:t>
      </w:r>
    </w:p>
    <w:p w14:paraId="342AE7ED" w14:textId="77777777" w:rsidR="009F67B4" w:rsidRPr="00855CFA" w:rsidRDefault="009F67B4" w:rsidP="00FD0AA8">
      <w:pPr>
        <w:widowControl w:val="0"/>
        <w:numPr>
          <w:ilvl w:val="0"/>
          <w:numId w:val="28"/>
        </w:numPr>
        <w:tabs>
          <w:tab w:val="left" w:pos="567"/>
        </w:tabs>
        <w:suppressAutoHyphens/>
        <w:spacing w:after="0" w:line="240" w:lineRule="auto"/>
        <w:jc w:val="left"/>
        <w:rPr>
          <w:rFonts w:ascii="Arial" w:hAnsi="Arial" w:cs="Arial"/>
        </w:rPr>
      </w:pPr>
      <w:r w:rsidRPr="00855CFA">
        <w:rPr>
          <w:rFonts w:ascii="Arial" w:hAnsi="Arial" w:cs="Arial"/>
        </w:rPr>
        <w:t>inne</w:t>
      </w:r>
    </w:p>
    <w:p w14:paraId="6D1044F7" w14:textId="77777777" w:rsidR="009F67B4" w:rsidRPr="00855CFA" w:rsidRDefault="009F67B4" w:rsidP="009F67B4">
      <w:pPr>
        <w:tabs>
          <w:tab w:val="left" w:pos="567"/>
        </w:tabs>
        <w:spacing w:after="0"/>
        <w:rPr>
          <w:rFonts w:ascii="Arial" w:hAnsi="Arial" w:cs="Arial"/>
        </w:rPr>
      </w:pPr>
      <w:r w:rsidRPr="00855CFA">
        <w:rPr>
          <w:rFonts w:ascii="Arial" w:hAnsi="Arial" w:cs="Arial"/>
        </w:rPr>
        <w:t xml:space="preserve"> </w:t>
      </w:r>
    </w:p>
    <w:p w14:paraId="243297B7" w14:textId="77777777" w:rsidR="009F67B4" w:rsidRPr="00855CFA" w:rsidRDefault="009F67B4" w:rsidP="00FD0AA8">
      <w:pPr>
        <w:widowControl w:val="0"/>
        <w:numPr>
          <w:ilvl w:val="0"/>
          <w:numId w:val="27"/>
        </w:numPr>
        <w:suppressAutoHyphens/>
        <w:spacing w:after="0" w:line="240" w:lineRule="auto"/>
        <w:rPr>
          <w:rFonts w:ascii="Arial" w:hAnsi="Arial" w:cs="Arial"/>
          <w:b/>
        </w:rPr>
      </w:pPr>
      <w:r w:rsidRPr="00855CFA">
        <w:rPr>
          <w:rFonts w:ascii="Arial" w:hAnsi="Arial" w:cs="Arial"/>
          <w:b/>
        </w:rPr>
        <w:t>Inne uwagi :</w:t>
      </w:r>
    </w:p>
    <w:p w14:paraId="43F3152E" w14:textId="77777777" w:rsidR="009F67B4" w:rsidRPr="00855CFA" w:rsidRDefault="009F67B4" w:rsidP="009F67B4">
      <w:pPr>
        <w:spacing w:before="120" w:after="0" w:line="360" w:lineRule="auto"/>
        <w:ind w:left="284"/>
        <w:rPr>
          <w:rFonts w:ascii="Arial" w:hAnsi="Arial" w:cs="Arial"/>
        </w:rPr>
      </w:pPr>
      <w:r w:rsidRPr="00855CFA">
        <w:rPr>
          <w:rFonts w:ascii="Arial" w:hAnsi="Arial" w:cs="Arial"/>
        </w:rPr>
        <w:t>………………………………………………………………………………………………………………………………………………………………………………………………………………………………………………………………………………………………………………………………………………………………………………………………………………………………………………………….……………………………………………………………………………………………………………………………………………………………………………………………………………………………………………………………………………………………………………………………………………………………………………………………………</w:t>
      </w:r>
    </w:p>
    <w:p w14:paraId="5F806D69" w14:textId="77777777" w:rsidR="009F67B4" w:rsidRPr="00855CFA" w:rsidRDefault="009F67B4" w:rsidP="009F67B4">
      <w:pPr>
        <w:spacing w:after="0"/>
        <w:rPr>
          <w:rFonts w:ascii="Arial" w:hAnsi="Arial" w:cs="Arial"/>
        </w:rPr>
      </w:pPr>
    </w:p>
    <w:p w14:paraId="5CF23DF8" w14:textId="77777777" w:rsidR="009F67B4" w:rsidRPr="00855CFA" w:rsidRDefault="009F67B4" w:rsidP="009F67B4">
      <w:pPr>
        <w:spacing w:after="0"/>
        <w:rPr>
          <w:rFonts w:ascii="Arial" w:hAnsi="Arial" w:cs="Arial"/>
        </w:rPr>
      </w:pPr>
    </w:p>
    <w:p w14:paraId="5440315A" w14:textId="77777777" w:rsidR="009F67B4" w:rsidRPr="00855CFA" w:rsidRDefault="009F67B4" w:rsidP="009F67B4">
      <w:pPr>
        <w:tabs>
          <w:tab w:val="center" w:pos="1560"/>
          <w:tab w:val="center" w:pos="6946"/>
        </w:tabs>
        <w:spacing w:after="0"/>
        <w:rPr>
          <w:rFonts w:ascii="Arial" w:hAnsi="Arial" w:cs="Arial"/>
          <w:b/>
        </w:rPr>
      </w:pPr>
      <w:r w:rsidRPr="00855CFA">
        <w:rPr>
          <w:rFonts w:ascii="Arial" w:hAnsi="Arial" w:cs="Arial"/>
          <w:b/>
        </w:rPr>
        <w:tab/>
        <w:t>Wykonawca</w:t>
      </w:r>
      <w:r w:rsidRPr="00855CFA">
        <w:rPr>
          <w:rFonts w:ascii="Arial" w:hAnsi="Arial" w:cs="Arial"/>
          <w:b/>
        </w:rPr>
        <w:tab/>
        <w:t>Zamawiający</w:t>
      </w:r>
    </w:p>
    <w:p w14:paraId="3DB236DE" w14:textId="77777777" w:rsidR="009F67B4" w:rsidRDefault="009F67B4" w:rsidP="009F67B4">
      <w:pPr>
        <w:tabs>
          <w:tab w:val="center" w:pos="1560"/>
          <w:tab w:val="center" w:pos="6946"/>
        </w:tabs>
        <w:spacing w:after="0"/>
        <w:rPr>
          <w:rFonts w:ascii="Arial" w:hAnsi="Arial" w:cs="Arial"/>
          <w:b/>
        </w:rPr>
        <w:sectPr w:rsidR="009F67B4" w:rsidSect="002D210D">
          <w:pgSz w:w="12240" w:h="15840"/>
          <w:pgMar w:top="1417" w:right="1417" w:bottom="1417" w:left="1417" w:header="708" w:footer="708" w:gutter="0"/>
          <w:cols w:space="708"/>
          <w:noEndnote/>
          <w:titlePg/>
          <w:docGrid w:linePitch="272"/>
        </w:sectPr>
      </w:pPr>
    </w:p>
    <w:p w14:paraId="78EFAF12" w14:textId="77777777"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4</w:t>
      </w:r>
    </w:p>
    <w:p w14:paraId="1E1C503C" w14:textId="4B616941"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sidR="00360468">
        <w:rPr>
          <w:rFonts w:ascii="Arial" w:hAnsi="Arial" w:cs="Arial"/>
          <w:b/>
          <w:sz w:val="20"/>
          <w:szCs w:val="20"/>
        </w:rPr>
        <w:t>4</w:t>
      </w:r>
    </w:p>
    <w:p w14:paraId="3F3EC9AA" w14:textId="66C7D3BF" w:rsidR="009F67B4" w:rsidRPr="00855CFA" w:rsidRDefault="009F67B4" w:rsidP="009F67B4">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360468">
        <w:rPr>
          <w:rFonts w:ascii="Arial" w:hAnsi="Arial" w:cs="Arial"/>
          <w:b/>
          <w:sz w:val="20"/>
          <w:szCs w:val="20"/>
        </w:rPr>
        <w:t>4</w:t>
      </w:r>
      <w:r w:rsidRPr="00855CFA">
        <w:rPr>
          <w:rFonts w:ascii="Arial" w:hAnsi="Arial" w:cs="Arial"/>
          <w:b/>
          <w:sz w:val="20"/>
          <w:szCs w:val="20"/>
        </w:rPr>
        <w:t>r.</w:t>
      </w:r>
    </w:p>
    <w:p w14:paraId="66CB5D9D" w14:textId="77777777" w:rsidR="009F67B4" w:rsidRPr="00855CFA" w:rsidRDefault="009F67B4" w:rsidP="009F67B4">
      <w:pPr>
        <w:spacing w:after="0" w:line="240" w:lineRule="auto"/>
        <w:jc w:val="center"/>
        <w:rPr>
          <w:rFonts w:ascii="Arial" w:hAnsi="Arial" w:cs="Arial"/>
        </w:rPr>
      </w:pPr>
    </w:p>
    <w:p w14:paraId="22D34E97" w14:textId="77777777" w:rsidR="009F67B4" w:rsidRPr="00855CFA" w:rsidRDefault="009F67B4" w:rsidP="009F67B4">
      <w:pPr>
        <w:spacing w:after="0" w:line="240" w:lineRule="auto"/>
        <w:jc w:val="center"/>
        <w:rPr>
          <w:rFonts w:ascii="Arial" w:hAnsi="Arial" w:cs="Arial"/>
        </w:rPr>
      </w:pPr>
    </w:p>
    <w:p w14:paraId="1F7AC8AE" w14:textId="77777777" w:rsidR="009F67B4" w:rsidRPr="00855CFA" w:rsidRDefault="009F67B4" w:rsidP="009F67B4">
      <w:pPr>
        <w:spacing w:after="0" w:line="240" w:lineRule="auto"/>
        <w:jc w:val="center"/>
        <w:rPr>
          <w:rFonts w:ascii="Arial" w:hAnsi="Arial" w:cs="Arial"/>
        </w:rPr>
      </w:pPr>
      <w:r w:rsidRPr="00855CFA">
        <w:rPr>
          <w:rFonts w:ascii="Arial" w:hAnsi="Arial" w:cs="Arial"/>
        </w:rPr>
        <w:t>PROTOKÓŁ</w:t>
      </w:r>
    </w:p>
    <w:p w14:paraId="44717C2C" w14:textId="77777777" w:rsidR="009F67B4" w:rsidRPr="00855CFA" w:rsidRDefault="009F67B4" w:rsidP="009F67B4">
      <w:pPr>
        <w:spacing w:after="0" w:line="240" w:lineRule="auto"/>
        <w:jc w:val="center"/>
        <w:rPr>
          <w:rFonts w:ascii="Arial" w:hAnsi="Arial" w:cs="Arial"/>
          <w:b/>
        </w:rPr>
      </w:pPr>
      <w:r w:rsidRPr="00855CFA">
        <w:rPr>
          <w:rFonts w:ascii="Arial" w:hAnsi="Arial" w:cs="Arial"/>
          <w:b/>
        </w:rPr>
        <w:t>wykwaterowania z lokalu mieszkalnego</w:t>
      </w:r>
    </w:p>
    <w:p w14:paraId="50B59054" w14:textId="77777777" w:rsidR="009F67B4" w:rsidRPr="00855CFA" w:rsidRDefault="009F67B4" w:rsidP="009F67B4">
      <w:pPr>
        <w:spacing w:after="0" w:line="240" w:lineRule="auto"/>
        <w:jc w:val="center"/>
        <w:rPr>
          <w:rFonts w:ascii="Arial" w:hAnsi="Arial" w:cs="Arial"/>
          <w:b/>
        </w:rPr>
      </w:pPr>
      <w:r w:rsidRPr="00855CFA">
        <w:rPr>
          <w:rFonts w:ascii="Arial" w:hAnsi="Arial" w:cs="Arial"/>
          <w:b/>
        </w:rPr>
        <w:t xml:space="preserve">osób w wyniku realizacji wyroku eksmisyjnego </w:t>
      </w:r>
    </w:p>
    <w:p w14:paraId="606ED961" w14:textId="77777777" w:rsidR="009F67B4" w:rsidRPr="00855CFA" w:rsidRDefault="009F67B4" w:rsidP="009F67B4">
      <w:pPr>
        <w:spacing w:after="0" w:line="240" w:lineRule="auto"/>
        <w:jc w:val="center"/>
        <w:rPr>
          <w:rFonts w:ascii="Arial" w:hAnsi="Arial" w:cs="Arial"/>
        </w:rPr>
      </w:pPr>
    </w:p>
    <w:p w14:paraId="1796498A" w14:textId="77777777" w:rsidR="009F67B4" w:rsidRPr="00855CFA" w:rsidRDefault="009F67B4" w:rsidP="009F67B4">
      <w:pPr>
        <w:spacing w:after="0" w:line="240" w:lineRule="auto"/>
        <w:rPr>
          <w:rFonts w:ascii="Arial" w:hAnsi="Arial" w:cs="Arial"/>
        </w:rPr>
      </w:pPr>
      <w:r w:rsidRPr="00855CFA">
        <w:rPr>
          <w:rFonts w:ascii="Arial" w:hAnsi="Arial" w:cs="Arial"/>
        </w:rPr>
        <w:t>Sporządzony w dniu ................. w Gorzowie Wlkp.</w:t>
      </w:r>
    </w:p>
    <w:p w14:paraId="7B8FEACD" w14:textId="77777777" w:rsidR="009F67B4" w:rsidRPr="00855CFA" w:rsidRDefault="009F67B4" w:rsidP="009F67B4">
      <w:pPr>
        <w:spacing w:after="0" w:line="240" w:lineRule="auto"/>
        <w:rPr>
          <w:rFonts w:ascii="Arial" w:hAnsi="Arial" w:cs="Arial"/>
        </w:rPr>
      </w:pPr>
    </w:p>
    <w:p w14:paraId="5B2FB91A" w14:textId="77777777" w:rsidR="009F67B4" w:rsidRPr="00855CFA" w:rsidRDefault="009F67B4" w:rsidP="009F67B4">
      <w:pPr>
        <w:spacing w:after="0" w:line="240" w:lineRule="auto"/>
        <w:rPr>
          <w:rFonts w:ascii="Arial" w:hAnsi="Arial" w:cs="Arial"/>
        </w:rPr>
      </w:pPr>
      <w:r w:rsidRPr="00855CFA">
        <w:rPr>
          <w:rFonts w:ascii="Arial" w:hAnsi="Arial" w:cs="Arial"/>
        </w:rPr>
        <w:t>Wykonawca przekazuje Zamawiającemu opróżniony z niżej wymienionych osób lokal mieszkalny oznaczony nr .............. w nieruchomości nr ........... przy ul. ........................................ w Gorzowie Wlkp.</w:t>
      </w:r>
    </w:p>
    <w:p w14:paraId="50DCF362" w14:textId="77777777" w:rsidR="009F67B4" w:rsidRPr="00855CFA" w:rsidRDefault="009F67B4" w:rsidP="009F67B4">
      <w:pPr>
        <w:spacing w:after="0" w:line="240" w:lineRule="auto"/>
        <w:rPr>
          <w:rFonts w:ascii="Arial" w:hAnsi="Arial" w:cs="Arial"/>
        </w:rPr>
      </w:pPr>
    </w:p>
    <w:tbl>
      <w:tblPr>
        <w:tblStyle w:val="Tabela-Siatka"/>
        <w:tblW w:w="9060" w:type="dxa"/>
        <w:tblLook w:val="04A0" w:firstRow="1" w:lastRow="0" w:firstColumn="1" w:lastColumn="0" w:noHBand="0" w:noVBand="1"/>
      </w:tblPr>
      <w:tblGrid>
        <w:gridCol w:w="522"/>
        <w:gridCol w:w="4057"/>
        <w:gridCol w:w="2237"/>
        <w:gridCol w:w="2244"/>
      </w:tblGrid>
      <w:tr w:rsidR="009F67B4" w:rsidRPr="00855CFA" w14:paraId="2B2295B6" w14:textId="77777777" w:rsidTr="00D662A1">
        <w:tc>
          <w:tcPr>
            <w:tcW w:w="515" w:type="dxa"/>
            <w:shd w:val="clear" w:color="auto" w:fill="auto"/>
          </w:tcPr>
          <w:p w14:paraId="4771E7BE" w14:textId="77777777" w:rsidR="009F67B4" w:rsidRPr="00855CFA" w:rsidRDefault="009F67B4" w:rsidP="00D662A1">
            <w:pPr>
              <w:jc w:val="both"/>
              <w:rPr>
                <w:rFonts w:ascii="Arial" w:hAnsi="Arial" w:cs="Arial"/>
                <w:lang w:eastAsia="pl-PL"/>
              </w:rPr>
            </w:pPr>
            <w:r w:rsidRPr="00855CFA">
              <w:rPr>
                <w:rFonts w:ascii="Arial" w:eastAsia="Times New Roman" w:hAnsi="Arial" w:cs="Arial"/>
                <w:lang w:eastAsia="pl-PL"/>
              </w:rPr>
              <w:t>Lp.</w:t>
            </w:r>
          </w:p>
        </w:tc>
        <w:tc>
          <w:tcPr>
            <w:tcW w:w="4060" w:type="dxa"/>
            <w:shd w:val="clear" w:color="auto" w:fill="auto"/>
          </w:tcPr>
          <w:p w14:paraId="77D44880" w14:textId="77777777" w:rsidR="009F67B4" w:rsidRPr="00855CFA" w:rsidRDefault="009F67B4" w:rsidP="00D662A1">
            <w:pPr>
              <w:jc w:val="center"/>
              <w:rPr>
                <w:rFonts w:ascii="Arial" w:hAnsi="Arial" w:cs="Arial"/>
                <w:lang w:eastAsia="pl-PL"/>
              </w:rPr>
            </w:pPr>
            <w:r w:rsidRPr="00855CFA">
              <w:rPr>
                <w:rFonts w:ascii="Arial" w:eastAsia="Times New Roman" w:hAnsi="Arial" w:cs="Arial"/>
                <w:lang w:eastAsia="pl-PL"/>
              </w:rPr>
              <w:t>Imię i nazwisko</w:t>
            </w:r>
          </w:p>
        </w:tc>
        <w:tc>
          <w:tcPr>
            <w:tcW w:w="2239" w:type="dxa"/>
            <w:shd w:val="clear" w:color="auto" w:fill="auto"/>
          </w:tcPr>
          <w:p w14:paraId="25EE4698" w14:textId="77777777" w:rsidR="009F67B4" w:rsidRPr="00855CFA" w:rsidRDefault="009F67B4" w:rsidP="00D662A1">
            <w:pPr>
              <w:jc w:val="center"/>
              <w:rPr>
                <w:rFonts w:ascii="Arial" w:hAnsi="Arial" w:cs="Arial"/>
                <w:lang w:eastAsia="pl-PL"/>
              </w:rPr>
            </w:pPr>
            <w:r w:rsidRPr="00855CFA">
              <w:rPr>
                <w:rFonts w:ascii="Arial" w:eastAsia="Times New Roman" w:hAnsi="Arial" w:cs="Arial"/>
                <w:lang w:eastAsia="pl-PL"/>
              </w:rPr>
              <w:t>Imię ojca</w:t>
            </w:r>
          </w:p>
        </w:tc>
        <w:tc>
          <w:tcPr>
            <w:tcW w:w="2245" w:type="dxa"/>
            <w:shd w:val="clear" w:color="auto" w:fill="auto"/>
          </w:tcPr>
          <w:p w14:paraId="411704DE" w14:textId="77777777" w:rsidR="009F67B4" w:rsidRPr="00855CFA" w:rsidRDefault="009F67B4" w:rsidP="00D662A1">
            <w:pPr>
              <w:jc w:val="center"/>
              <w:rPr>
                <w:rFonts w:ascii="Arial" w:hAnsi="Arial" w:cs="Arial"/>
                <w:lang w:eastAsia="pl-PL"/>
              </w:rPr>
            </w:pPr>
            <w:r w:rsidRPr="00855CFA">
              <w:rPr>
                <w:rFonts w:ascii="Arial" w:eastAsia="Times New Roman" w:hAnsi="Arial" w:cs="Arial"/>
                <w:lang w:eastAsia="pl-PL"/>
              </w:rPr>
              <w:t>PESEL</w:t>
            </w:r>
          </w:p>
        </w:tc>
      </w:tr>
      <w:tr w:rsidR="009F67B4" w:rsidRPr="00855CFA" w14:paraId="27177B94" w14:textId="77777777" w:rsidTr="00D662A1">
        <w:tc>
          <w:tcPr>
            <w:tcW w:w="515" w:type="dxa"/>
            <w:shd w:val="clear" w:color="auto" w:fill="auto"/>
          </w:tcPr>
          <w:p w14:paraId="68D63185"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7C36A350"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572438C2"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3A25EB1" w14:textId="77777777" w:rsidR="009F67B4" w:rsidRPr="00855CFA" w:rsidRDefault="009F67B4" w:rsidP="00D662A1">
            <w:pPr>
              <w:jc w:val="both"/>
              <w:rPr>
                <w:rFonts w:ascii="Arial" w:eastAsia="Times New Roman" w:hAnsi="Arial" w:cs="Arial"/>
                <w:lang w:eastAsia="pl-PL"/>
              </w:rPr>
            </w:pPr>
          </w:p>
        </w:tc>
      </w:tr>
      <w:tr w:rsidR="009F67B4" w:rsidRPr="00855CFA" w14:paraId="44CD9A65" w14:textId="77777777" w:rsidTr="00D662A1">
        <w:tc>
          <w:tcPr>
            <w:tcW w:w="515" w:type="dxa"/>
            <w:shd w:val="clear" w:color="auto" w:fill="auto"/>
          </w:tcPr>
          <w:p w14:paraId="4AEC96FC"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7169208E"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6912CDB6"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116AAF23" w14:textId="77777777" w:rsidR="009F67B4" w:rsidRPr="00855CFA" w:rsidRDefault="009F67B4" w:rsidP="00D662A1">
            <w:pPr>
              <w:jc w:val="both"/>
              <w:rPr>
                <w:rFonts w:ascii="Arial" w:eastAsia="Times New Roman" w:hAnsi="Arial" w:cs="Arial"/>
                <w:lang w:eastAsia="pl-PL"/>
              </w:rPr>
            </w:pPr>
          </w:p>
        </w:tc>
      </w:tr>
      <w:tr w:rsidR="009F67B4" w:rsidRPr="00855CFA" w14:paraId="7ECA3609" w14:textId="77777777" w:rsidTr="00D662A1">
        <w:tc>
          <w:tcPr>
            <w:tcW w:w="515" w:type="dxa"/>
            <w:shd w:val="clear" w:color="auto" w:fill="auto"/>
          </w:tcPr>
          <w:p w14:paraId="1EA8F5E0"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52ED5C67"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76FEC6F0"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722D821" w14:textId="77777777" w:rsidR="009F67B4" w:rsidRPr="00855CFA" w:rsidRDefault="009F67B4" w:rsidP="00D662A1">
            <w:pPr>
              <w:jc w:val="both"/>
              <w:rPr>
                <w:rFonts w:ascii="Arial" w:eastAsia="Times New Roman" w:hAnsi="Arial" w:cs="Arial"/>
                <w:lang w:eastAsia="pl-PL"/>
              </w:rPr>
            </w:pPr>
          </w:p>
        </w:tc>
      </w:tr>
      <w:tr w:rsidR="009F67B4" w:rsidRPr="00855CFA" w14:paraId="339CF9E4" w14:textId="77777777" w:rsidTr="00D662A1">
        <w:tc>
          <w:tcPr>
            <w:tcW w:w="515" w:type="dxa"/>
            <w:shd w:val="clear" w:color="auto" w:fill="auto"/>
          </w:tcPr>
          <w:p w14:paraId="2E88057C"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33473699"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4E06492C"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623202A9" w14:textId="77777777" w:rsidR="009F67B4" w:rsidRPr="00855CFA" w:rsidRDefault="009F67B4" w:rsidP="00D662A1">
            <w:pPr>
              <w:jc w:val="both"/>
              <w:rPr>
                <w:rFonts w:ascii="Arial" w:eastAsia="Times New Roman" w:hAnsi="Arial" w:cs="Arial"/>
                <w:lang w:eastAsia="pl-PL"/>
              </w:rPr>
            </w:pPr>
          </w:p>
        </w:tc>
      </w:tr>
      <w:tr w:rsidR="009F67B4" w:rsidRPr="00855CFA" w14:paraId="31AD2B42" w14:textId="77777777" w:rsidTr="00D662A1">
        <w:tc>
          <w:tcPr>
            <w:tcW w:w="515" w:type="dxa"/>
            <w:shd w:val="clear" w:color="auto" w:fill="auto"/>
          </w:tcPr>
          <w:p w14:paraId="282B7A45"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26FE65C3"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0892A244"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7C67B58F" w14:textId="77777777" w:rsidR="009F67B4" w:rsidRPr="00855CFA" w:rsidRDefault="009F67B4" w:rsidP="00D662A1">
            <w:pPr>
              <w:jc w:val="both"/>
              <w:rPr>
                <w:rFonts w:ascii="Arial" w:eastAsia="Times New Roman" w:hAnsi="Arial" w:cs="Arial"/>
                <w:lang w:eastAsia="pl-PL"/>
              </w:rPr>
            </w:pPr>
          </w:p>
        </w:tc>
      </w:tr>
      <w:tr w:rsidR="009F67B4" w:rsidRPr="00855CFA" w14:paraId="4EAE8058" w14:textId="77777777" w:rsidTr="00D662A1">
        <w:tc>
          <w:tcPr>
            <w:tcW w:w="515" w:type="dxa"/>
            <w:shd w:val="clear" w:color="auto" w:fill="auto"/>
          </w:tcPr>
          <w:p w14:paraId="5B6143A3"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3D6CBB0D"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0F50BEB6"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7B10F8E" w14:textId="77777777" w:rsidR="009F67B4" w:rsidRPr="00855CFA" w:rsidRDefault="009F67B4" w:rsidP="00D662A1">
            <w:pPr>
              <w:jc w:val="both"/>
              <w:rPr>
                <w:rFonts w:ascii="Arial" w:eastAsia="Times New Roman" w:hAnsi="Arial" w:cs="Arial"/>
                <w:lang w:eastAsia="pl-PL"/>
              </w:rPr>
            </w:pPr>
          </w:p>
        </w:tc>
      </w:tr>
      <w:tr w:rsidR="009F67B4" w:rsidRPr="00855CFA" w14:paraId="2E035EFD" w14:textId="77777777" w:rsidTr="00D662A1">
        <w:tc>
          <w:tcPr>
            <w:tcW w:w="515" w:type="dxa"/>
            <w:shd w:val="clear" w:color="auto" w:fill="auto"/>
          </w:tcPr>
          <w:p w14:paraId="177E8DEE"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6D17B4C1"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417E5363"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651DFCC" w14:textId="77777777" w:rsidR="009F67B4" w:rsidRPr="00855CFA" w:rsidRDefault="009F67B4" w:rsidP="00D662A1">
            <w:pPr>
              <w:jc w:val="both"/>
              <w:rPr>
                <w:rFonts w:ascii="Arial" w:eastAsia="Times New Roman" w:hAnsi="Arial" w:cs="Arial"/>
                <w:lang w:eastAsia="pl-PL"/>
              </w:rPr>
            </w:pPr>
          </w:p>
        </w:tc>
      </w:tr>
      <w:tr w:rsidR="009F67B4" w:rsidRPr="00855CFA" w14:paraId="5B1874E6" w14:textId="77777777" w:rsidTr="00D662A1">
        <w:tc>
          <w:tcPr>
            <w:tcW w:w="515" w:type="dxa"/>
            <w:shd w:val="clear" w:color="auto" w:fill="auto"/>
          </w:tcPr>
          <w:p w14:paraId="525FED7F"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4526F5F5"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02B68329"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ED2767D" w14:textId="77777777" w:rsidR="009F67B4" w:rsidRPr="00855CFA" w:rsidRDefault="009F67B4" w:rsidP="00D662A1">
            <w:pPr>
              <w:jc w:val="both"/>
              <w:rPr>
                <w:rFonts w:ascii="Arial" w:eastAsia="Times New Roman" w:hAnsi="Arial" w:cs="Arial"/>
                <w:lang w:eastAsia="pl-PL"/>
              </w:rPr>
            </w:pPr>
          </w:p>
        </w:tc>
      </w:tr>
      <w:tr w:rsidR="009F67B4" w:rsidRPr="00855CFA" w14:paraId="68CDAD7A" w14:textId="77777777" w:rsidTr="00D662A1">
        <w:tc>
          <w:tcPr>
            <w:tcW w:w="515" w:type="dxa"/>
            <w:shd w:val="clear" w:color="auto" w:fill="auto"/>
          </w:tcPr>
          <w:p w14:paraId="54498414"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235CDC04"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3C715CBF"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63FFD650" w14:textId="77777777" w:rsidR="009F67B4" w:rsidRPr="00855CFA" w:rsidRDefault="009F67B4" w:rsidP="00D662A1">
            <w:pPr>
              <w:jc w:val="both"/>
              <w:rPr>
                <w:rFonts w:ascii="Arial" w:eastAsia="Times New Roman" w:hAnsi="Arial" w:cs="Arial"/>
                <w:lang w:eastAsia="pl-PL"/>
              </w:rPr>
            </w:pPr>
          </w:p>
        </w:tc>
      </w:tr>
      <w:tr w:rsidR="009F67B4" w:rsidRPr="00855CFA" w14:paraId="7C102C2B" w14:textId="77777777" w:rsidTr="00D662A1">
        <w:tc>
          <w:tcPr>
            <w:tcW w:w="515" w:type="dxa"/>
            <w:shd w:val="clear" w:color="auto" w:fill="auto"/>
          </w:tcPr>
          <w:p w14:paraId="3585092C"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4BBDAD62"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46B15E9F"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1D87C152" w14:textId="77777777" w:rsidR="009F67B4" w:rsidRPr="00855CFA" w:rsidRDefault="009F67B4" w:rsidP="00D662A1">
            <w:pPr>
              <w:jc w:val="both"/>
              <w:rPr>
                <w:rFonts w:ascii="Arial" w:eastAsia="Times New Roman" w:hAnsi="Arial" w:cs="Arial"/>
                <w:lang w:eastAsia="pl-PL"/>
              </w:rPr>
            </w:pPr>
          </w:p>
        </w:tc>
      </w:tr>
      <w:tr w:rsidR="009F67B4" w:rsidRPr="00855CFA" w14:paraId="448B13CE" w14:textId="77777777" w:rsidTr="00D662A1">
        <w:tc>
          <w:tcPr>
            <w:tcW w:w="515" w:type="dxa"/>
            <w:shd w:val="clear" w:color="auto" w:fill="auto"/>
          </w:tcPr>
          <w:p w14:paraId="137B7578"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02563C36"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41509F43"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4CFA974C" w14:textId="77777777" w:rsidR="009F67B4" w:rsidRPr="00855CFA" w:rsidRDefault="009F67B4" w:rsidP="00D662A1">
            <w:pPr>
              <w:jc w:val="both"/>
              <w:rPr>
                <w:rFonts w:ascii="Arial" w:eastAsia="Times New Roman" w:hAnsi="Arial" w:cs="Arial"/>
                <w:lang w:eastAsia="pl-PL"/>
              </w:rPr>
            </w:pPr>
          </w:p>
        </w:tc>
      </w:tr>
      <w:tr w:rsidR="009F67B4" w:rsidRPr="00855CFA" w14:paraId="407BD745" w14:textId="77777777" w:rsidTr="00D662A1">
        <w:tc>
          <w:tcPr>
            <w:tcW w:w="515" w:type="dxa"/>
            <w:shd w:val="clear" w:color="auto" w:fill="auto"/>
          </w:tcPr>
          <w:p w14:paraId="26838D78"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1FD700F3"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164C2147"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01A560B6" w14:textId="77777777" w:rsidR="009F67B4" w:rsidRPr="00855CFA" w:rsidRDefault="009F67B4" w:rsidP="00D662A1">
            <w:pPr>
              <w:jc w:val="both"/>
              <w:rPr>
                <w:rFonts w:ascii="Arial" w:eastAsia="Times New Roman" w:hAnsi="Arial" w:cs="Arial"/>
                <w:lang w:eastAsia="pl-PL"/>
              </w:rPr>
            </w:pPr>
          </w:p>
        </w:tc>
      </w:tr>
      <w:tr w:rsidR="009F67B4" w:rsidRPr="00855CFA" w14:paraId="3559DBB9" w14:textId="77777777" w:rsidTr="00D662A1">
        <w:tc>
          <w:tcPr>
            <w:tcW w:w="515" w:type="dxa"/>
            <w:shd w:val="clear" w:color="auto" w:fill="auto"/>
          </w:tcPr>
          <w:p w14:paraId="69FE51E6"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5C98D612"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6E59517E"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7398509F" w14:textId="77777777" w:rsidR="009F67B4" w:rsidRPr="00855CFA" w:rsidRDefault="009F67B4" w:rsidP="00D662A1">
            <w:pPr>
              <w:jc w:val="both"/>
              <w:rPr>
                <w:rFonts w:ascii="Arial" w:eastAsia="Times New Roman" w:hAnsi="Arial" w:cs="Arial"/>
                <w:lang w:eastAsia="pl-PL"/>
              </w:rPr>
            </w:pPr>
          </w:p>
        </w:tc>
      </w:tr>
      <w:tr w:rsidR="009F67B4" w:rsidRPr="00855CFA" w14:paraId="588F7C55" w14:textId="77777777" w:rsidTr="00D662A1">
        <w:tc>
          <w:tcPr>
            <w:tcW w:w="515" w:type="dxa"/>
            <w:shd w:val="clear" w:color="auto" w:fill="auto"/>
          </w:tcPr>
          <w:p w14:paraId="534F1AB4" w14:textId="77777777" w:rsidR="009F67B4" w:rsidRPr="00855CFA" w:rsidRDefault="009F67B4" w:rsidP="00D662A1">
            <w:pPr>
              <w:jc w:val="both"/>
              <w:rPr>
                <w:rFonts w:ascii="Arial" w:eastAsia="Times New Roman" w:hAnsi="Arial" w:cs="Arial"/>
                <w:lang w:eastAsia="pl-PL"/>
              </w:rPr>
            </w:pPr>
          </w:p>
        </w:tc>
        <w:tc>
          <w:tcPr>
            <w:tcW w:w="4060" w:type="dxa"/>
            <w:shd w:val="clear" w:color="auto" w:fill="auto"/>
          </w:tcPr>
          <w:p w14:paraId="1CC044B5" w14:textId="77777777" w:rsidR="009F67B4" w:rsidRPr="00855CFA" w:rsidRDefault="009F67B4" w:rsidP="00D662A1">
            <w:pPr>
              <w:jc w:val="both"/>
              <w:rPr>
                <w:rFonts w:ascii="Arial" w:eastAsia="Times New Roman" w:hAnsi="Arial" w:cs="Arial"/>
                <w:lang w:eastAsia="pl-PL"/>
              </w:rPr>
            </w:pPr>
          </w:p>
        </w:tc>
        <w:tc>
          <w:tcPr>
            <w:tcW w:w="2239" w:type="dxa"/>
            <w:shd w:val="clear" w:color="auto" w:fill="auto"/>
          </w:tcPr>
          <w:p w14:paraId="17189B03" w14:textId="77777777" w:rsidR="009F67B4" w:rsidRPr="00855CFA" w:rsidRDefault="009F67B4" w:rsidP="00D662A1">
            <w:pPr>
              <w:jc w:val="both"/>
              <w:rPr>
                <w:rFonts w:ascii="Arial" w:eastAsia="Times New Roman" w:hAnsi="Arial" w:cs="Arial"/>
                <w:lang w:eastAsia="pl-PL"/>
              </w:rPr>
            </w:pPr>
          </w:p>
        </w:tc>
        <w:tc>
          <w:tcPr>
            <w:tcW w:w="2245" w:type="dxa"/>
            <w:shd w:val="clear" w:color="auto" w:fill="auto"/>
          </w:tcPr>
          <w:p w14:paraId="25FF91F7" w14:textId="77777777" w:rsidR="009F67B4" w:rsidRPr="00855CFA" w:rsidRDefault="009F67B4" w:rsidP="00D662A1">
            <w:pPr>
              <w:jc w:val="both"/>
              <w:rPr>
                <w:rFonts w:ascii="Arial" w:eastAsia="Times New Roman" w:hAnsi="Arial" w:cs="Arial"/>
                <w:lang w:eastAsia="pl-PL"/>
              </w:rPr>
            </w:pPr>
          </w:p>
        </w:tc>
      </w:tr>
    </w:tbl>
    <w:p w14:paraId="13A1AD49" w14:textId="77777777" w:rsidR="009F67B4" w:rsidRPr="00855CFA" w:rsidRDefault="009F67B4" w:rsidP="009F67B4">
      <w:pPr>
        <w:spacing w:after="0" w:line="240" w:lineRule="auto"/>
        <w:rPr>
          <w:rFonts w:ascii="Arial" w:eastAsia="Times New Roman" w:hAnsi="Arial" w:cs="Arial"/>
          <w:lang w:eastAsia="pl-PL"/>
        </w:rPr>
      </w:pPr>
    </w:p>
    <w:p w14:paraId="3C818C48" w14:textId="77777777" w:rsidR="009F67B4" w:rsidRPr="00855CFA" w:rsidRDefault="009F67B4" w:rsidP="009F67B4">
      <w:pPr>
        <w:spacing w:after="0" w:line="240" w:lineRule="auto"/>
        <w:rPr>
          <w:rFonts w:ascii="Arial" w:eastAsia="Times New Roman" w:hAnsi="Arial" w:cs="Arial"/>
          <w:lang w:eastAsia="pl-PL"/>
        </w:rPr>
      </w:pPr>
    </w:p>
    <w:p w14:paraId="50EF79ED" w14:textId="77777777" w:rsidR="009F67B4" w:rsidRPr="00855CFA" w:rsidRDefault="009F67B4" w:rsidP="009F67B4">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t>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t xml:space="preserve">            ........................................</w:t>
      </w:r>
    </w:p>
    <w:p w14:paraId="0E2555CA" w14:textId="77777777" w:rsidR="009F67B4" w:rsidRPr="00855CFA" w:rsidRDefault="009F67B4" w:rsidP="009F67B4">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(Wykonawca)                                              (Przedstawiciel Zamawiającego)</w:t>
      </w:r>
    </w:p>
    <w:p w14:paraId="4958CDF2" w14:textId="77777777" w:rsidR="009F67B4" w:rsidRPr="00855CFA" w:rsidRDefault="009F67B4" w:rsidP="009F67B4">
      <w:pPr>
        <w:spacing w:after="0" w:line="240" w:lineRule="auto"/>
        <w:jc w:val="right"/>
        <w:rPr>
          <w:rFonts w:ascii="Arial" w:eastAsia="Times New Roman" w:hAnsi="Arial" w:cs="Arial"/>
          <w:lang w:eastAsia="pl-PL"/>
        </w:rPr>
      </w:pPr>
    </w:p>
    <w:p w14:paraId="6EE19327" w14:textId="77777777" w:rsidR="009F67B4" w:rsidRPr="00855CFA" w:rsidRDefault="009F67B4" w:rsidP="009F67B4">
      <w:pPr>
        <w:tabs>
          <w:tab w:val="center" w:pos="1560"/>
          <w:tab w:val="center" w:pos="6946"/>
        </w:tabs>
        <w:spacing w:after="0"/>
        <w:rPr>
          <w:rFonts w:ascii="Arial" w:hAnsi="Arial" w:cs="Arial"/>
        </w:rPr>
      </w:pPr>
    </w:p>
    <w:p w14:paraId="5ED741FE" w14:textId="77777777" w:rsidR="009F67B4" w:rsidRPr="00855CFA" w:rsidRDefault="009F67B4" w:rsidP="009F67B4">
      <w:pPr>
        <w:pStyle w:val="Akapitzlist1"/>
        <w:spacing w:line="276" w:lineRule="auto"/>
        <w:jc w:val="center"/>
        <w:rPr>
          <w:rFonts w:ascii="Arial" w:hAnsi="Arial" w:cs="Arial"/>
          <w:color w:val="FF0000"/>
          <w:sz w:val="18"/>
          <w:szCs w:val="18"/>
        </w:rPr>
      </w:pPr>
    </w:p>
    <w:p w14:paraId="030B8CD0" w14:textId="77777777" w:rsidR="009F67B4" w:rsidRPr="00855CFA" w:rsidRDefault="009F67B4" w:rsidP="009F67B4">
      <w:pPr>
        <w:pStyle w:val="Akapitzlist1"/>
        <w:spacing w:line="276" w:lineRule="auto"/>
        <w:jc w:val="center"/>
        <w:rPr>
          <w:rFonts w:ascii="Arial" w:hAnsi="Arial" w:cs="Arial"/>
          <w:color w:val="FF0000"/>
          <w:sz w:val="18"/>
          <w:szCs w:val="18"/>
        </w:rPr>
      </w:pPr>
    </w:p>
    <w:p w14:paraId="05E2DFDA" w14:textId="77777777" w:rsidR="009F67B4" w:rsidRPr="00BB63FF" w:rsidRDefault="009F67B4" w:rsidP="003D7813">
      <w:pPr>
        <w:pStyle w:val="Akapitzlist1"/>
        <w:spacing w:line="276" w:lineRule="auto"/>
        <w:jc w:val="center"/>
        <w:rPr>
          <w:rFonts w:ascii="Arial" w:hAnsi="Arial" w:cs="Arial"/>
        </w:rPr>
      </w:pPr>
    </w:p>
    <w:sectPr w:rsidR="009F67B4" w:rsidRPr="00BB63FF"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3134" w14:textId="77777777" w:rsidR="00D662A1" w:rsidRDefault="00D662A1" w:rsidP="00D851A1">
      <w:pPr>
        <w:spacing w:after="0" w:line="240" w:lineRule="auto"/>
      </w:pPr>
      <w:r>
        <w:separator/>
      </w:r>
    </w:p>
  </w:endnote>
  <w:endnote w:type="continuationSeparator" w:id="0">
    <w:p w14:paraId="769122D9" w14:textId="77777777" w:rsidR="00D662A1" w:rsidRDefault="00D662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D662A1" w:rsidRDefault="00D662A1">
    <w:pPr>
      <w:pStyle w:val="Stopka"/>
      <w:jc w:val="right"/>
    </w:pPr>
    <w:r>
      <w:fldChar w:fldCharType="begin"/>
    </w:r>
    <w:r>
      <w:instrText>PAGE   \* MERGEFORMAT</w:instrText>
    </w:r>
    <w:r>
      <w:fldChar w:fldCharType="separate"/>
    </w:r>
    <w:r w:rsidR="00862CE2">
      <w:rPr>
        <w:noProof/>
      </w:rPr>
      <w:t>30</w:t>
    </w:r>
    <w:r>
      <w:fldChar w:fldCharType="end"/>
    </w:r>
  </w:p>
  <w:p w14:paraId="252B1B47" w14:textId="77777777" w:rsidR="00D662A1" w:rsidRDefault="00D662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45401"/>
      <w:docPartObj>
        <w:docPartGallery w:val="Page Numbers (Bottom of Page)"/>
        <w:docPartUnique/>
      </w:docPartObj>
    </w:sdtPr>
    <w:sdtEndPr/>
    <w:sdtContent>
      <w:p w14:paraId="656CB0B6" w14:textId="77777777" w:rsidR="00D662A1" w:rsidRDefault="00D662A1">
        <w:pPr>
          <w:pStyle w:val="Stopka"/>
          <w:jc w:val="right"/>
        </w:pPr>
        <w:r>
          <w:fldChar w:fldCharType="begin"/>
        </w:r>
        <w:r>
          <w:instrText>PAGE   \* MERGEFORMAT</w:instrText>
        </w:r>
        <w:r>
          <w:fldChar w:fldCharType="separate"/>
        </w:r>
        <w:r w:rsidR="00862CE2">
          <w:rPr>
            <w:noProof/>
          </w:rPr>
          <w:t>35</w:t>
        </w:r>
        <w:r>
          <w:fldChar w:fldCharType="end"/>
        </w:r>
      </w:p>
    </w:sdtContent>
  </w:sdt>
  <w:p w14:paraId="15C4302E" w14:textId="77777777" w:rsidR="00D662A1" w:rsidRDefault="00D66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1E7B" w14:textId="77777777" w:rsidR="00D662A1" w:rsidRDefault="00D662A1" w:rsidP="00D851A1">
      <w:pPr>
        <w:spacing w:after="0" w:line="240" w:lineRule="auto"/>
      </w:pPr>
      <w:r>
        <w:separator/>
      </w:r>
    </w:p>
  </w:footnote>
  <w:footnote w:type="continuationSeparator" w:id="0">
    <w:p w14:paraId="348AFBD6" w14:textId="77777777" w:rsidR="00D662A1" w:rsidRDefault="00D662A1" w:rsidP="00D851A1">
      <w:pPr>
        <w:spacing w:after="0" w:line="240" w:lineRule="auto"/>
      </w:pPr>
      <w:r>
        <w:continuationSeparator/>
      </w:r>
    </w:p>
  </w:footnote>
  <w:footnote w:id="1">
    <w:p w14:paraId="2BC7397D" w14:textId="77777777" w:rsidR="00D662A1" w:rsidRDefault="00D662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D662A1" w:rsidRDefault="00D662A1"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D662A1" w:rsidRDefault="00D662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D662A1" w:rsidRPr="004D77B9" w:rsidRDefault="00D662A1"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D662A1" w:rsidRPr="004D77B9" w:rsidRDefault="00D662A1"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D662A1" w:rsidRPr="004D77B9" w:rsidRDefault="00D662A1"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D662A1" w:rsidRPr="004D77B9" w:rsidRDefault="00D662A1"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D662A1" w:rsidRDefault="00D662A1" w:rsidP="00BC18C7">
      <w:pPr>
        <w:pStyle w:val="Tekstprzypisudolnego"/>
      </w:pPr>
    </w:p>
  </w:footnote>
  <w:footnote w:id="5">
    <w:p w14:paraId="1C401341" w14:textId="77777777" w:rsidR="00F46BD0" w:rsidRDefault="00F46BD0" w:rsidP="00F46BD0">
      <w:pPr>
        <w:pStyle w:val="Tekstprzypisudolnego"/>
      </w:pPr>
      <w:r>
        <w:rPr>
          <w:rStyle w:val="Znakiprzypiswdolnych"/>
        </w:rPr>
        <w:footnoteRef/>
      </w:r>
      <w:r>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Times New Roman" w:hAnsi="Times New Roman"/>
          <w:i/>
          <w:sz w:val="18"/>
          <w:szCs w:val="18"/>
        </w:rPr>
        <w:t>. o ochronie danych osobowych</w:t>
      </w:r>
      <w:r>
        <w:rPr>
          <w:rFonts w:ascii="Times New Roman" w:hAnsi="Times New Roman"/>
          <w:sz w:val="18"/>
          <w:szCs w:val="18"/>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350AA24" w:rsidR="00D662A1" w:rsidRDefault="00D662A1" w:rsidP="00440C7B">
    <w:pPr>
      <w:pStyle w:val="Nagwek"/>
      <w:jc w:val="right"/>
    </w:pPr>
    <w:r>
      <w:t>TZP-002/30/2024</w:t>
    </w:r>
  </w:p>
  <w:p w14:paraId="213FE1D2" w14:textId="77777777" w:rsidR="00D662A1" w:rsidRDefault="00D662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8FB8F66" w:rsidR="00D662A1" w:rsidRDefault="00D662A1" w:rsidP="00440C7B">
    <w:pPr>
      <w:pStyle w:val="Nagwek"/>
      <w:jc w:val="right"/>
    </w:pPr>
    <w:r>
      <w:t>TZP-002/30/2024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7B56" w14:textId="77777777" w:rsidR="00D662A1" w:rsidRDefault="00D662A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D23A" w14:textId="77777777" w:rsidR="00D662A1" w:rsidRDefault="00D662A1" w:rsidP="00440C7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2501E"/>
    <w:multiLevelType w:val="multilevel"/>
    <w:tmpl w:val="C2166EF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EF1B16"/>
    <w:multiLevelType w:val="hybridMultilevel"/>
    <w:tmpl w:val="5762B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63C43"/>
    <w:multiLevelType w:val="multilevel"/>
    <w:tmpl w:val="527CF5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0853EA1"/>
    <w:multiLevelType w:val="multilevel"/>
    <w:tmpl w:val="C220E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F611F"/>
    <w:multiLevelType w:val="multilevel"/>
    <w:tmpl w:val="3574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0"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74F9"/>
    <w:multiLevelType w:val="multilevel"/>
    <w:tmpl w:val="9A9A832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65D4A6B"/>
    <w:multiLevelType w:val="multilevel"/>
    <w:tmpl w:val="4D5A0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ED72FE"/>
    <w:multiLevelType w:val="multilevel"/>
    <w:tmpl w:val="B4663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D45E93"/>
    <w:multiLevelType w:val="multilevel"/>
    <w:tmpl w:val="E1BEE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4205788C"/>
    <w:multiLevelType w:val="multilevel"/>
    <w:tmpl w:val="AAF4D2E2"/>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3E6524"/>
    <w:multiLevelType w:val="multilevel"/>
    <w:tmpl w:val="3E362BE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52EC4"/>
    <w:multiLevelType w:val="hybridMultilevel"/>
    <w:tmpl w:val="D578E23A"/>
    <w:lvl w:ilvl="0" w:tplc="DD62B2B2">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64912D1"/>
    <w:multiLevelType w:val="multilevel"/>
    <w:tmpl w:val="5DECAE76"/>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8A23C7A"/>
    <w:multiLevelType w:val="hybridMultilevel"/>
    <w:tmpl w:val="7F42ADB2"/>
    <w:lvl w:ilvl="0" w:tplc="44FE5A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1C66F7"/>
    <w:multiLevelType w:val="multilevel"/>
    <w:tmpl w:val="DCBEE4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4F455D80"/>
    <w:multiLevelType w:val="multilevel"/>
    <w:tmpl w:val="7BC262C0"/>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A4DBE"/>
    <w:multiLevelType w:val="multilevel"/>
    <w:tmpl w:val="67FA5E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5DF54063"/>
    <w:multiLevelType w:val="multilevel"/>
    <w:tmpl w:val="BAB64A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EC5FFF"/>
    <w:multiLevelType w:val="multilevel"/>
    <w:tmpl w:val="26B66BD0"/>
    <w:lvl w:ilvl="0">
      <w:start w:val="1"/>
      <w:numFmt w:val="decimal"/>
      <w:lvlText w:val="%1."/>
      <w:lvlJc w:val="left"/>
      <w:pPr>
        <w:ind w:left="3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51F1BB6"/>
    <w:multiLevelType w:val="multilevel"/>
    <w:tmpl w:val="8188BA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06186C"/>
    <w:multiLevelType w:val="multilevel"/>
    <w:tmpl w:val="3ABE1D54"/>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CF752B"/>
    <w:multiLevelType w:val="multilevel"/>
    <w:tmpl w:val="A6C45A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2B19CD"/>
    <w:multiLevelType w:val="multilevel"/>
    <w:tmpl w:val="F028C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730A20E8"/>
    <w:multiLevelType w:val="multilevel"/>
    <w:tmpl w:val="2F9E1E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675417"/>
    <w:multiLevelType w:val="multilevel"/>
    <w:tmpl w:val="9C60B05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DD76C15"/>
    <w:multiLevelType w:val="multilevel"/>
    <w:tmpl w:val="4CA0FC7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6938137">
    <w:abstractNumId w:val="5"/>
  </w:num>
  <w:num w:numId="2" w16cid:durableId="487013603">
    <w:abstractNumId w:val="20"/>
  </w:num>
  <w:num w:numId="3" w16cid:durableId="1609660522">
    <w:abstractNumId w:val="36"/>
  </w:num>
  <w:num w:numId="4" w16cid:durableId="1676566916">
    <w:abstractNumId w:val="4"/>
  </w:num>
  <w:num w:numId="5" w16cid:durableId="975065408">
    <w:abstractNumId w:val="0"/>
  </w:num>
  <w:num w:numId="6" w16cid:durableId="485709824">
    <w:abstractNumId w:val="21"/>
  </w:num>
  <w:num w:numId="7" w16cid:durableId="1107891813">
    <w:abstractNumId w:val="40"/>
  </w:num>
  <w:num w:numId="8" w16cid:durableId="2587146">
    <w:abstractNumId w:val="43"/>
  </w:num>
  <w:num w:numId="9" w16cid:durableId="2052417370">
    <w:abstractNumId w:val="37"/>
  </w:num>
  <w:num w:numId="10" w16cid:durableId="1365325781">
    <w:abstractNumId w:val="7"/>
  </w:num>
  <w:num w:numId="11" w16cid:durableId="27681601">
    <w:abstractNumId w:val="42"/>
  </w:num>
  <w:num w:numId="12" w16cid:durableId="822816762">
    <w:abstractNumId w:val="46"/>
  </w:num>
  <w:num w:numId="13" w16cid:durableId="217671037">
    <w:abstractNumId w:val="3"/>
  </w:num>
  <w:num w:numId="14" w16cid:durableId="1754349021">
    <w:abstractNumId w:val="12"/>
  </w:num>
  <w:num w:numId="15" w16cid:durableId="1382243800">
    <w:abstractNumId w:val="49"/>
  </w:num>
  <w:num w:numId="16" w16cid:durableId="1745377337">
    <w:abstractNumId w:val="10"/>
  </w:num>
  <w:num w:numId="17" w16cid:durableId="1989741732">
    <w:abstractNumId w:val="9"/>
  </w:num>
  <w:num w:numId="18" w16cid:durableId="1081754031">
    <w:abstractNumId w:val="28"/>
  </w:num>
  <w:num w:numId="19" w16cid:durableId="2036807371">
    <w:abstractNumId w:val="39"/>
  </w:num>
  <w:num w:numId="20" w16cid:durableId="787816625">
    <w:abstractNumId w:val="27"/>
  </w:num>
  <w:num w:numId="21" w16cid:durableId="1058699591">
    <w:abstractNumId w:val="11"/>
  </w:num>
  <w:num w:numId="22" w16cid:durableId="1267926028">
    <w:abstractNumId w:val="30"/>
  </w:num>
  <w:num w:numId="23" w16cid:durableId="1484659834">
    <w:abstractNumId w:val="26"/>
  </w:num>
  <w:num w:numId="24" w16cid:durableId="304508820">
    <w:abstractNumId w:val="15"/>
  </w:num>
  <w:num w:numId="25" w16cid:durableId="686103484">
    <w:abstractNumId w:val="18"/>
  </w:num>
  <w:num w:numId="26" w16cid:durableId="989746330">
    <w:abstractNumId w:val="29"/>
  </w:num>
  <w:num w:numId="27" w16cid:durableId="388843430">
    <w:abstractNumId w:val="38"/>
  </w:num>
  <w:num w:numId="28" w16cid:durableId="1465126066">
    <w:abstractNumId w:val="13"/>
  </w:num>
  <w:num w:numId="29" w16cid:durableId="1730416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3374274">
    <w:abstractNumId w:val="16"/>
    <w:lvlOverride w:ilvl="0">
      <w:startOverride w:val="1"/>
    </w:lvlOverride>
    <w:lvlOverride w:ilvl="1"/>
    <w:lvlOverride w:ilvl="2"/>
    <w:lvlOverride w:ilvl="3"/>
    <w:lvlOverride w:ilvl="4"/>
    <w:lvlOverride w:ilvl="5"/>
    <w:lvlOverride w:ilvl="6"/>
    <w:lvlOverride w:ilvl="7"/>
    <w:lvlOverride w:ilvl="8"/>
  </w:num>
  <w:num w:numId="31" w16cid:durableId="982662910">
    <w:abstractNumId w:val="47"/>
    <w:lvlOverride w:ilvl="0">
      <w:startOverride w:val="1"/>
    </w:lvlOverride>
    <w:lvlOverride w:ilvl="1"/>
    <w:lvlOverride w:ilvl="2"/>
    <w:lvlOverride w:ilvl="3"/>
    <w:lvlOverride w:ilvl="4"/>
    <w:lvlOverride w:ilvl="5"/>
    <w:lvlOverride w:ilvl="6"/>
    <w:lvlOverride w:ilvl="7"/>
    <w:lvlOverride w:ilvl="8"/>
  </w:num>
  <w:num w:numId="32" w16cid:durableId="8261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49952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935577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7873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7955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94736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6410515">
    <w:abstractNumId w:val="44"/>
  </w:num>
  <w:num w:numId="39" w16cid:durableId="1370301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38423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3954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0489855">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427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2174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79515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1521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3222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370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6939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07984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48EA"/>
    <w:rsid w:val="00014FF6"/>
    <w:rsid w:val="00015D8D"/>
    <w:rsid w:val="000178A5"/>
    <w:rsid w:val="0002122E"/>
    <w:rsid w:val="00022687"/>
    <w:rsid w:val="0002460A"/>
    <w:rsid w:val="00034CDC"/>
    <w:rsid w:val="000369AC"/>
    <w:rsid w:val="000369E6"/>
    <w:rsid w:val="00037DC9"/>
    <w:rsid w:val="0004001F"/>
    <w:rsid w:val="00040FED"/>
    <w:rsid w:val="00050735"/>
    <w:rsid w:val="00051DFD"/>
    <w:rsid w:val="000551B0"/>
    <w:rsid w:val="00062639"/>
    <w:rsid w:val="000626A6"/>
    <w:rsid w:val="00063C50"/>
    <w:rsid w:val="000641EB"/>
    <w:rsid w:val="00065C38"/>
    <w:rsid w:val="00067E25"/>
    <w:rsid w:val="00073CA1"/>
    <w:rsid w:val="00073D96"/>
    <w:rsid w:val="000741F3"/>
    <w:rsid w:val="00075C8B"/>
    <w:rsid w:val="000829B8"/>
    <w:rsid w:val="00087571"/>
    <w:rsid w:val="0008789D"/>
    <w:rsid w:val="00092A79"/>
    <w:rsid w:val="00092F15"/>
    <w:rsid w:val="00093D34"/>
    <w:rsid w:val="000A08CB"/>
    <w:rsid w:val="000A0AC5"/>
    <w:rsid w:val="000A11F4"/>
    <w:rsid w:val="000A2AC0"/>
    <w:rsid w:val="000A6029"/>
    <w:rsid w:val="000A7E59"/>
    <w:rsid w:val="000B1F21"/>
    <w:rsid w:val="000B748B"/>
    <w:rsid w:val="000C3A5A"/>
    <w:rsid w:val="000C7661"/>
    <w:rsid w:val="000D219E"/>
    <w:rsid w:val="000D7663"/>
    <w:rsid w:val="000E12D0"/>
    <w:rsid w:val="000E25B3"/>
    <w:rsid w:val="000E3E08"/>
    <w:rsid w:val="000E45E9"/>
    <w:rsid w:val="000F200B"/>
    <w:rsid w:val="000F7218"/>
    <w:rsid w:val="00106BE4"/>
    <w:rsid w:val="00113173"/>
    <w:rsid w:val="00113CA5"/>
    <w:rsid w:val="00115CD5"/>
    <w:rsid w:val="001165FB"/>
    <w:rsid w:val="00123F4E"/>
    <w:rsid w:val="00124E41"/>
    <w:rsid w:val="00126932"/>
    <w:rsid w:val="00127898"/>
    <w:rsid w:val="00130181"/>
    <w:rsid w:val="001354F0"/>
    <w:rsid w:val="00136E62"/>
    <w:rsid w:val="00137AD5"/>
    <w:rsid w:val="00137C5B"/>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1797"/>
    <w:rsid w:val="001B29C9"/>
    <w:rsid w:val="001B7C3E"/>
    <w:rsid w:val="001C14A8"/>
    <w:rsid w:val="001C4E3A"/>
    <w:rsid w:val="001C6E2B"/>
    <w:rsid w:val="001D02B8"/>
    <w:rsid w:val="001D102F"/>
    <w:rsid w:val="001D7E40"/>
    <w:rsid w:val="001E1150"/>
    <w:rsid w:val="001E2921"/>
    <w:rsid w:val="001E6B14"/>
    <w:rsid w:val="00203989"/>
    <w:rsid w:val="0021058D"/>
    <w:rsid w:val="00211351"/>
    <w:rsid w:val="00212617"/>
    <w:rsid w:val="0021503D"/>
    <w:rsid w:val="00215584"/>
    <w:rsid w:val="00220041"/>
    <w:rsid w:val="002210FA"/>
    <w:rsid w:val="00221A37"/>
    <w:rsid w:val="002237FA"/>
    <w:rsid w:val="002254E2"/>
    <w:rsid w:val="002260BE"/>
    <w:rsid w:val="0022618E"/>
    <w:rsid w:val="00227CE1"/>
    <w:rsid w:val="00230243"/>
    <w:rsid w:val="00232529"/>
    <w:rsid w:val="00235A9D"/>
    <w:rsid w:val="0023687B"/>
    <w:rsid w:val="00236DCF"/>
    <w:rsid w:val="00242A68"/>
    <w:rsid w:val="00243281"/>
    <w:rsid w:val="0024641C"/>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04BE"/>
    <w:rsid w:val="002A7A7A"/>
    <w:rsid w:val="002A7B1B"/>
    <w:rsid w:val="002B050F"/>
    <w:rsid w:val="002C3038"/>
    <w:rsid w:val="002C3281"/>
    <w:rsid w:val="002C3D86"/>
    <w:rsid w:val="002C41A1"/>
    <w:rsid w:val="002C4866"/>
    <w:rsid w:val="002C584D"/>
    <w:rsid w:val="002C7748"/>
    <w:rsid w:val="002C79DE"/>
    <w:rsid w:val="002D210D"/>
    <w:rsid w:val="002D6A1D"/>
    <w:rsid w:val="002E2165"/>
    <w:rsid w:val="002E4615"/>
    <w:rsid w:val="002E687D"/>
    <w:rsid w:val="002E7CE1"/>
    <w:rsid w:val="002F1115"/>
    <w:rsid w:val="002F12A8"/>
    <w:rsid w:val="002F4BD6"/>
    <w:rsid w:val="002F519E"/>
    <w:rsid w:val="00302C13"/>
    <w:rsid w:val="00303069"/>
    <w:rsid w:val="00304060"/>
    <w:rsid w:val="00305B50"/>
    <w:rsid w:val="00305BBF"/>
    <w:rsid w:val="00306607"/>
    <w:rsid w:val="00310B3D"/>
    <w:rsid w:val="0032108C"/>
    <w:rsid w:val="003241BE"/>
    <w:rsid w:val="00326797"/>
    <w:rsid w:val="00327895"/>
    <w:rsid w:val="00340EA5"/>
    <w:rsid w:val="00341025"/>
    <w:rsid w:val="003420C0"/>
    <w:rsid w:val="00345A50"/>
    <w:rsid w:val="003476E8"/>
    <w:rsid w:val="00350AB4"/>
    <w:rsid w:val="003517A5"/>
    <w:rsid w:val="0035302E"/>
    <w:rsid w:val="00353919"/>
    <w:rsid w:val="003540C6"/>
    <w:rsid w:val="00354298"/>
    <w:rsid w:val="00357B58"/>
    <w:rsid w:val="003600D4"/>
    <w:rsid w:val="00360468"/>
    <w:rsid w:val="00361CBE"/>
    <w:rsid w:val="00364B28"/>
    <w:rsid w:val="003655B7"/>
    <w:rsid w:val="00371088"/>
    <w:rsid w:val="00374813"/>
    <w:rsid w:val="00376849"/>
    <w:rsid w:val="003859C8"/>
    <w:rsid w:val="003A0B88"/>
    <w:rsid w:val="003A0FA7"/>
    <w:rsid w:val="003A3236"/>
    <w:rsid w:val="003A7F91"/>
    <w:rsid w:val="003B0F09"/>
    <w:rsid w:val="003B186F"/>
    <w:rsid w:val="003B20F7"/>
    <w:rsid w:val="003B2B10"/>
    <w:rsid w:val="003B35F0"/>
    <w:rsid w:val="003B36B4"/>
    <w:rsid w:val="003B3B1C"/>
    <w:rsid w:val="003B40FD"/>
    <w:rsid w:val="003B540B"/>
    <w:rsid w:val="003C144C"/>
    <w:rsid w:val="003C1DA8"/>
    <w:rsid w:val="003C1F66"/>
    <w:rsid w:val="003C6673"/>
    <w:rsid w:val="003C72BF"/>
    <w:rsid w:val="003D0077"/>
    <w:rsid w:val="003D05C6"/>
    <w:rsid w:val="003D0791"/>
    <w:rsid w:val="003D0906"/>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4008"/>
    <w:rsid w:val="00440C7B"/>
    <w:rsid w:val="0044109A"/>
    <w:rsid w:val="00444E17"/>
    <w:rsid w:val="00445056"/>
    <w:rsid w:val="00447CDE"/>
    <w:rsid w:val="00450197"/>
    <w:rsid w:val="00454F58"/>
    <w:rsid w:val="004564E2"/>
    <w:rsid w:val="00456AF7"/>
    <w:rsid w:val="00457780"/>
    <w:rsid w:val="00462911"/>
    <w:rsid w:val="00470CDD"/>
    <w:rsid w:val="004735EF"/>
    <w:rsid w:val="004755B2"/>
    <w:rsid w:val="00476A10"/>
    <w:rsid w:val="00476D18"/>
    <w:rsid w:val="00483203"/>
    <w:rsid w:val="004841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5D0"/>
    <w:rsid w:val="004C084E"/>
    <w:rsid w:val="004C222C"/>
    <w:rsid w:val="004C35F2"/>
    <w:rsid w:val="004C441E"/>
    <w:rsid w:val="004C7B12"/>
    <w:rsid w:val="004D7160"/>
    <w:rsid w:val="004D77B9"/>
    <w:rsid w:val="004E2520"/>
    <w:rsid w:val="004E357E"/>
    <w:rsid w:val="004E3C51"/>
    <w:rsid w:val="004E431D"/>
    <w:rsid w:val="004E7B37"/>
    <w:rsid w:val="004E7CD1"/>
    <w:rsid w:val="004F093B"/>
    <w:rsid w:val="004F0BD2"/>
    <w:rsid w:val="004F230D"/>
    <w:rsid w:val="004F27C5"/>
    <w:rsid w:val="004F47FD"/>
    <w:rsid w:val="004F797C"/>
    <w:rsid w:val="00500C8F"/>
    <w:rsid w:val="0051401E"/>
    <w:rsid w:val="00516091"/>
    <w:rsid w:val="00516FD3"/>
    <w:rsid w:val="0052438C"/>
    <w:rsid w:val="0054401F"/>
    <w:rsid w:val="00544439"/>
    <w:rsid w:val="00545F0F"/>
    <w:rsid w:val="005460C0"/>
    <w:rsid w:val="0055077F"/>
    <w:rsid w:val="005547F6"/>
    <w:rsid w:val="00561124"/>
    <w:rsid w:val="00563316"/>
    <w:rsid w:val="00563624"/>
    <w:rsid w:val="00565969"/>
    <w:rsid w:val="00567018"/>
    <w:rsid w:val="005703F1"/>
    <w:rsid w:val="00572BB9"/>
    <w:rsid w:val="00573D06"/>
    <w:rsid w:val="00573D4E"/>
    <w:rsid w:val="0057509D"/>
    <w:rsid w:val="00576BC8"/>
    <w:rsid w:val="00582186"/>
    <w:rsid w:val="0059164E"/>
    <w:rsid w:val="00594259"/>
    <w:rsid w:val="00596EC7"/>
    <w:rsid w:val="005A1FEE"/>
    <w:rsid w:val="005A2DDF"/>
    <w:rsid w:val="005A6C05"/>
    <w:rsid w:val="005A71D5"/>
    <w:rsid w:val="005B7B55"/>
    <w:rsid w:val="005B7E72"/>
    <w:rsid w:val="005C0861"/>
    <w:rsid w:val="005C126C"/>
    <w:rsid w:val="005C2ADB"/>
    <w:rsid w:val="005D01F2"/>
    <w:rsid w:val="005D2081"/>
    <w:rsid w:val="005D7AE0"/>
    <w:rsid w:val="005E09C4"/>
    <w:rsid w:val="005E47AF"/>
    <w:rsid w:val="005E7563"/>
    <w:rsid w:val="005E7D56"/>
    <w:rsid w:val="005F03BD"/>
    <w:rsid w:val="005F0D25"/>
    <w:rsid w:val="005F4921"/>
    <w:rsid w:val="005F76DF"/>
    <w:rsid w:val="00607853"/>
    <w:rsid w:val="00610337"/>
    <w:rsid w:val="00610456"/>
    <w:rsid w:val="00617A4C"/>
    <w:rsid w:val="00623740"/>
    <w:rsid w:val="00624CCB"/>
    <w:rsid w:val="00626871"/>
    <w:rsid w:val="00627122"/>
    <w:rsid w:val="00633FDB"/>
    <w:rsid w:val="0063633C"/>
    <w:rsid w:val="00636ED5"/>
    <w:rsid w:val="00642615"/>
    <w:rsid w:val="00642817"/>
    <w:rsid w:val="00643DC3"/>
    <w:rsid w:val="006447DE"/>
    <w:rsid w:val="006459BF"/>
    <w:rsid w:val="006516F8"/>
    <w:rsid w:val="0065634B"/>
    <w:rsid w:val="00656C69"/>
    <w:rsid w:val="00661388"/>
    <w:rsid w:val="00661A14"/>
    <w:rsid w:val="00662F04"/>
    <w:rsid w:val="00664E12"/>
    <w:rsid w:val="00670C22"/>
    <w:rsid w:val="006731DE"/>
    <w:rsid w:val="0067528F"/>
    <w:rsid w:val="006762AD"/>
    <w:rsid w:val="00677E8B"/>
    <w:rsid w:val="0068045E"/>
    <w:rsid w:val="00680DDF"/>
    <w:rsid w:val="00681DE2"/>
    <w:rsid w:val="00684B86"/>
    <w:rsid w:val="0068574F"/>
    <w:rsid w:val="006877B7"/>
    <w:rsid w:val="0069209B"/>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D34F4"/>
    <w:rsid w:val="006E0BC1"/>
    <w:rsid w:val="006E1744"/>
    <w:rsid w:val="006E26EE"/>
    <w:rsid w:val="006E48CC"/>
    <w:rsid w:val="006E4D2E"/>
    <w:rsid w:val="006E6ED1"/>
    <w:rsid w:val="006F5C80"/>
    <w:rsid w:val="00702BD7"/>
    <w:rsid w:val="00705220"/>
    <w:rsid w:val="00706252"/>
    <w:rsid w:val="00706CCC"/>
    <w:rsid w:val="0072083F"/>
    <w:rsid w:val="00722F5E"/>
    <w:rsid w:val="00723BC0"/>
    <w:rsid w:val="00727369"/>
    <w:rsid w:val="0073435D"/>
    <w:rsid w:val="00734985"/>
    <w:rsid w:val="00737DE0"/>
    <w:rsid w:val="00741130"/>
    <w:rsid w:val="0074306D"/>
    <w:rsid w:val="0074311D"/>
    <w:rsid w:val="007431B8"/>
    <w:rsid w:val="007471FB"/>
    <w:rsid w:val="007526FA"/>
    <w:rsid w:val="00757B66"/>
    <w:rsid w:val="00765940"/>
    <w:rsid w:val="00765E32"/>
    <w:rsid w:val="007669E8"/>
    <w:rsid w:val="00770FEC"/>
    <w:rsid w:val="00772ADA"/>
    <w:rsid w:val="00781F83"/>
    <w:rsid w:val="00782950"/>
    <w:rsid w:val="00787341"/>
    <w:rsid w:val="007922BB"/>
    <w:rsid w:val="0079283A"/>
    <w:rsid w:val="00796A10"/>
    <w:rsid w:val="007A071A"/>
    <w:rsid w:val="007A1BC8"/>
    <w:rsid w:val="007A2AB0"/>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7F7D59"/>
    <w:rsid w:val="008011DF"/>
    <w:rsid w:val="00801A02"/>
    <w:rsid w:val="008032BF"/>
    <w:rsid w:val="00807F95"/>
    <w:rsid w:val="0081700A"/>
    <w:rsid w:val="008178F1"/>
    <w:rsid w:val="00824CF2"/>
    <w:rsid w:val="008257AA"/>
    <w:rsid w:val="00825979"/>
    <w:rsid w:val="008319ED"/>
    <w:rsid w:val="00841740"/>
    <w:rsid w:val="008446B7"/>
    <w:rsid w:val="00845ED7"/>
    <w:rsid w:val="0084657B"/>
    <w:rsid w:val="008465A7"/>
    <w:rsid w:val="008473DC"/>
    <w:rsid w:val="00851841"/>
    <w:rsid w:val="00853590"/>
    <w:rsid w:val="00855CFA"/>
    <w:rsid w:val="00857167"/>
    <w:rsid w:val="008578C1"/>
    <w:rsid w:val="00862543"/>
    <w:rsid w:val="00862CE2"/>
    <w:rsid w:val="00863313"/>
    <w:rsid w:val="00870980"/>
    <w:rsid w:val="00873F51"/>
    <w:rsid w:val="008845B5"/>
    <w:rsid w:val="00887CC2"/>
    <w:rsid w:val="00891E53"/>
    <w:rsid w:val="008975DF"/>
    <w:rsid w:val="008A0040"/>
    <w:rsid w:val="008B0A9F"/>
    <w:rsid w:val="008B0DF9"/>
    <w:rsid w:val="008B14C6"/>
    <w:rsid w:val="008B14CF"/>
    <w:rsid w:val="008C030B"/>
    <w:rsid w:val="008C3F42"/>
    <w:rsid w:val="008C4BC0"/>
    <w:rsid w:val="008C4FAB"/>
    <w:rsid w:val="008C7D37"/>
    <w:rsid w:val="008D1F80"/>
    <w:rsid w:val="008D4EC9"/>
    <w:rsid w:val="008D5652"/>
    <w:rsid w:val="008D5968"/>
    <w:rsid w:val="008D7679"/>
    <w:rsid w:val="008E00E3"/>
    <w:rsid w:val="008E06F5"/>
    <w:rsid w:val="008E3008"/>
    <w:rsid w:val="008E4642"/>
    <w:rsid w:val="008E5B97"/>
    <w:rsid w:val="008F02CD"/>
    <w:rsid w:val="008F3CEF"/>
    <w:rsid w:val="009000BC"/>
    <w:rsid w:val="00902BCB"/>
    <w:rsid w:val="00903F55"/>
    <w:rsid w:val="00907FAF"/>
    <w:rsid w:val="00910A1E"/>
    <w:rsid w:val="00914437"/>
    <w:rsid w:val="00920C2D"/>
    <w:rsid w:val="009214BB"/>
    <w:rsid w:val="00922972"/>
    <w:rsid w:val="009255D6"/>
    <w:rsid w:val="00925BAF"/>
    <w:rsid w:val="0092771A"/>
    <w:rsid w:val="00927D6B"/>
    <w:rsid w:val="009304FD"/>
    <w:rsid w:val="00936AFB"/>
    <w:rsid w:val="00936FF3"/>
    <w:rsid w:val="0094526A"/>
    <w:rsid w:val="00947B23"/>
    <w:rsid w:val="00947FF6"/>
    <w:rsid w:val="00960A54"/>
    <w:rsid w:val="00961D9D"/>
    <w:rsid w:val="009650EC"/>
    <w:rsid w:val="0097003D"/>
    <w:rsid w:val="0097118B"/>
    <w:rsid w:val="00971D05"/>
    <w:rsid w:val="0097396A"/>
    <w:rsid w:val="00976633"/>
    <w:rsid w:val="009872AA"/>
    <w:rsid w:val="00991119"/>
    <w:rsid w:val="00991B76"/>
    <w:rsid w:val="00993B67"/>
    <w:rsid w:val="009959FC"/>
    <w:rsid w:val="009A249F"/>
    <w:rsid w:val="009A5398"/>
    <w:rsid w:val="009A5458"/>
    <w:rsid w:val="009B1171"/>
    <w:rsid w:val="009B216A"/>
    <w:rsid w:val="009B2A13"/>
    <w:rsid w:val="009B5053"/>
    <w:rsid w:val="009B70E1"/>
    <w:rsid w:val="009C0364"/>
    <w:rsid w:val="009C081E"/>
    <w:rsid w:val="009C5EFB"/>
    <w:rsid w:val="009C7149"/>
    <w:rsid w:val="009C76FE"/>
    <w:rsid w:val="009D7689"/>
    <w:rsid w:val="009E3BDB"/>
    <w:rsid w:val="009E47A7"/>
    <w:rsid w:val="009E5176"/>
    <w:rsid w:val="009E5D30"/>
    <w:rsid w:val="009E6B76"/>
    <w:rsid w:val="009F049B"/>
    <w:rsid w:val="009F13AD"/>
    <w:rsid w:val="009F1B9B"/>
    <w:rsid w:val="009F67B4"/>
    <w:rsid w:val="00A0112C"/>
    <w:rsid w:val="00A06D91"/>
    <w:rsid w:val="00A106F3"/>
    <w:rsid w:val="00A113FF"/>
    <w:rsid w:val="00A139BD"/>
    <w:rsid w:val="00A16265"/>
    <w:rsid w:val="00A200E0"/>
    <w:rsid w:val="00A25624"/>
    <w:rsid w:val="00A30F5B"/>
    <w:rsid w:val="00A3441B"/>
    <w:rsid w:val="00A364C3"/>
    <w:rsid w:val="00A36CD7"/>
    <w:rsid w:val="00A40212"/>
    <w:rsid w:val="00A441B9"/>
    <w:rsid w:val="00A44F74"/>
    <w:rsid w:val="00A45140"/>
    <w:rsid w:val="00A50979"/>
    <w:rsid w:val="00A51EF9"/>
    <w:rsid w:val="00A52659"/>
    <w:rsid w:val="00A56CF5"/>
    <w:rsid w:val="00A6667C"/>
    <w:rsid w:val="00A667C6"/>
    <w:rsid w:val="00A7199B"/>
    <w:rsid w:val="00A759EA"/>
    <w:rsid w:val="00A8018D"/>
    <w:rsid w:val="00A81BDC"/>
    <w:rsid w:val="00A82072"/>
    <w:rsid w:val="00A84151"/>
    <w:rsid w:val="00A921CF"/>
    <w:rsid w:val="00A953FA"/>
    <w:rsid w:val="00A966EA"/>
    <w:rsid w:val="00AA08B3"/>
    <w:rsid w:val="00AA1AD1"/>
    <w:rsid w:val="00AA2BC3"/>
    <w:rsid w:val="00AA2D25"/>
    <w:rsid w:val="00AA4699"/>
    <w:rsid w:val="00AB18B1"/>
    <w:rsid w:val="00AB3545"/>
    <w:rsid w:val="00AB366F"/>
    <w:rsid w:val="00AB4E60"/>
    <w:rsid w:val="00AD0A66"/>
    <w:rsid w:val="00AD2430"/>
    <w:rsid w:val="00AD38CD"/>
    <w:rsid w:val="00AD56AD"/>
    <w:rsid w:val="00AD575A"/>
    <w:rsid w:val="00AD5A9B"/>
    <w:rsid w:val="00AE0657"/>
    <w:rsid w:val="00AE4F09"/>
    <w:rsid w:val="00AE7B9D"/>
    <w:rsid w:val="00AF48CA"/>
    <w:rsid w:val="00AF7045"/>
    <w:rsid w:val="00AF7C1B"/>
    <w:rsid w:val="00AF7D4E"/>
    <w:rsid w:val="00B03C8F"/>
    <w:rsid w:val="00B1270A"/>
    <w:rsid w:val="00B12A81"/>
    <w:rsid w:val="00B1687E"/>
    <w:rsid w:val="00B16D4C"/>
    <w:rsid w:val="00B27577"/>
    <w:rsid w:val="00B30A31"/>
    <w:rsid w:val="00B30ADC"/>
    <w:rsid w:val="00B37E8E"/>
    <w:rsid w:val="00B400B8"/>
    <w:rsid w:val="00B40C22"/>
    <w:rsid w:val="00B40C4A"/>
    <w:rsid w:val="00B42C52"/>
    <w:rsid w:val="00B435E7"/>
    <w:rsid w:val="00B45D39"/>
    <w:rsid w:val="00B45E64"/>
    <w:rsid w:val="00B472F7"/>
    <w:rsid w:val="00B4735A"/>
    <w:rsid w:val="00B51ED1"/>
    <w:rsid w:val="00B63AA7"/>
    <w:rsid w:val="00B7001A"/>
    <w:rsid w:val="00B70A24"/>
    <w:rsid w:val="00B73911"/>
    <w:rsid w:val="00B75104"/>
    <w:rsid w:val="00B76BA5"/>
    <w:rsid w:val="00B80368"/>
    <w:rsid w:val="00B809CD"/>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318C"/>
    <w:rsid w:val="00BD4E13"/>
    <w:rsid w:val="00BD72A3"/>
    <w:rsid w:val="00BD7477"/>
    <w:rsid w:val="00BD784B"/>
    <w:rsid w:val="00BE3C35"/>
    <w:rsid w:val="00BE44A6"/>
    <w:rsid w:val="00BE5AA4"/>
    <w:rsid w:val="00BE7A06"/>
    <w:rsid w:val="00BF0659"/>
    <w:rsid w:val="00BF1C1A"/>
    <w:rsid w:val="00BF2EC2"/>
    <w:rsid w:val="00C01A5D"/>
    <w:rsid w:val="00C0310E"/>
    <w:rsid w:val="00C04A78"/>
    <w:rsid w:val="00C073E7"/>
    <w:rsid w:val="00C07945"/>
    <w:rsid w:val="00C11E9F"/>
    <w:rsid w:val="00C1218F"/>
    <w:rsid w:val="00C13523"/>
    <w:rsid w:val="00C159ED"/>
    <w:rsid w:val="00C21172"/>
    <w:rsid w:val="00C2353F"/>
    <w:rsid w:val="00C250BC"/>
    <w:rsid w:val="00C27809"/>
    <w:rsid w:val="00C30055"/>
    <w:rsid w:val="00C3121C"/>
    <w:rsid w:val="00C322DA"/>
    <w:rsid w:val="00C32F43"/>
    <w:rsid w:val="00C3330B"/>
    <w:rsid w:val="00C3621D"/>
    <w:rsid w:val="00C375FC"/>
    <w:rsid w:val="00C43757"/>
    <w:rsid w:val="00C44712"/>
    <w:rsid w:val="00C44BA5"/>
    <w:rsid w:val="00C47203"/>
    <w:rsid w:val="00C50399"/>
    <w:rsid w:val="00C52CBD"/>
    <w:rsid w:val="00C54D8D"/>
    <w:rsid w:val="00C55757"/>
    <w:rsid w:val="00C621D5"/>
    <w:rsid w:val="00C627CD"/>
    <w:rsid w:val="00C627DA"/>
    <w:rsid w:val="00C6312C"/>
    <w:rsid w:val="00C63892"/>
    <w:rsid w:val="00C703A2"/>
    <w:rsid w:val="00C71F53"/>
    <w:rsid w:val="00C74997"/>
    <w:rsid w:val="00C80F5C"/>
    <w:rsid w:val="00C826E0"/>
    <w:rsid w:val="00C8385E"/>
    <w:rsid w:val="00C85CE0"/>
    <w:rsid w:val="00C87222"/>
    <w:rsid w:val="00C874BE"/>
    <w:rsid w:val="00C9284D"/>
    <w:rsid w:val="00C951F4"/>
    <w:rsid w:val="00C958A4"/>
    <w:rsid w:val="00C9594B"/>
    <w:rsid w:val="00C96A53"/>
    <w:rsid w:val="00C971E8"/>
    <w:rsid w:val="00CA0DA4"/>
    <w:rsid w:val="00CA389D"/>
    <w:rsid w:val="00CA4B9F"/>
    <w:rsid w:val="00CA788F"/>
    <w:rsid w:val="00CB0B2C"/>
    <w:rsid w:val="00CB3643"/>
    <w:rsid w:val="00CB5AEE"/>
    <w:rsid w:val="00CB68D7"/>
    <w:rsid w:val="00CC350D"/>
    <w:rsid w:val="00CC45D1"/>
    <w:rsid w:val="00CC4E8F"/>
    <w:rsid w:val="00CC509F"/>
    <w:rsid w:val="00CD0EEF"/>
    <w:rsid w:val="00CE13A9"/>
    <w:rsid w:val="00CE3262"/>
    <w:rsid w:val="00CE59B8"/>
    <w:rsid w:val="00CF28AF"/>
    <w:rsid w:val="00CF688E"/>
    <w:rsid w:val="00D019D5"/>
    <w:rsid w:val="00D02028"/>
    <w:rsid w:val="00D030F4"/>
    <w:rsid w:val="00D0321C"/>
    <w:rsid w:val="00D077CB"/>
    <w:rsid w:val="00D078B0"/>
    <w:rsid w:val="00D1174E"/>
    <w:rsid w:val="00D11B6F"/>
    <w:rsid w:val="00D1212C"/>
    <w:rsid w:val="00D13E81"/>
    <w:rsid w:val="00D16B4D"/>
    <w:rsid w:val="00D2255F"/>
    <w:rsid w:val="00D22B56"/>
    <w:rsid w:val="00D253ED"/>
    <w:rsid w:val="00D26CB0"/>
    <w:rsid w:val="00D36F6C"/>
    <w:rsid w:val="00D4381D"/>
    <w:rsid w:val="00D45CBF"/>
    <w:rsid w:val="00D46A6A"/>
    <w:rsid w:val="00D46F37"/>
    <w:rsid w:val="00D52C87"/>
    <w:rsid w:val="00D57E6E"/>
    <w:rsid w:val="00D64025"/>
    <w:rsid w:val="00D662A1"/>
    <w:rsid w:val="00D6777D"/>
    <w:rsid w:val="00D7013A"/>
    <w:rsid w:val="00D75414"/>
    <w:rsid w:val="00D76187"/>
    <w:rsid w:val="00D77760"/>
    <w:rsid w:val="00D83904"/>
    <w:rsid w:val="00D84125"/>
    <w:rsid w:val="00D851A1"/>
    <w:rsid w:val="00D86294"/>
    <w:rsid w:val="00D86699"/>
    <w:rsid w:val="00D87A1D"/>
    <w:rsid w:val="00D919D6"/>
    <w:rsid w:val="00D919E9"/>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9DE"/>
    <w:rsid w:val="00DE7F4E"/>
    <w:rsid w:val="00DF2EC3"/>
    <w:rsid w:val="00E028AA"/>
    <w:rsid w:val="00E0559D"/>
    <w:rsid w:val="00E060B1"/>
    <w:rsid w:val="00E06812"/>
    <w:rsid w:val="00E06E02"/>
    <w:rsid w:val="00E14EEE"/>
    <w:rsid w:val="00E175AC"/>
    <w:rsid w:val="00E17CBB"/>
    <w:rsid w:val="00E21B25"/>
    <w:rsid w:val="00E26502"/>
    <w:rsid w:val="00E334D2"/>
    <w:rsid w:val="00E44A32"/>
    <w:rsid w:val="00E52A65"/>
    <w:rsid w:val="00E5436F"/>
    <w:rsid w:val="00E608B1"/>
    <w:rsid w:val="00E675CF"/>
    <w:rsid w:val="00E72EAF"/>
    <w:rsid w:val="00E85CC2"/>
    <w:rsid w:val="00E8751A"/>
    <w:rsid w:val="00E91E13"/>
    <w:rsid w:val="00E92B3A"/>
    <w:rsid w:val="00EA7EE8"/>
    <w:rsid w:val="00EB0EB4"/>
    <w:rsid w:val="00EB3258"/>
    <w:rsid w:val="00EB5004"/>
    <w:rsid w:val="00EC107E"/>
    <w:rsid w:val="00EC1A8A"/>
    <w:rsid w:val="00EC2D9B"/>
    <w:rsid w:val="00EC559C"/>
    <w:rsid w:val="00ED0549"/>
    <w:rsid w:val="00ED2785"/>
    <w:rsid w:val="00ED2B47"/>
    <w:rsid w:val="00ED54CA"/>
    <w:rsid w:val="00ED5684"/>
    <w:rsid w:val="00EE0069"/>
    <w:rsid w:val="00EE228F"/>
    <w:rsid w:val="00EE3826"/>
    <w:rsid w:val="00EF186C"/>
    <w:rsid w:val="00EF6AEB"/>
    <w:rsid w:val="00F02796"/>
    <w:rsid w:val="00F038FE"/>
    <w:rsid w:val="00F07DD4"/>
    <w:rsid w:val="00F15853"/>
    <w:rsid w:val="00F16593"/>
    <w:rsid w:val="00F167B9"/>
    <w:rsid w:val="00F179D0"/>
    <w:rsid w:val="00F242C7"/>
    <w:rsid w:val="00F25682"/>
    <w:rsid w:val="00F344FC"/>
    <w:rsid w:val="00F35FD2"/>
    <w:rsid w:val="00F4294E"/>
    <w:rsid w:val="00F46BD0"/>
    <w:rsid w:val="00F47F54"/>
    <w:rsid w:val="00F516C0"/>
    <w:rsid w:val="00F61B32"/>
    <w:rsid w:val="00F64C4F"/>
    <w:rsid w:val="00F66489"/>
    <w:rsid w:val="00F7086E"/>
    <w:rsid w:val="00F758CA"/>
    <w:rsid w:val="00F80E57"/>
    <w:rsid w:val="00F813C3"/>
    <w:rsid w:val="00F83349"/>
    <w:rsid w:val="00F945F7"/>
    <w:rsid w:val="00F94C7B"/>
    <w:rsid w:val="00F95209"/>
    <w:rsid w:val="00FA648A"/>
    <w:rsid w:val="00FB2207"/>
    <w:rsid w:val="00FB2DDF"/>
    <w:rsid w:val="00FB5317"/>
    <w:rsid w:val="00FB5749"/>
    <w:rsid w:val="00FC4F94"/>
    <w:rsid w:val="00FC6D5E"/>
    <w:rsid w:val="00FD0AA8"/>
    <w:rsid w:val="00FD723F"/>
    <w:rsid w:val="00FD752A"/>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customStyle="1" w:styleId="Nierozpoznanawzmianka3">
    <w:name w:val="Nierozpoznana wzmianka3"/>
    <w:basedOn w:val="Domylnaczcionkaakapitu"/>
    <w:uiPriority w:val="99"/>
    <w:semiHidden/>
    <w:unhideWhenUsed/>
    <w:rsid w:val="00D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307825390">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73359577">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206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transakcja/90206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90206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02066"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s://efaktura.gov.pl/" TargetMode="External"/><Relationship Id="rId8" Type="http://schemas.openxmlformats.org/officeDocument/2006/relationships/endnotes" Target="endnotes.xml"/><Relationship Id="rId51"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8B2DF-D212-4311-9745-8460BDB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14711</Words>
  <Characters>98213</Characters>
  <Application>Microsoft Office Word</Application>
  <DocSecurity>0</DocSecurity>
  <Lines>818</Lines>
  <Paragraphs>225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cp:revision>
  <cp:lastPrinted>2024-03-21T07:00:00Z</cp:lastPrinted>
  <dcterms:created xsi:type="dcterms:W3CDTF">2024-03-26T07:12:00Z</dcterms:created>
  <dcterms:modified xsi:type="dcterms:W3CDTF">2024-03-26T07:12:00Z</dcterms:modified>
</cp:coreProperties>
</file>