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421BD173" w:rsidR="00732903" w:rsidRPr="00C21379" w:rsidRDefault="00EA6922" w:rsidP="00C21379">
      <w:pPr>
        <w:ind w:left="4963"/>
        <w:jc w:val="right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b/>
          <w:szCs w:val="20"/>
        </w:rPr>
        <w:t xml:space="preserve">   </w:t>
      </w:r>
      <w:r w:rsidR="0078601C" w:rsidRPr="00C21379">
        <w:rPr>
          <w:rFonts w:asciiTheme="minorHAnsi" w:hAnsiTheme="minorHAnsi" w:cstheme="minorHAnsi"/>
          <w:b/>
          <w:szCs w:val="20"/>
        </w:rPr>
        <w:tab/>
        <w:t xml:space="preserve">    </w:t>
      </w:r>
      <w:r w:rsidR="00B1536C" w:rsidRPr="00C21379">
        <w:rPr>
          <w:rFonts w:asciiTheme="minorHAnsi" w:hAnsiTheme="minorHAnsi" w:cstheme="minorHAnsi"/>
          <w:b/>
          <w:szCs w:val="20"/>
        </w:rPr>
        <w:t xml:space="preserve">Załącznik nr </w:t>
      </w:r>
      <w:r w:rsidR="00C21379">
        <w:rPr>
          <w:rFonts w:asciiTheme="minorHAnsi" w:hAnsiTheme="minorHAnsi" w:cstheme="minorHAnsi"/>
          <w:b/>
          <w:szCs w:val="20"/>
        </w:rPr>
        <w:t>3</w:t>
      </w:r>
      <w:r w:rsidR="00B34D2B" w:rsidRPr="00C21379">
        <w:rPr>
          <w:rFonts w:asciiTheme="minorHAnsi" w:hAnsiTheme="minorHAnsi" w:cstheme="minorHAnsi"/>
          <w:b/>
          <w:szCs w:val="20"/>
        </w:rPr>
        <w:t xml:space="preserve"> </w:t>
      </w:r>
      <w:r w:rsidR="00B1536C" w:rsidRPr="00C21379">
        <w:rPr>
          <w:rFonts w:asciiTheme="minorHAnsi" w:hAnsiTheme="minorHAnsi" w:cstheme="minorHAnsi"/>
          <w:b/>
          <w:szCs w:val="20"/>
        </w:rPr>
        <w:t>do SWZ</w:t>
      </w:r>
    </w:p>
    <w:p w14:paraId="02C3AE91" w14:textId="0AC95D5C" w:rsidR="00732903" w:rsidRPr="00C21379" w:rsidRDefault="00B1536C" w:rsidP="00C21379">
      <w:pPr>
        <w:jc w:val="right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b/>
          <w:szCs w:val="20"/>
        </w:rPr>
        <w:tab/>
      </w:r>
      <w:r w:rsidRPr="00C21379">
        <w:rPr>
          <w:rFonts w:asciiTheme="minorHAnsi" w:hAnsiTheme="minorHAnsi" w:cstheme="minorHAnsi"/>
          <w:b/>
          <w:szCs w:val="20"/>
        </w:rPr>
        <w:tab/>
      </w:r>
      <w:r w:rsidRPr="00C21379">
        <w:rPr>
          <w:rFonts w:asciiTheme="minorHAnsi" w:hAnsiTheme="minorHAnsi" w:cstheme="minorHAnsi"/>
          <w:b/>
          <w:szCs w:val="20"/>
        </w:rPr>
        <w:tab/>
      </w:r>
      <w:r w:rsidRPr="00C21379">
        <w:rPr>
          <w:rFonts w:asciiTheme="minorHAnsi" w:hAnsiTheme="minorHAnsi" w:cstheme="minorHAnsi"/>
          <w:b/>
          <w:szCs w:val="20"/>
        </w:rPr>
        <w:tab/>
      </w:r>
      <w:r w:rsidRPr="00C21379">
        <w:rPr>
          <w:rFonts w:asciiTheme="minorHAnsi" w:hAnsiTheme="minorHAnsi" w:cstheme="minorHAnsi"/>
          <w:b/>
          <w:szCs w:val="20"/>
        </w:rPr>
        <w:tab/>
      </w:r>
      <w:r w:rsidRPr="00C21379">
        <w:rPr>
          <w:rFonts w:asciiTheme="minorHAnsi" w:hAnsiTheme="minorHAnsi" w:cstheme="minorHAnsi"/>
          <w:b/>
          <w:szCs w:val="20"/>
        </w:rPr>
        <w:tab/>
        <w:t xml:space="preserve">             Załącznik nr 1 do umowy</w:t>
      </w:r>
      <w:r w:rsidR="00B34D2B" w:rsidRPr="00C21379">
        <w:rPr>
          <w:rFonts w:asciiTheme="minorHAnsi" w:hAnsiTheme="minorHAnsi" w:cstheme="minorHAnsi"/>
          <w:b/>
          <w:szCs w:val="20"/>
        </w:rPr>
        <w:t xml:space="preserve"> </w:t>
      </w:r>
      <w:r w:rsidR="00C21379">
        <w:rPr>
          <w:rFonts w:asciiTheme="minorHAnsi" w:hAnsiTheme="minorHAnsi" w:cstheme="minorHAnsi"/>
          <w:b/>
          <w:szCs w:val="20"/>
        </w:rPr>
        <w:t>LI.262.11-14.2.2023</w:t>
      </w:r>
    </w:p>
    <w:p w14:paraId="280C9DC9" w14:textId="680A6DF0" w:rsidR="00732903" w:rsidRPr="00C21379" w:rsidRDefault="00B1536C">
      <w:pPr>
        <w:spacing w:before="170" w:line="360" w:lineRule="auto"/>
        <w:jc w:val="center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b/>
          <w:szCs w:val="20"/>
        </w:rPr>
        <w:t xml:space="preserve">FORMULARZ CENOWO –TECHNICZNY - zadanie  nr  </w:t>
      </w:r>
      <w:r w:rsidR="00C21379">
        <w:rPr>
          <w:rFonts w:asciiTheme="minorHAnsi" w:hAnsiTheme="minorHAnsi" w:cstheme="minorHAnsi"/>
          <w:b/>
          <w:szCs w:val="20"/>
        </w:rPr>
        <w:t>2</w:t>
      </w:r>
    </w:p>
    <w:p w14:paraId="070DE8D7" w14:textId="73ECBE56" w:rsidR="00732903" w:rsidRPr="00C21379" w:rsidRDefault="00B1536C">
      <w:pPr>
        <w:ind w:left="-527"/>
        <w:jc w:val="both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szCs w:val="20"/>
        </w:rPr>
        <w:t>A. Oferuję dostawę przedmiotu zamówienia za cenę:</w:t>
      </w:r>
    </w:p>
    <w:p w14:paraId="11F60065" w14:textId="77777777" w:rsidR="00732903" w:rsidRPr="00C21379" w:rsidRDefault="00732903" w:rsidP="008C2810">
      <w:pPr>
        <w:tabs>
          <w:tab w:val="left" w:pos="142"/>
        </w:tabs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100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84"/>
        <w:gridCol w:w="992"/>
        <w:gridCol w:w="567"/>
        <w:gridCol w:w="1276"/>
        <w:gridCol w:w="1276"/>
        <w:gridCol w:w="850"/>
        <w:gridCol w:w="1276"/>
        <w:gridCol w:w="1355"/>
      </w:tblGrid>
      <w:tr w:rsidR="008C2810" w:rsidRPr="00C21379" w14:paraId="2CAEF5F8" w14:textId="77777777" w:rsidTr="00C21379">
        <w:trPr>
          <w:cantSplit/>
          <w:trHeight w:val="272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C1CE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4A9D8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26848B2D" w14:textId="77777777" w:rsidR="008C2810" w:rsidRPr="00C21379" w:rsidRDefault="008C2810" w:rsidP="003451D3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  <w:p w14:paraId="45DC10AB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8495D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3512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EDE5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Cena</w:t>
            </w:r>
          </w:p>
          <w:p w14:paraId="73AE5BDB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jednostkowa</w:t>
            </w:r>
          </w:p>
          <w:p w14:paraId="0306CF75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i/>
                <w:szCs w:val="20"/>
              </w:rPr>
              <w:t>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6863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Wartość</w:t>
            </w:r>
          </w:p>
          <w:p w14:paraId="491E703D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C21379">
              <w:rPr>
                <w:rFonts w:asciiTheme="minorHAnsi" w:hAnsiTheme="minorHAnsi" w:cstheme="minorHAnsi"/>
                <w:i/>
                <w:szCs w:val="20"/>
              </w:rPr>
              <w:t>netto</w:t>
            </w:r>
          </w:p>
          <w:p w14:paraId="2FC4AF93" w14:textId="77777777" w:rsidR="008C2810" w:rsidRPr="00C21379" w:rsidRDefault="008C2810" w:rsidP="003451D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i/>
                <w:szCs w:val="20"/>
              </w:rPr>
              <w:t>6=4x5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9064F5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Stawka VAT</w:t>
            </w:r>
          </w:p>
          <w:p w14:paraId="697DDA93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i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35DC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Cena</w:t>
            </w:r>
          </w:p>
          <w:p w14:paraId="0D1A0773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jednostkowa</w:t>
            </w:r>
          </w:p>
          <w:p w14:paraId="3A9C880A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i/>
                <w:szCs w:val="20"/>
              </w:rPr>
              <w:t>brutto</w:t>
            </w:r>
          </w:p>
          <w:p w14:paraId="221BC97E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i/>
                <w:szCs w:val="20"/>
              </w:rPr>
              <w:t>8=9÷4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A2CB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Wartość</w:t>
            </w:r>
          </w:p>
          <w:p w14:paraId="692B0C2D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i/>
                <w:szCs w:val="20"/>
              </w:rPr>
              <w:t>brutto</w:t>
            </w:r>
          </w:p>
          <w:p w14:paraId="337F10A9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i/>
                <w:szCs w:val="20"/>
              </w:rPr>
              <w:t>9=6+7</w:t>
            </w:r>
          </w:p>
        </w:tc>
      </w:tr>
      <w:tr w:rsidR="008C2810" w:rsidRPr="00C21379" w14:paraId="2B092302" w14:textId="77777777" w:rsidTr="00C21379">
        <w:trPr>
          <w:cantSplit/>
          <w:trHeight w:val="244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E503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48D96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8AA1B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95F6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FB80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1E03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CC41FD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6C23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63C4" w14:textId="77777777" w:rsidR="008C2810" w:rsidRPr="00C21379" w:rsidRDefault="008C2810" w:rsidP="003451D3">
            <w:pPr>
              <w:widowControl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C2810" w:rsidRPr="00C21379" w14:paraId="6F281F87" w14:textId="77777777" w:rsidTr="00C21379">
        <w:trPr>
          <w:cantSplit/>
          <w:trHeight w:val="171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BE2C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6B8A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4089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927A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0978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0E72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11B0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8AD1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3C3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8C2810" w:rsidRPr="00C21379" w14:paraId="3D37F943" w14:textId="77777777" w:rsidTr="00C21379">
        <w:trPr>
          <w:cantSplit/>
          <w:trHeight w:val="111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6704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F0B9" w14:textId="4E0F9C43" w:rsidR="008C2810" w:rsidRPr="00C21379" w:rsidRDefault="008C2810" w:rsidP="003451D3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Aparat USG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52E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15BC" w14:textId="0FB5035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A6D5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3BE8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F6F2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5636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4D95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C2810" w:rsidRPr="00C21379" w14:paraId="37DAD2AC" w14:textId="77777777" w:rsidTr="00C21379">
        <w:trPr>
          <w:cantSplit/>
          <w:trHeight w:val="171"/>
          <w:jc w:val="center"/>
        </w:trPr>
        <w:tc>
          <w:tcPr>
            <w:tcW w:w="8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58A8" w14:textId="77777777" w:rsidR="008C2810" w:rsidRPr="00C21379" w:rsidRDefault="008C2810" w:rsidP="003451D3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14:paraId="02EFEC4B" w14:textId="77777777" w:rsidR="008C2810" w:rsidRPr="00C21379" w:rsidRDefault="008C2810" w:rsidP="003451D3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Razem cena oferty</w:t>
            </w:r>
          </w:p>
          <w:p w14:paraId="4948A2C2" w14:textId="77777777" w:rsidR="008C2810" w:rsidRPr="00C21379" w:rsidRDefault="008C2810" w:rsidP="003451D3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B816" w14:textId="77777777" w:rsidR="008C2810" w:rsidRPr="00C21379" w:rsidRDefault="008C2810" w:rsidP="003451D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61D3E09" w14:textId="77777777" w:rsidR="008C2810" w:rsidRPr="00C21379" w:rsidRDefault="008C2810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14:paraId="4E75FD27" w14:textId="73288812" w:rsidR="00732903" w:rsidRPr="00C21379" w:rsidRDefault="00B1536C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  <w:sz w:val="20"/>
          <w:szCs w:val="20"/>
        </w:rPr>
      </w:pPr>
      <w:r w:rsidRPr="00C21379">
        <w:rPr>
          <w:rFonts w:eastAsia="SimSun" w:cstheme="minorHAnsi"/>
          <w:color w:val="000000"/>
          <w:kern w:val="2"/>
          <w:sz w:val="20"/>
          <w:szCs w:val="20"/>
          <w:lang w:eastAsia="pl-PL" w:bidi="hi-IN"/>
        </w:rPr>
        <w:br/>
      </w:r>
      <w:r w:rsidRPr="00C21379">
        <w:rPr>
          <w:rFonts w:eastAsia="SimSun" w:cstheme="minorHAnsi"/>
          <w:b/>
          <w:bCs/>
          <w:color w:val="000000"/>
          <w:kern w:val="2"/>
          <w:sz w:val="20"/>
          <w:szCs w:val="20"/>
          <w:lang w:eastAsia="pl-PL" w:bidi="hi-IN"/>
        </w:rPr>
        <w:t>B. Oświadczam, że okres gwarancji na przedmiot zamówienia wynosi……………..miesięcy.</w:t>
      </w:r>
    </w:p>
    <w:p w14:paraId="33DB08EE" w14:textId="3888CA8B" w:rsidR="00732903" w:rsidRPr="00C21379" w:rsidRDefault="00C7211C" w:rsidP="00C7211C">
      <w:pPr>
        <w:pStyle w:val="Bezodstpw"/>
        <w:tabs>
          <w:tab w:val="left" w:pos="9629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sz w:val="20"/>
          <w:szCs w:val="20"/>
          <w:lang w:eastAsia="zh-CN" w:bidi="hi-IN"/>
        </w:rPr>
      </w:pPr>
      <w:r w:rsidRPr="00C21379">
        <w:rPr>
          <w:rFonts w:eastAsia="SimSun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74F2609C" w14:textId="77777777" w:rsidR="00732903" w:rsidRPr="00C21379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szCs w:val="20"/>
          <w:u w:val="single"/>
        </w:rPr>
        <w:t>Oferowany przedmiot zamówienia jest zgodny z niżej wskazanymi parametrami:</w:t>
      </w:r>
    </w:p>
    <w:p w14:paraId="11712BD3" w14:textId="77777777" w:rsidR="00732903" w:rsidRPr="00C21379" w:rsidRDefault="00732903">
      <w:pPr>
        <w:ind w:left="720"/>
        <w:jc w:val="both"/>
        <w:rPr>
          <w:rFonts w:asciiTheme="minorHAnsi" w:hAnsiTheme="minorHAnsi" w:cstheme="minorHAnsi"/>
          <w:szCs w:val="20"/>
        </w:rPr>
      </w:pPr>
    </w:p>
    <w:tbl>
      <w:tblPr>
        <w:tblW w:w="10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426"/>
        <w:gridCol w:w="283"/>
        <w:gridCol w:w="142"/>
        <w:gridCol w:w="850"/>
        <w:gridCol w:w="426"/>
        <w:gridCol w:w="22"/>
        <w:gridCol w:w="119"/>
        <w:gridCol w:w="142"/>
        <w:gridCol w:w="1889"/>
      </w:tblGrid>
      <w:tr w:rsidR="00732903" w:rsidRPr="00C21379" w14:paraId="0EC41765" w14:textId="77777777"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1946BA04" w:rsidR="00732903" w:rsidRPr="00C21379" w:rsidRDefault="00B1536C" w:rsidP="00766247">
            <w:pPr>
              <w:widowControl w:val="0"/>
              <w:tabs>
                <w:tab w:val="left" w:pos="142"/>
              </w:tabs>
              <w:snapToGrid w:val="0"/>
              <w:ind w:left="-1004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                          </w:t>
            </w:r>
            <w:r w:rsidR="00766247" w:rsidRPr="00C21379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Aparat USG </w:t>
            </w: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 xml:space="preserve">– </w:t>
            </w:r>
            <w:r w:rsidR="00766247" w:rsidRPr="00C21379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 xml:space="preserve"> szt.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DF4" w14:textId="77777777" w:rsidR="00732903" w:rsidRPr="00C21379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17065C0F" w14:textId="77777777" w:rsidR="00732903" w:rsidRPr="00C21379" w:rsidRDefault="00B1536C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Typ ………………………....</w:t>
            </w:r>
          </w:p>
          <w:p w14:paraId="6A066D02" w14:textId="77777777" w:rsidR="00732903" w:rsidRPr="00C21379" w:rsidRDefault="00732903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1390E376" w14:textId="77777777" w:rsidR="00732903" w:rsidRPr="00C21379" w:rsidRDefault="00B1536C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Model …………………...….</w:t>
            </w:r>
          </w:p>
          <w:p w14:paraId="3872D167" w14:textId="77777777" w:rsidR="00732903" w:rsidRPr="00C21379" w:rsidRDefault="00732903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27D8245A" w14:textId="77777777" w:rsidR="00732903" w:rsidRPr="00C21379" w:rsidRDefault="00B1536C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Producent…………………..</w:t>
            </w:r>
          </w:p>
          <w:p w14:paraId="29F7528F" w14:textId="77777777" w:rsidR="00732903" w:rsidRPr="00C21379" w:rsidRDefault="00732903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102704D4" w14:textId="77777777" w:rsidR="00732903" w:rsidRPr="00C21379" w:rsidRDefault="00B1536C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Kraj pochodzenia …………..</w:t>
            </w:r>
          </w:p>
          <w:p w14:paraId="43F0FA6E" w14:textId="77777777" w:rsidR="00732903" w:rsidRPr="00C21379" w:rsidRDefault="00732903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32903" w:rsidRPr="00C21379" w14:paraId="07040A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C21379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C21379" w:rsidRDefault="00B1536C" w:rsidP="0014210F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Rok produkcji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E32" w14:textId="73E07227" w:rsidR="00732903" w:rsidRPr="00C21379" w:rsidRDefault="00B1536C" w:rsidP="0014210F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202</w:t>
            </w:r>
            <w:r w:rsidR="00877D8B" w:rsidRPr="00C21379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732903" w:rsidRPr="00C21379" w14:paraId="1D66C61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C21379" w:rsidRDefault="00732903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269E2613" w:rsidR="00732903" w:rsidRPr="00C21379" w:rsidRDefault="00877D8B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Certyfikat</w:t>
            </w:r>
            <w:r w:rsidR="00B34D2B" w:rsidRPr="00C213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</w:t>
            </w:r>
          </w:p>
        </w:tc>
      </w:tr>
      <w:tr w:rsidR="00C7211C" w:rsidRPr="00C21379" w14:paraId="4E90FCDE" w14:textId="77777777" w:rsidTr="00C7211C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2A3C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69B4" w14:textId="77777777" w:rsidR="00C7211C" w:rsidRPr="00C21379" w:rsidRDefault="00C7211C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sz w:val="20"/>
                <w:szCs w:val="20"/>
              </w:rPr>
              <w:t xml:space="preserve">Zakres częstotliwości pracy aparatu: </w:t>
            </w:r>
            <w:r w:rsidRPr="00C21379">
              <w:rPr>
                <w:rFonts w:asciiTheme="minorHAnsi" w:hAnsiTheme="minorHAnsi" w:cstheme="minorHAnsi"/>
                <w:sz w:val="20"/>
                <w:szCs w:val="20"/>
              </w:rPr>
              <w:br/>
              <w:t>min 2 – 30 MHz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06F5" w14:textId="77777777" w:rsidR="00C7211C" w:rsidRPr="00C21379" w:rsidRDefault="00C7211C" w:rsidP="00C33F7C">
            <w:pPr>
              <w:suppressAutoHyphens/>
              <w:snapToGrid w:val="0"/>
              <w:textAlignment w:val="auto"/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</w:pPr>
            <w:r w:rsidRPr="00C21379"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  <w:t>2-30 MHz – 0 pkt.</w:t>
            </w:r>
          </w:p>
          <w:p w14:paraId="17B12B3D" w14:textId="715199FA" w:rsidR="00C7211C" w:rsidRPr="00C21379" w:rsidRDefault="00C7211C" w:rsidP="00C33F7C">
            <w:pPr>
              <w:suppressAutoHyphens/>
              <w:snapToGrid w:val="0"/>
              <w:textAlignment w:val="auto"/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</w:pPr>
            <w:r w:rsidRPr="00C21379">
              <w:rPr>
                <w:rFonts w:asciiTheme="minorHAnsi" w:hAnsiTheme="minorHAnsi" w:cstheme="minorHAnsi"/>
                <w:szCs w:val="20"/>
                <w:lang w:eastAsia="ar-SA"/>
              </w:rPr>
              <w:t>&gt;2-32 MHz – 5 pkt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26FA" w14:textId="7F4251CC" w:rsidR="00C7211C" w:rsidRPr="00C21379" w:rsidRDefault="00C7211C" w:rsidP="00C7211C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Oferowany parametr:</w:t>
            </w:r>
          </w:p>
        </w:tc>
      </w:tr>
      <w:tr w:rsidR="00766247" w:rsidRPr="00C21379" w14:paraId="5A57229C" w14:textId="77777777" w:rsidTr="00CF53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2FE2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D368" w14:textId="638C847D" w:rsidR="00766247" w:rsidRPr="00C21379" w:rsidRDefault="00766247" w:rsidP="0014210F">
            <w:pPr>
              <w:widowControl w:val="0"/>
              <w:suppressAutoHyphens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Dynamika systemu min. 320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dB</w:t>
            </w:r>
            <w:proofErr w:type="spellEnd"/>
          </w:p>
        </w:tc>
      </w:tr>
      <w:tr w:rsidR="00766247" w:rsidRPr="00C21379" w14:paraId="28DC67DB" w14:textId="77777777" w:rsidTr="00CF53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5467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F651" w14:textId="20C39ADC" w:rsidR="00766247" w:rsidRPr="00C21379" w:rsidRDefault="00766247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sz w:val="20"/>
                <w:szCs w:val="20"/>
              </w:rPr>
              <w:t>Technologia cyfrowa – system równoległego przetwarzania z cyfrową obróbką i cyfrowym kształtowaniem wiązki min. 64 wiązek jednocześnie z różnych kierunków</w:t>
            </w:r>
          </w:p>
        </w:tc>
      </w:tr>
      <w:tr w:rsidR="00C7211C" w:rsidRPr="00C21379" w14:paraId="0DC95FFA" w14:textId="77777777" w:rsidTr="00C7211C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BA6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B36" w14:textId="77777777" w:rsidR="00C7211C" w:rsidRPr="00C21379" w:rsidRDefault="00C7211C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sz w:val="20"/>
                <w:szCs w:val="20"/>
              </w:rPr>
              <w:t xml:space="preserve">Ilość niezależnych kanałów odbiorczych: </w:t>
            </w:r>
            <w:r w:rsidRPr="00C21379">
              <w:rPr>
                <w:rFonts w:asciiTheme="minorHAnsi" w:hAnsiTheme="minorHAnsi" w:cstheme="minorHAnsi"/>
                <w:sz w:val="20"/>
                <w:szCs w:val="20"/>
              </w:rPr>
              <w:br/>
              <w:t>min. 30 000 000</w:t>
            </w:r>
          </w:p>
        </w:tc>
        <w:tc>
          <w:tcPr>
            <w:tcW w:w="2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E918" w14:textId="77777777" w:rsidR="00C7211C" w:rsidRPr="00C21379" w:rsidRDefault="00C7211C" w:rsidP="00C33F7C">
            <w:pPr>
              <w:suppressAutoHyphens/>
              <w:snapToGrid w:val="0"/>
              <w:textAlignment w:val="auto"/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</w:pPr>
            <w:r w:rsidRPr="00C21379"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  <w:t>30 000 000 – 0 pkt.</w:t>
            </w:r>
          </w:p>
          <w:p w14:paraId="2BF6DB54" w14:textId="55CA3B39" w:rsidR="00C7211C" w:rsidRPr="00C21379" w:rsidRDefault="00C7211C" w:rsidP="00C33F7C">
            <w:pPr>
              <w:suppressAutoHyphens/>
              <w:snapToGrid w:val="0"/>
              <w:textAlignment w:val="auto"/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</w:pPr>
            <w:r w:rsidRPr="00C21379">
              <w:rPr>
                <w:rFonts w:asciiTheme="minorHAnsi" w:hAnsiTheme="minorHAnsi" w:cstheme="minorHAnsi"/>
                <w:szCs w:val="20"/>
                <w:lang w:eastAsia="ar-SA"/>
              </w:rPr>
              <w:t>&gt; 32 000 000 – 5 pkt.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2F81" w14:textId="148FF3CE" w:rsidR="00C7211C" w:rsidRPr="00C21379" w:rsidRDefault="00C7211C" w:rsidP="00C7211C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Oferowany parametr:</w:t>
            </w:r>
          </w:p>
        </w:tc>
      </w:tr>
      <w:tr w:rsidR="00766247" w:rsidRPr="00C21379" w14:paraId="32D54265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A7F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B4D5" w14:textId="4D12C46E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Fizyczna ilość kanałów nadawczych TX i odbiorczych RX: min. po 256</w:t>
            </w:r>
          </w:p>
        </w:tc>
      </w:tr>
      <w:tr w:rsidR="00766247" w:rsidRPr="00C21379" w14:paraId="49DC0DD3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3D1B" w14:textId="64068980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Ilość niezależnych identycznych  gniazd dla różnego typu sond obrazowych: min. 4</w:t>
            </w:r>
          </w:p>
        </w:tc>
      </w:tr>
      <w:tr w:rsidR="00766247" w:rsidRPr="00C21379" w14:paraId="6975C29C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0E6A" w14:textId="69D5CFA9" w:rsidR="00766247" w:rsidRPr="00C21379" w:rsidRDefault="00766247" w:rsidP="001425F7">
            <w:pPr>
              <w:widowControl w:val="0"/>
              <w:suppressAutoHyphens/>
              <w:rPr>
                <w:rFonts w:asciiTheme="minorHAnsi" w:eastAsia="Times New Roman" w:hAnsiTheme="minorHAnsi" w:cstheme="minorHAnsi"/>
                <w:color w:val="000000"/>
                <w:szCs w:val="20"/>
                <w:lang w:eastAsia="pl-PL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Monitor LCD LED, wielkość ekranu min. 23 cale</w:t>
            </w:r>
          </w:p>
        </w:tc>
      </w:tr>
      <w:tr w:rsidR="00766247" w:rsidRPr="00C21379" w14:paraId="70744280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2B0C" w14:textId="4A8C7045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Rozdzielczość monitora min. 1920x1080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pix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66247" w:rsidRPr="00C21379" w14:paraId="740A1472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75B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E10B" w14:textId="08BBD3CC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Waga aparatu max. 115 kg</w:t>
            </w:r>
          </w:p>
        </w:tc>
      </w:tr>
      <w:tr w:rsidR="00766247" w:rsidRPr="00C21379" w14:paraId="549F9E5C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51F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5BE7" w14:textId="28B8EC96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regulacji położenia monitora LCD: prawo/lewo, przód/tył, góra/dół, pochylenie</w:t>
            </w:r>
          </w:p>
        </w:tc>
      </w:tr>
      <w:tr w:rsidR="00766247" w:rsidRPr="00C21379" w14:paraId="575F1D42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E0C2" w14:textId="5959082A" w:rsidR="00766247" w:rsidRPr="00C21379" w:rsidRDefault="00766247" w:rsidP="001425F7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Monitor umieszczony na min. 3 przegubowym ruchomym ramieniu  </w:t>
            </w:r>
          </w:p>
        </w:tc>
      </w:tr>
      <w:tr w:rsidR="00766247" w:rsidRPr="00C21379" w14:paraId="1A3741EC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6250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8222" w14:textId="479B0CA6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Urządzenie wyposażone w wieszaki na sondy po lewej i prawej stronie konsoli/panelu.</w:t>
            </w:r>
          </w:p>
        </w:tc>
      </w:tr>
      <w:tr w:rsidR="00766247" w:rsidRPr="00C21379" w14:paraId="689D3B5B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BFF8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60A5" w14:textId="22410A88" w:rsidR="00766247" w:rsidRPr="00C21379" w:rsidRDefault="00766247" w:rsidP="00766247">
            <w:pPr>
              <w:widowControl w:val="0"/>
              <w:tabs>
                <w:tab w:val="left" w:pos="399"/>
              </w:tabs>
              <w:suppressAutoHyphens/>
              <w:textAlignment w:val="auto"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Klawiatura alfanumeryczna z przyciskami funkcyjnymi dostępna na panelu dotykowym i wysuwana spod pulpitu</w:t>
            </w:r>
          </w:p>
        </w:tc>
      </w:tr>
      <w:tr w:rsidR="00766247" w:rsidRPr="00C21379" w14:paraId="001FFE71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B12B6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B2E0" w14:textId="343DCF29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Ekran dotykowy min. 12 cali z przyciskami funkcyjnymi oraz możliwością programowania położenia poszczególnych funkcji. Obsługa ekranu jak tablet tj. przesuwanie dłonią poszczególnych okien</w:t>
            </w:r>
          </w:p>
        </w:tc>
      </w:tr>
      <w:tr w:rsidR="00766247" w:rsidRPr="00C21379" w14:paraId="0D166E6C" w14:textId="77777777" w:rsidTr="001B303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0D7F7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114D" w14:textId="424123DF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Elektryczna regulacja wysokości panelu sterowania min. 30 cm</w:t>
            </w:r>
          </w:p>
        </w:tc>
      </w:tr>
      <w:tr w:rsidR="00766247" w:rsidRPr="00C21379" w14:paraId="6A5CC297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E899" w14:textId="45B3D4D6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F460" w14:textId="6CEFA6FE" w:rsidR="00766247" w:rsidRPr="00C21379" w:rsidRDefault="00766247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Regulacja odchylenia panelu </w:t>
            </w:r>
            <w:r w:rsidRPr="00C21379">
              <w:rPr>
                <w:rFonts w:asciiTheme="minorHAnsi" w:hAnsiTheme="minorHAnsi" w:cstheme="minorHAnsi"/>
                <w:szCs w:val="20"/>
              </w:rPr>
              <w:br/>
              <w:t xml:space="preserve">sterowania min. 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>±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 35 stopni</w:t>
            </w:r>
          </w:p>
        </w:tc>
      </w:tr>
      <w:tr w:rsidR="00766247" w:rsidRPr="00C21379" w14:paraId="168BA5AA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1225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CF82" w14:textId="131DDFB7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Fabryczny podgrzewacz żelu montowany przy pulpicie z regulacją temperatury</w:t>
            </w:r>
          </w:p>
        </w:tc>
      </w:tr>
      <w:tr w:rsidR="00766247" w:rsidRPr="00C21379" w14:paraId="2E83BFCF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32EB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1C7" w14:textId="7C1C1EC2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nagrywania i odtwarzania dynamicznego obrazów min. 10 000 obrazów</w:t>
            </w:r>
          </w:p>
        </w:tc>
      </w:tr>
      <w:tr w:rsidR="00766247" w:rsidRPr="00C21379" w14:paraId="74A724BA" w14:textId="77777777" w:rsidTr="00CF533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2ABD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5386" w14:textId="5DD4E9EB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Maksymalna długość zapamiętanej prezentacji w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tryboe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M/D-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min. 150 sek.</w:t>
            </w:r>
          </w:p>
        </w:tc>
      </w:tr>
      <w:tr w:rsidR="00766247" w:rsidRPr="00C21379" w14:paraId="3C66083B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E6BC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9B2D" w14:textId="1BD1EFB0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Zintegrowany z aparatem system archiwizacji obrazów </w:t>
            </w:r>
          </w:p>
        </w:tc>
      </w:tr>
      <w:tr w:rsidR="00766247" w:rsidRPr="00C21379" w14:paraId="1BCE68F6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9514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EB58" w14:textId="5FE4EFDA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System archiwizacji z możliwością zapisu w formatach co najmniej BMP, JPEG, AVI, WMV9, DICOM, Raw Data</w:t>
            </w:r>
          </w:p>
        </w:tc>
      </w:tr>
      <w:tr w:rsidR="00766247" w:rsidRPr="00C21379" w14:paraId="404CA00D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5E9C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7E2F" w14:textId="6CD271E2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Eksportowanie obrazów na nośniki przenośne DVD/CD, Pen-Drive, HDD z załączaną przeglądarką DICOM</w:t>
            </w:r>
          </w:p>
        </w:tc>
      </w:tr>
      <w:tr w:rsidR="00766247" w:rsidRPr="00C21379" w14:paraId="4B04C284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013B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225A" w14:textId="6067D653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Napęd CD/DVD fabrycznie wbudowany w aparat</w:t>
            </w:r>
          </w:p>
        </w:tc>
      </w:tr>
      <w:tr w:rsidR="00766247" w:rsidRPr="00C21379" w14:paraId="7BA5E6F0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2A68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9332" w14:textId="0A96054C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Wewnętrzny dysk wykonany w technologii SSD tzw. systemowy min. 128 GB</w:t>
            </w:r>
          </w:p>
        </w:tc>
      </w:tr>
      <w:tr w:rsidR="00766247" w:rsidRPr="00C21379" w14:paraId="155B9A91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761B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B975" w14:textId="3855F19A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Wewnętrzny dysk twardy HDD min. 1000 GB</w:t>
            </w:r>
          </w:p>
        </w:tc>
      </w:tr>
      <w:tr w:rsidR="00766247" w:rsidRPr="00C21379" w14:paraId="3A8D690A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7714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2244" w14:textId="5422753D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Podłączenie zewnętrznego dysku do  archiwizacji danych </w:t>
            </w:r>
          </w:p>
        </w:tc>
      </w:tr>
      <w:tr w:rsidR="00766247" w:rsidRPr="00C21379" w14:paraId="19F0967C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7268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EE73" w14:textId="48F88C43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Videoprinter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cyfrowy czarno-biały</w:t>
            </w:r>
          </w:p>
        </w:tc>
      </w:tr>
      <w:tr w:rsidR="00766247" w:rsidRPr="00C21379" w14:paraId="1E66D317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CB52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CC14" w14:textId="0229BDC9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wydrukowania bezpośrednio z aparatu raportu z badań </w:t>
            </w:r>
          </w:p>
        </w:tc>
      </w:tr>
      <w:tr w:rsidR="00766247" w:rsidRPr="00C21379" w14:paraId="4F511D42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D931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F38" w14:textId="16627A86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Porty USB 3.0 i USB 2.0 wbudowane w aparat (do archiwizacji na pamięci typu Pen-Drive) – min. 3 porty USB  w tym min. jeden port umieszczony w monitorze.</w:t>
            </w:r>
          </w:p>
        </w:tc>
      </w:tr>
      <w:tr w:rsidR="00766247" w:rsidRPr="00C21379" w14:paraId="1A586D01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435E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578D" w14:textId="5B032A7E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Wbudowane w aparat wyjście HDMI</w:t>
            </w:r>
          </w:p>
        </w:tc>
      </w:tr>
      <w:tr w:rsidR="00766247" w:rsidRPr="00C21379" w14:paraId="6EF8FACB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7C5B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835B" w14:textId="2381FD04" w:rsidR="00766247" w:rsidRPr="00C21379" w:rsidRDefault="00766247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Wbudowane w aparat wyjście Ethernet 10/100/1000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Mbps</w:t>
            </w:r>
            <w:proofErr w:type="spellEnd"/>
          </w:p>
        </w:tc>
      </w:tr>
      <w:tr w:rsidR="00766247" w:rsidRPr="00C21379" w14:paraId="764E3B09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3B8D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6929" w14:textId="4CD442BE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do przesyłania obrazów i danych zgodnych z standardem DICOM 3.0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Dicom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Storage,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Dicom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Print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Worklist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Structures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Report, Query/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Retrive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766247" w:rsidRPr="00C21379" w14:paraId="774B1D33" w14:textId="77777777" w:rsidTr="002662D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ACC0" w14:textId="77777777" w:rsidR="00766247" w:rsidRPr="00C21379" w:rsidRDefault="00766247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0B8E" w14:textId="06114706" w:rsidR="00766247" w:rsidRPr="00C21379" w:rsidRDefault="00766247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Start systemu z trybu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Shutdown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– max 40 sek.</w:t>
            </w:r>
          </w:p>
        </w:tc>
      </w:tr>
      <w:tr w:rsidR="00766247" w:rsidRPr="00C21379" w14:paraId="24026CE2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2CD5" w14:textId="77777777" w:rsidR="00766247" w:rsidRPr="00C21379" w:rsidRDefault="00766247" w:rsidP="00D91F28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B23B" w14:textId="38526293" w:rsidR="00766247" w:rsidRPr="00C21379" w:rsidRDefault="00D91F28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Obrazowanie</w:t>
            </w:r>
          </w:p>
        </w:tc>
      </w:tr>
      <w:tr w:rsidR="00D91F28" w:rsidRPr="00C21379" w14:paraId="6B47539D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7DFB7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1925" w14:textId="23D15DD0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Tryb 2D (B-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C7211C" w:rsidRPr="00C21379" w14:paraId="49A6F61F" w14:textId="77777777" w:rsidTr="00C721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B090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D5A8" w14:textId="77777777" w:rsidR="00C7211C" w:rsidRPr="00C21379" w:rsidRDefault="00C7211C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Maksymalna głębokość penetracji od czoła głowicy min. 42 cm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700A" w14:textId="77777777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  <w:t>42cm – 0 pkt.</w:t>
            </w:r>
          </w:p>
          <w:p w14:paraId="5EDA96C5" w14:textId="77777777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</w:pPr>
            <w:r w:rsidRPr="00C21379"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  <w:t xml:space="preserve">&gt; </w:t>
            </w:r>
            <w:r w:rsidRPr="00C21379"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  <w:t>45 cm – 2 pkt.</w:t>
            </w:r>
          </w:p>
          <w:p w14:paraId="75D881FA" w14:textId="02D6DAA3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48 cm – 5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47F9" w14:textId="7F756440" w:rsidR="00C7211C" w:rsidRPr="00C21379" w:rsidRDefault="00C7211C" w:rsidP="00C7211C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17FED851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D4DC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CE58" w14:textId="1422D6C7" w:rsidR="00D91F28" w:rsidRPr="00C21379" w:rsidRDefault="00D91F28" w:rsidP="00296753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regulacji STC/LGC po min. 6 suwaków do regulacji</w:t>
            </w:r>
          </w:p>
        </w:tc>
      </w:tr>
      <w:tr w:rsidR="00C7211C" w:rsidRPr="00C21379" w14:paraId="4ECEFE5E" w14:textId="77777777" w:rsidTr="00C721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66CE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3B9E" w14:textId="77777777" w:rsidR="00C7211C" w:rsidRPr="00C21379" w:rsidRDefault="00C7211C" w:rsidP="00553EE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bezstratnego powiększania obrazu w czasie rzeczywistym i zamrożonego, a  także obrazu z pamięci:  podać wartość powiększenia min. 22x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309" w14:textId="77777777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  <w:t>22x – 0 pkt.</w:t>
            </w:r>
          </w:p>
          <w:p w14:paraId="30AE174C" w14:textId="77777777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</w:pPr>
            <w:r w:rsidRPr="00C21379"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  <w:t>&gt; 24x</w:t>
            </w:r>
            <w:r w:rsidRPr="00C21379"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  <w:t xml:space="preserve"> – 2 pkt.</w:t>
            </w:r>
          </w:p>
          <w:p w14:paraId="7B0871FB" w14:textId="21C07ADB" w:rsidR="00C7211C" w:rsidRPr="00C21379" w:rsidRDefault="00C7211C" w:rsidP="00C33F7C">
            <w:pPr>
              <w:widowControl w:val="0"/>
              <w:suppressAutoHyphens/>
              <w:snapToGrid w:val="0"/>
              <w:textAlignment w:val="auto"/>
              <w:rPr>
                <w:rFonts w:asciiTheme="minorHAnsi" w:eastAsia="Calibri" w:hAnsiTheme="minorHAnsi" w:cstheme="minorHAnsi"/>
                <w:kern w:val="1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26x – 5 pkt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BC56" w14:textId="5593F0D9" w:rsidR="00C7211C" w:rsidRPr="00C21379" w:rsidRDefault="00C7211C" w:rsidP="00C7211C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3FFF042A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2EC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0900" w14:textId="7C75F9EE" w:rsidR="00D91F28" w:rsidRPr="00C21379" w:rsidRDefault="00D91F28" w:rsidP="00553EE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Porównywanie min. 9 ruchomych obrazów 2D tego samego pacjenta.</w:t>
            </w:r>
          </w:p>
        </w:tc>
      </w:tr>
      <w:tr w:rsidR="00D91F28" w:rsidRPr="00C21379" w14:paraId="4F56459D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9DD1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3D9B" w14:textId="55022462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Maksymalna szybkość odświeżania obrazu w trybie B-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min 400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obr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/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sek</w:t>
            </w:r>
            <w:proofErr w:type="spellEnd"/>
          </w:p>
        </w:tc>
      </w:tr>
      <w:tr w:rsidR="00D91F28" w:rsidRPr="00C21379" w14:paraId="65A38441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7DDD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5B5B" w14:textId="4E3AA66E" w:rsidR="00D91F28" w:rsidRPr="00C21379" w:rsidRDefault="00D91F28" w:rsidP="00553EE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Automatyczna optymalizacja parametrów obrazu 2D, PWD przy pomocy jednego przycisku (2D wzmocnienie, PWD skala, linia bazowa)</w:t>
            </w:r>
          </w:p>
        </w:tc>
      </w:tr>
      <w:tr w:rsidR="00D91F28" w:rsidRPr="00C21379" w14:paraId="66B001F3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956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B87A" w14:textId="3B0FBA34" w:rsidR="00D91F28" w:rsidRPr="00C21379" w:rsidRDefault="00D91F28" w:rsidP="00553EE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Ciągła optymalizacja wzmocnienia w trybie 2D</w:t>
            </w:r>
          </w:p>
        </w:tc>
      </w:tr>
      <w:tr w:rsidR="00D91F28" w:rsidRPr="00C21379" w14:paraId="45D8BB7D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BB1F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40B2" w14:textId="6D311D03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Obrazowanie trapezowe min. 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 xml:space="preserve">± </w:t>
            </w:r>
            <w:r w:rsidRPr="00C21379">
              <w:rPr>
                <w:rFonts w:asciiTheme="minorHAnsi" w:hAnsiTheme="minorHAnsi" w:cstheme="minorHAnsi"/>
                <w:szCs w:val="20"/>
              </w:rPr>
              <w:t>30 stopni</w:t>
            </w:r>
          </w:p>
        </w:tc>
      </w:tr>
      <w:tr w:rsidR="00D91F28" w:rsidRPr="00C21379" w14:paraId="51FED650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878C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D73C" w14:textId="443B2F24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Obrazowanie rombowe</w:t>
            </w:r>
          </w:p>
        </w:tc>
      </w:tr>
      <w:tr w:rsidR="00D91F28" w:rsidRPr="00C21379" w14:paraId="5F61E423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99C6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0B2F" w14:textId="2D8C433C" w:rsidR="00D91F28" w:rsidRPr="00C21379" w:rsidRDefault="00D91F28" w:rsidP="00553EEF">
            <w:pPr>
              <w:widowControl w:val="0"/>
              <w:tabs>
                <w:tab w:val="left" w:pos="889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zwiększające dokładność, eliminujące szumy i cienie obrazu</w:t>
            </w:r>
          </w:p>
        </w:tc>
      </w:tr>
      <w:tr w:rsidR="00D91F28" w:rsidRPr="00C21379" w14:paraId="08E86FC8" w14:textId="77777777" w:rsidTr="0051149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F94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7F45" w14:textId="78FC0F63" w:rsidR="00D91F28" w:rsidRPr="00C21379" w:rsidRDefault="00D91F28" w:rsidP="00553EE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Obrazowanie harmoniczne na wszystkich zaoferowanych głowicach </w:t>
            </w:r>
          </w:p>
        </w:tc>
      </w:tr>
      <w:tr w:rsidR="00D91F28" w:rsidRPr="00C21379" w14:paraId="6C2833CE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22BC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70B2" w14:textId="2724B02D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Obrazowanie harmoniczne z wykorzystaniem typu inwersji pulsu</w:t>
            </w:r>
          </w:p>
        </w:tc>
      </w:tr>
      <w:tr w:rsidR="00D91F28" w:rsidRPr="00C21379" w14:paraId="7BB32288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F993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891E" w14:textId="45877036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Obrazowanie harmoniczne zwiększające rozdzielczość i penetrację, używające jednocześnie min. 3 częstotliwości do uzyskania obrazu.</w:t>
            </w:r>
          </w:p>
        </w:tc>
      </w:tr>
      <w:tr w:rsidR="00C7211C" w:rsidRPr="00C21379" w14:paraId="25DA8117" w14:textId="77777777" w:rsidTr="00C7211C">
        <w:trPr>
          <w:trHeight w:val="6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2700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9489" w14:textId="77777777" w:rsidR="00C7211C" w:rsidRPr="00C21379" w:rsidRDefault="00C7211C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Obrazowanie 3 harmoniczną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B6FE" w14:textId="77777777" w:rsidR="00C7211C" w:rsidRPr="00C21379" w:rsidRDefault="00C7211C" w:rsidP="00C7211C">
            <w:pPr>
              <w:suppressAutoHyphens/>
              <w:ind w:left="4"/>
              <w:textAlignment w:val="auto"/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</w:pPr>
            <w:r w:rsidRPr="00C21379"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  <w:t>Nie – 0 pkt.</w:t>
            </w:r>
          </w:p>
          <w:p w14:paraId="4D0752A1" w14:textId="02EDF336" w:rsidR="00C7211C" w:rsidRPr="00C21379" w:rsidRDefault="00C7211C" w:rsidP="00C7211C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kern w:val="0"/>
                <w:szCs w:val="20"/>
                <w:lang w:eastAsia="ar-SA" w:bidi="ar-SA"/>
              </w:rPr>
              <w:t>Tak- 10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158D" w14:textId="278B8994" w:rsidR="00C7211C" w:rsidRPr="00C21379" w:rsidRDefault="00C7211C" w:rsidP="00C7211C">
            <w:pPr>
              <w:pStyle w:val="Akapitzlist"/>
              <w:widowControl w:val="0"/>
              <w:tabs>
                <w:tab w:val="left" w:pos="1816"/>
              </w:tabs>
              <w:suppressAutoHyphens/>
              <w:ind w:left="177"/>
              <w:contextualSpacing w:val="0"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466C1980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FEE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4AEC" w14:textId="30958D8D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>Z</w:t>
            </w:r>
            <w:r w:rsidRPr="00C21379">
              <w:rPr>
                <w:rFonts w:asciiTheme="minorHAnsi" w:hAnsiTheme="minorHAnsi" w:cstheme="minorHAnsi"/>
                <w:szCs w:val="20"/>
              </w:rPr>
              <w:t>astosowania technologii optymalizującej obraz w trybie B-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w zależności od badanej struktury – dopasowanie do prędkości rozchodzenia się fali ultradźwiękowej w zależności od badanej tkanki</w:t>
            </w:r>
          </w:p>
        </w:tc>
      </w:tr>
      <w:tr w:rsidR="00D91F28" w:rsidRPr="00C21379" w14:paraId="5EBE330F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4345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7D6A" w14:textId="746423B9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Zastosowanie technologii obrazowania „nakładanego” przestrzennego wielokierunkowego w trakcie nadawania i odbioru</w:t>
            </w:r>
          </w:p>
        </w:tc>
      </w:tr>
      <w:tr w:rsidR="00D91F28" w:rsidRPr="00C21379" w14:paraId="7369B846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D373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FE2" w14:textId="40BB77AD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Oprogramowanie ulepszające obrazowanie –wizualizację igły biopsyjnej </w:t>
            </w:r>
          </w:p>
        </w:tc>
      </w:tr>
      <w:tr w:rsidR="00D91F28" w:rsidRPr="00C21379" w14:paraId="07A0B778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9E67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9421" w14:textId="72EB1145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>Tryb Duplex (2D + PWD)</w:t>
            </w:r>
          </w:p>
        </w:tc>
      </w:tr>
      <w:tr w:rsidR="00D91F28" w:rsidRPr="00C21379" w14:paraId="08090DC8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6601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10F9" w14:textId="3F0273B6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>Tryb Triplex (2D + PWD+CD) z rejestrowaną prędkością:  min. 15 m/sek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 dla zerowego kąta</w:t>
            </w:r>
          </w:p>
        </w:tc>
      </w:tr>
      <w:tr w:rsidR="00D91F28" w:rsidRPr="00C21379" w14:paraId="5FA32847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15DB2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46F7" w14:textId="5C1DD978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Technologia przetwarzania sygnału RAW DATA pozwalająca po zamrożeniu obrazu na zmianę:  min. wzmocnienia, dynamiki.</w:t>
            </w:r>
          </w:p>
        </w:tc>
      </w:tr>
      <w:tr w:rsidR="00D91F28" w:rsidRPr="00C21379" w14:paraId="0E1F0A3D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35F3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8019" w14:textId="002CADF5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Obrazowanie 3D z wolnej ręki</w:t>
            </w:r>
          </w:p>
        </w:tc>
      </w:tr>
      <w:tr w:rsidR="00D91F28" w:rsidRPr="00C21379" w14:paraId="34901DE7" w14:textId="77777777" w:rsidTr="0084661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B077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B70C" w14:textId="4D1A4FEB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Tryb spektralny Doppler Pulsacyjny (PWD)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 z HPRF</w:t>
            </w:r>
          </w:p>
        </w:tc>
      </w:tr>
      <w:tr w:rsidR="00C7211C" w:rsidRPr="00C21379" w14:paraId="7142A555" w14:textId="77777777" w:rsidTr="00C721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F0AD" w14:textId="77777777" w:rsidR="00C7211C" w:rsidRPr="00C21379" w:rsidRDefault="00C7211C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5A9A" w14:textId="77777777" w:rsidR="00C7211C" w:rsidRPr="00C21379" w:rsidRDefault="00C7211C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prędkości min. 13 m/sek dla zerowego kąta bramki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D6FC" w14:textId="77777777" w:rsidR="00C7211C" w:rsidRPr="00C21379" w:rsidRDefault="00C7211C" w:rsidP="00C7211C">
            <w:pPr>
              <w:widowControl w:val="0"/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13 m/sek. – 0 pkt.</w:t>
            </w:r>
          </w:p>
          <w:p w14:paraId="37076713" w14:textId="77777777" w:rsidR="00C7211C" w:rsidRPr="00C21379" w:rsidRDefault="00C7211C" w:rsidP="00C7211C">
            <w:pPr>
              <w:widowControl w:val="0"/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13 m/sek – 2 pkt.</w:t>
            </w:r>
          </w:p>
          <w:p w14:paraId="65249CCA" w14:textId="320A2277" w:rsidR="00C7211C" w:rsidRPr="00C21379" w:rsidRDefault="00C7211C" w:rsidP="00C7211C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15 m/sek – 5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EA19" w14:textId="0F62ED51" w:rsidR="00C7211C" w:rsidRPr="00C21379" w:rsidRDefault="00C7211C" w:rsidP="00C7211C">
            <w:pPr>
              <w:pStyle w:val="Akapitzlist"/>
              <w:widowControl w:val="0"/>
              <w:tabs>
                <w:tab w:val="left" w:pos="1816"/>
              </w:tabs>
              <w:suppressAutoHyphens/>
              <w:ind w:left="177"/>
              <w:contextualSpacing w:val="0"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3A471B6E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E20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B7F5" w14:textId="34A004C7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Regulacja br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 xml:space="preserve">amki dopplerowskiej w zakresie </w:t>
            </w:r>
            <w:r w:rsidRPr="00C21379">
              <w:rPr>
                <w:rFonts w:asciiTheme="minorHAnsi" w:hAnsiTheme="minorHAnsi" w:cstheme="minorHAnsi"/>
                <w:szCs w:val="20"/>
              </w:rPr>
              <w:t>min. 0,3 - 20 mm</w:t>
            </w:r>
          </w:p>
        </w:tc>
      </w:tr>
      <w:tr w:rsidR="00D91F28" w:rsidRPr="00C21379" w14:paraId="35BAE884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60FF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DECB" w14:textId="2A4E0569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Regulacja uc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 xml:space="preserve">hylności wiązki dopplerowskiej 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min 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 xml:space="preserve">± </w:t>
            </w:r>
            <w:r w:rsidRPr="00C21379">
              <w:rPr>
                <w:rFonts w:asciiTheme="minorHAnsi" w:hAnsiTheme="minorHAnsi" w:cstheme="minorHAnsi"/>
                <w:szCs w:val="20"/>
              </w:rPr>
              <w:t>25 stopni</w:t>
            </w:r>
          </w:p>
        </w:tc>
      </w:tr>
      <w:tr w:rsidR="00D91F28" w:rsidRPr="00C21379" w14:paraId="7DFD7FB4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A2D38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8007" w14:textId="59E6F560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przesunięcia linii bazowej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dopplera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spektralnego na zamrożonym obrazie</w:t>
            </w:r>
          </w:p>
        </w:tc>
      </w:tr>
      <w:tr w:rsidR="00D91F28" w:rsidRPr="00C21379" w14:paraId="3368FFE5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DF9D1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72FC" w14:textId="3E386822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Korekcja kąta bramki Dopplerowskiej min. 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>±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 80 st.</w:t>
            </w:r>
          </w:p>
        </w:tc>
      </w:tr>
      <w:tr w:rsidR="00D91F28" w:rsidRPr="00C21379" w14:paraId="775C5D03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6442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0AA0" w14:textId="6534AFBE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Technologia optymalizująca zapis spektrum w czasie rzeczywistym  </w:t>
            </w:r>
          </w:p>
        </w:tc>
      </w:tr>
      <w:tr w:rsidR="00D91F28" w:rsidRPr="00C21379" w14:paraId="7FBFD71A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0DC6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425D" w14:textId="3146FAC5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Automatyczny obrys spektrum na obrazie rzeczywistym i zamrożonym dla trybu Dopplera </w:t>
            </w:r>
          </w:p>
        </w:tc>
      </w:tr>
      <w:tr w:rsidR="00D91F28" w:rsidRPr="00C21379" w14:paraId="0C5D1545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CC48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1CE1" w14:textId="77777777" w:rsidR="00D91F28" w:rsidRPr="00C21379" w:rsidRDefault="00D91F28" w:rsidP="007E72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Tryb Doppler Kolorowy (CD)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488BA3B" w14:textId="5DD397E3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działający w trybie wieloczęstotliwościowym</w:t>
            </w:r>
          </w:p>
        </w:tc>
      </w:tr>
      <w:tr w:rsidR="00AA0664" w:rsidRPr="00C21379" w14:paraId="276FEBFF" w14:textId="77777777" w:rsidTr="00AA066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7DF78" w14:textId="77777777" w:rsidR="00AA0664" w:rsidRPr="00C21379" w:rsidRDefault="00AA066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D3F8" w14:textId="77777777" w:rsidR="00AA0664" w:rsidRPr="00C21379" w:rsidRDefault="00AA0664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Prędkość odświeżania dla CD min. 400 klatek/sek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D20C" w14:textId="77777777" w:rsidR="00AA0664" w:rsidRPr="00C21379" w:rsidRDefault="00AA0664" w:rsidP="00AA0664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 xml:space="preserve">400 </w:t>
            </w:r>
            <w:proofErr w:type="spellStart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kl</w:t>
            </w:r>
            <w:proofErr w:type="spellEnd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/s – 0 pkt.</w:t>
            </w:r>
          </w:p>
          <w:p w14:paraId="1D32F5F8" w14:textId="77777777" w:rsidR="00AA0664" w:rsidRPr="00C21379" w:rsidRDefault="00AA0664" w:rsidP="00AA0664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 xml:space="preserve">&gt; 400 </w:t>
            </w:r>
            <w:proofErr w:type="spellStart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kl</w:t>
            </w:r>
            <w:proofErr w:type="spellEnd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/s – 2 pkt.</w:t>
            </w:r>
          </w:p>
          <w:p w14:paraId="501C595B" w14:textId="4712FC3E" w:rsidR="00AA0664" w:rsidRPr="00C21379" w:rsidRDefault="00AA0664" w:rsidP="00AA0664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 xml:space="preserve">&gt; 500 </w:t>
            </w:r>
            <w:proofErr w:type="spellStart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kl</w:t>
            </w:r>
            <w:proofErr w:type="spellEnd"/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/s – 5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D86E" w14:textId="77F4C992" w:rsidR="00AA0664" w:rsidRPr="00C21379" w:rsidRDefault="00AA0664" w:rsidP="00AA0664">
            <w:pPr>
              <w:pStyle w:val="Akapitzlist"/>
              <w:widowControl w:val="0"/>
              <w:tabs>
                <w:tab w:val="left" w:pos="1816"/>
              </w:tabs>
              <w:suppressAutoHyphens/>
              <w:ind w:left="177"/>
              <w:contextualSpacing w:val="0"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AA0664" w:rsidRPr="00C21379" w14:paraId="6F95E9B1" w14:textId="77777777" w:rsidTr="00AA0664">
        <w:trPr>
          <w:trHeight w:val="6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7E1A" w14:textId="77777777" w:rsidR="00AA0664" w:rsidRPr="00C21379" w:rsidRDefault="00AA066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80BB" w14:textId="69F2D539" w:rsidR="00AA0664" w:rsidRPr="00C21379" w:rsidRDefault="00AA0664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Regulacja uchylności pola Dopplera Kolorowego min. </w:t>
            </w:r>
            <w:r w:rsidR="006058B5" w:rsidRPr="00C21379">
              <w:rPr>
                <w:rFonts w:asciiTheme="minorHAnsi" w:hAnsiTheme="minorHAnsi" w:cstheme="minorHAnsi"/>
                <w:szCs w:val="20"/>
              </w:rPr>
              <w:t>±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25 stopni 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2FDD" w14:textId="77777777" w:rsidR="00AA0664" w:rsidRPr="00C21379" w:rsidRDefault="00AA0664" w:rsidP="00AA0664">
            <w:pPr>
              <w:widowControl w:val="0"/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25 stopni – 0 pkt.</w:t>
            </w:r>
          </w:p>
          <w:p w14:paraId="6A71387E" w14:textId="20E5EEF4" w:rsidR="00AA0664" w:rsidRPr="00C21379" w:rsidRDefault="00AA0664" w:rsidP="00AA0664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25 stopni – 5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840" w14:textId="04E5DE87" w:rsidR="00AA0664" w:rsidRPr="00C21379" w:rsidRDefault="00AA0664" w:rsidP="00AA0664">
            <w:pPr>
              <w:pStyle w:val="Akapitzlist"/>
              <w:widowControl w:val="0"/>
              <w:tabs>
                <w:tab w:val="left" w:pos="1816"/>
              </w:tabs>
              <w:suppressAutoHyphens/>
              <w:ind w:left="177"/>
              <w:contextualSpacing w:val="0"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6283D171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5FBF5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E5E9" w14:textId="4D75F980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Ilość map kolorów dla CD min. 30 map</w:t>
            </w:r>
          </w:p>
        </w:tc>
      </w:tr>
      <w:tr w:rsidR="00D91F28" w:rsidRPr="00C21379" w14:paraId="2ABF0AD1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ADDD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D0D2" w14:textId="41F175FF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Optymalizacja zapisów CD za pomocą jednego przycisku (min. dostosowanie linii bazowej i częstotliwości)</w:t>
            </w:r>
          </w:p>
        </w:tc>
      </w:tr>
      <w:tr w:rsidR="00D91F28" w:rsidRPr="00C21379" w14:paraId="2C47F646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6048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6426" w14:textId="674890F3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Tryb angiologiczny (Power Doppler) oraz Power Doppler kierunkowy</w:t>
            </w:r>
          </w:p>
        </w:tc>
      </w:tr>
      <w:tr w:rsidR="00D91F28" w:rsidRPr="00C21379" w14:paraId="73EC1A80" w14:textId="77777777" w:rsidTr="00136ED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F0F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58D7" w14:textId="65EDA7E5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Tryb Dopplera Tkankowego (kolorowy i spektralny)</w:t>
            </w:r>
          </w:p>
        </w:tc>
      </w:tr>
      <w:tr w:rsidR="00D91F28" w:rsidRPr="00C21379" w14:paraId="3E44B450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9A02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21DB" w14:textId="60CEE5B6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Tryb dopplerowski o wysokiej czułości i rozdzielczości dedykowany do małych przepływów</w:t>
            </w:r>
          </w:p>
        </w:tc>
      </w:tr>
      <w:tr w:rsidR="00D91F28" w:rsidRPr="00C21379" w14:paraId="416E518F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C05D5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97A5" w14:textId="7C4F6170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Obrazowanie dopplerowskie naczyń narządów miąższowych (nerki, wątroba ) do wizualizacji bardzo wolnych przepływów poniżej 1 cm/sek. w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mikronaczyniach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pozwalające obrazować przepływy bez artefaktów ruchowych dostępne na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sonadach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linia,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endocavity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. Możliwość prezentacji kierunku napływu. Prędkość odświeżania FR&gt;55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obr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/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sek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dla przepływów poniżej 1 cm/sek przy bramce większej niż 2 x 2 cm.</w:t>
            </w:r>
          </w:p>
        </w:tc>
      </w:tr>
      <w:tr w:rsidR="00D91F28" w:rsidRPr="00C21379" w14:paraId="521976A6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766E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1E12" w14:textId="0C59FC3A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pomiarowe wraz z pakietem obliczeniowym</w:t>
            </w:r>
          </w:p>
        </w:tc>
      </w:tr>
      <w:tr w:rsidR="00D91F28" w:rsidRPr="00C21379" w14:paraId="0C9CFA7A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1B0D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AAEB" w14:textId="732DFE54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aplikacyjne z pakietem oprogramowania pomiarowego do badań ogólnych: kardiologicznych, brzusznych, ginekologiczno-położniczych, tarczycy, sutka, piersi, małych narządów, mięśniowo-szkieletowych, naczyniowych, ortopedycznych, urologicznych</w:t>
            </w:r>
          </w:p>
        </w:tc>
      </w:tr>
      <w:tr w:rsidR="00AA0664" w:rsidRPr="00C21379" w14:paraId="0ED9C420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1FF1" w14:textId="77777777" w:rsidR="00AA0664" w:rsidRPr="00C21379" w:rsidRDefault="00AA066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AD4D" w14:textId="77777777" w:rsidR="00AA0664" w:rsidRPr="00C21379" w:rsidRDefault="00AA0664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Liczba par kursorów pomiarowych min. 12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59D4" w14:textId="77777777" w:rsidR="00AA0664" w:rsidRPr="00C21379" w:rsidRDefault="00AA0664" w:rsidP="00AA0664">
            <w:pPr>
              <w:widowControl w:val="0"/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12 par – 0 pkt.</w:t>
            </w:r>
          </w:p>
          <w:p w14:paraId="5D811EC9" w14:textId="77777777" w:rsidR="00AA0664" w:rsidRPr="00C21379" w:rsidRDefault="00AA0664" w:rsidP="00AA0664">
            <w:pPr>
              <w:widowControl w:val="0"/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15 par – 2 pkt.</w:t>
            </w:r>
          </w:p>
          <w:p w14:paraId="38ADC2C9" w14:textId="3D870021" w:rsidR="00AA0664" w:rsidRPr="00C21379" w:rsidRDefault="00AA0664" w:rsidP="00AA0664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18 par – 5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D15" w14:textId="2B27506A" w:rsidR="00AA0664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D91F28" w:rsidRPr="00C21379" w14:paraId="5E978386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BA2F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7543" w14:textId="268DE2D4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Pakiet do automatycznego wyznaczania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Intima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Media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Thicknes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( IMT)</w:t>
            </w:r>
          </w:p>
        </w:tc>
      </w:tr>
      <w:tr w:rsidR="00D91F28" w:rsidRPr="00C21379" w14:paraId="776B157A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307C5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E370" w14:textId="2C43B363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umożliwiające wyznaczenie procentu unaczynienia w danym obszarze</w:t>
            </w:r>
          </w:p>
        </w:tc>
      </w:tr>
      <w:tr w:rsidR="00D91F28" w:rsidRPr="00C21379" w14:paraId="6D719E09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2484B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08FC" w14:textId="3C45A4AC" w:rsidR="00D91F28" w:rsidRPr="00C21379" w:rsidRDefault="00D91F28" w:rsidP="006058B5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Porównywanie obrazu referencyjnego (obraz USG, CT, MR, XR) z obrazem USG na żywo.</w:t>
            </w:r>
          </w:p>
        </w:tc>
      </w:tr>
      <w:tr w:rsidR="00D91F28" w:rsidRPr="00C21379" w14:paraId="61C94502" w14:textId="77777777" w:rsidTr="00016D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A50F" w14:textId="40596CA1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E86C" w14:textId="56CB2DCE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Specjalistyczne oprogramowanie poprawiające wykrywanie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mikrozwapnień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w tkankach miękkich tj. sutki, piersi, nerka, jądra, ścięgna itp. – podać nazwę własną</w:t>
            </w:r>
          </w:p>
        </w:tc>
      </w:tr>
      <w:tr w:rsidR="00D91F28" w:rsidRPr="00C21379" w14:paraId="2A1D3854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4C66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A365" w14:textId="7A4C44D5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proofErr w:type="spellStart"/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Elastografia</w:t>
            </w:r>
            <w:proofErr w:type="spellEnd"/>
          </w:p>
        </w:tc>
      </w:tr>
      <w:tr w:rsidR="00D91F28" w:rsidRPr="00C21379" w14:paraId="6A5DFB61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BD44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DF5E" w14:textId="5AF9A666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>M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oduł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(typu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 obliczający i wyświetlający sztywność względną tkanki w czasie rzeczywistym. Posiadająca wskaźnik prawidłowej siły ucisku wyświetlany na ekranie. Możliwość wykonywania obliczeń odległości i powierzchni oraz oprogramowanie umożliwiające porównywanie elastyczności min. 2 miejsc.</w:t>
            </w:r>
          </w:p>
        </w:tc>
      </w:tr>
      <w:tr w:rsidR="00D91F28" w:rsidRPr="00C21379" w14:paraId="63C2B940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9719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246" w14:textId="36717D2F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Obrazowanie kontrastowe</w:t>
            </w:r>
          </w:p>
        </w:tc>
      </w:tr>
      <w:tr w:rsidR="00D91F28" w:rsidRPr="00C21379" w14:paraId="16F26441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B394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FABF" w14:textId="3ADC3DA8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trike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Oprogramowanie do badań z kontrastem</w:t>
            </w:r>
          </w:p>
        </w:tc>
      </w:tr>
      <w:tr w:rsidR="00D91F28" w:rsidRPr="00C21379" w14:paraId="1A0CA789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CD68C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96E5" w14:textId="2E3617BF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Obrazowanie z wykorzystaniem kontrastów o niskim indeksie MI. Badania z zastosowaniem ultrasonograficznych środków kontrastujących dostępne sondach: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linia,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endo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. Długość pętli w czasie procedur kontrastowych min. 3 minuty</w:t>
            </w:r>
          </w:p>
        </w:tc>
      </w:tr>
      <w:tr w:rsidR="00D91F28" w:rsidRPr="00C21379" w14:paraId="783B263F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3BF6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EEE" w14:textId="6C39B953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Analiza napływu kontrastu w wybranym obszarze w postaci krzywych czasowych</w:t>
            </w:r>
          </w:p>
        </w:tc>
      </w:tr>
      <w:tr w:rsidR="00D91F28" w:rsidRPr="00C21379" w14:paraId="1536D699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529C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E916" w14:textId="6950242F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Sondy</w:t>
            </w:r>
            <w:r w:rsidR="006058B5" w:rsidRPr="00C21379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D91F28" w:rsidRPr="00C21379" w14:paraId="73140449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C9BF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6E44" w14:textId="557281BD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 xml:space="preserve">Sonda </w:t>
            </w:r>
            <w:proofErr w:type="spellStart"/>
            <w:r w:rsidRPr="00C21379">
              <w:rPr>
                <w:rFonts w:asciiTheme="minorHAnsi" w:hAnsiTheme="minorHAnsi" w:cstheme="minorHAnsi"/>
                <w:b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b/>
                <w:szCs w:val="20"/>
              </w:rPr>
              <w:t xml:space="preserve"> do badań ogólnych wykonana w technologii matrycowej z aktywnym wysterowaniem elementów</w:t>
            </w:r>
          </w:p>
        </w:tc>
      </w:tr>
      <w:tr w:rsidR="00D91F28" w:rsidRPr="00C21379" w14:paraId="64B99B02" w14:textId="77777777" w:rsidTr="00D116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8074" w14:textId="77777777" w:rsidR="00D91F28" w:rsidRPr="00C21379" w:rsidRDefault="00D91F28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BDA1" w14:textId="24E817E3" w:rsidR="00D91F28" w:rsidRPr="00C21379" w:rsidRDefault="00D91F28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pracy przetwornika min. 2,0 - 8,0 MHz</w:t>
            </w:r>
          </w:p>
        </w:tc>
      </w:tr>
      <w:tr w:rsidR="00751B20" w:rsidRPr="00C21379" w14:paraId="63EAD727" w14:textId="77777777" w:rsidTr="00751B20">
        <w:trPr>
          <w:trHeight w:val="7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45B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4DA9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Kąt pola skanowania (widzenia) min. 120 stopni 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9751" w14:textId="77777777" w:rsidR="00751B20" w:rsidRPr="00C21379" w:rsidRDefault="00751B20" w:rsidP="00D42DB2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120 st. – 0 pkt.</w:t>
            </w:r>
          </w:p>
          <w:p w14:paraId="6FA1BB53" w14:textId="506BA790" w:rsidR="00751B20" w:rsidRPr="00C21379" w:rsidRDefault="00751B20" w:rsidP="002F3CF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130 st. – 5 pkt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1052" w14:textId="78D3AB0E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696C6C9B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5B8B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4BEC" w14:textId="68871DD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Ilość elementów min. 500 w trzech rzędach</w:t>
            </w:r>
          </w:p>
        </w:tc>
      </w:tr>
      <w:tr w:rsidR="00751B20" w:rsidRPr="00C21379" w14:paraId="6BA2EC89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B982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5DA2" w14:textId="229035B8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Praca w trybie II harmonicznej</w:t>
            </w:r>
          </w:p>
        </w:tc>
      </w:tr>
      <w:tr w:rsidR="00751B20" w:rsidRPr="00C21379" w14:paraId="2D483850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FBC4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473A" w14:textId="1169964F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pracy z oprogramowaniem do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typu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akustycznej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 kodowanej kolorem</w:t>
            </w:r>
          </w:p>
        </w:tc>
      </w:tr>
      <w:tr w:rsidR="00751B20" w:rsidRPr="00C21379" w14:paraId="3FFF5DAB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310E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22C" w14:textId="1AB80C9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pracy z oprogramowaniem do Fuzji obrazów</w:t>
            </w:r>
          </w:p>
        </w:tc>
      </w:tr>
      <w:tr w:rsidR="00751B20" w:rsidRPr="00C21379" w14:paraId="227C8B61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4A1D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1C18" w14:textId="21C8106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Sonda Liniowa wysokiej częstotliwości wykona w technologii matrycowej z aktywnym wysterowaniem elementów</w:t>
            </w:r>
          </w:p>
        </w:tc>
      </w:tr>
      <w:tr w:rsidR="00751B20" w:rsidRPr="00C21379" w14:paraId="7D1ADB6A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D87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EBFB" w14:textId="132998C2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częstotliwości pracy min. 5,0 – 18,0 MHz</w:t>
            </w:r>
          </w:p>
        </w:tc>
      </w:tr>
      <w:tr w:rsidR="00751B20" w:rsidRPr="00C21379" w14:paraId="45CFF23B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680E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D9F3" w14:textId="3DD60871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Liczba elementów – min. 700 w trzech rzędach</w:t>
            </w:r>
          </w:p>
        </w:tc>
      </w:tr>
      <w:tr w:rsidR="00751B20" w:rsidRPr="00C21379" w14:paraId="3A879956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8FF4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1AE" w14:textId="570EB935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Szerokość skanu max. 46 mm</w:t>
            </w:r>
          </w:p>
        </w:tc>
      </w:tr>
      <w:tr w:rsidR="00751B20" w:rsidRPr="00C21379" w14:paraId="4CBC2AF9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6942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ED9B" w14:textId="6AE3FE2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Praca w trybie II harmonicznej</w:t>
            </w:r>
          </w:p>
        </w:tc>
      </w:tr>
      <w:tr w:rsidR="00751B20" w:rsidRPr="00C21379" w14:paraId="3AFAF4D8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B776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0F19" w14:textId="4799ADC1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pracy z oprogramowaniem do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typu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akustycznej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 kodowanej kolorem</w:t>
            </w:r>
          </w:p>
        </w:tc>
      </w:tr>
      <w:tr w:rsidR="00751B20" w:rsidRPr="00C21379" w14:paraId="3FE6CF4E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58C3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E0B8" w14:textId="6DAB968F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pracy z oprogramowaniem do Fuzji obrazów</w:t>
            </w:r>
          </w:p>
        </w:tc>
      </w:tr>
      <w:tr w:rsidR="00751B20" w:rsidRPr="00C21379" w14:paraId="78451CBD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EA1D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447B" w14:textId="6ABBD6CB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Sonda Liniowa do badań małych narządów wykonana w technologii matrycowej lub równoważnej</w:t>
            </w:r>
          </w:p>
        </w:tc>
      </w:tr>
      <w:tr w:rsidR="00751B20" w:rsidRPr="00C21379" w14:paraId="238A4692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9169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22EB" w14:textId="432C2AD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pracy przetwornika min. 5,0 – 14,0 MHz</w:t>
            </w:r>
          </w:p>
        </w:tc>
      </w:tr>
      <w:tr w:rsidR="00751B20" w:rsidRPr="00C21379" w14:paraId="349B10C0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508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2C58" w14:textId="10749F6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Ilość elementów min. 1 500</w:t>
            </w:r>
          </w:p>
        </w:tc>
      </w:tr>
      <w:tr w:rsidR="00751B20" w:rsidRPr="00C21379" w14:paraId="352881FC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CE3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2991" w14:textId="6513DA5A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FOV sondy w zakresie 55-60 mm</w:t>
            </w:r>
          </w:p>
        </w:tc>
      </w:tr>
      <w:tr w:rsidR="00751B20" w:rsidRPr="00C21379" w14:paraId="3A79C06B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223E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6FE8" w14:textId="45ACA7C8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Praca w trybie II harmonicznej</w:t>
            </w:r>
          </w:p>
        </w:tc>
      </w:tr>
      <w:tr w:rsidR="00751B20" w:rsidRPr="00C21379" w14:paraId="6A057B68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857C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AC08" w14:textId="0BAD6B8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pracy z oprogramowaniem do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typu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akustycznej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 kodowanej kolorem</w:t>
            </w:r>
          </w:p>
        </w:tc>
      </w:tr>
      <w:tr w:rsidR="00751B20" w:rsidRPr="00C21379" w14:paraId="1CE5B660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B5B5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EBD3" w14:textId="170261D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pracy z oprogramowaniem do Fuzji obrazów</w:t>
            </w:r>
          </w:p>
        </w:tc>
      </w:tr>
      <w:tr w:rsidR="00751B20" w:rsidRPr="00C21379" w14:paraId="5D797801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6770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1578" w14:textId="517092D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 xml:space="preserve">Sonda </w:t>
            </w:r>
            <w:proofErr w:type="spellStart"/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>Endocavity</w:t>
            </w:r>
            <w:proofErr w:type="spellEnd"/>
            <w:r w:rsidRPr="00C21379">
              <w:rPr>
                <w:rFonts w:asciiTheme="minorHAnsi" w:hAnsiTheme="minorHAnsi" w:cstheme="minorHAnsi"/>
                <w:b/>
                <w:bCs/>
                <w:szCs w:val="20"/>
              </w:rPr>
              <w:t xml:space="preserve"> wykonana w technologii matrycowej lub równoważnej</w:t>
            </w:r>
          </w:p>
        </w:tc>
      </w:tr>
      <w:tr w:rsidR="00751B20" w:rsidRPr="00C21379" w14:paraId="38A07AAC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D80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5325" w14:textId="66BDB66A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Zakres pracy przetwornika min. 3 -11 MHz</w:t>
            </w:r>
          </w:p>
        </w:tc>
      </w:tr>
      <w:tr w:rsidR="00751B20" w:rsidRPr="00C21379" w14:paraId="38A01C6E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998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D982" w14:textId="170BF3D3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Liczba elementów – min. 800</w:t>
            </w:r>
          </w:p>
        </w:tc>
      </w:tr>
      <w:tr w:rsidR="00751B20" w:rsidRPr="00C21379" w14:paraId="46A83BA9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511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4049" w14:textId="4095AE0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Kąt skanowania min. 180 st.</w:t>
            </w:r>
          </w:p>
        </w:tc>
      </w:tr>
      <w:tr w:rsidR="00751B20" w:rsidRPr="00C21379" w14:paraId="3289EBFC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B5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A8D0" w14:textId="49425494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Praca w trybie II harmonicznej</w:t>
            </w:r>
          </w:p>
        </w:tc>
      </w:tr>
      <w:tr w:rsidR="00751B20" w:rsidRPr="00C21379" w14:paraId="1821DAFB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3C4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5A16" w14:textId="10B38C48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pracy z oprogramowaniem do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typu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akustycznej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 kodowanej kolorem</w:t>
            </w:r>
          </w:p>
        </w:tc>
      </w:tr>
      <w:tr w:rsidR="00751B20" w:rsidRPr="00C21379" w14:paraId="37BE2B44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034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8C17" w14:textId="531969D1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pracy z oprogramowaniem do Fuzji obrazów</w:t>
            </w:r>
          </w:p>
        </w:tc>
      </w:tr>
      <w:tr w:rsidR="00751B20" w:rsidRPr="00C21379" w14:paraId="3A489A75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ECE3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BBA7" w14:textId="10FD5198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/>
                <w:szCs w:val="20"/>
              </w:rPr>
              <w:t>Możliwości rozbudowy systemu dostępne na dzień składania ofert</w:t>
            </w:r>
          </w:p>
        </w:tc>
      </w:tr>
      <w:tr w:rsidR="00751B20" w:rsidRPr="00C21379" w14:paraId="1CB27E99" w14:textId="77777777" w:rsidTr="00065D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0994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6496" w14:textId="612FDF73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sondę Liniową wysokiej częstotliwości, wykonaną w technologii matrycowej z aktywnym wysterowaniem elementów o zakresie częstotliwości min. 9 – 24 MHz, ilość elementów min. 700 w trzech rzędach, szerokość skanu max 43 mm</w:t>
            </w:r>
          </w:p>
        </w:tc>
      </w:tr>
      <w:tr w:rsidR="00751B20" w:rsidRPr="00C21379" w14:paraId="1AA6A4D0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6C53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B6EB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sondę Liniową bardzo wysokiej częstotliwości, wykonaną w technologii matrycowej z aktywnym wysterowaniem elementów o zakresie częstotliwości min. 10 – 32 MHz, ilość elementów min. 700 w trzech rzędach, szerokość skanu max 33 mm</w:t>
            </w: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D513" w14:textId="77777777" w:rsidR="00751B20" w:rsidRPr="00C21379" w:rsidRDefault="00751B20" w:rsidP="00751B20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Tak – 20 pkt.</w:t>
            </w:r>
          </w:p>
          <w:p w14:paraId="615200F0" w14:textId="2ECD043C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Nie – 0 pkt.</w:t>
            </w:r>
          </w:p>
        </w:tc>
        <w:tc>
          <w:tcPr>
            <w:tcW w:w="20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5690" w14:textId="7A803456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50DC0AA3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C2A2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753A" w14:textId="160146CE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elastografię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akustyczną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), moduł określający sztywność tkanek na podstawie analizy prędkości fali poprzecznej – dostępne na sondach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Linia, Endo. </w:t>
            </w:r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 xml:space="preserve">Możliwość dowolnej 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regulacji pola analizy oraz prezentacji elastyczności tkanek za pomocą kolorów w czasie rzeczywistym. Możliwość uzyskania wyników </w:t>
            </w:r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 xml:space="preserve">pomiarowych wyrażonych w </w:t>
            </w:r>
            <w:proofErr w:type="spellStart"/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>kPa</w:t>
            </w:r>
            <w:proofErr w:type="spellEnd"/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C21379">
              <w:rPr>
                <w:rFonts w:asciiTheme="minorHAnsi" w:hAnsiTheme="minorHAnsi" w:cstheme="minorHAnsi"/>
                <w:spacing w:val="-3"/>
                <w:szCs w:val="20"/>
              </w:rPr>
              <w:t>lub m/sek.</w:t>
            </w:r>
          </w:p>
        </w:tc>
      </w:tr>
      <w:tr w:rsidR="00751B20" w:rsidRPr="00C21379" w14:paraId="3747EC96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2824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A7E5" w14:textId="4A06136B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Analiza jakości otrzymywanych wyników w obrazowaniu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akustycznej pozwalające ocenić gdzie jest najlepszy obszar do wykonania pomiaru.</w:t>
            </w:r>
          </w:p>
        </w:tc>
      </w:tr>
      <w:tr w:rsidR="00751B20" w:rsidRPr="00C21379" w14:paraId="6DB7A53F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CF6CA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D4B" w14:textId="6623CDC1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systemu o automatyczny pomiar zwłóknienia w czasie rzeczywistym przy pomocy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akustycznej w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kPa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lub m/sek</w:t>
            </w:r>
          </w:p>
        </w:tc>
      </w:tr>
      <w:tr w:rsidR="00751B20" w:rsidRPr="00C21379" w14:paraId="27507A8A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9A5D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BBC6" w14:textId="069955CF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systemu o pomiar stłuszczenia wątroby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atenuacja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751B20" w:rsidRPr="00C21379" w14:paraId="0240DB2F" w14:textId="77777777" w:rsidTr="00751B20">
        <w:trPr>
          <w:trHeight w:val="51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8B0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CDB8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systemu o pomiar lepkości wątroby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86BA" w14:textId="77777777" w:rsidR="00751B20" w:rsidRPr="00C21379" w:rsidRDefault="00751B20" w:rsidP="00751B20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Tak – 10 pkt.</w:t>
            </w:r>
          </w:p>
          <w:p w14:paraId="177950B9" w14:textId="28AF45EB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Nie – 0 pkt.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ADF2" w14:textId="0FAF3E05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7E8DEF39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A1B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DD5" w14:textId="4591471B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elastografię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akustyczną, moduł określający sztywność tkanek na podstawie analizy prędkości fali poprzecznej – SW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Shear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Wave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dostępne na sondzie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wysokiej częstotliwości min. 9 MHz. Możliwość uzyskania wyników </w:t>
            </w:r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 xml:space="preserve">pomiarowych wyrażonych w </w:t>
            </w:r>
            <w:proofErr w:type="spellStart"/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>kPa</w:t>
            </w:r>
            <w:proofErr w:type="spellEnd"/>
            <w:r w:rsidRPr="00C21379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C21379">
              <w:rPr>
                <w:rFonts w:asciiTheme="minorHAnsi" w:hAnsiTheme="minorHAnsi" w:cstheme="minorHAnsi"/>
                <w:spacing w:val="-3"/>
                <w:szCs w:val="20"/>
              </w:rPr>
              <w:t>lub m/</w:t>
            </w:r>
            <w:proofErr w:type="spellStart"/>
            <w:r w:rsidRPr="00C21379">
              <w:rPr>
                <w:rFonts w:asciiTheme="minorHAnsi" w:hAnsiTheme="minorHAnsi" w:cstheme="minorHAnsi"/>
                <w:spacing w:val="-3"/>
                <w:szCs w:val="20"/>
              </w:rPr>
              <w:t>sek</w:t>
            </w:r>
            <w:proofErr w:type="spellEnd"/>
          </w:p>
        </w:tc>
      </w:tr>
      <w:tr w:rsidR="00751B20" w:rsidRPr="00C21379" w14:paraId="2DED72D1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509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511" w14:textId="7161A435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>Możliwość rozbudowy o oprogramowanie do standaryzowanego raportowania min. BI-RADS, TI-RADS, LI-RADS</w:t>
            </w:r>
          </w:p>
        </w:tc>
      </w:tr>
      <w:tr w:rsidR="00751B20" w:rsidRPr="00C21379" w14:paraId="502BF89B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1DB0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B358" w14:textId="49E57772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obrazowanie pozwalające  „nakładać”  obrazy na  ultrasonografie w trybie B-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z obrazami uzyskiwanych z  CT i MR tzw. Fuzja obrazów w czasie rzeczywistym z synchronizacją płaszczyzn. Możliwość zastosowania fuzji obrazów na sondach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linia,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endocavity</w:t>
            </w:r>
            <w:proofErr w:type="spellEnd"/>
          </w:p>
        </w:tc>
      </w:tr>
      <w:tr w:rsidR="00751B20" w:rsidRPr="00C21379" w14:paraId="0DC70CE3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E25D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DDC8" w14:textId="0324235D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 xml:space="preserve">Możliwość rozbudowy o </w:t>
            </w:r>
            <w:r w:rsidRPr="00C21379">
              <w:rPr>
                <w:rFonts w:asciiTheme="minorHAnsi" w:hAnsiTheme="minorHAnsi" w:cstheme="minorHAnsi"/>
                <w:szCs w:val="20"/>
              </w:rPr>
              <w:t>sondę z kanałem biopsyjnym przez czoło sondy z możliwością wyboru min. 3 kątów wejścia w tym min. jednym zbliżonym do 90 stopni.</w:t>
            </w:r>
          </w:p>
        </w:tc>
      </w:tr>
      <w:tr w:rsidR="00751B20" w:rsidRPr="00C21379" w14:paraId="204EB6D3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E58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CD6E" w14:textId="1C6D5D30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tryb obrazowania 3D/4D z sond objętościowych (wolumetrycznych):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endocavity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. Obrazowanie 4D z max. prędkością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Frame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Rate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) min. 40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obr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./s</w:t>
            </w:r>
          </w:p>
        </w:tc>
      </w:tr>
      <w:tr w:rsidR="00751B20" w:rsidRPr="00C21379" w14:paraId="42B252CE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2CB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68FB" w14:textId="2A9CA8F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oprogramowanie umożliwiające wykonanie badania z kontrastem w trybie 4D</w:t>
            </w:r>
          </w:p>
        </w:tc>
      </w:tr>
      <w:tr w:rsidR="00751B20" w:rsidRPr="00C21379" w14:paraId="0831B4DD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9DC40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4604" w14:textId="570B1B38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funkcję pozwalająca na wykonanie biopsji w trybie 4D</w:t>
            </w:r>
          </w:p>
        </w:tc>
      </w:tr>
      <w:tr w:rsidR="00751B20" w:rsidRPr="00C21379" w14:paraId="0C159FEC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71D4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881D" w14:textId="6020071D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Mozliwość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rozbudowy o moduł Dopplera Ciągłego (CWD) o zakresie prędkości min. 20 m/s (przy zerowym kącie bramki)</w:t>
            </w:r>
          </w:p>
        </w:tc>
      </w:tr>
      <w:tr w:rsidR="00751B20" w:rsidRPr="00C21379" w14:paraId="2589B6F5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6E7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3862" w14:textId="47BDC039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oprogramowanie do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Stress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Echo wraz z modułem EKG</w:t>
            </w:r>
          </w:p>
        </w:tc>
      </w:tr>
      <w:tr w:rsidR="00751B20" w:rsidRPr="00C21379" w14:paraId="70E076AA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47D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D0BC" w14:textId="558418A2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oprogramowanie do śledzenia ruchu ściany (śledzenie plamek tzw.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Speckle-tracking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, Wall Motion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Tracking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lub podobne) umożliwiające analizę ilościową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i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Rate</w:t>
            </w:r>
            <w:proofErr w:type="spellEnd"/>
          </w:p>
        </w:tc>
      </w:tr>
      <w:tr w:rsidR="00751B20" w:rsidRPr="00C21379" w14:paraId="676BED25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6ACE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243A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 xml:space="preserve">Możliwość rozbudowy o oddzielną </w:t>
            </w:r>
            <w:r w:rsidRPr="00C21379">
              <w:rPr>
                <w:rFonts w:asciiTheme="minorHAnsi" w:hAnsiTheme="minorHAnsi" w:cstheme="minorHAnsi"/>
                <w:szCs w:val="20"/>
              </w:rPr>
              <w:t>analizę wsierdzia i nasierdzia oraz możliwość uśrednienia uzyskanych wyników.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A08E" w14:textId="77777777" w:rsidR="00751B20" w:rsidRPr="00C21379" w:rsidRDefault="00751B20" w:rsidP="00751B20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Tak – 5 pkt.</w:t>
            </w:r>
          </w:p>
          <w:p w14:paraId="4661CD7A" w14:textId="7F603C40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Nie – 0 pkt.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52F2" w14:textId="03348A0A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3D640FF2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18F9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DA98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 xml:space="preserve">Możliwość rozbudowy o 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automatyczne wyznaczanie frakcji wyrzutowej z obrazu 2D oraz GLS Global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Longitudal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Strain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w projekcji 2 i 4 jamowej 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30B1" w14:textId="77777777" w:rsidR="00751B20" w:rsidRPr="00C21379" w:rsidRDefault="00751B20" w:rsidP="00751B20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Tak – 5 pkt.</w:t>
            </w:r>
          </w:p>
          <w:p w14:paraId="44767FEB" w14:textId="1B56B35F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Nie – 0 pkt.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BCD5" w14:textId="11A04E5E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4CEA9470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FE3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F27B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Cs w:val="20"/>
              </w:rPr>
              <w:t xml:space="preserve">Możliwość rozbudowy o </w:t>
            </w:r>
            <w:r w:rsidRPr="00C21379">
              <w:rPr>
                <w:rFonts w:asciiTheme="minorHAnsi" w:hAnsiTheme="minorHAnsi" w:cstheme="minorHAnsi"/>
                <w:szCs w:val="20"/>
              </w:rPr>
              <w:t xml:space="preserve">obrazowanie panoramiczne z możliwością </w:t>
            </w:r>
            <w:r w:rsidRPr="00C21379">
              <w:rPr>
                <w:rFonts w:asciiTheme="minorHAnsi" w:hAnsiTheme="minorHAnsi" w:cstheme="minorHAnsi"/>
                <w:szCs w:val="20"/>
              </w:rPr>
              <w:lastRenderedPageBreak/>
              <w:t>wykonywania pomiarów min. 100 cm z możliwością wykonywania pomiarów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78AE" w14:textId="77777777" w:rsidR="00751B20" w:rsidRPr="00C21379" w:rsidRDefault="00751B20" w:rsidP="00751B20">
            <w:pPr>
              <w:widowControl w:val="0"/>
              <w:suppressAutoHyphens/>
              <w:snapToGrid w:val="0"/>
              <w:textAlignment w:val="auto"/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</w:pPr>
            <w:r w:rsidRPr="00C21379">
              <w:rPr>
                <w:rFonts w:asciiTheme="minorHAnsi" w:eastAsia="Arial" w:hAnsiTheme="minorHAnsi" w:cstheme="minorHAnsi"/>
                <w:kern w:val="1"/>
                <w:szCs w:val="20"/>
                <w:lang w:eastAsia="hi-IN"/>
              </w:rPr>
              <w:lastRenderedPageBreak/>
              <w:t>100 cm – 0 pkt.</w:t>
            </w:r>
          </w:p>
          <w:p w14:paraId="000C9397" w14:textId="77777777" w:rsidR="00751B20" w:rsidRPr="00C21379" w:rsidRDefault="00751B20" w:rsidP="00751B20">
            <w:pPr>
              <w:suppressAutoHyphens/>
              <w:autoSpaceDE w:val="0"/>
              <w:snapToGrid w:val="0"/>
              <w:textAlignment w:val="auto"/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lastRenderedPageBreak/>
              <w:t>&gt; 150 cm – 2 pkt.</w:t>
            </w:r>
          </w:p>
          <w:p w14:paraId="447BC99E" w14:textId="7D86BC4D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kern w:val="0"/>
                <w:szCs w:val="20"/>
                <w:lang w:eastAsia="pl-PL" w:bidi="pl-PL"/>
              </w:rPr>
              <w:t>&gt; 200 cm – 5 pkt.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9826" w14:textId="4DEB307C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color w:val="00B050"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lastRenderedPageBreak/>
              <w:t xml:space="preserve">Oferowany </w:t>
            </w: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lastRenderedPageBreak/>
              <w:t>parametr:</w:t>
            </w:r>
          </w:p>
        </w:tc>
      </w:tr>
      <w:tr w:rsidR="00751B20" w:rsidRPr="00C21379" w14:paraId="2DDD99B4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D9615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68F0" w14:textId="7584B552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rozbudowy o sondy śródoperacyjne (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convex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, linia) i laparoskopową. Podać modele</w:t>
            </w:r>
          </w:p>
        </w:tc>
      </w:tr>
      <w:tr w:rsidR="00751B20" w:rsidRPr="00C21379" w14:paraId="653E1EA4" w14:textId="77777777" w:rsidTr="009E76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828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A0BC" w14:textId="7F2D0C7D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>Możliwość pracy z sondę Liniową z centralnym kanałem biopsyjnym . Podać model.</w:t>
            </w:r>
          </w:p>
        </w:tc>
      </w:tr>
      <w:tr w:rsidR="00751B20" w:rsidRPr="00C21379" w14:paraId="42BED4C3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FE02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655F" w14:textId="7E45016E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moduł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WiFi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(2,4/5 GHz) umożliwiający podłączenie do sieci</w:t>
            </w:r>
          </w:p>
        </w:tc>
      </w:tr>
      <w:tr w:rsidR="00751B20" w:rsidRPr="00C21379" w14:paraId="3B0D6394" w14:textId="77777777" w:rsidTr="00751B20">
        <w:trPr>
          <w:trHeight w:val="4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84A8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3B35" w14:textId="77777777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rozbudowy o monitor OLED min. 21 cali o rozdzielczości 4K (3840 × 2160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pix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9955" w14:textId="77777777" w:rsidR="00751B20" w:rsidRPr="00C21379" w:rsidRDefault="00751B20" w:rsidP="00751B20">
            <w:pPr>
              <w:autoSpaceDE w:val="0"/>
              <w:snapToGrid w:val="0"/>
              <w:rPr>
                <w:rFonts w:asciiTheme="minorHAnsi" w:eastAsia="Calibri" w:hAnsiTheme="minorHAnsi" w:cstheme="minorHAnsi"/>
                <w:szCs w:val="20"/>
                <w:lang w:eastAsia="pl-PL" w:bidi="pl-PL"/>
              </w:rPr>
            </w:pPr>
            <w:r w:rsidRPr="00C21379">
              <w:rPr>
                <w:rFonts w:asciiTheme="minorHAnsi" w:eastAsia="Calibri" w:hAnsiTheme="minorHAnsi" w:cstheme="minorHAnsi"/>
                <w:szCs w:val="20"/>
                <w:lang w:eastAsia="pl-PL" w:bidi="pl-PL"/>
              </w:rPr>
              <w:t>Tak – 5 pkt.</w:t>
            </w:r>
          </w:p>
          <w:p w14:paraId="13C653E1" w14:textId="3EE32D5E" w:rsidR="00751B20" w:rsidRPr="00C21379" w:rsidRDefault="00751B20" w:rsidP="00751B20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eastAsia="Calibri" w:hAnsiTheme="minorHAnsi" w:cstheme="minorHAnsi"/>
                <w:szCs w:val="20"/>
                <w:lang w:eastAsia="pl-PL" w:bidi="pl-PL"/>
              </w:rPr>
              <w:t>Nie – 0 pkt.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DC3A" w14:textId="52AFE8B3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szCs w:val="20"/>
              </w:rPr>
            </w:pPr>
            <w:r w:rsidRPr="00C21379">
              <w:rPr>
                <w:rFonts w:asciiTheme="minorHAnsi" w:hAnsiTheme="minorHAnsi" w:cstheme="minorHAnsi"/>
                <w:bCs/>
                <w:color w:val="00B050"/>
                <w:szCs w:val="20"/>
              </w:rPr>
              <w:t>Oferowany parametr:</w:t>
            </w:r>
          </w:p>
        </w:tc>
      </w:tr>
      <w:tr w:rsidR="00751B20" w:rsidRPr="00C21379" w14:paraId="4A804017" w14:textId="77777777" w:rsidTr="003367C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8AC3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39C6" w14:textId="2376989B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hAnsiTheme="minorHAnsi" w:cstheme="minorHAnsi"/>
                <w:bCs/>
                <w:color w:val="FF0000"/>
                <w:szCs w:val="20"/>
              </w:rPr>
            </w:pPr>
            <w:r w:rsidRPr="00C21379">
              <w:rPr>
                <w:rFonts w:asciiTheme="minorHAnsi" w:hAnsiTheme="minorHAnsi" w:cstheme="minorHAnsi"/>
                <w:szCs w:val="20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</w:t>
            </w:r>
            <w:proofErr w:type="spellStart"/>
            <w:r w:rsidRPr="00C21379">
              <w:rPr>
                <w:rFonts w:asciiTheme="minorHAnsi" w:hAnsiTheme="minorHAnsi" w:cstheme="minorHAnsi"/>
                <w:szCs w:val="20"/>
              </w:rPr>
              <w:t>upgrade</w:t>
            </w:r>
            <w:proofErr w:type="spellEnd"/>
            <w:r w:rsidRPr="00C21379">
              <w:rPr>
                <w:rFonts w:asciiTheme="minorHAnsi" w:hAnsiTheme="minorHAnsi" w:cstheme="minorHAnsi"/>
                <w:szCs w:val="20"/>
              </w:rPr>
              <w:t xml:space="preserve"> systemu, korekta parametrów obrazowania, możliwość udostępnienia ekranu aparatu i czat w celach edukacyjnych i pomocy.</w:t>
            </w:r>
          </w:p>
        </w:tc>
      </w:tr>
      <w:tr w:rsidR="00751B20" w:rsidRPr="00C21379" w14:paraId="3E69EEF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751B20" w:rsidRPr="00C21379" w:rsidRDefault="00751B20" w:rsidP="0014210F">
            <w:pPr>
              <w:widowControl w:val="0"/>
              <w:tabs>
                <w:tab w:val="left" w:pos="1816"/>
              </w:tabs>
              <w:suppressAutoHyphens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Informacje dodatkowe</w:t>
            </w:r>
          </w:p>
        </w:tc>
      </w:tr>
      <w:tr w:rsidR="00751B20" w:rsidRPr="00C21379" w14:paraId="07550CE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751B20" w:rsidRPr="00C21379" w:rsidRDefault="00751B20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751B20" w:rsidRPr="00C21379" w14:paraId="5FADCA0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751B20" w:rsidRPr="00C21379" w:rsidRDefault="00751B20" w:rsidP="0014210F">
            <w:pPr>
              <w:pStyle w:val="NormalnyWeb"/>
              <w:suppressAutoHyphens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3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Zamawiający wymaga instalacji i uruchomienia sprzętu</w:t>
            </w:r>
          </w:p>
        </w:tc>
      </w:tr>
      <w:tr w:rsidR="00751B20" w:rsidRPr="00C21379" w14:paraId="58EBCC1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751B20" w:rsidRPr="00C21379" w:rsidRDefault="00751B20" w:rsidP="0014210F">
            <w:pPr>
              <w:suppressAutoHyphens/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>Okres gwarancji  min. 24 miesiące</w:t>
            </w:r>
          </w:p>
        </w:tc>
      </w:tr>
      <w:tr w:rsidR="00751B20" w:rsidRPr="00C21379" w14:paraId="5FB945D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751B20" w:rsidRPr="00C21379" w:rsidRDefault="00751B20" w:rsidP="0014210F">
            <w:pPr>
              <w:suppressAutoHyphens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751B20" w:rsidRPr="00C21379" w14:paraId="3B0418A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751B20" w:rsidRPr="00C21379" w:rsidRDefault="00751B20" w:rsidP="0014210F">
            <w:pPr>
              <w:suppressAutoHyphens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751B20" w:rsidRPr="00C21379" w14:paraId="11472BC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8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751B20" w:rsidRPr="00C21379" w:rsidRDefault="00751B20" w:rsidP="0014210F">
            <w:pPr>
              <w:suppressAutoHyphens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color w:val="000000"/>
                <w:szCs w:val="20"/>
              </w:rPr>
              <w:t>Szkolenie w zakresie eksploatacji i obsługi sprzętu w miejscu instalacji</w:t>
            </w:r>
          </w:p>
        </w:tc>
      </w:tr>
      <w:tr w:rsidR="00751B20" w:rsidRPr="00C21379" w14:paraId="781114E5" w14:textId="77777777" w:rsidTr="00751B2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751B20" w:rsidRPr="00C21379" w:rsidRDefault="00751B2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7286" w14:textId="77777777" w:rsidR="00751B20" w:rsidRPr="00C21379" w:rsidRDefault="00751B20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C21379">
              <w:rPr>
                <w:rFonts w:asciiTheme="minorHAnsi" w:eastAsia="Times New Roman" w:hAnsiTheme="minorHAnsi" w:cstheme="minorHAnsi"/>
                <w:color w:val="000000"/>
                <w:szCs w:val="20"/>
              </w:rPr>
              <w:t>Częstość przeglądów wymagana przez producenta zgodnie z instrukcją obsługi.</w:t>
            </w:r>
          </w:p>
        </w:tc>
        <w:tc>
          <w:tcPr>
            <w:tcW w:w="34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2C5040AC" w:rsidR="00751B20" w:rsidRPr="00C21379" w:rsidRDefault="00751B20">
            <w:pP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C21379">
              <w:rPr>
                <w:rFonts w:asciiTheme="minorHAnsi" w:eastAsia="Arial Unicode MS" w:hAnsiTheme="minorHAnsi" w:cstheme="minorHAnsi"/>
                <w:bCs/>
                <w:color w:val="00B050"/>
                <w:kern w:val="0"/>
                <w:szCs w:val="20"/>
                <w:lang w:bidi="ar-SA"/>
              </w:rPr>
              <w:t>Częstotliwość przeglądów:</w:t>
            </w:r>
          </w:p>
        </w:tc>
      </w:tr>
    </w:tbl>
    <w:p w14:paraId="02F2DC70" w14:textId="77777777" w:rsidR="00447294" w:rsidRPr="00C21379" w:rsidRDefault="00447294" w:rsidP="00447294">
      <w:pPr>
        <w:tabs>
          <w:tab w:val="left" w:pos="360"/>
        </w:tabs>
        <w:ind w:left="-426"/>
        <w:jc w:val="both"/>
        <w:rPr>
          <w:rFonts w:asciiTheme="minorHAnsi" w:hAnsiTheme="minorHAnsi" w:cstheme="minorHAnsi"/>
          <w:szCs w:val="20"/>
        </w:rPr>
      </w:pPr>
    </w:p>
    <w:p w14:paraId="4B6E58D2" w14:textId="78B98BF5" w:rsidR="00732903" w:rsidRPr="00C21379" w:rsidRDefault="00B1536C" w:rsidP="00447294">
      <w:pPr>
        <w:tabs>
          <w:tab w:val="left" w:pos="360"/>
        </w:tabs>
        <w:ind w:left="-426"/>
        <w:jc w:val="both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szCs w:val="20"/>
        </w:rPr>
        <w:t xml:space="preserve">C. Oświadczam, że dostarczony Zamawiającemu przedmiot zamówienia spełniać będzie </w:t>
      </w:r>
      <w:r w:rsidRPr="00C21379">
        <w:rPr>
          <w:rFonts w:asciiTheme="minorHAnsi" w:hAnsiTheme="minorHAnsi" w:cstheme="minorHAnsi"/>
          <w:szCs w:val="20"/>
        </w:rPr>
        <w:br/>
        <w:t>właściwe, ustalone w obowiązujących przepisach prawa wymagania odnośnie dopuszczenia do użytkowania w polskich zakładach opieki zdrowotnej.</w:t>
      </w:r>
    </w:p>
    <w:p w14:paraId="63523DC3" w14:textId="77777777" w:rsidR="00732903" w:rsidRPr="00C21379" w:rsidRDefault="00732903" w:rsidP="00447294">
      <w:pPr>
        <w:tabs>
          <w:tab w:val="left" w:pos="360"/>
        </w:tabs>
        <w:ind w:left="-426"/>
        <w:jc w:val="both"/>
        <w:rPr>
          <w:rFonts w:asciiTheme="minorHAnsi" w:hAnsiTheme="minorHAnsi" w:cstheme="minorHAnsi"/>
          <w:szCs w:val="20"/>
        </w:rPr>
      </w:pPr>
    </w:p>
    <w:p w14:paraId="65185AFF" w14:textId="77777777" w:rsidR="00732903" w:rsidRPr="00C21379" w:rsidRDefault="00B1536C" w:rsidP="00447294">
      <w:pPr>
        <w:tabs>
          <w:tab w:val="left" w:pos="360"/>
        </w:tabs>
        <w:ind w:left="-426"/>
        <w:jc w:val="both"/>
        <w:rPr>
          <w:rFonts w:asciiTheme="minorHAnsi" w:hAnsiTheme="minorHAnsi" w:cstheme="minorHAnsi"/>
          <w:szCs w:val="20"/>
        </w:rPr>
      </w:pPr>
      <w:r w:rsidRPr="00C21379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C21379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267DDD2" w14:textId="77777777" w:rsidR="00732903" w:rsidRPr="00C21379" w:rsidRDefault="00732903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</w:p>
    <w:p w14:paraId="15B5C4CB" w14:textId="77777777" w:rsidR="00732903" w:rsidRPr="00C21379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Cs w:val="2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C21379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C21379" w:rsidRDefault="00732903">
            <w:pPr>
              <w:pStyle w:val="Bezodstpw"/>
              <w:widowControl w:val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588291DD" w14:textId="77777777" w:rsidR="00732903" w:rsidRPr="00C21379" w:rsidRDefault="00732903">
            <w:pPr>
              <w:pStyle w:val="Bezodstpw"/>
              <w:widowControl w:val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2422A606" w14:textId="0E7B0665" w:rsidR="00732903" w:rsidRPr="00C21379" w:rsidRDefault="00732903">
            <w:pPr>
              <w:pStyle w:val="Bezodstpw"/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C21379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71DC9B0" w14:textId="77777777" w:rsidR="00732903" w:rsidRPr="00C21379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20"/>
                <w:szCs w:val="20"/>
              </w:rPr>
            </w:pPr>
            <w:r w:rsidRPr="00C21379">
              <w:rPr>
                <w:rFonts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CCF37A8" w14:textId="6540DB76" w:rsidR="00C21379" w:rsidRPr="00C21379" w:rsidRDefault="00B1536C" w:rsidP="00C21379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pl-PL"/>
              </w:rPr>
            </w:pPr>
            <w:r w:rsidRPr="00C21379">
              <w:rPr>
                <w:rFonts w:asciiTheme="minorHAnsi" w:hAnsiTheme="minorHAnsi" w:cstheme="minorHAnsi"/>
                <w:i/>
                <w:iCs/>
                <w:color w:val="000000"/>
                <w:szCs w:val="20"/>
              </w:rPr>
              <w:t xml:space="preserve"> </w:t>
            </w:r>
            <w:r w:rsidRPr="00C2137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pl-PL"/>
              </w:rPr>
              <w:t xml:space="preserve">Imię i nazwisko osoby uprawionej do reprezentowania </w:t>
            </w:r>
            <w:r w:rsidRPr="00C2137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pl-PL"/>
              </w:rPr>
              <w:tab/>
              <w:t xml:space="preserve">Wykonawcy </w:t>
            </w:r>
          </w:p>
          <w:p w14:paraId="14971641" w14:textId="20B0FF60" w:rsidR="00732903" w:rsidRPr="00C21379" w:rsidRDefault="00732903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7F82A39" w14:textId="77777777" w:rsidR="00732903" w:rsidRPr="00C21379" w:rsidRDefault="00732903">
      <w:pPr>
        <w:pStyle w:val="Bezodstpw"/>
        <w:spacing w:after="170"/>
        <w:jc w:val="both"/>
        <w:rPr>
          <w:rFonts w:cstheme="minorHAnsi"/>
          <w:sz w:val="20"/>
          <w:szCs w:val="20"/>
        </w:rPr>
      </w:pPr>
    </w:p>
    <w:sectPr w:rsidR="00732903" w:rsidRPr="00C21379" w:rsidSect="00447294">
      <w:headerReference w:type="default" r:id="rId8"/>
      <w:footerReference w:type="default" r:id="rId9"/>
      <w:pgSz w:w="11906" w:h="16838"/>
      <w:pgMar w:top="851" w:right="566" w:bottom="851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4AD" w14:textId="0C396E9A" w:rsidR="00C21379" w:rsidRPr="00C21379" w:rsidRDefault="00C21379">
    <w:pPr>
      <w:pStyle w:val="Nagwek"/>
      <w:rPr>
        <w:rFonts w:asciiTheme="minorHAnsi" w:hAnsiTheme="minorHAnsi" w:cstheme="minorHAnsi"/>
      </w:rPr>
    </w:pPr>
    <w:r w:rsidRPr="00C21379">
      <w:rPr>
        <w:rFonts w:asciiTheme="minorHAnsi" w:hAnsiTheme="minorHAnsi" w:cstheme="minorHAnsi"/>
      </w:rPr>
      <w:t>LI.262.11-14.2023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CB5218"/>
    <w:multiLevelType w:val="multilevel"/>
    <w:tmpl w:val="31889A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7059E"/>
    <w:multiLevelType w:val="multilevel"/>
    <w:tmpl w:val="38A688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787441"/>
    <w:multiLevelType w:val="multilevel"/>
    <w:tmpl w:val="7E725F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7605FE"/>
    <w:multiLevelType w:val="multilevel"/>
    <w:tmpl w:val="29FE3F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7724360">
    <w:abstractNumId w:val="0"/>
  </w:num>
  <w:num w:numId="2" w16cid:durableId="1289777068">
    <w:abstractNumId w:val="1"/>
  </w:num>
  <w:num w:numId="3" w16cid:durableId="687680377">
    <w:abstractNumId w:val="4"/>
  </w:num>
  <w:num w:numId="4" w16cid:durableId="596719389">
    <w:abstractNumId w:val="3"/>
  </w:num>
  <w:num w:numId="5" w16cid:durableId="76559010">
    <w:abstractNumId w:val="2"/>
  </w:num>
  <w:num w:numId="6" w16cid:durableId="51572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3"/>
    <w:rsid w:val="00024B71"/>
    <w:rsid w:val="00032ABF"/>
    <w:rsid w:val="00063473"/>
    <w:rsid w:val="0006762E"/>
    <w:rsid w:val="000D41C1"/>
    <w:rsid w:val="00126E0F"/>
    <w:rsid w:val="0014210F"/>
    <w:rsid w:val="001425F7"/>
    <w:rsid w:val="001925F7"/>
    <w:rsid w:val="001F0AA3"/>
    <w:rsid w:val="002158D1"/>
    <w:rsid w:val="002711CF"/>
    <w:rsid w:val="00296753"/>
    <w:rsid w:val="002C209C"/>
    <w:rsid w:val="002F3CFF"/>
    <w:rsid w:val="00324FB9"/>
    <w:rsid w:val="00447294"/>
    <w:rsid w:val="00455D1D"/>
    <w:rsid w:val="004873B4"/>
    <w:rsid w:val="004B4B30"/>
    <w:rsid w:val="004C2075"/>
    <w:rsid w:val="004C22A0"/>
    <w:rsid w:val="00553EEF"/>
    <w:rsid w:val="005D1B5F"/>
    <w:rsid w:val="006058B5"/>
    <w:rsid w:val="00620F9C"/>
    <w:rsid w:val="006338EA"/>
    <w:rsid w:val="00641916"/>
    <w:rsid w:val="006449A7"/>
    <w:rsid w:val="00674DEF"/>
    <w:rsid w:val="00687ACA"/>
    <w:rsid w:val="006B2980"/>
    <w:rsid w:val="006F064C"/>
    <w:rsid w:val="00732903"/>
    <w:rsid w:val="00751B20"/>
    <w:rsid w:val="00766247"/>
    <w:rsid w:val="00782753"/>
    <w:rsid w:val="0078601C"/>
    <w:rsid w:val="00786682"/>
    <w:rsid w:val="00846D9D"/>
    <w:rsid w:val="00877D8B"/>
    <w:rsid w:val="00884832"/>
    <w:rsid w:val="00884AE4"/>
    <w:rsid w:val="008866D3"/>
    <w:rsid w:val="008C2810"/>
    <w:rsid w:val="00945278"/>
    <w:rsid w:val="0095787E"/>
    <w:rsid w:val="009818A3"/>
    <w:rsid w:val="009A7DEA"/>
    <w:rsid w:val="00A10CA8"/>
    <w:rsid w:val="00A526D4"/>
    <w:rsid w:val="00AA0664"/>
    <w:rsid w:val="00AC6917"/>
    <w:rsid w:val="00B1536C"/>
    <w:rsid w:val="00B34D2B"/>
    <w:rsid w:val="00B8197B"/>
    <w:rsid w:val="00BB79CD"/>
    <w:rsid w:val="00C21379"/>
    <w:rsid w:val="00C33F7C"/>
    <w:rsid w:val="00C37E89"/>
    <w:rsid w:val="00C422CC"/>
    <w:rsid w:val="00C7211C"/>
    <w:rsid w:val="00C91E96"/>
    <w:rsid w:val="00C9254E"/>
    <w:rsid w:val="00D13FB7"/>
    <w:rsid w:val="00D53C25"/>
    <w:rsid w:val="00D743E5"/>
    <w:rsid w:val="00D91F28"/>
    <w:rsid w:val="00DE5AAA"/>
    <w:rsid w:val="00E53AB6"/>
    <w:rsid w:val="00E559B0"/>
    <w:rsid w:val="00EA224A"/>
    <w:rsid w:val="00EA6922"/>
    <w:rsid w:val="00EA7F41"/>
    <w:rsid w:val="00EF1D76"/>
    <w:rsid w:val="00F3217F"/>
    <w:rsid w:val="00F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9843AA"/>
  <w15:docId w15:val="{AEF01D8A-38A9-42AF-B28E-E6F7F09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qFormat/>
    <w:rsid w:val="0006347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8E67-8DF5-4566-84DA-19ECC288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2260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2023-03-30T07:10:00Z</cp:lastPrinted>
  <dcterms:created xsi:type="dcterms:W3CDTF">2023-10-24T06:08:00Z</dcterms:created>
  <dcterms:modified xsi:type="dcterms:W3CDTF">2023-10-24T06:08:00Z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