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2" w:leader="none"/>
          <w:tab w:val="left" w:pos="567" w:leader="none"/>
        </w:tabs>
        <w:bidi w:val="0"/>
        <w:ind w:hanging="0"/>
        <w:jc w:val="both"/>
        <w:rPr>
          <w:b/>
          <w:bCs/>
          <w:sz w:val="26"/>
          <w:szCs w:val="26"/>
        </w:rPr>
      </w:pPr>
      <w:bookmarkStart w:id="0" w:name="page3R_mcid16"/>
      <w:bookmarkEnd w:id="0"/>
      <w:r>
        <w:rPr>
          <w:rFonts w:ascii="sans-serif" w:hAnsi="sans-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Zakup wodnego roztworu mocznika 32,5% NOXy AdBlue dla MPGK Sp. z </w:t>
      </w:r>
      <w:r>
        <w:rPr>
          <w:rFonts w:ascii="sans-serif" w:hAnsi="sans-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Z. </w:t>
      </w:r>
      <w:r>
        <w:rPr>
          <w:rFonts w:ascii="sans-serif" w:hAnsi="sans-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o.o w  Katowicach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bidi w:val="0"/>
        <w:ind w:hanging="0"/>
        <w:jc w:val="both"/>
        <w:rPr>
          <w:sz w:val="24"/>
          <w:szCs w:val="24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bookmarkStart w:id="1" w:name="page3R_mcid18"/>
      <w:bookmarkEnd w:id="1"/>
      <w:r>
        <w:rPr>
          <w:rFonts w:ascii="sans-serif" w:hAnsi="sans-serif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Opis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sans-serif" w:hAnsi="sans-serif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przedmiotu zamówienia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bidi w:val="0"/>
        <w:ind w:hanging="0"/>
        <w:jc w:val="both"/>
        <w:rPr>
          <w:sz w:val="24"/>
          <w:szCs w:val="24"/>
        </w:rPr>
      </w:pPr>
      <w:bookmarkStart w:id="2" w:name="page3R_mcid21"/>
      <w:bookmarkEnd w:id="2"/>
      <w:r>
        <w:rPr>
          <w:rFonts w:ascii="sans-serif" w:hAnsi="sans-serif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Zamówienie obejmuje jednorazowy zakup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sans-serif" w:hAnsi="sans-serif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i dostawę autocysterną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sans-serif" w:hAnsi="sans-serif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roztworu mocznika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br/>
      </w:r>
      <w:r>
        <w:rPr>
          <w:rFonts w:ascii="sans-serif" w:hAnsi="sans-serif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Ad-Blue w ilości 2.000 l 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bidi w:val="0"/>
        <w:ind w:hanging="0"/>
        <w:jc w:val="both"/>
        <w:rPr>
          <w:sz w:val="24"/>
          <w:szCs w:val="24"/>
        </w:rPr>
      </w:pPr>
      <w:r>
        <w:rPr>
          <w:rFonts w:ascii="sans-serif" w:hAnsi="sans-serif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Proszę o podanie ceny za litr wraz z dostawą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bidi w:val="0"/>
        <w:ind w:hanging="0"/>
        <w:jc w:val="both"/>
        <w:rPr>
          <w:rFonts w:ascii="sans-serif" w:hAnsi="sans-serif"/>
          <w:sz w:val="26"/>
          <w:szCs w:val="26"/>
        </w:rPr>
      </w:pPr>
      <w:bookmarkStart w:id="3" w:name="page3R_mcid22"/>
      <w:bookmarkEnd w:id="3"/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Dostawa do Bazy MPGK Sp. z o.o Katowice ul. Obroki 140 tylko w dni robocze w godz. 6.30 – 13:00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bidi w:val="0"/>
        <w:ind w:hanging="0"/>
        <w:jc w:val="both"/>
        <w:rPr>
          <w:rFonts w:ascii="Calibri" w:hAnsi="Calibri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ind w:hanging="0"/>
        <w:jc w:val="both"/>
        <w:rPr>
          <w:color w:val="FFFFFF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0993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44710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b782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471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LibreOffice/7.5.0.3$Windows_X86_64 LibreOffice_project/c21113d003cd3efa8c53188764377a8272d9d6de</Application>
  <AppVersion>15.0000</AppVersion>
  <Pages>1</Pages>
  <Words>60</Words>
  <Characters>296</Characters>
  <CharactersWithSpaces>356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2020-11-06T09:49:00Z</dcterms:created>
  <dc:creator>Joanna Pierucka</dc:creator>
  <dc:description/>
  <dc:language>pl-PL</dc:language>
  <cp:lastModifiedBy/>
  <cp:lastPrinted>2020-11-06T11:27:00Z</cp:lastPrinted>
  <dcterms:modified xsi:type="dcterms:W3CDTF">2023-04-24T07:22:08Z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