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1D2" w:rsidRDefault="000131D2" w:rsidP="000131D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1 do zaproszenia</w:t>
      </w:r>
    </w:p>
    <w:p w:rsidR="000131D2" w:rsidRDefault="000131D2" w:rsidP="00013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1D2" w:rsidRDefault="000131D2" w:rsidP="00013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1D2" w:rsidRDefault="000131D2" w:rsidP="00013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0131D2" w:rsidRDefault="000131D2" w:rsidP="000131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31D2" w:rsidRDefault="000131D2" w:rsidP="000131D2">
      <w:pPr>
        <w:pStyle w:val="Bodytext10"/>
        <w:tabs>
          <w:tab w:val="left" w:pos="334"/>
          <w:tab w:val="left" w:leader="dot" w:pos="8923"/>
          <w:tab w:val="left" w:leader="dot" w:pos="9109"/>
          <w:tab w:val="left" w:leader="dot" w:pos="9422"/>
        </w:tabs>
        <w:jc w:val="both"/>
        <w:rPr>
          <w:rStyle w:val="Bodytext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 zamówienia:</w:t>
      </w:r>
      <w:r>
        <w:rPr>
          <w:rStyle w:val="Bodytext1"/>
          <w:rFonts w:ascii="Times New Roman" w:hAnsi="Times New Roman" w:cs="Times New Roman"/>
          <w:sz w:val="18"/>
          <w:szCs w:val="18"/>
        </w:rPr>
        <w:t xml:space="preserve"> </w:t>
      </w:r>
      <w:r>
        <w:rPr>
          <w:rStyle w:val="Bodytext1"/>
          <w:rFonts w:ascii="Times New Roman" w:hAnsi="Times New Roman" w:cs="Times New Roman"/>
          <w:sz w:val="24"/>
          <w:szCs w:val="24"/>
        </w:rPr>
        <w:t xml:space="preserve">Wykonanie usługi legalizacji wraz z dostawą wodomierzy w ilości 1szt. przy ul. Korczaka 9-11, 2szt. przy ul. Korczaka 17 dla potrzeb Specjalnego Ośrodka </w:t>
      </w:r>
      <w:proofErr w:type="spellStart"/>
      <w:r>
        <w:rPr>
          <w:rStyle w:val="Bodytext1"/>
          <w:rFonts w:ascii="Times New Roman" w:hAnsi="Times New Roman" w:cs="Times New Roman"/>
          <w:sz w:val="24"/>
          <w:szCs w:val="24"/>
        </w:rPr>
        <w:t>Szkolno</w:t>
      </w:r>
      <w:proofErr w:type="spellEnd"/>
      <w:r>
        <w:rPr>
          <w:rStyle w:val="Bodytext1"/>
          <w:rFonts w:ascii="Times New Roman" w:hAnsi="Times New Roman" w:cs="Times New Roman"/>
          <w:sz w:val="24"/>
          <w:szCs w:val="24"/>
        </w:rPr>
        <w:t xml:space="preserve"> – Wychowawczego  Nr 1 dla Dzieci Niepełnosprawnych Ruchowo im. Marii Grzegorzewskiej przy ulicy Janusza Korczaka 45 w Policach.</w:t>
      </w:r>
    </w:p>
    <w:p w:rsidR="000131D2" w:rsidRDefault="000131D2" w:rsidP="000131D2">
      <w:pPr>
        <w:spacing w:after="0"/>
        <w:rPr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Usługa legalizacji wodomierzy.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131D2" w:rsidRDefault="000131D2" w:rsidP="00013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Demontaż wodomierzy:</w:t>
      </w:r>
    </w:p>
    <w:p w:rsidR="000131D2" w:rsidRDefault="000131D2" w:rsidP="000131D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Wykonawca sporządzi protokół demontażu wodomierzy.</w:t>
      </w:r>
    </w:p>
    <w:p w:rsidR="000131D2" w:rsidRDefault="000131D2" w:rsidP="000131D2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Obecna nazwa i typ wodomierzy:</w:t>
      </w:r>
    </w:p>
    <w:p w:rsidR="000131D2" w:rsidRDefault="000131D2" w:rsidP="000131D2">
      <w:pPr>
        <w:pStyle w:val="Akapitzlist"/>
        <w:spacing w:after="0" w:line="240" w:lineRule="auto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pl-PL"/>
        </w:rPr>
        <w:t xml:space="preserve">a)   JS90 2,5-G1-02 Smart+: </w:t>
      </w:r>
      <w:r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pl-PL"/>
        </w:rPr>
        <w:t xml:space="preserve">R100, Q3 2,5 m³/h, DN 20mm, długość 130mm, </w:t>
      </w:r>
      <w:r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pl-PL"/>
        </w:rPr>
        <w:br/>
        <w:t xml:space="preserve">       gwint G1, lokalizacja: ul. Korczaka 9-11</w:t>
      </w:r>
    </w:p>
    <w:p w:rsidR="000131D2" w:rsidRDefault="000131D2" w:rsidP="000131D2">
      <w:pPr>
        <w:pStyle w:val="Akapitzlist"/>
        <w:numPr>
          <w:ilvl w:val="0"/>
          <w:numId w:val="1"/>
        </w:numPr>
        <w:spacing w:line="256" w:lineRule="auto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pl-PL"/>
        </w:rPr>
        <w:t xml:space="preserve">JS1,6-02: </w:t>
      </w:r>
      <w:r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pl-PL"/>
        </w:rPr>
        <w:t>R100</w:t>
      </w:r>
      <w:r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pl-PL"/>
        </w:rPr>
        <w:t xml:space="preserve">Q3 1,6 m³/h, DN 15mm, długość 110mm, gwint ¾, </w:t>
      </w:r>
      <w:r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pl-PL"/>
        </w:rPr>
        <w:br/>
        <w:t>lokalizacja: ul Korczaka 17</w:t>
      </w:r>
    </w:p>
    <w:p w:rsidR="000131D2" w:rsidRDefault="000131D2" w:rsidP="000131D2">
      <w:pPr>
        <w:pStyle w:val="Akapitzlist"/>
        <w:numPr>
          <w:ilvl w:val="0"/>
          <w:numId w:val="1"/>
        </w:numPr>
        <w:spacing w:line="256" w:lineRule="auto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pl-PL"/>
        </w:rPr>
        <w:t xml:space="preserve">JS90-1,6-02: </w:t>
      </w:r>
      <w:r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pl-PL"/>
        </w:rPr>
        <w:t>R100</w:t>
      </w:r>
      <w:r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pl-PL"/>
        </w:rPr>
        <w:t>Q3 1,6m³/h, DN 15mm, długość 110mm, gwint ¾,</w:t>
      </w:r>
    </w:p>
    <w:p w:rsidR="000131D2" w:rsidRDefault="000131D2" w:rsidP="000131D2">
      <w:pPr>
        <w:pStyle w:val="Akapitzlist"/>
        <w:spacing w:after="0" w:line="256" w:lineRule="auto"/>
        <w:ind w:firstLine="360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pl-PL"/>
        </w:rPr>
        <w:t>lokalizacja: ul. Korczaka 17</w:t>
      </w:r>
    </w:p>
    <w:p w:rsidR="000131D2" w:rsidRDefault="000131D2" w:rsidP="000131D2">
      <w:pPr>
        <w:pStyle w:val="Akapitzlist"/>
        <w:spacing w:after="0" w:line="256" w:lineRule="auto"/>
        <w:ind w:left="0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pl-PL"/>
        </w:rPr>
        <w:t>2. Legalizacja wodomierzy.</w:t>
      </w:r>
    </w:p>
    <w:p w:rsidR="000131D2" w:rsidRDefault="000131D2" w:rsidP="000131D2">
      <w:pPr>
        <w:pStyle w:val="Akapitzlist"/>
        <w:spacing w:after="0" w:line="256" w:lineRule="auto"/>
        <w:ind w:left="0" w:firstLine="708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pl-PL"/>
        </w:rPr>
        <w:t>1) Naniesienie cech legalizacyjnych (oplombowanie),</w:t>
      </w:r>
    </w:p>
    <w:p w:rsidR="000131D2" w:rsidRDefault="000131D2" w:rsidP="000131D2">
      <w:pPr>
        <w:spacing w:after="0" w:line="256" w:lineRule="auto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3. Montaż wodomierzy.</w:t>
      </w:r>
    </w:p>
    <w:p w:rsidR="000131D2" w:rsidRDefault="000131D2" w:rsidP="000131D2">
      <w:pPr>
        <w:pStyle w:val="NormalnyWeb"/>
        <w:shd w:val="clear" w:color="auto" w:fill="FFFFFF"/>
        <w:spacing w:before="0" w:beforeAutospacing="0" w:after="0" w:afterAutospacing="0" w:line="315" w:lineRule="atLeast"/>
        <w:ind w:left="708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</w:t>
      </w:r>
      <w:r>
        <w:rPr>
          <w:rFonts w:ascii="Times New Roman" w:hAnsi="Times New Roman" w:cs="Times New Roman"/>
          <w:color w:val="000000"/>
          <w:sz w:val="24"/>
          <w:szCs w:val="24"/>
        </w:rPr>
        <w:t>lombowanie wodomierzy plombami zatrzaskowymi; w przypadku braku możliwości plombowanie metodą tradycyjną za pomocą plomb ołowianych,</w:t>
      </w:r>
    </w:p>
    <w:p w:rsidR="000131D2" w:rsidRDefault="000131D2" w:rsidP="000131D2">
      <w:pPr>
        <w:pStyle w:val="NormalnyWeb"/>
        <w:shd w:val="clear" w:color="auto" w:fill="FFFFFF"/>
        <w:spacing w:before="0" w:beforeAutospacing="0" w:after="0" w:afterAutospacing="0" w:line="315" w:lineRule="atLeast"/>
        <w:ind w:left="708"/>
        <w:textAlignment w:val="baseline"/>
        <w:rPr>
          <w:rFonts w:ascii="Times New Roman" w:hAnsi="Times New Roman" w:cs="Times New Roman"/>
          <w:color w:val="666666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Sprawdzenie szczelności połączeń i prawidłowości montażu, kontrola opomiarowania przez zamontowane wodomierze wszystkich punktów poboru wody,</w:t>
      </w:r>
    </w:p>
    <w:p w:rsidR="000131D2" w:rsidRDefault="000131D2" w:rsidP="000131D2">
      <w:pPr>
        <w:pStyle w:val="NormalnyWeb"/>
        <w:shd w:val="clear" w:color="auto" w:fill="FFFFFF"/>
        <w:spacing w:before="0" w:beforeAutospacing="0" w:after="0" w:afterAutospacing="0" w:line="315" w:lineRule="atLeast"/>
        <w:ind w:left="708"/>
        <w:textAlignment w:val="baseline"/>
        <w:rPr>
          <w:rFonts w:ascii="Times New Roman" w:hAnsi="Times New Roman" w:cs="Times New Roman"/>
          <w:color w:val="666666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Dobór wodomierzy oraz wszelkie prace składające się na przedmiot umowy muszą być wykonane zgodnie z obowiązującymi przepisami prawa, normami oraz na ustalonych warunkach,</w:t>
      </w:r>
    </w:p>
    <w:p w:rsidR="000131D2" w:rsidRDefault="000131D2" w:rsidP="000131D2">
      <w:pPr>
        <w:pStyle w:val="NormalnyWeb"/>
        <w:shd w:val="clear" w:color="auto" w:fill="FFFFFF"/>
        <w:spacing w:before="0" w:beforeAutospacing="0" w:after="0" w:afterAutospacing="0" w:line="315" w:lineRule="atLeast"/>
        <w:ind w:left="708"/>
        <w:textAlignment w:val="baseline"/>
        <w:rPr>
          <w:rFonts w:ascii="Times New Roman" w:hAnsi="Times New Roman" w:cs="Times New Roman"/>
          <w:color w:val="666666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Dołączenie do oferty pełnej dokumentacji technicznej wodomierza, potwierdzającej zgodność z normami i obowiązującymi przepisami prawa.</w:t>
      </w:r>
    </w:p>
    <w:p w:rsidR="000131D2" w:rsidRDefault="000131D2" w:rsidP="00013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5) Wykonawca sporządzi protokół montażu wodomierzy.</w:t>
      </w:r>
    </w:p>
    <w:p w:rsidR="000131D2" w:rsidRDefault="000131D2" w:rsidP="000131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1D2" w:rsidRDefault="000131D2" w:rsidP="000131D2">
      <w:pPr>
        <w:pStyle w:val="Bodytext10"/>
        <w:tabs>
          <w:tab w:val="left" w:pos="354"/>
        </w:tabs>
        <w:spacing w:line="302" w:lineRule="auto"/>
        <w:ind w:left="-142"/>
        <w:jc w:val="both"/>
        <w:rPr>
          <w:rStyle w:val="Bodytext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Usługa składa się z dwóch wariantów. </w:t>
      </w:r>
      <w:r>
        <w:rPr>
          <w:rStyle w:val="Bodytext1"/>
          <w:rFonts w:ascii="Times New Roman" w:hAnsi="Times New Roman" w:cs="Times New Roman"/>
          <w:sz w:val="24"/>
          <w:szCs w:val="24"/>
        </w:rPr>
        <w:t xml:space="preserve">Wykonawca przedstawi ofertę na wariant I oraz </w:t>
      </w:r>
      <w:r>
        <w:rPr>
          <w:rStyle w:val="Bodytext1"/>
          <w:rFonts w:ascii="Times New Roman" w:hAnsi="Times New Roman" w:cs="Times New Roman"/>
          <w:sz w:val="24"/>
          <w:szCs w:val="24"/>
        </w:rPr>
        <w:br/>
        <w:t>wariant II w formularzu ofertowym, Zamawiający zastrzega sobie prawo dowolnego wyboru wariantu.</w:t>
      </w:r>
    </w:p>
    <w:p w:rsidR="000131D2" w:rsidRDefault="000131D2" w:rsidP="000131D2">
      <w:pPr>
        <w:widowControl w:val="0"/>
        <w:spacing w:after="0" w:line="276" w:lineRule="auto"/>
        <w:jc w:val="both"/>
        <w:rPr>
          <w:b/>
          <w:bCs/>
          <w:i/>
        </w:rPr>
      </w:pPr>
      <w:r>
        <w:rPr>
          <w:rFonts w:ascii="Times New Roman" w:eastAsia="Liberation Sans" w:hAnsi="Times New Roman" w:cs="Times New Roman"/>
          <w:b/>
          <w:bCs/>
          <w:i/>
        </w:rPr>
        <w:t xml:space="preserve">   Wariant I</w:t>
      </w:r>
    </w:p>
    <w:p w:rsidR="000131D2" w:rsidRDefault="000131D2" w:rsidP="000131D2">
      <w:pPr>
        <w:widowControl w:val="0"/>
        <w:spacing w:after="0" w:line="276" w:lineRule="auto"/>
        <w:jc w:val="both"/>
        <w:rPr>
          <w:rFonts w:ascii="Times New Roman" w:eastAsia="Liberation Sans" w:hAnsi="Times New Roman" w:cs="Times New Roman"/>
          <w:b/>
          <w:bCs/>
          <w:i/>
        </w:rPr>
      </w:pPr>
      <w:r>
        <w:rPr>
          <w:rFonts w:ascii="Times New Roman" w:eastAsia="Liberation Sans" w:hAnsi="Times New Roman" w:cs="Times New Roman"/>
          <w:bCs/>
          <w:i/>
        </w:rPr>
        <w:t>Lokalizacja: Korczaka 9-11</w:t>
      </w:r>
    </w:p>
    <w:p w:rsidR="000131D2" w:rsidRDefault="000131D2" w:rsidP="000131D2">
      <w:pPr>
        <w:widowControl w:val="0"/>
        <w:spacing w:after="0" w:line="276" w:lineRule="auto"/>
        <w:jc w:val="both"/>
        <w:rPr>
          <w:rFonts w:ascii="Times New Roman" w:eastAsia="Liberation Sans" w:hAnsi="Times New Roman" w:cs="Times New Roman"/>
          <w:bCs/>
          <w:i/>
        </w:rPr>
      </w:pPr>
      <w:r>
        <w:rPr>
          <w:rFonts w:ascii="Times New Roman" w:eastAsia="Liberation Sans" w:hAnsi="Times New Roman" w:cs="Times New Roman"/>
          <w:bCs/>
          <w:i/>
        </w:rPr>
        <w:t>Ilość wodomierzy: 1szt.</w:t>
      </w:r>
    </w:p>
    <w:p w:rsidR="000131D2" w:rsidRDefault="000131D2" w:rsidP="000131D2">
      <w:pPr>
        <w:pStyle w:val="Akapitzlist"/>
        <w:widowControl w:val="0"/>
        <w:numPr>
          <w:ilvl w:val="0"/>
          <w:numId w:val="2"/>
        </w:numPr>
        <w:spacing w:after="0" w:line="276" w:lineRule="auto"/>
        <w:jc w:val="both"/>
        <w:rPr>
          <w:rFonts w:ascii="Times New Roman" w:eastAsia="Liberation Sans" w:hAnsi="Times New Roman" w:cs="Times New Roman"/>
          <w:bCs/>
        </w:rPr>
      </w:pPr>
      <w:r>
        <w:rPr>
          <w:rFonts w:ascii="Times New Roman" w:eastAsia="Liberation Sans" w:hAnsi="Times New Roman" w:cs="Times New Roman"/>
          <w:bCs/>
        </w:rPr>
        <w:t xml:space="preserve">Demontaż wodomierzy </w:t>
      </w:r>
    </w:p>
    <w:p w:rsidR="000131D2" w:rsidRDefault="000131D2" w:rsidP="000131D2">
      <w:pPr>
        <w:widowControl w:val="0"/>
        <w:spacing w:after="0" w:line="276" w:lineRule="auto"/>
        <w:jc w:val="both"/>
        <w:rPr>
          <w:rFonts w:ascii="Times New Roman" w:eastAsia="Liberation Sans" w:hAnsi="Times New Roman" w:cs="Times New Roman"/>
          <w:bCs/>
        </w:rPr>
      </w:pPr>
    </w:p>
    <w:p w:rsidR="000131D2" w:rsidRDefault="000131D2" w:rsidP="000131D2">
      <w:pPr>
        <w:widowControl w:val="0"/>
        <w:spacing w:after="0" w:line="276" w:lineRule="auto"/>
        <w:jc w:val="both"/>
        <w:rPr>
          <w:rFonts w:ascii="Times New Roman" w:eastAsia="Liberation Sans" w:hAnsi="Times New Roman" w:cs="Times New Roman"/>
          <w:bCs/>
        </w:rPr>
      </w:pPr>
    </w:p>
    <w:p w:rsidR="000131D2" w:rsidRDefault="000131D2" w:rsidP="000131D2">
      <w:pPr>
        <w:widowControl w:val="0"/>
        <w:spacing w:after="0" w:line="276" w:lineRule="auto"/>
        <w:jc w:val="both"/>
        <w:rPr>
          <w:rFonts w:ascii="Times New Roman" w:eastAsia="Liberation Sans" w:hAnsi="Times New Roman" w:cs="Times New Roman"/>
          <w:bCs/>
        </w:rPr>
      </w:pPr>
    </w:p>
    <w:p w:rsidR="000131D2" w:rsidRDefault="000131D2" w:rsidP="000131D2">
      <w:pPr>
        <w:widowControl w:val="0"/>
        <w:spacing w:after="0" w:line="276" w:lineRule="auto"/>
        <w:jc w:val="both"/>
        <w:rPr>
          <w:rFonts w:ascii="Times New Roman" w:eastAsia="Liberation Sans" w:hAnsi="Times New Roman" w:cs="Times New Roman"/>
          <w:bCs/>
        </w:rPr>
      </w:pPr>
    </w:p>
    <w:p w:rsidR="000131D2" w:rsidRDefault="000131D2" w:rsidP="000131D2">
      <w:pPr>
        <w:widowControl w:val="0"/>
        <w:spacing w:after="0" w:line="276" w:lineRule="auto"/>
        <w:jc w:val="both"/>
        <w:rPr>
          <w:rFonts w:ascii="Times New Roman" w:eastAsia="Liberation Sans" w:hAnsi="Times New Roman" w:cs="Times New Roman"/>
          <w:bCs/>
        </w:rPr>
      </w:pPr>
    </w:p>
    <w:p w:rsidR="000131D2" w:rsidRDefault="000131D2" w:rsidP="000131D2">
      <w:pPr>
        <w:widowControl w:val="0"/>
        <w:spacing w:after="0" w:line="276" w:lineRule="auto"/>
        <w:jc w:val="both"/>
        <w:rPr>
          <w:rFonts w:ascii="Times New Roman" w:eastAsia="Liberation Sans" w:hAnsi="Times New Roman" w:cs="Times New Roman"/>
          <w:bCs/>
        </w:rPr>
      </w:pPr>
    </w:p>
    <w:p w:rsidR="000131D2" w:rsidRDefault="000131D2" w:rsidP="000131D2">
      <w:pPr>
        <w:pStyle w:val="Akapitzlist"/>
        <w:widowControl w:val="0"/>
        <w:numPr>
          <w:ilvl w:val="0"/>
          <w:numId w:val="2"/>
        </w:numPr>
        <w:spacing w:after="0" w:line="276" w:lineRule="auto"/>
        <w:jc w:val="both"/>
        <w:rPr>
          <w:rFonts w:ascii="Times New Roman" w:eastAsia="Liberation Sans" w:hAnsi="Times New Roman" w:cs="Times New Roman"/>
          <w:bCs/>
        </w:rPr>
      </w:pPr>
      <w:r>
        <w:rPr>
          <w:rFonts w:ascii="Times New Roman" w:eastAsia="Liberation Sans" w:hAnsi="Times New Roman" w:cs="Times New Roman"/>
          <w:bCs/>
        </w:rPr>
        <w:lastRenderedPageBreak/>
        <w:t>Montaż wodomierzy</w:t>
      </w:r>
    </w:p>
    <w:p w:rsidR="000131D2" w:rsidRDefault="000131D2" w:rsidP="000131D2">
      <w:pPr>
        <w:pStyle w:val="Akapitzlist"/>
        <w:widowControl w:val="0"/>
        <w:numPr>
          <w:ilvl w:val="0"/>
          <w:numId w:val="2"/>
        </w:numPr>
        <w:spacing w:after="0" w:line="276" w:lineRule="auto"/>
        <w:jc w:val="both"/>
        <w:rPr>
          <w:rFonts w:ascii="Times New Roman" w:eastAsia="Liberation Sans" w:hAnsi="Times New Roman" w:cs="Times New Roman"/>
          <w:bCs/>
          <w:i/>
        </w:rPr>
      </w:pPr>
      <w:r>
        <w:rPr>
          <w:rFonts w:ascii="Times New Roman" w:eastAsia="Liberation Sans" w:hAnsi="Times New Roman" w:cs="Times New Roman"/>
          <w:bCs/>
        </w:rPr>
        <w:t>Legalizacja wodomierzy</w:t>
      </w:r>
    </w:p>
    <w:p w:rsidR="000131D2" w:rsidRDefault="000131D2" w:rsidP="000131D2">
      <w:pPr>
        <w:pStyle w:val="Akapitzlist"/>
        <w:widowControl w:val="0"/>
        <w:spacing w:after="0" w:line="276" w:lineRule="auto"/>
        <w:jc w:val="both"/>
        <w:rPr>
          <w:rFonts w:ascii="Times New Roman" w:eastAsia="Liberation Sans" w:hAnsi="Times New Roman" w:cs="Times New Roman"/>
          <w:bCs/>
          <w:i/>
        </w:rPr>
      </w:pPr>
    </w:p>
    <w:p w:rsidR="000131D2" w:rsidRDefault="000131D2" w:rsidP="000131D2">
      <w:pPr>
        <w:widowControl w:val="0"/>
        <w:spacing w:after="0" w:line="276" w:lineRule="auto"/>
        <w:jc w:val="both"/>
        <w:rPr>
          <w:rFonts w:ascii="Times New Roman" w:eastAsia="Liberation Sans" w:hAnsi="Times New Roman" w:cs="Times New Roman"/>
          <w:bCs/>
          <w:i/>
        </w:rPr>
      </w:pPr>
      <w:r>
        <w:rPr>
          <w:rFonts w:ascii="Times New Roman" w:eastAsia="Liberation Sans" w:hAnsi="Times New Roman" w:cs="Times New Roman"/>
          <w:bCs/>
          <w:i/>
        </w:rPr>
        <w:t>Lokalizacja: Korczaka 17</w:t>
      </w:r>
    </w:p>
    <w:p w:rsidR="000131D2" w:rsidRDefault="000131D2" w:rsidP="000131D2">
      <w:pPr>
        <w:widowControl w:val="0"/>
        <w:spacing w:after="0" w:line="276" w:lineRule="auto"/>
        <w:jc w:val="both"/>
        <w:rPr>
          <w:rFonts w:ascii="Times New Roman" w:eastAsia="Liberation Sans" w:hAnsi="Times New Roman" w:cs="Times New Roman"/>
          <w:bCs/>
          <w:i/>
        </w:rPr>
      </w:pPr>
      <w:r>
        <w:rPr>
          <w:rFonts w:ascii="Times New Roman" w:eastAsia="Liberation Sans" w:hAnsi="Times New Roman" w:cs="Times New Roman"/>
          <w:bCs/>
          <w:i/>
        </w:rPr>
        <w:t>Ilość wodomierzy: 2szt..</w:t>
      </w:r>
    </w:p>
    <w:p w:rsidR="000131D2" w:rsidRDefault="000131D2" w:rsidP="000131D2">
      <w:pPr>
        <w:pStyle w:val="Akapitzlist"/>
        <w:widowControl w:val="0"/>
        <w:numPr>
          <w:ilvl w:val="0"/>
          <w:numId w:val="3"/>
        </w:numPr>
        <w:spacing w:after="0" w:line="276" w:lineRule="auto"/>
        <w:jc w:val="both"/>
        <w:rPr>
          <w:rFonts w:ascii="Times New Roman" w:eastAsia="Liberation Sans" w:hAnsi="Times New Roman" w:cs="Times New Roman"/>
          <w:bCs/>
        </w:rPr>
      </w:pPr>
      <w:r>
        <w:rPr>
          <w:rFonts w:ascii="Times New Roman" w:eastAsia="Liberation Sans" w:hAnsi="Times New Roman" w:cs="Times New Roman"/>
          <w:bCs/>
        </w:rPr>
        <w:t xml:space="preserve">Demontaż wodomierzy </w:t>
      </w:r>
    </w:p>
    <w:p w:rsidR="000131D2" w:rsidRDefault="000131D2" w:rsidP="000131D2">
      <w:pPr>
        <w:pStyle w:val="Akapitzlist"/>
        <w:widowControl w:val="0"/>
        <w:numPr>
          <w:ilvl w:val="0"/>
          <w:numId w:val="3"/>
        </w:numPr>
        <w:spacing w:after="0" w:line="276" w:lineRule="auto"/>
        <w:jc w:val="both"/>
        <w:rPr>
          <w:rFonts w:ascii="Times New Roman" w:eastAsia="Liberation Sans" w:hAnsi="Times New Roman" w:cs="Times New Roman"/>
          <w:bCs/>
        </w:rPr>
      </w:pPr>
      <w:r>
        <w:rPr>
          <w:rFonts w:ascii="Times New Roman" w:eastAsia="Liberation Sans" w:hAnsi="Times New Roman" w:cs="Times New Roman"/>
          <w:bCs/>
        </w:rPr>
        <w:t>Montaż wodomierzy</w:t>
      </w:r>
    </w:p>
    <w:p w:rsidR="000131D2" w:rsidRDefault="000131D2" w:rsidP="000131D2">
      <w:pPr>
        <w:pStyle w:val="Akapitzlist"/>
        <w:widowControl w:val="0"/>
        <w:numPr>
          <w:ilvl w:val="0"/>
          <w:numId w:val="3"/>
        </w:numPr>
        <w:spacing w:after="0" w:line="276" w:lineRule="auto"/>
        <w:jc w:val="both"/>
        <w:rPr>
          <w:rFonts w:ascii="Times New Roman" w:eastAsia="Liberation Sans" w:hAnsi="Times New Roman" w:cs="Times New Roman"/>
          <w:bCs/>
          <w:i/>
        </w:rPr>
      </w:pPr>
      <w:r>
        <w:rPr>
          <w:rFonts w:ascii="Times New Roman" w:eastAsia="Liberation Sans" w:hAnsi="Times New Roman" w:cs="Times New Roman"/>
          <w:bCs/>
        </w:rPr>
        <w:t>Legalizacja wodomierzy</w:t>
      </w:r>
    </w:p>
    <w:p w:rsidR="000131D2" w:rsidRDefault="000131D2" w:rsidP="000131D2">
      <w:pPr>
        <w:widowControl w:val="0"/>
        <w:spacing w:after="0" w:line="276" w:lineRule="auto"/>
        <w:jc w:val="both"/>
        <w:rPr>
          <w:rFonts w:ascii="Times New Roman" w:eastAsia="Liberation Sans" w:hAnsi="Times New Roman" w:cs="Times New Roman"/>
          <w:bCs/>
          <w:i/>
        </w:rPr>
      </w:pPr>
    </w:p>
    <w:p w:rsidR="000131D2" w:rsidRDefault="000131D2" w:rsidP="000131D2">
      <w:pPr>
        <w:widowControl w:val="0"/>
        <w:tabs>
          <w:tab w:val="left" w:pos="709"/>
        </w:tabs>
        <w:spacing w:after="0" w:line="276" w:lineRule="auto"/>
        <w:ind w:left="426" w:hanging="142"/>
        <w:jc w:val="both"/>
        <w:rPr>
          <w:rFonts w:ascii="Times New Roman" w:eastAsia="Liberation Sans" w:hAnsi="Times New Roman" w:cs="Times New Roman"/>
          <w:b/>
          <w:bCs/>
          <w:i/>
        </w:rPr>
      </w:pPr>
      <w:r>
        <w:rPr>
          <w:rFonts w:ascii="Times New Roman" w:eastAsia="Liberation Sans" w:hAnsi="Times New Roman" w:cs="Times New Roman"/>
          <w:b/>
          <w:bCs/>
          <w:i/>
        </w:rPr>
        <w:t>Wariant II</w:t>
      </w:r>
    </w:p>
    <w:p w:rsidR="000131D2" w:rsidRDefault="000131D2" w:rsidP="000131D2">
      <w:pPr>
        <w:widowControl w:val="0"/>
        <w:spacing w:after="0" w:line="276" w:lineRule="auto"/>
        <w:jc w:val="both"/>
        <w:rPr>
          <w:rFonts w:ascii="Times New Roman" w:eastAsia="Liberation Sans" w:hAnsi="Times New Roman" w:cs="Times New Roman"/>
          <w:bCs/>
          <w:i/>
        </w:rPr>
      </w:pPr>
      <w:r>
        <w:rPr>
          <w:rFonts w:ascii="Times New Roman" w:eastAsia="Liberation Sans" w:hAnsi="Times New Roman" w:cs="Times New Roman"/>
          <w:bCs/>
          <w:i/>
        </w:rPr>
        <w:t>Lokalizacja: Korczaka 9-11</w:t>
      </w:r>
    </w:p>
    <w:p w:rsidR="000131D2" w:rsidRDefault="000131D2" w:rsidP="000131D2">
      <w:pPr>
        <w:widowControl w:val="0"/>
        <w:tabs>
          <w:tab w:val="left" w:pos="709"/>
        </w:tabs>
        <w:spacing w:after="0" w:line="276" w:lineRule="auto"/>
        <w:jc w:val="both"/>
        <w:rPr>
          <w:rFonts w:ascii="Times New Roman" w:eastAsia="Liberation Sans" w:hAnsi="Times New Roman" w:cs="Times New Roman"/>
          <w:bCs/>
          <w:i/>
        </w:rPr>
      </w:pPr>
      <w:r>
        <w:rPr>
          <w:rFonts w:ascii="Times New Roman" w:eastAsia="Liberation Sans" w:hAnsi="Times New Roman" w:cs="Times New Roman"/>
          <w:bCs/>
          <w:i/>
        </w:rPr>
        <w:t>Ilość ciepłomierzy: 1szt.</w:t>
      </w:r>
    </w:p>
    <w:p w:rsidR="000131D2" w:rsidRDefault="000131D2" w:rsidP="000131D2">
      <w:pPr>
        <w:pStyle w:val="Akapitzlist"/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eastAsia="Liberation Sans" w:hAnsi="Times New Roman" w:cs="Times New Roman"/>
          <w:bCs/>
        </w:rPr>
      </w:pPr>
      <w:r>
        <w:rPr>
          <w:rFonts w:ascii="Times New Roman" w:eastAsia="Liberation Sans" w:hAnsi="Times New Roman" w:cs="Times New Roman"/>
          <w:bCs/>
        </w:rPr>
        <w:t xml:space="preserve">Demontaż starych wodomierzy </w:t>
      </w:r>
    </w:p>
    <w:p w:rsidR="000131D2" w:rsidRDefault="000131D2" w:rsidP="000131D2">
      <w:pPr>
        <w:pStyle w:val="Akapitzlist"/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eastAsia="Liberation Sans" w:hAnsi="Times New Roman" w:cs="Times New Roman"/>
          <w:bCs/>
        </w:rPr>
      </w:pPr>
      <w:r>
        <w:rPr>
          <w:rFonts w:ascii="Times New Roman" w:eastAsia="Liberation Sans" w:hAnsi="Times New Roman" w:cs="Times New Roman"/>
          <w:bCs/>
        </w:rPr>
        <w:t>Montaż nowych wodomierzy</w:t>
      </w:r>
    </w:p>
    <w:p w:rsidR="000131D2" w:rsidRDefault="000131D2" w:rsidP="000131D2">
      <w:pPr>
        <w:pStyle w:val="Akapitzlist"/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eastAsia="Liberation Sans" w:hAnsi="Times New Roman" w:cs="Times New Roman"/>
          <w:bCs/>
        </w:rPr>
      </w:pPr>
      <w:r>
        <w:rPr>
          <w:rFonts w:ascii="Times New Roman" w:eastAsia="Liberation Sans" w:hAnsi="Times New Roman" w:cs="Times New Roman"/>
          <w:bCs/>
        </w:rPr>
        <w:t>Legalizacja wodomierzy</w:t>
      </w:r>
    </w:p>
    <w:p w:rsidR="000131D2" w:rsidRDefault="000131D2" w:rsidP="000131D2">
      <w:pPr>
        <w:pStyle w:val="Akapitzlist"/>
        <w:widowControl w:val="0"/>
        <w:spacing w:after="0" w:line="276" w:lineRule="auto"/>
        <w:jc w:val="both"/>
        <w:rPr>
          <w:rFonts w:ascii="Times New Roman" w:eastAsia="Liberation Sans" w:hAnsi="Times New Roman" w:cs="Times New Roman"/>
          <w:bCs/>
        </w:rPr>
      </w:pPr>
    </w:p>
    <w:p w:rsidR="000131D2" w:rsidRDefault="000131D2" w:rsidP="000131D2">
      <w:pPr>
        <w:widowControl w:val="0"/>
        <w:spacing w:after="0" w:line="276" w:lineRule="auto"/>
        <w:jc w:val="both"/>
        <w:rPr>
          <w:rFonts w:ascii="Times New Roman" w:eastAsia="Liberation Sans" w:hAnsi="Times New Roman" w:cs="Times New Roman"/>
          <w:bCs/>
          <w:i/>
        </w:rPr>
      </w:pPr>
      <w:r>
        <w:rPr>
          <w:rFonts w:ascii="Times New Roman" w:eastAsia="Liberation Sans" w:hAnsi="Times New Roman" w:cs="Times New Roman"/>
          <w:bCs/>
          <w:i/>
        </w:rPr>
        <w:t>Lokalizacja: Korczaka 17</w:t>
      </w:r>
    </w:p>
    <w:p w:rsidR="000131D2" w:rsidRDefault="000131D2" w:rsidP="000131D2">
      <w:pPr>
        <w:widowControl w:val="0"/>
        <w:spacing w:after="0" w:line="276" w:lineRule="auto"/>
        <w:jc w:val="both"/>
        <w:rPr>
          <w:rFonts w:ascii="Times New Roman" w:eastAsia="Liberation Sans" w:hAnsi="Times New Roman" w:cs="Times New Roman"/>
          <w:bCs/>
          <w:i/>
        </w:rPr>
      </w:pPr>
      <w:r>
        <w:rPr>
          <w:rFonts w:ascii="Times New Roman" w:eastAsia="Liberation Sans" w:hAnsi="Times New Roman" w:cs="Times New Roman"/>
          <w:bCs/>
          <w:i/>
        </w:rPr>
        <w:t>Ilość ciepłomierzy: 2szt.</w:t>
      </w:r>
    </w:p>
    <w:p w:rsidR="000131D2" w:rsidRDefault="000131D2" w:rsidP="000131D2">
      <w:pPr>
        <w:pStyle w:val="Akapitzlist"/>
        <w:widowControl w:val="0"/>
        <w:numPr>
          <w:ilvl w:val="0"/>
          <w:numId w:val="5"/>
        </w:numPr>
        <w:spacing w:after="0" w:line="276" w:lineRule="auto"/>
        <w:jc w:val="both"/>
        <w:rPr>
          <w:rFonts w:ascii="Times New Roman" w:eastAsia="Liberation Sans" w:hAnsi="Times New Roman" w:cs="Times New Roman"/>
          <w:bCs/>
        </w:rPr>
      </w:pPr>
      <w:r>
        <w:rPr>
          <w:rFonts w:ascii="Times New Roman" w:eastAsia="Liberation Sans" w:hAnsi="Times New Roman" w:cs="Times New Roman"/>
          <w:bCs/>
        </w:rPr>
        <w:t xml:space="preserve">Demontaż wodomierzy </w:t>
      </w:r>
    </w:p>
    <w:p w:rsidR="000131D2" w:rsidRDefault="000131D2" w:rsidP="000131D2">
      <w:pPr>
        <w:pStyle w:val="Akapitzlist"/>
        <w:widowControl w:val="0"/>
        <w:numPr>
          <w:ilvl w:val="0"/>
          <w:numId w:val="5"/>
        </w:numPr>
        <w:spacing w:after="0" w:line="276" w:lineRule="auto"/>
        <w:jc w:val="both"/>
        <w:rPr>
          <w:rFonts w:ascii="Times New Roman" w:eastAsia="Liberation Sans" w:hAnsi="Times New Roman" w:cs="Times New Roman"/>
          <w:bCs/>
        </w:rPr>
      </w:pPr>
      <w:r>
        <w:rPr>
          <w:rFonts w:ascii="Times New Roman" w:eastAsia="Liberation Sans" w:hAnsi="Times New Roman" w:cs="Times New Roman"/>
          <w:bCs/>
        </w:rPr>
        <w:t>Montaż wodomierzy</w:t>
      </w:r>
    </w:p>
    <w:p w:rsidR="000131D2" w:rsidRDefault="000131D2" w:rsidP="000131D2">
      <w:pPr>
        <w:pStyle w:val="Akapitzlist"/>
        <w:widowControl w:val="0"/>
        <w:numPr>
          <w:ilvl w:val="0"/>
          <w:numId w:val="5"/>
        </w:numPr>
        <w:spacing w:after="0" w:line="276" w:lineRule="auto"/>
        <w:jc w:val="both"/>
        <w:rPr>
          <w:rFonts w:ascii="Times New Roman" w:eastAsia="Liberation Sans" w:hAnsi="Times New Roman" w:cs="Times New Roman"/>
          <w:bCs/>
          <w:i/>
        </w:rPr>
      </w:pPr>
      <w:r>
        <w:rPr>
          <w:rFonts w:ascii="Times New Roman" w:eastAsia="Liberation Sans" w:hAnsi="Times New Roman" w:cs="Times New Roman"/>
          <w:bCs/>
        </w:rPr>
        <w:t>Legalizacja wodomierzy</w:t>
      </w:r>
    </w:p>
    <w:p w:rsidR="000131D2" w:rsidRDefault="000131D2" w:rsidP="000131D2">
      <w:pPr>
        <w:widowControl w:val="0"/>
        <w:spacing w:after="100" w:line="276" w:lineRule="auto"/>
        <w:ind w:left="360"/>
        <w:jc w:val="both"/>
        <w:rPr>
          <w:rFonts w:ascii="Times New Roman" w:eastAsia="Liberation Sans" w:hAnsi="Times New Roman" w:cs="Times New Roman"/>
          <w:bCs/>
        </w:rPr>
      </w:pPr>
    </w:p>
    <w:p w:rsidR="000131D2" w:rsidRDefault="000131D2" w:rsidP="000131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1D2" w:rsidRDefault="000131D2" w:rsidP="000131D2">
      <w:pPr>
        <w:widowControl w:val="0"/>
        <w:spacing w:after="100" w:line="276" w:lineRule="auto"/>
        <w:ind w:left="426" w:firstLine="141"/>
        <w:jc w:val="both"/>
        <w:rPr>
          <w:rFonts w:ascii="Times New Roman" w:eastAsia="Liberation Sans" w:hAnsi="Times New Roman" w:cs="Times New Roman"/>
          <w:b/>
          <w:bCs/>
          <w:i/>
        </w:rPr>
      </w:pPr>
    </w:p>
    <w:p w:rsidR="000131D2" w:rsidRDefault="000131D2" w:rsidP="000131D2">
      <w:pPr>
        <w:widowControl w:val="0"/>
        <w:spacing w:after="100" w:line="276" w:lineRule="auto"/>
        <w:ind w:left="426" w:firstLine="141"/>
        <w:jc w:val="both"/>
        <w:rPr>
          <w:rFonts w:ascii="Times New Roman" w:eastAsia="Liberation Sans" w:hAnsi="Times New Roman" w:cs="Times New Roman"/>
          <w:b/>
          <w:bCs/>
          <w:i/>
        </w:rPr>
      </w:pPr>
    </w:p>
    <w:p w:rsidR="000131D2" w:rsidRDefault="000131D2" w:rsidP="000131D2">
      <w:pPr>
        <w:widowControl w:val="0"/>
        <w:spacing w:after="100" w:line="276" w:lineRule="auto"/>
        <w:ind w:left="426" w:firstLine="141"/>
        <w:jc w:val="both"/>
        <w:rPr>
          <w:rFonts w:ascii="Times New Roman" w:eastAsia="Liberation Sans" w:hAnsi="Times New Roman" w:cs="Times New Roman"/>
          <w:b/>
          <w:bCs/>
          <w:i/>
        </w:rPr>
      </w:pPr>
    </w:p>
    <w:p w:rsidR="000131D2" w:rsidRDefault="000131D2" w:rsidP="000131D2">
      <w:pPr>
        <w:widowControl w:val="0"/>
        <w:spacing w:after="100" w:line="276" w:lineRule="auto"/>
        <w:ind w:left="426" w:firstLine="141"/>
        <w:jc w:val="both"/>
        <w:rPr>
          <w:rFonts w:ascii="Times New Roman" w:eastAsia="Liberation Sans" w:hAnsi="Times New Roman" w:cs="Times New Roman"/>
          <w:b/>
          <w:bCs/>
          <w:i/>
        </w:rPr>
      </w:pPr>
    </w:p>
    <w:p w:rsidR="000131D2" w:rsidRDefault="000131D2" w:rsidP="000131D2">
      <w:pPr>
        <w:widowControl w:val="0"/>
        <w:spacing w:after="100" w:line="276" w:lineRule="auto"/>
        <w:ind w:left="426" w:firstLine="141"/>
        <w:jc w:val="both"/>
        <w:rPr>
          <w:rFonts w:ascii="Times New Roman" w:eastAsia="Liberation Sans" w:hAnsi="Times New Roman" w:cs="Times New Roman"/>
          <w:b/>
          <w:bCs/>
          <w:i/>
        </w:rPr>
      </w:pPr>
    </w:p>
    <w:p w:rsidR="000131D2" w:rsidRDefault="000131D2" w:rsidP="000131D2">
      <w:pPr>
        <w:widowControl w:val="0"/>
        <w:spacing w:after="100" w:line="276" w:lineRule="auto"/>
        <w:ind w:left="426" w:firstLine="141"/>
        <w:jc w:val="both"/>
        <w:rPr>
          <w:rFonts w:ascii="Times New Roman" w:eastAsia="Liberation Sans" w:hAnsi="Times New Roman" w:cs="Times New Roman"/>
          <w:b/>
          <w:bCs/>
          <w:i/>
        </w:rPr>
      </w:pPr>
    </w:p>
    <w:p w:rsidR="000131D2" w:rsidRDefault="000131D2" w:rsidP="000131D2">
      <w:pPr>
        <w:widowControl w:val="0"/>
        <w:spacing w:after="100" w:line="276" w:lineRule="auto"/>
        <w:ind w:left="426" w:firstLine="141"/>
        <w:jc w:val="both"/>
        <w:rPr>
          <w:rFonts w:ascii="Times New Roman" w:eastAsia="Liberation Sans" w:hAnsi="Times New Roman" w:cs="Times New Roman"/>
          <w:b/>
          <w:bCs/>
          <w:i/>
        </w:rPr>
      </w:pPr>
    </w:p>
    <w:p w:rsidR="00614996" w:rsidRDefault="00614996">
      <w:bookmarkStart w:id="0" w:name="_GoBack"/>
      <w:bookmarkEnd w:id="0"/>
    </w:p>
    <w:sectPr w:rsidR="00614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E6AC4"/>
    <w:multiLevelType w:val="hybridMultilevel"/>
    <w:tmpl w:val="23BEA37E"/>
    <w:lvl w:ilvl="0" w:tplc="3DAECDFE">
      <w:start w:val="2"/>
      <w:numFmt w:val="lowerLetter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6F39AC"/>
    <w:multiLevelType w:val="hybridMultilevel"/>
    <w:tmpl w:val="BCDCC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276A0"/>
    <w:multiLevelType w:val="hybridMultilevel"/>
    <w:tmpl w:val="A43E6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D513F"/>
    <w:multiLevelType w:val="hybridMultilevel"/>
    <w:tmpl w:val="FF68C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607FD"/>
    <w:multiLevelType w:val="hybridMultilevel"/>
    <w:tmpl w:val="A2D67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1D2"/>
    <w:rsid w:val="000131D2"/>
    <w:rsid w:val="0061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BA062-AE01-456A-AEB1-0DB565ED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31D2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131D2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0131D2"/>
    <w:pPr>
      <w:ind w:left="720"/>
      <w:contextualSpacing/>
    </w:pPr>
  </w:style>
  <w:style w:type="character" w:customStyle="1" w:styleId="Bodytext1">
    <w:name w:val="Body text|1_"/>
    <w:basedOn w:val="Domylnaczcionkaakapitu"/>
    <w:link w:val="Bodytext10"/>
    <w:semiHidden/>
    <w:locked/>
    <w:rsid w:val="000131D2"/>
    <w:rPr>
      <w:rFonts w:ascii="Liberation Sans" w:eastAsia="Liberation Sans" w:hAnsi="Liberation Sans" w:cs="Liberation Sans"/>
      <w:sz w:val="17"/>
      <w:szCs w:val="17"/>
    </w:rPr>
  </w:style>
  <w:style w:type="paragraph" w:customStyle="1" w:styleId="Bodytext10">
    <w:name w:val="Body text|1"/>
    <w:basedOn w:val="Normalny"/>
    <w:link w:val="Bodytext1"/>
    <w:semiHidden/>
    <w:rsid w:val="000131D2"/>
    <w:pPr>
      <w:widowControl w:val="0"/>
      <w:spacing w:after="0" w:line="304" w:lineRule="auto"/>
    </w:pPr>
    <w:rPr>
      <w:rFonts w:ascii="Liberation Sans" w:eastAsia="Liberation Sans" w:hAnsi="Liberation Sans" w:cs="Liberation Sans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0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SOSWNR 1 w Policach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majewskam</dc:creator>
  <cp:keywords/>
  <dc:description/>
  <cp:lastModifiedBy>majewskam</cp:lastModifiedBy>
  <cp:revision>1</cp:revision>
  <dcterms:created xsi:type="dcterms:W3CDTF">2024-05-23T08:31:00Z</dcterms:created>
  <dcterms:modified xsi:type="dcterms:W3CDTF">2024-05-23T08:32:00Z</dcterms:modified>
</cp:coreProperties>
</file>