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77777777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DB7FB2" w:rsidRPr="00F8548B">
        <w:rPr>
          <w:b/>
        </w:rPr>
        <w:t>3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6B9AC8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77777777" w:rsidR="00B24901" w:rsidRPr="00F8548B" w:rsidRDefault="00B24901" w:rsidP="003E1A9E"/>
    <w:p w14:paraId="56963F4A" w14:textId="77777777" w:rsidR="00F8548B" w:rsidRPr="00F8548B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77777777" w:rsidR="00F8548B" w:rsidRPr="00F8548B" w:rsidRDefault="00F8548B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3D164B48" w14:textId="1B52E133" w:rsidR="00D70EBF" w:rsidRDefault="00D70EBF" w:rsidP="003E1A9E">
      <w:pPr>
        <w:rPr>
          <w:sz w:val="4"/>
          <w:szCs w:val="4"/>
        </w:rPr>
      </w:pP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1F726CDF" w14:textId="77777777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77777777" w:rsidR="006F48ED" w:rsidRPr="00FC33D4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16148EFA" w14:textId="77777777" w:rsidR="00A700B7" w:rsidRPr="00F8548B" w:rsidRDefault="00A700B7" w:rsidP="00A700B7">
      <w:pPr>
        <w:overflowPunct w:val="0"/>
        <w:autoSpaceDE w:val="0"/>
        <w:jc w:val="center"/>
        <w:rPr>
          <w:b/>
          <w:iCs/>
        </w:rPr>
      </w:pPr>
      <w:bookmarkStart w:id="0" w:name="_Hlk56593035"/>
      <w:r w:rsidRPr="00F8548B">
        <w:rPr>
          <w:b/>
          <w:iCs/>
        </w:rPr>
        <w:t xml:space="preserve">Dostawa wyposażenia Centrum Kultury i Promocji w ramach projektu </w:t>
      </w:r>
      <w:r w:rsidRPr="00F8548B">
        <w:rPr>
          <w:b/>
          <w:iCs/>
        </w:rPr>
        <w:br/>
        <w:t xml:space="preserve">„Rewitalizacja XIX wiecznego ratusza wraz z odtworzeniem historycznych </w:t>
      </w:r>
      <w:r w:rsidRPr="00F8548B">
        <w:rPr>
          <w:b/>
          <w:iCs/>
        </w:rPr>
        <w:br/>
        <w:t>funkcji rynku w Krościenku nad Dunajcem”</w:t>
      </w:r>
    </w:p>
    <w:bookmarkEnd w:id="0"/>
    <w:p w14:paraId="2DBDC159" w14:textId="77777777" w:rsidR="00BB5F52" w:rsidRPr="00FC33D4" w:rsidRDefault="00BB5F52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</w:p>
    <w:p w14:paraId="63AF3378" w14:textId="77777777" w:rsidR="003E1A9E" w:rsidRPr="00F8548B" w:rsidRDefault="00F8548B" w:rsidP="009D47DD">
      <w:pPr>
        <w:overflowPunct w:val="0"/>
        <w:autoSpaceDE w:val="0"/>
        <w:jc w:val="center"/>
        <w:rPr>
          <w:b/>
        </w:rPr>
      </w:pPr>
      <w:r>
        <w:rPr>
          <w:b/>
        </w:rPr>
        <w:t>RI</w:t>
      </w:r>
      <w:r w:rsidR="00C60F8E" w:rsidRPr="00F8548B">
        <w:rPr>
          <w:b/>
        </w:rPr>
        <w:t>.</w:t>
      </w:r>
      <w:r w:rsidR="00A175D7" w:rsidRPr="00F8548B">
        <w:rPr>
          <w:b/>
        </w:rPr>
        <w:t>271.</w:t>
      </w:r>
      <w:r>
        <w:rPr>
          <w:b/>
        </w:rPr>
        <w:t>2.1</w:t>
      </w:r>
      <w:r w:rsidR="00C60F8E" w:rsidRPr="00F8548B">
        <w:rPr>
          <w:b/>
        </w:rPr>
        <w:t>.20</w:t>
      </w:r>
      <w:r w:rsidR="00513853" w:rsidRPr="00F8548B">
        <w:rPr>
          <w:b/>
        </w:rPr>
        <w:t>2</w:t>
      </w:r>
      <w:r>
        <w:rPr>
          <w:b/>
        </w:rPr>
        <w:t>1</w:t>
      </w:r>
    </w:p>
    <w:p w14:paraId="53566F04" w14:textId="77777777" w:rsidR="006745E4" w:rsidRPr="00FC33D4" w:rsidRDefault="006745E4" w:rsidP="00302A8D">
      <w:pPr>
        <w:jc w:val="both"/>
        <w:rPr>
          <w:bCs/>
          <w:noProof/>
          <w:sz w:val="14"/>
          <w:szCs w:val="14"/>
        </w:rPr>
      </w:pPr>
    </w:p>
    <w:p w14:paraId="35EDBFED" w14:textId="77777777" w:rsidR="00302A8D" w:rsidRPr="00F8548B" w:rsidRDefault="00302A8D" w:rsidP="00302A8D">
      <w:pPr>
        <w:jc w:val="both"/>
      </w:pPr>
      <w:r w:rsidRPr="00F8548B">
        <w:rPr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7CE8A7E8" w14:textId="77777777" w:rsidR="006745E4" w:rsidRPr="00D70EBF" w:rsidRDefault="006745E4" w:rsidP="004934C5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47E740F" w14:textId="77777777" w:rsidR="004934C5" w:rsidRPr="00F8548B" w:rsidRDefault="004934C5" w:rsidP="004934C5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 w:rsidR="00D81294">
        <w:rPr>
          <w:bCs/>
          <w:noProof/>
        </w:rPr>
        <w:t>.</w:t>
      </w:r>
    </w:p>
    <w:p w14:paraId="023711D5" w14:textId="77777777" w:rsidR="006745E4" w:rsidRPr="00D70EBF" w:rsidRDefault="006745E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5B3DC91" w14:textId="77777777" w:rsidR="00D81294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 w:rsidR="00D81294"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 w:rsidR="00D81294"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 – Prawo zamówień publicznych</w:t>
      </w:r>
      <w:r w:rsidRPr="00F8548B">
        <w:rPr>
          <w:bCs/>
          <w:i/>
          <w:noProof/>
        </w:rPr>
        <w:t>.</w:t>
      </w:r>
    </w:p>
    <w:p w14:paraId="30216565" w14:textId="77777777" w:rsidR="00D81294" w:rsidRPr="00D70EBF" w:rsidRDefault="00D8129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C3B9F73" w14:textId="549821B0" w:rsidR="00F8548B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 w:rsidR="00FC33D4"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6660A464" w14:textId="3DE21BA1" w:rsidR="004934C5" w:rsidRPr="00F8548B" w:rsidRDefault="004934C5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</w:t>
      </w:r>
    </w:p>
    <w:bookmarkEnd w:id="1"/>
    <w:p w14:paraId="31E523C3" w14:textId="77777777" w:rsidR="00E31771" w:rsidRPr="00D70EBF" w:rsidRDefault="00E31771" w:rsidP="00E31771">
      <w:pPr>
        <w:jc w:val="both"/>
        <w:rPr>
          <w:rFonts w:eastAsia="Calibri"/>
          <w:sz w:val="14"/>
          <w:szCs w:val="14"/>
        </w:rPr>
      </w:pPr>
    </w:p>
    <w:p w14:paraId="3E99B8E5" w14:textId="77777777" w:rsidR="004934C5" w:rsidRPr="00F8548B" w:rsidRDefault="004934C5" w:rsidP="004934C5">
      <w:pPr>
        <w:spacing w:after="200"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2DFFDF11" w14:textId="77777777" w:rsidR="00BF72AB" w:rsidRPr="00BF72AB" w:rsidRDefault="00BF72AB" w:rsidP="00BF72AB">
      <w:pPr>
        <w:spacing w:line="276" w:lineRule="auto"/>
        <w:rPr>
          <w:bCs/>
        </w:rPr>
      </w:pPr>
      <w:r w:rsidRPr="00BF72AB">
        <w:rPr>
          <w:bCs/>
        </w:rPr>
        <w:t>Uczestniczę w postępowaniu jako:</w:t>
      </w:r>
    </w:p>
    <w:p w14:paraId="4C1D4CC4" w14:textId="5B25F331" w:rsidR="00BF72AB" w:rsidRPr="00BF72AB" w:rsidRDefault="003A2D45" w:rsidP="00BF72AB">
      <w:pPr>
        <w:spacing w:line="276" w:lineRule="auto"/>
        <w:rPr>
          <w:bCs/>
        </w:rPr>
      </w:pPr>
      <w:sdt>
        <w:sdtPr>
          <w:rPr>
            <w:bCs/>
          </w:rPr>
          <w:id w:val="162434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85247C">
        <w:rPr>
          <w:bCs/>
        </w:rPr>
        <w:t xml:space="preserve"> </w:t>
      </w:r>
      <w:r w:rsidR="00BF72AB" w:rsidRPr="00BF72AB">
        <w:rPr>
          <w:bCs/>
        </w:rPr>
        <w:t>Wykonawca samodzielnie ubiegający się o udzielenie zamówienia</w:t>
      </w:r>
    </w:p>
    <w:p w14:paraId="1B16E0E2" w14:textId="59EF79D6" w:rsidR="00BF72AB" w:rsidRPr="00BF72AB" w:rsidRDefault="003A2D45" w:rsidP="00BF72AB">
      <w:pPr>
        <w:spacing w:line="276" w:lineRule="auto"/>
        <w:rPr>
          <w:bCs/>
        </w:rPr>
      </w:pPr>
      <w:sdt>
        <w:sdtPr>
          <w:rPr>
            <w:bCs/>
          </w:rPr>
          <w:id w:val="84529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85247C">
        <w:rPr>
          <w:bCs/>
        </w:rPr>
        <w:t xml:space="preserve"> </w:t>
      </w:r>
      <w:r w:rsidR="00BF72AB" w:rsidRPr="00BF72AB">
        <w:rPr>
          <w:bCs/>
        </w:rPr>
        <w:t>Wykonawca ubiegający się o udzielenie zamówienia wspólnie z innymi Wykonawcami</w:t>
      </w:r>
    </w:p>
    <w:p w14:paraId="57BE043C" w14:textId="5321FB2E" w:rsidR="00BF72AB" w:rsidRPr="00BF72AB" w:rsidRDefault="003A2D45" w:rsidP="00BF72AB">
      <w:pPr>
        <w:spacing w:line="276" w:lineRule="auto"/>
        <w:rPr>
          <w:bCs/>
        </w:rPr>
      </w:pPr>
      <w:sdt>
        <w:sdtPr>
          <w:rPr>
            <w:bCs/>
          </w:rPr>
          <w:id w:val="-189395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85247C">
        <w:rPr>
          <w:bCs/>
        </w:rPr>
        <w:t xml:space="preserve"> </w:t>
      </w:r>
      <w:r w:rsidR="00BF72AB" w:rsidRPr="00BF72AB">
        <w:rPr>
          <w:bCs/>
        </w:rPr>
        <w:t>Podmiot udostępniający zasoby</w:t>
      </w:r>
    </w:p>
    <w:p w14:paraId="2FB54C3D" w14:textId="59ADF7E4" w:rsidR="00BF72AB" w:rsidRPr="00BF72AB" w:rsidRDefault="003A2D45" w:rsidP="00BF72AB">
      <w:pPr>
        <w:spacing w:line="276" w:lineRule="auto"/>
        <w:rPr>
          <w:bCs/>
        </w:rPr>
      </w:pPr>
      <w:sdt>
        <w:sdtPr>
          <w:rPr>
            <w:bCs/>
          </w:rPr>
          <w:id w:val="-97105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85247C">
        <w:rPr>
          <w:bCs/>
        </w:rPr>
        <w:t xml:space="preserve"> </w:t>
      </w:r>
      <w:r w:rsidR="00BF72AB" w:rsidRPr="00BF72AB">
        <w:rPr>
          <w:bCs/>
        </w:rPr>
        <w:t>Podwykonawca</w:t>
      </w:r>
    </w:p>
    <w:p w14:paraId="67AEB4FB" w14:textId="77777777" w:rsidR="00CC4040" w:rsidRPr="00F8548B" w:rsidRDefault="00CC4040" w:rsidP="004934C5">
      <w:pPr>
        <w:overflowPunct w:val="0"/>
        <w:autoSpaceDE w:val="0"/>
        <w:autoSpaceDN w:val="0"/>
        <w:adjustRightInd w:val="0"/>
      </w:pPr>
    </w:p>
    <w:p w14:paraId="3461EE94" w14:textId="77777777" w:rsidR="004934C5" w:rsidRPr="00F8548B" w:rsidRDefault="004934C5" w:rsidP="004934C5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1D3D1726" w14:textId="0384B95E" w:rsidR="00FC33D4" w:rsidRDefault="00FC33D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C4AB344" w14:textId="77777777" w:rsidR="00FC33D4" w:rsidRDefault="00FC33D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2D5F4FB" w14:textId="0D867220" w:rsidR="003E1A9E" w:rsidRPr="00FC33D4" w:rsidRDefault="005238D9" w:rsidP="00FC33D4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sectPr w:rsidR="003E1A9E" w:rsidRPr="00FC33D4" w:rsidSect="00FC3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33A4" w14:textId="77777777" w:rsidR="003C1CB3" w:rsidRDefault="003C1CB3" w:rsidP="00F12992">
      <w:r>
        <w:separator/>
      </w:r>
    </w:p>
  </w:endnote>
  <w:endnote w:type="continuationSeparator" w:id="0">
    <w:p w14:paraId="6C55F0C8" w14:textId="77777777" w:rsidR="003C1CB3" w:rsidRDefault="003C1CB3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382FAACA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Cs/>
        <w:sz w:val="16"/>
        <w:szCs w:val="16"/>
      </w:rPr>
    </w:pPr>
    <w:r w:rsidRPr="00A700B7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A700B7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A700B7">
      <w:rPr>
        <w:rFonts w:ascii="Arial" w:hAnsi="Arial" w:cs="Arial"/>
        <w:bCs/>
        <w:iCs/>
        <w:sz w:val="18"/>
        <w:szCs w:val="18"/>
        <w:lang w:eastAsia="pl-PL"/>
      </w:rPr>
      <w:t>11.2</w:t>
    </w:r>
    <w:r w:rsidRPr="00A700B7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A700B7">
      <w:rPr>
        <w:rFonts w:ascii="Arial" w:hAnsi="Arial" w:cs="Arial"/>
        <w:iCs/>
        <w:sz w:val="18"/>
        <w:szCs w:val="18"/>
        <w:lang w:eastAsia="pl-PL"/>
      </w:rPr>
      <w:t>Odnowa obszarów wiejskich – SPR, w ramach Regionalnego Programu Operacyjnego</w:t>
    </w:r>
  </w:p>
  <w:p w14:paraId="7D053309" w14:textId="5DF4B5A2" w:rsidR="00B732C9" w:rsidRPr="00A700B7" w:rsidRDefault="00A700B7" w:rsidP="00FC33D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  <w:r w:rsidRPr="00DF04CE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92C3" w14:textId="77777777" w:rsidR="003C1CB3" w:rsidRDefault="003C1CB3" w:rsidP="00F12992">
      <w:r>
        <w:separator/>
      </w:r>
    </w:p>
  </w:footnote>
  <w:footnote w:type="continuationSeparator" w:id="0">
    <w:p w14:paraId="04915431" w14:textId="77777777" w:rsidR="003C1CB3" w:rsidRDefault="003C1CB3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44F6A525" w:rsidR="00B732C9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719D6FE" wp14:editId="698C4316">
          <wp:extent cx="5760720" cy="4343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F13B9"/>
    <w:rsid w:val="00243416"/>
    <w:rsid w:val="002A3FC1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C227A"/>
    <w:rsid w:val="005D4AC9"/>
    <w:rsid w:val="00603AC0"/>
    <w:rsid w:val="00607600"/>
    <w:rsid w:val="0064188D"/>
    <w:rsid w:val="006745E4"/>
    <w:rsid w:val="00690EFA"/>
    <w:rsid w:val="006F48ED"/>
    <w:rsid w:val="0078366A"/>
    <w:rsid w:val="007D1ABE"/>
    <w:rsid w:val="00812EAE"/>
    <w:rsid w:val="00832CA1"/>
    <w:rsid w:val="0085247C"/>
    <w:rsid w:val="008B12D6"/>
    <w:rsid w:val="008F0B86"/>
    <w:rsid w:val="00933892"/>
    <w:rsid w:val="00964654"/>
    <w:rsid w:val="009705FB"/>
    <w:rsid w:val="009D1AB0"/>
    <w:rsid w:val="009D47DD"/>
    <w:rsid w:val="00A16497"/>
    <w:rsid w:val="00A175D7"/>
    <w:rsid w:val="00A348EE"/>
    <w:rsid w:val="00A700B7"/>
    <w:rsid w:val="00A81A2D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B5F7E"/>
    <w:rsid w:val="00CC4040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5</cp:revision>
  <cp:lastPrinted>2021-05-19T11:18:00Z</cp:lastPrinted>
  <dcterms:created xsi:type="dcterms:W3CDTF">2021-05-20T08:32:00Z</dcterms:created>
  <dcterms:modified xsi:type="dcterms:W3CDTF">2021-05-20T08:37:00Z</dcterms:modified>
</cp:coreProperties>
</file>