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EE9" w:rsidRPr="00440744" w:rsidRDefault="00F00EE9" w:rsidP="00F00EE9">
      <w:pPr>
        <w:pStyle w:val="Tytu"/>
      </w:pPr>
      <w:r>
        <w:t>Wytyczne do planu BIOZ</w:t>
      </w:r>
    </w:p>
    <w:p w:rsidR="00EA0F9C" w:rsidRDefault="00EA0F9C" w:rsidP="00EA0F9C">
      <w:pPr>
        <w:pStyle w:val="Tytu"/>
        <w:spacing w:before="0"/>
        <w:rPr>
          <w:sz w:val="28"/>
        </w:rPr>
      </w:pPr>
      <w:bookmarkStart w:id="0" w:name="_Toc431884825"/>
      <w:r>
        <w:rPr>
          <w:sz w:val="28"/>
        </w:rPr>
        <w:t xml:space="preserve">do projektu budowlanego </w:t>
      </w:r>
    </w:p>
    <w:p w:rsidR="00EA0F9C" w:rsidRDefault="00EA0F9C" w:rsidP="00EA0F9C">
      <w:pPr>
        <w:pStyle w:val="Tytu"/>
        <w:spacing w:before="0"/>
        <w:rPr>
          <w:sz w:val="28"/>
        </w:rPr>
      </w:pPr>
      <w:r>
        <w:rPr>
          <w:sz w:val="28"/>
        </w:rPr>
        <w:t xml:space="preserve"> </w:t>
      </w:r>
      <w:bookmarkStart w:id="1" w:name="_Hlk527991511"/>
      <w:r>
        <w:rPr>
          <w:sz w:val="28"/>
        </w:rPr>
        <w:t>wymiany stropu nad piwnicą</w:t>
      </w:r>
    </w:p>
    <w:p w:rsidR="00FA7048" w:rsidRDefault="00EA0F9C" w:rsidP="00FA7048">
      <w:pPr>
        <w:pStyle w:val="Tytu"/>
        <w:spacing w:before="0"/>
        <w:rPr>
          <w:sz w:val="28"/>
        </w:rPr>
      </w:pPr>
      <w:r>
        <w:rPr>
          <w:b w:val="0"/>
        </w:rPr>
        <w:t xml:space="preserve"> </w:t>
      </w:r>
      <w:r w:rsidR="00FA7048">
        <w:rPr>
          <w:sz w:val="28"/>
        </w:rPr>
        <w:t xml:space="preserve">działka nr </w:t>
      </w:r>
      <w:r w:rsidR="001E0933">
        <w:rPr>
          <w:sz w:val="28"/>
        </w:rPr>
        <w:t>91/76</w:t>
      </w:r>
      <w:r w:rsidR="00FA7048">
        <w:rPr>
          <w:sz w:val="28"/>
        </w:rPr>
        <w:t xml:space="preserve"> obręb 21</w:t>
      </w:r>
    </w:p>
    <w:p w:rsidR="00FA7048" w:rsidRDefault="00FA7048" w:rsidP="00FA7048">
      <w:pPr>
        <w:pStyle w:val="Tytu"/>
        <w:spacing w:before="0"/>
        <w:rPr>
          <w:sz w:val="28"/>
        </w:rPr>
      </w:pPr>
      <w:r>
        <w:rPr>
          <w:sz w:val="28"/>
        </w:rPr>
        <w:t xml:space="preserve">ul. Zagonowa </w:t>
      </w:r>
      <w:r w:rsidR="001E0933">
        <w:rPr>
          <w:sz w:val="28"/>
        </w:rPr>
        <w:t>5</w:t>
      </w:r>
      <w:r>
        <w:rPr>
          <w:sz w:val="28"/>
        </w:rPr>
        <w:t>, 82-300 Elbląg</w:t>
      </w:r>
    </w:p>
    <w:bookmarkEnd w:id="1"/>
    <w:p w:rsidR="00A16C81" w:rsidRDefault="00A16C81" w:rsidP="00FA7048">
      <w:pPr>
        <w:pStyle w:val="Tytu"/>
        <w:spacing w:before="0"/>
        <w:rPr>
          <w:rStyle w:val="Numerstrony"/>
        </w:rPr>
      </w:pPr>
    </w:p>
    <w:bookmarkEnd w:id="0"/>
    <w:p w:rsidR="00026065" w:rsidRDefault="00026065" w:rsidP="00EA0F9C">
      <w:pPr>
        <w:ind w:left="0"/>
      </w:pPr>
    </w:p>
    <w:p w:rsidR="00026065" w:rsidRDefault="00026065" w:rsidP="00026065">
      <w:pPr>
        <w:pStyle w:val="Nagwek1"/>
      </w:pPr>
      <w:r>
        <w:t>Podstawa opracowania</w:t>
      </w:r>
    </w:p>
    <w:p w:rsidR="00026065" w:rsidRDefault="00026065" w:rsidP="00026065">
      <w:pPr>
        <w:pStyle w:val="Akapitzlist"/>
        <w:numPr>
          <w:ilvl w:val="0"/>
          <w:numId w:val="2"/>
        </w:numPr>
        <w:spacing w:after="200" w:line="276" w:lineRule="auto"/>
      </w:pPr>
      <w:r>
        <w:t>Zlecenie od inwestora</w:t>
      </w:r>
    </w:p>
    <w:p w:rsidR="00026065" w:rsidRDefault="00026065" w:rsidP="00026065">
      <w:pPr>
        <w:pStyle w:val="Akapitzlist"/>
        <w:numPr>
          <w:ilvl w:val="0"/>
          <w:numId w:val="2"/>
        </w:numPr>
        <w:spacing w:after="200" w:line="276" w:lineRule="auto"/>
      </w:pPr>
      <w:r>
        <w:t>Przepisy prawne</w:t>
      </w:r>
    </w:p>
    <w:p w:rsidR="00026065" w:rsidRPr="00276DDD" w:rsidRDefault="00026065" w:rsidP="00026065">
      <w:pPr>
        <w:pStyle w:val="Akapitzlist"/>
        <w:numPr>
          <w:ilvl w:val="0"/>
          <w:numId w:val="2"/>
        </w:numPr>
        <w:spacing w:after="200" w:line="276" w:lineRule="auto"/>
      </w:pPr>
      <w:r>
        <w:t>Projekt wymiany stopu</w:t>
      </w:r>
    </w:p>
    <w:p w:rsidR="00026065" w:rsidRDefault="00026065" w:rsidP="00026065">
      <w:pPr>
        <w:pStyle w:val="Nagwek1"/>
      </w:pPr>
      <w:r>
        <w:t>Nazwa i adres inwestycji</w:t>
      </w:r>
    </w:p>
    <w:p w:rsidR="00026065" w:rsidRPr="00276DDD" w:rsidRDefault="00026065" w:rsidP="00026065">
      <w:r>
        <w:t xml:space="preserve">Wymiana stropu nad piwnicą w budynku wielorodzinnym przy ulicy </w:t>
      </w:r>
      <w:r w:rsidR="00FA7048">
        <w:t xml:space="preserve">Zagonowej </w:t>
      </w:r>
      <w:r w:rsidR="001E0933">
        <w:t>5</w:t>
      </w:r>
      <w:r>
        <w:t xml:space="preserve"> w Elblągu</w:t>
      </w:r>
    </w:p>
    <w:p w:rsidR="00026065" w:rsidRDefault="00026065" w:rsidP="00026065">
      <w:pPr>
        <w:pStyle w:val="Nagwek1"/>
      </w:pPr>
      <w:r>
        <w:t>Zakres robót</w:t>
      </w:r>
    </w:p>
    <w:p w:rsidR="00026065" w:rsidRDefault="00FA7048" w:rsidP="00026065">
      <w:pPr>
        <w:pStyle w:val="Akapitzlist"/>
        <w:numPr>
          <w:ilvl w:val="0"/>
          <w:numId w:val="3"/>
        </w:numPr>
        <w:spacing w:after="200" w:line="276" w:lineRule="auto"/>
      </w:pPr>
      <w:r>
        <w:t>r</w:t>
      </w:r>
      <w:r w:rsidR="00026065">
        <w:t>ozebranie pieca kaflowego</w:t>
      </w:r>
      <w:r>
        <w:t>,</w:t>
      </w:r>
    </w:p>
    <w:p w:rsidR="00026065" w:rsidRDefault="00FA7048" w:rsidP="00026065">
      <w:pPr>
        <w:pStyle w:val="Akapitzlist"/>
        <w:numPr>
          <w:ilvl w:val="0"/>
          <w:numId w:val="3"/>
        </w:numPr>
        <w:spacing w:after="200" w:line="276" w:lineRule="auto"/>
      </w:pPr>
      <w:r>
        <w:t>z</w:t>
      </w:r>
      <w:r w:rsidR="00026065">
        <w:t>abezpieczenie tymczasowe stropu</w:t>
      </w:r>
      <w:r>
        <w:t>,</w:t>
      </w:r>
    </w:p>
    <w:p w:rsidR="00026065" w:rsidRDefault="00FA7048" w:rsidP="00026065">
      <w:pPr>
        <w:pStyle w:val="Akapitzlist"/>
        <w:numPr>
          <w:ilvl w:val="0"/>
          <w:numId w:val="3"/>
        </w:numPr>
        <w:spacing w:after="200" w:line="276" w:lineRule="auto"/>
      </w:pPr>
      <w:r>
        <w:t>r</w:t>
      </w:r>
      <w:r w:rsidR="00026065">
        <w:t xml:space="preserve">ozbiórka </w:t>
      </w:r>
      <w:r>
        <w:t>istniejącego stropu ceglanego,</w:t>
      </w:r>
    </w:p>
    <w:p w:rsidR="00026065" w:rsidRDefault="00FA7048" w:rsidP="00026065">
      <w:pPr>
        <w:pStyle w:val="Akapitzlist"/>
        <w:numPr>
          <w:ilvl w:val="0"/>
          <w:numId w:val="3"/>
        </w:numPr>
        <w:spacing w:after="200" w:line="276" w:lineRule="auto"/>
      </w:pPr>
      <w:r>
        <w:t>w</w:t>
      </w:r>
      <w:r w:rsidR="00026065">
        <w:t>ymiana belek stalowych</w:t>
      </w:r>
      <w:r>
        <w:t>,</w:t>
      </w:r>
    </w:p>
    <w:p w:rsidR="00026065" w:rsidRDefault="00FA7048" w:rsidP="00026065">
      <w:pPr>
        <w:pStyle w:val="Akapitzlist"/>
        <w:numPr>
          <w:ilvl w:val="0"/>
          <w:numId w:val="3"/>
        </w:numPr>
        <w:spacing w:after="200" w:line="276" w:lineRule="auto"/>
      </w:pPr>
      <w:r>
        <w:t>w</w:t>
      </w:r>
      <w:r w:rsidR="00026065">
        <w:t>ymiana nadproży</w:t>
      </w:r>
      <w:r>
        <w:t>,</w:t>
      </w:r>
    </w:p>
    <w:p w:rsidR="00026065" w:rsidRDefault="00FA7048" w:rsidP="00026065">
      <w:pPr>
        <w:pStyle w:val="Akapitzlist"/>
        <w:numPr>
          <w:ilvl w:val="0"/>
          <w:numId w:val="3"/>
        </w:numPr>
        <w:spacing w:after="200" w:line="276" w:lineRule="auto"/>
      </w:pPr>
      <w:r>
        <w:t>z</w:t>
      </w:r>
      <w:r w:rsidR="00026065">
        <w:t>abezpieczenie belek stalowych siatką stalową i farbami antykorozyjnymi</w:t>
      </w:r>
      <w:r>
        <w:t>,</w:t>
      </w:r>
    </w:p>
    <w:p w:rsidR="00026065" w:rsidRDefault="00FA7048" w:rsidP="00026065">
      <w:pPr>
        <w:pStyle w:val="Akapitzlist"/>
        <w:numPr>
          <w:ilvl w:val="0"/>
          <w:numId w:val="3"/>
        </w:numPr>
        <w:spacing w:after="200" w:line="276" w:lineRule="auto"/>
      </w:pPr>
      <w:r>
        <w:t>m</w:t>
      </w:r>
      <w:r w:rsidR="00026065">
        <w:t>urowanie ceglanych sklepień</w:t>
      </w:r>
      <w:r>
        <w:t>,</w:t>
      </w:r>
    </w:p>
    <w:p w:rsidR="00026065" w:rsidRDefault="00FA7048" w:rsidP="00026065">
      <w:pPr>
        <w:pStyle w:val="Akapitzlist"/>
        <w:numPr>
          <w:ilvl w:val="0"/>
          <w:numId w:val="3"/>
        </w:numPr>
        <w:spacing w:after="200" w:line="276" w:lineRule="auto"/>
      </w:pPr>
      <w:r>
        <w:t>r</w:t>
      </w:r>
      <w:r w:rsidR="00026065">
        <w:t xml:space="preserve">oboty wykończeniowe </w:t>
      </w:r>
      <w:r>
        <w:t>–</w:t>
      </w:r>
      <w:r w:rsidR="00026065">
        <w:t xml:space="preserve"> tynkowanie</w:t>
      </w:r>
      <w:r>
        <w:t>;</w:t>
      </w:r>
    </w:p>
    <w:p w:rsidR="00FA7048" w:rsidRPr="00276DDD" w:rsidRDefault="00FA7048" w:rsidP="00FA7048">
      <w:pPr>
        <w:spacing w:after="200" w:line="276" w:lineRule="auto"/>
      </w:pPr>
    </w:p>
    <w:p w:rsidR="00026065" w:rsidRDefault="00026065" w:rsidP="00026065">
      <w:pPr>
        <w:pStyle w:val="Nagwek1"/>
      </w:pPr>
      <w:r>
        <w:t>Wykaz istniejących obiektów budowlanych</w:t>
      </w:r>
    </w:p>
    <w:p w:rsidR="00026065" w:rsidRDefault="00026065" w:rsidP="00026065">
      <w:r>
        <w:t xml:space="preserve">Roboty budowlane będą przeprowadzane w istniejącym budynku wielorodzinnym przy ulicy </w:t>
      </w:r>
      <w:r w:rsidR="00FA7048">
        <w:t xml:space="preserve">Zagonowej </w:t>
      </w:r>
      <w:r w:rsidR="001E0933">
        <w:t>5</w:t>
      </w:r>
      <w:r>
        <w:t xml:space="preserve"> w Elblągu</w:t>
      </w:r>
      <w:r w:rsidR="00FA7048">
        <w:t>.</w:t>
      </w:r>
    </w:p>
    <w:p w:rsidR="00FA7048" w:rsidRPr="00276DDD" w:rsidRDefault="00FA7048" w:rsidP="00026065"/>
    <w:p w:rsidR="00026065" w:rsidRDefault="00026065" w:rsidP="00EA0F9C">
      <w:pPr>
        <w:pStyle w:val="Nagwek1"/>
      </w:pPr>
      <w:r w:rsidRPr="00026065">
        <w:t>Elementy zagospodarowania działki lub terenu, które mogą stwarzać za</w:t>
      </w:r>
      <w:r>
        <w:t>grożenie</w:t>
      </w:r>
    </w:p>
    <w:p w:rsidR="00026065" w:rsidRDefault="00026065" w:rsidP="00026065">
      <w:r>
        <w:t>Nie występują</w:t>
      </w:r>
    </w:p>
    <w:p w:rsidR="00FA7048" w:rsidRDefault="00FA7048">
      <w:pPr>
        <w:ind w:left="0"/>
        <w:jc w:val="left"/>
      </w:pPr>
      <w:r>
        <w:br w:type="page"/>
      </w:r>
    </w:p>
    <w:p w:rsidR="00026065" w:rsidRPr="00026065" w:rsidRDefault="00026065" w:rsidP="00EA0F9C">
      <w:pPr>
        <w:pStyle w:val="Nagwek1"/>
      </w:pPr>
      <w:r w:rsidRPr="00026065">
        <w:lastRenderedPageBreak/>
        <w:t>Przewidywane zagrożenia podczas realizacji robót</w:t>
      </w:r>
    </w:p>
    <w:p w:rsidR="00026065" w:rsidRDefault="00FA7048" w:rsidP="00026065">
      <w:pPr>
        <w:pStyle w:val="Akapitzlist"/>
        <w:numPr>
          <w:ilvl w:val="0"/>
          <w:numId w:val="4"/>
        </w:numPr>
        <w:spacing w:after="200" w:line="276" w:lineRule="auto"/>
      </w:pPr>
      <w:r>
        <w:t>r</w:t>
      </w:r>
      <w:r w:rsidR="00026065">
        <w:t>oboty przy zabezpieczaniu stropu:</w:t>
      </w:r>
    </w:p>
    <w:p w:rsidR="00026065" w:rsidRDefault="00026065" w:rsidP="00026065">
      <w:pPr>
        <w:pStyle w:val="Akapitzlist"/>
        <w:numPr>
          <w:ilvl w:val="1"/>
          <w:numId w:val="4"/>
        </w:numPr>
        <w:spacing w:after="200" w:line="276" w:lineRule="auto"/>
      </w:pPr>
      <w:r>
        <w:t>upadek fragmentów stropu,</w:t>
      </w:r>
    </w:p>
    <w:p w:rsidR="00026065" w:rsidRDefault="00026065" w:rsidP="00026065">
      <w:pPr>
        <w:pStyle w:val="Akapitzlist"/>
        <w:numPr>
          <w:ilvl w:val="1"/>
          <w:numId w:val="4"/>
        </w:numPr>
        <w:spacing w:after="200" w:line="276" w:lineRule="auto"/>
      </w:pPr>
      <w:r>
        <w:t>urazy spowodowane użyciem narzędzi ręcznych</w:t>
      </w:r>
      <w:r w:rsidR="00FA7048">
        <w:t xml:space="preserve"> i elektrycznych,</w:t>
      </w:r>
    </w:p>
    <w:p w:rsidR="00026065" w:rsidRDefault="00FA7048" w:rsidP="00026065">
      <w:pPr>
        <w:pStyle w:val="Akapitzlist"/>
        <w:numPr>
          <w:ilvl w:val="0"/>
          <w:numId w:val="4"/>
        </w:numPr>
        <w:spacing w:after="200" w:line="276" w:lineRule="auto"/>
      </w:pPr>
      <w:r>
        <w:t>r</w:t>
      </w:r>
      <w:r w:rsidR="00026065">
        <w:t>ozbiórka stropu:</w:t>
      </w:r>
    </w:p>
    <w:p w:rsidR="00026065" w:rsidRDefault="00026065" w:rsidP="00026065">
      <w:pPr>
        <w:pStyle w:val="Akapitzlist"/>
        <w:numPr>
          <w:ilvl w:val="1"/>
          <w:numId w:val="4"/>
        </w:numPr>
        <w:spacing w:after="200" w:line="276" w:lineRule="auto"/>
      </w:pPr>
      <w:r>
        <w:t>upadki fragmentów płyty,</w:t>
      </w:r>
    </w:p>
    <w:p w:rsidR="00026065" w:rsidRDefault="00026065" w:rsidP="00026065">
      <w:pPr>
        <w:pStyle w:val="Akapitzlist"/>
        <w:numPr>
          <w:ilvl w:val="1"/>
          <w:numId w:val="4"/>
        </w:numPr>
        <w:spacing w:after="200" w:line="276" w:lineRule="auto"/>
      </w:pPr>
      <w:r>
        <w:t>przygniecenie stalową belką</w:t>
      </w:r>
      <w:r w:rsidR="00FA7048">
        <w:t>,</w:t>
      </w:r>
    </w:p>
    <w:p w:rsidR="00FA7048" w:rsidRDefault="00FA7048" w:rsidP="00FA7048">
      <w:pPr>
        <w:pStyle w:val="Akapitzlist"/>
        <w:numPr>
          <w:ilvl w:val="1"/>
          <w:numId w:val="4"/>
        </w:numPr>
        <w:spacing w:after="200" w:line="276" w:lineRule="auto"/>
      </w:pPr>
      <w:r>
        <w:t>urazy spowodowane użyciem narzędzi ręcznych i elektrycznych,</w:t>
      </w:r>
    </w:p>
    <w:p w:rsidR="00026065" w:rsidRDefault="00FA7048" w:rsidP="00026065">
      <w:pPr>
        <w:pStyle w:val="Akapitzlist"/>
        <w:numPr>
          <w:ilvl w:val="0"/>
          <w:numId w:val="4"/>
        </w:numPr>
        <w:spacing w:after="200" w:line="276" w:lineRule="auto"/>
      </w:pPr>
      <w:r>
        <w:t>z</w:t>
      </w:r>
      <w:r w:rsidR="00026065">
        <w:t>abezpieczanie belek:</w:t>
      </w:r>
    </w:p>
    <w:p w:rsidR="00026065" w:rsidRDefault="00026065" w:rsidP="00026065">
      <w:pPr>
        <w:pStyle w:val="Akapitzlist"/>
        <w:numPr>
          <w:ilvl w:val="1"/>
          <w:numId w:val="4"/>
        </w:numPr>
        <w:spacing w:after="200" w:line="276" w:lineRule="auto"/>
      </w:pPr>
      <w:r>
        <w:t>wdychanie niebezpiecznych oparów farb i rozpuszczalników</w:t>
      </w:r>
      <w:r w:rsidR="00FA7048">
        <w:t>,</w:t>
      </w:r>
    </w:p>
    <w:p w:rsidR="00FA7048" w:rsidRDefault="00FA7048" w:rsidP="00026065">
      <w:pPr>
        <w:pStyle w:val="Akapitzlist"/>
        <w:numPr>
          <w:ilvl w:val="1"/>
          <w:numId w:val="4"/>
        </w:numPr>
        <w:spacing w:after="200" w:line="276" w:lineRule="auto"/>
      </w:pPr>
      <w:r>
        <w:t>dostanie się rozpuszczalników lub farb do oczu,</w:t>
      </w:r>
    </w:p>
    <w:p w:rsidR="00FA7048" w:rsidRDefault="00FA7048" w:rsidP="00FA7048">
      <w:pPr>
        <w:pStyle w:val="Akapitzlist"/>
        <w:numPr>
          <w:ilvl w:val="1"/>
          <w:numId w:val="4"/>
        </w:numPr>
        <w:spacing w:after="200" w:line="276" w:lineRule="auto"/>
      </w:pPr>
      <w:r>
        <w:t>urazy spowodowane użyciem narzędzi ręcznych i elektrycznych,</w:t>
      </w:r>
    </w:p>
    <w:p w:rsidR="00026065" w:rsidRDefault="00FA7048" w:rsidP="00026065">
      <w:pPr>
        <w:pStyle w:val="Akapitzlist"/>
        <w:numPr>
          <w:ilvl w:val="0"/>
          <w:numId w:val="4"/>
        </w:numPr>
        <w:spacing w:after="200" w:line="276" w:lineRule="auto"/>
      </w:pPr>
      <w:r>
        <w:t>r</w:t>
      </w:r>
      <w:r w:rsidR="00026065">
        <w:t>oboty wykończeniowe:</w:t>
      </w:r>
    </w:p>
    <w:p w:rsidR="00026065" w:rsidRDefault="00026065" w:rsidP="00026065">
      <w:pPr>
        <w:pStyle w:val="Akapitzlist"/>
        <w:numPr>
          <w:ilvl w:val="1"/>
          <w:numId w:val="4"/>
        </w:numPr>
        <w:spacing w:after="200" w:line="276" w:lineRule="auto"/>
      </w:pPr>
      <w:r>
        <w:t>przedostanie się składników zaprawy do oczu</w:t>
      </w:r>
      <w:r w:rsidR="00FA7048">
        <w:t>,</w:t>
      </w:r>
    </w:p>
    <w:p w:rsidR="00FA7048" w:rsidRDefault="00FA7048" w:rsidP="00026065">
      <w:pPr>
        <w:pStyle w:val="Akapitzlist"/>
        <w:numPr>
          <w:ilvl w:val="1"/>
          <w:numId w:val="4"/>
        </w:numPr>
        <w:spacing w:after="200" w:line="276" w:lineRule="auto"/>
      </w:pPr>
      <w:r>
        <w:t>urazy spowodowane użyciem narzędzi ręcznych i elektrycznych,</w:t>
      </w:r>
    </w:p>
    <w:p w:rsidR="00026065" w:rsidRPr="00276DDD" w:rsidRDefault="00026065" w:rsidP="00FA7048">
      <w:pPr>
        <w:ind w:left="0"/>
      </w:pPr>
    </w:p>
    <w:p w:rsidR="00026065" w:rsidRPr="00026065" w:rsidRDefault="00026065" w:rsidP="00EA0F9C">
      <w:pPr>
        <w:pStyle w:val="Nagwek1"/>
      </w:pPr>
      <w:r w:rsidRPr="00026065">
        <w:t>Sposób prowadzenia instruktarzu pracowników</w:t>
      </w:r>
    </w:p>
    <w:p w:rsidR="00026065" w:rsidRDefault="00026065" w:rsidP="00026065">
      <w:r>
        <w:t>Każdy pracownik uczestniczący w robotach budowlanych musi być przeszkolony w zakresie BHP. Ponadto, każdorazowo przed przystąpieniem do prac szczególnie niebezpiecznych należy poinformować pracowników o grożącym zagrożeniu. Pracownicy musza potwierdzić kierownikowi zapoznanie się z warunkami bezpieczeństwa.</w:t>
      </w:r>
    </w:p>
    <w:p w:rsidR="00FA7048" w:rsidRPr="00276DDD" w:rsidRDefault="00FA7048" w:rsidP="00026065"/>
    <w:p w:rsidR="00026065" w:rsidRDefault="00026065" w:rsidP="00EA0F9C">
      <w:pPr>
        <w:pStyle w:val="Nagwek1"/>
      </w:pPr>
      <w:r>
        <w:t>Środki techniczne i organizacyjne zapobiegające zagrożeniom</w:t>
      </w:r>
    </w:p>
    <w:p w:rsidR="00026065" w:rsidRDefault="00FA7048" w:rsidP="00026065">
      <w:pPr>
        <w:pStyle w:val="Akapitzlist"/>
        <w:numPr>
          <w:ilvl w:val="0"/>
          <w:numId w:val="5"/>
        </w:numPr>
        <w:spacing w:after="200" w:line="276" w:lineRule="auto"/>
      </w:pPr>
      <w:r>
        <w:t>u</w:t>
      </w:r>
      <w:r w:rsidR="00026065">
        <w:t>mieszczenie informacji o prowadzonych pracach i wydzielenie stref niebezpiecznych</w:t>
      </w:r>
      <w:r>
        <w:t>,</w:t>
      </w:r>
    </w:p>
    <w:p w:rsidR="00026065" w:rsidRDefault="00FA7048" w:rsidP="00026065">
      <w:pPr>
        <w:pStyle w:val="Akapitzlist"/>
        <w:numPr>
          <w:ilvl w:val="0"/>
          <w:numId w:val="5"/>
        </w:numPr>
        <w:spacing w:after="200" w:line="276" w:lineRule="auto"/>
      </w:pPr>
      <w:r>
        <w:t>z</w:t>
      </w:r>
      <w:r w:rsidR="00026065">
        <w:t>abezpieczenie dostępu do miejsca prac przed dostępem osób niepowołanych</w:t>
      </w:r>
      <w:r>
        <w:t>,</w:t>
      </w:r>
    </w:p>
    <w:p w:rsidR="00026065" w:rsidRDefault="00FA7048" w:rsidP="00026065">
      <w:pPr>
        <w:pStyle w:val="Akapitzlist"/>
        <w:numPr>
          <w:ilvl w:val="0"/>
          <w:numId w:val="5"/>
        </w:numPr>
        <w:spacing w:after="200" w:line="276" w:lineRule="auto"/>
      </w:pPr>
      <w:r>
        <w:t>p</w:t>
      </w:r>
      <w:r w:rsidR="00026065">
        <w:t>rzechowywanie materiałów i narzędzi niezbędnych do wykonywania prac poza dostęp osób postronnych</w:t>
      </w:r>
      <w:r>
        <w:t>,</w:t>
      </w:r>
    </w:p>
    <w:p w:rsidR="00026065" w:rsidRDefault="00FA7048" w:rsidP="00026065">
      <w:pPr>
        <w:pStyle w:val="Akapitzlist"/>
        <w:numPr>
          <w:ilvl w:val="0"/>
          <w:numId w:val="5"/>
        </w:numPr>
        <w:spacing w:after="200" w:line="276" w:lineRule="auto"/>
      </w:pPr>
      <w:r>
        <w:t>u</w:t>
      </w:r>
      <w:r w:rsidR="00026065">
        <w:t xml:space="preserve">żywanie środków ochrony osobistej tj.: </w:t>
      </w:r>
    </w:p>
    <w:p w:rsidR="00026065" w:rsidRDefault="00026065" w:rsidP="00026065">
      <w:pPr>
        <w:pStyle w:val="Akapitzlist"/>
        <w:numPr>
          <w:ilvl w:val="1"/>
          <w:numId w:val="5"/>
        </w:numPr>
        <w:spacing w:after="200" w:line="276" w:lineRule="auto"/>
      </w:pPr>
      <w:r>
        <w:t>rękawic ochronnych,</w:t>
      </w:r>
    </w:p>
    <w:p w:rsidR="00026065" w:rsidRDefault="00026065" w:rsidP="00026065">
      <w:pPr>
        <w:pStyle w:val="Akapitzlist"/>
        <w:numPr>
          <w:ilvl w:val="1"/>
          <w:numId w:val="5"/>
        </w:numPr>
        <w:spacing w:after="200" w:line="276" w:lineRule="auto"/>
      </w:pPr>
      <w:r>
        <w:t>okularów ochronnych,</w:t>
      </w:r>
    </w:p>
    <w:p w:rsidR="00026065" w:rsidRDefault="00026065" w:rsidP="00026065">
      <w:pPr>
        <w:pStyle w:val="Akapitzlist"/>
        <w:numPr>
          <w:ilvl w:val="1"/>
          <w:numId w:val="5"/>
        </w:numPr>
        <w:spacing w:after="200" w:line="276" w:lineRule="auto"/>
      </w:pPr>
      <w:r>
        <w:t>kasków,</w:t>
      </w:r>
    </w:p>
    <w:p w:rsidR="00026065" w:rsidRDefault="00026065" w:rsidP="00026065">
      <w:pPr>
        <w:pStyle w:val="Akapitzlist"/>
        <w:numPr>
          <w:ilvl w:val="1"/>
          <w:numId w:val="5"/>
        </w:numPr>
        <w:spacing w:after="200" w:line="276" w:lineRule="auto"/>
      </w:pPr>
      <w:r>
        <w:t>masek ochronnych.</w:t>
      </w:r>
    </w:p>
    <w:p w:rsidR="00026065" w:rsidRDefault="00FA7048" w:rsidP="00026065">
      <w:pPr>
        <w:pStyle w:val="Akapitzlist"/>
        <w:numPr>
          <w:ilvl w:val="0"/>
          <w:numId w:val="5"/>
        </w:numPr>
        <w:spacing w:after="200" w:line="276" w:lineRule="auto"/>
      </w:pPr>
      <w:r>
        <w:t>k</w:t>
      </w:r>
      <w:r w:rsidR="00026065">
        <w:t>ontrola nad robotami przez osobę uprawnioną.</w:t>
      </w:r>
    </w:p>
    <w:p w:rsidR="00026065" w:rsidRDefault="00026065" w:rsidP="007B1A24"/>
    <w:p w:rsidR="008529C0" w:rsidRPr="00E9441B" w:rsidRDefault="007B1A24" w:rsidP="004078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Sporządził</w:t>
      </w:r>
    </w:p>
    <w:sectPr w:rsidR="008529C0" w:rsidRPr="00E9441B" w:rsidSect="00D506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342" w:right="1277" w:bottom="1135" w:left="1276" w:header="709" w:footer="716" w:gutter="0"/>
      <w:pgNumType w:start="2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329" w:rsidRDefault="00C64329">
      <w:r>
        <w:separator/>
      </w:r>
    </w:p>
  </w:endnote>
  <w:endnote w:type="continuationSeparator" w:id="0">
    <w:p w:rsidR="00C64329" w:rsidRDefault="00C64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esid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693" w:rsidRDefault="00D506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GoBack"/>
  <w:bookmarkEnd w:id="2"/>
  <w:p w:rsidR="00CA3667" w:rsidRPr="00AB7E8C" w:rsidRDefault="00C64329" w:rsidP="00AB7E8C">
    <w:pPr>
      <w:pStyle w:val="Stopka"/>
      <w:pBdr>
        <w:top w:val="double" w:sz="12" w:space="1" w:color="244061" w:themeColor="accent1" w:themeShade="80"/>
      </w:pBdr>
      <w:ind w:left="0"/>
      <w:rPr>
        <w:color w:val="365F91" w:themeColor="accent1" w:themeShade="BF"/>
      </w:rPr>
    </w:pPr>
    <w:sdt>
      <w:sdtPr>
        <w:rPr>
          <w:color w:val="365F91" w:themeColor="accent1" w:themeShade="BF"/>
        </w:rPr>
        <w:alias w:val="Tytuł"/>
        <w:tag w:val=""/>
        <w:id w:val="998462832"/>
        <w:placeholder>
          <w:docPart w:val="357C1FDF984049EEB06CEA7BA17DB7A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E0933">
          <w:rPr>
            <w:color w:val="365F91" w:themeColor="accent1" w:themeShade="BF"/>
          </w:rPr>
          <w:t>Zagonowa 5 - remont stropu</w:t>
        </w:r>
      </w:sdtContent>
    </w:sdt>
    <w:r w:rsidR="00AB7E8C">
      <w:rPr>
        <w:color w:val="365F91" w:themeColor="accent1" w:themeShade="BF"/>
      </w:rPr>
      <w:tab/>
    </w:r>
    <w:r w:rsidR="00AB7E8C">
      <w:fldChar w:fldCharType="begin"/>
    </w:r>
    <w:r w:rsidR="00AB7E8C">
      <w:instrText>PAGE   \* MERGEFORMAT</w:instrText>
    </w:r>
    <w:r w:rsidR="00AB7E8C">
      <w:fldChar w:fldCharType="separate"/>
    </w:r>
    <w:r w:rsidR="00AB7E8C">
      <w:t>2</w:t>
    </w:r>
    <w:r w:rsidR="00AB7E8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693" w:rsidRDefault="00D50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329" w:rsidRDefault="00C64329">
      <w:r>
        <w:separator/>
      </w:r>
    </w:p>
  </w:footnote>
  <w:footnote w:type="continuationSeparator" w:id="0">
    <w:p w:rsidR="00C64329" w:rsidRDefault="00C64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693" w:rsidRDefault="00D506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667" w:rsidRPr="00460FFE" w:rsidRDefault="00CA3667" w:rsidP="00953A49">
    <w:pPr>
      <w:pStyle w:val="Nagwek"/>
      <w:tabs>
        <w:tab w:val="left" w:pos="2580"/>
        <w:tab w:val="left" w:pos="2985"/>
      </w:tabs>
      <w:spacing w:after="120" w:line="276" w:lineRule="auto"/>
      <w:ind w:left="1418"/>
      <w:rPr>
        <w:b/>
        <w:bCs/>
        <w:color w:val="1F497D" w:themeColor="text2"/>
        <w:sz w:val="20"/>
      </w:rPr>
    </w:pPr>
    <w:r>
      <w:rPr>
        <w:b/>
        <w:bCs/>
        <w:noProof/>
        <w:color w:val="1F497D" w:themeColor="text2"/>
        <w:sz w:val="20"/>
        <w:lang w:val="en-GB" w:eastAsia="en-GB"/>
      </w:rPr>
      <w:drawing>
        <wp:anchor distT="0" distB="0" distL="114300" distR="114300" simplePos="0" relativeHeight="251658240" behindDoc="1" locked="0" layoutInCell="1" allowOverlap="1" wp14:anchorId="0712459A" wp14:editId="6304DE1D">
          <wp:simplePos x="0" y="0"/>
          <wp:positionH relativeFrom="column">
            <wp:posOffset>-3810</wp:posOffset>
          </wp:positionH>
          <wp:positionV relativeFrom="paragraph">
            <wp:posOffset>-31115</wp:posOffset>
          </wp:positionV>
          <wp:extent cx="612775" cy="638810"/>
          <wp:effectExtent l="19050" t="0" r="0" b="0"/>
          <wp:wrapTight wrapText="left">
            <wp:wrapPolygon edited="0">
              <wp:start x="-672" y="0"/>
              <wp:lineTo x="-672" y="21256"/>
              <wp:lineTo x="21488" y="21256"/>
              <wp:lineTo x="21488" y="0"/>
              <wp:lineTo x="-672" y="0"/>
            </wp:wrapPolygon>
          </wp:wrapTight>
          <wp:docPr id="2" name="Obraz 0" descr="logo_poniwb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oniwb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775" cy="638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1F497D" w:themeColor="text2"/>
        <w:sz w:val="20"/>
      </w:rPr>
      <w:t>PROJEKTOWANIE ORAZ NADZORY INWESTORSKIE W BUDOWNICTWIE</w:t>
    </w:r>
  </w:p>
  <w:p w:rsidR="00CA3667" w:rsidRDefault="00CA3667" w:rsidP="00953A49">
    <w:pPr>
      <w:pStyle w:val="Nagwek"/>
      <w:tabs>
        <w:tab w:val="left" w:pos="2580"/>
        <w:tab w:val="left" w:pos="2985"/>
      </w:tabs>
      <w:spacing w:after="120" w:line="276" w:lineRule="auto"/>
      <w:ind w:left="3686"/>
      <w:rPr>
        <w:color w:val="4F81BD" w:themeColor="accent1"/>
      </w:rPr>
    </w:pPr>
    <w:r w:rsidRPr="00953A49">
      <w:rPr>
        <w:b/>
        <w:bCs/>
        <w:i/>
        <w:color w:val="1F497D" w:themeColor="text2"/>
        <w:sz w:val="20"/>
      </w:rPr>
      <w:t>mgr inż. Leszek  Godlewski</w:t>
    </w:r>
  </w:p>
  <w:p w:rsidR="00CA3667" w:rsidRPr="009B7A0F" w:rsidRDefault="00CA3667" w:rsidP="005F719E">
    <w:pPr>
      <w:pStyle w:val="Nagwek"/>
      <w:pBdr>
        <w:bottom w:val="double" w:sz="12" w:space="1" w:color="244061" w:themeColor="accent1" w:themeShade="80"/>
      </w:pBdr>
      <w:tabs>
        <w:tab w:val="clear" w:pos="4153"/>
        <w:tab w:val="left" w:pos="2580"/>
        <w:tab w:val="left" w:pos="2985"/>
        <w:tab w:val="center" w:pos="4962"/>
      </w:tabs>
      <w:spacing w:after="120" w:line="276" w:lineRule="auto"/>
      <w:ind w:left="0" w:firstLine="1418"/>
      <w:rPr>
        <w:color w:val="808080" w:themeColor="text1" w:themeTint="7F"/>
        <w:lang w:val="en-US"/>
      </w:rPr>
    </w:pPr>
    <w:r w:rsidRPr="00D237D5">
      <w:rPr>
        <w:bCs/>
        <w:color w:val="244061" w:themeColor="accent1" w:themeShade="80"/>
        <w:sz w:val="20"/>
      </w:rPr>
      <w:t xml:space="preserve">82-300 Elbląg </w:t>
    </w:r>
    <w:proofErr w:type="spellStart"/>
    <w:r w:rsidRPr="00D237D5">
      <w:rPr>
        <w:bCs/>
        <w:color w:val="244061" w:themeColor="accent1" w:themeShade="80"/>
        <w:sz w:val="20"/>
      </w:rPr>
      <w:t>ul.Ślepa</w:t>
    </w:r>
    <w:proofErr w:type="spellEnd"/>
    <w:r w:rsidRPr="00D237D5">
      <w:rPr>
        <w:bCs/>
        <w:color w:val="244061" w:themeColor="accent1" w:themeShade="80"/>
        <w:sz w:val="20"/>
      </w:rPr>
      <w:t xml:space="preserve"> 2/1;  tel. </w:t>
    </w:r>
    <w:r w:rsidRPr="009B7A0F">
      <w:rPr>
        <w:bCs/>
        <w:color w:val="244061" w:themeColor="accent1" w:themeShade="80"/>
        <w:sz w:val="20"/>
        <w:lang w:val="en-US"/>
      </w:rPr>
      <w:t>(055) 233-88-95; e-mail: leszek.godlewski@pro.onet.pl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693" w:rsidRDefault="00D506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556"/>
    <w:multiLevelType w:val="hybridMultilevel"/>
    <w:tmpl w:val="E098E1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B4D27"/>
    <w:multiLevelType w:val="multilevel"/>
    <w:tmpl w:val="40F688E6"/>
    <w:lvl w:ilvl="0">
      <w:start w:val="1"/>
      <w:numFmt w:val="decimal"/>
      <w:pStyle w:val="Nagwek1"/>
      <w:lvlText w:val="%1."/>
      <w:legacy w:legacy="1" w:legacySpace="0" w:legacyIndent="708"/>
      <w:lvlJc w:val="left"/>
      <w:pPr>
        <w:ind w:left="708" w:hanging="70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pStyle w:val="Nagwek3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pStyle w:val="Nagwek4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68B3688E"/>
    <w:multiLevelType w:val="multilevel"/>
    <w:tmpl w:val="2A9E4FF0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lvlText w:val="%4 )"/>
      <w:lvlJc w:val="left"/>
      <w:pPr>
        <w:ind w:left="851" w:hanging="284"/>
      </w:pPr>
      <w:rPr>
        <w:rFonts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9331D06"/>
    <w:multiLevelType w:val="hybridMultilevel"/>
    <w:tmpl w:val="30F8FD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FC288A"/>
    <w:multiLevelType w:val="hybridMultilevel"/>
    <w:tmpl w:val="ED66E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AA685B"/>
    <w:multiLevelType w:val="hybridMultilevel"/>
    <w:tmpl w:val="74D0E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08"/>
  <w:drawingGridVerticalSpacing w:val="181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1EC"/>
    <w:rsid w:val="00006A9F"/>
    <w:rsid w:val="00006DD9"/>
    <w:rsid w:val="00015276"/>
    <w:rsid w:val="000178F2"/>
    <w:rsid w:val="00026065"/>
    <w:rsid w:val="0003017A"/>
    <w:rsid w:val="00031EA5"/>
    <w:rsid w:val="00032942"/>
    <w:rsid w:val="00034D1F"/>
    <w:rsid w:val="00046A25"/>
    <w:rsid w:val="00051D25"/>
    <w:rsid w:val="00067161"/>
    <w:rsid w:val="000671BD"/>
    <w:rsid w:val="00073917"/>
    <w:rsid w:val="00080B90"/>
    <w:rsid w:val="00087EBC"/>
    <w:rsid w:val="00090035"/>
    <w:rsid w:val="0009176F"/>
    <w:rsid w:val="00091DA6"/>
    <w:rsid w:val="000A0FCE"/>
    <w:rsid w:val="000A4F93"/>
    <w:rsid w:val="000A6B6D"/>
    <w:rsid w:val="000B2D92"/>
    <w:rsid w:val="000B717F"/>
    <w:rsid w:val="000B731E"/>
    <w:rsid w:val="000C1E99"/>
    <w:rsid w:val="000C3641"/>
    <w:rsid w:val="000C3813"/>
    <w:rsid w:val="000C4C2A"/>
    <w:rsid w:val="000D2B4B"/>
    <w:rsid w:val="000D6B61"/>
    <w:rsid w:val="000D71E9"/>
    <w:rsid w:val="000E719C"/>
    <w:rsid w:val="000F09AB"/>
    <w:rsid w:val="000F2612"/>
    <w:rsid w:val="000F555E"/>
    <w:rsid w:val="000F7F95"/>
    <w:rsid w:val="00105EAA"/>
    <w:rsid w:val="00106FAA"/>
    <w:rsid w:val="0011268C"/>
    <w:rsid w:val="00113A57"/>
    <w:rsid w:val="00114054"/>
    <w:rsid w:val="00114858"/>
    <w:rsid w:val="00116376"/>
    <w:rsid w:val="00116FAC"/>
    <w:rsid w:val="00124DF6"/>
    <w:rsid w:val="001360D1"/>
    <w:rsid w:val="00141529"/>
    <w:rsid w:val="0014229D"/>
    <w:rsid w:val="001452AB"/>
    <w:rsid w:val="00171EA4"/>
    <w:rsid w:val="001827BA"/>
    <w:rsid w:val="001846C3"/>
    <w:rsid w:val="0019457A"/>
    <w:rsid w:val="0019741E"/>
    <w:rsid w:val="001A3536"/>
    <w:rsid w:val="001A5EB4"/>
    <w:rsid w:val="001B0210"/>
    <w:rsid w:val="001B0541"/>
    <w:rsid w:val="001B6955"/>
    <w:rsid w:val="001C0DE2"/>
    <w:rsid w:val="001C2FFD"/>
    <w:rsid w:val="001C3034"/>
    <w:rsid w:val="001D0954"/>
    <w:rsid w:val="001D171C"/>
    <w:rsid w:val="001D2863"/>
    <w:rsid w:val="001E0933"/>
    <w:rsid w:val="001E0ABB"/>
    <w:rsid w:val="001E2398"/>
    <w:rsid w:val="001E3A90"/>
    <w:rsid w:val="001E4187"/>
    <w:rsid w:val="001F1ACB"/>
    <w:rsid w:val="001F2540"/>
    <w:rsid w:val="00200F4E"/>
    <w:rsid w:val="002033F5"/>
    <w:rsid w:val="00212BFE"/>
    <w:rsid w:val="00217EF4"/>
    <w:rsid w:val="00221352"/>
    <w:rsid w:val="002313EF"/>
    <w:rsid w:val="002351B5"/>
    <w:rsid w:val="00242A16"/>
    <w:rsid w:val="00246610"/>
    <w:rsid w:val="00250F48"/>
    <w:rsid w:val="002676B8"/>
    <w:rsid w:val="00270263"/>
    <w:rsid w:val="0027228C"/>
    <w:rsid w:val="0027330E"/>
    <w:rsid w:val="002741DA"/>
    <w:rsid w:val="002768E5"/>
    <w:rsid w:val="00280186"/>
    <w:rsid w:val="0028568D"/>
    <w:rsid w:val="0029016E"/>
    <w:rsid w:val="002953E7"/>
    <w:rsid w:val="002B1FAC"/>
    <w:rsid w:val="002B26A9"/>
    <w:rsid w:val="002B519B"/>
    <w:rsid w:val="002B7869"/>
    <w:rsid w:val="002D4231"/>
    <w:rsid w:val="002D5125"/>
    <w:rsid w:val="002D5DE1"/>
    <w:rsid w:val="002E3484"/>
    <w:rsid w:val="002E4983"/>
    <w:rsid w:val="002E63E7"/>
    <w:rsid w:val="002F09D0"/>
    <w:rsid w:val="002F7E73"/>
    <w:rsid w:val="00305794"/>
    <w:rsid w:val="00306D25"/>
    <w:rsid w:val="00313E61"/>
    <w:rsid w:val="00316CD8"/>
    <w:rsid w:val="00320CDA"/>
    <w:rsid w:val="00331C0B"/>
    <w:rsid w:val="0034190D"/>
    <w:rsid w:val="00344A44"/>
    <w:rsid w:val="00345D85"/>
    <w:rsid w:val="00346C53"/>
    <w:rsid w:val="003477C7"/>
    <w:rsid w:val="00356EF4"/>
    <w:rsid w:val="00357F8F"/>
    <w:rsid w:val="00361384"/>
    <w:rsid w:val="00362C9C"/>
    <w:rsid w:val="003651BD"/>
    <w:rsid w:val="00375292"/>
    <w:rsid w:val="00377C01"/>
    <w:rsid w:val="003B2B37"/>
    <w:rsid w:val="003C48D6"/>
    <w:rsid w:val="003D30A7"/>
    <w:rsid w:val="003D416D"/>
    <w:rsid w:val="003E0114"/>
    <w:rsid w:val="003F4041"/>
    <w:rsid w:val="003F7100"/>
    <w:rsid w:val="00407815"/>
    <w:rsid w:val="004118C6"/>
    <w:rsid w:val="0041357E"/>
    <w:rsid w:val="00417FA6"/>
    <w:rsid w:val="00423756"/>
    <w:rsid w:val="00426A7C"/>
    <w:rsid w:val="004273D0"/>
    <w:rsid w:val="004276B3"/>
    <w:rsid w:val="00447A7E"/>
    <w:rsid w:val="00451CA2"/>
    <w:rsid w:val="00452101"/>
    <w:rsid w:val="00460FFE"/>
    <w:rsid w:val="00462626"/>
    <w:rsid w:val="00462F7B"/>
    <w:rsid w:val="0047293D"/>
    <w:rsid w:val="00472D9D"/>
    <w:rsid w:val="00476CF7"/>
    <w:rsid w:val="00482918"/>
    <w:rsid w:val="004847B6"/>
    <w:rsid w:val="0048528A"/>
    <w:rsid w:val="004907EC"/>
    <w:rsid w:val="004943F6"/>
    <w:rsid w:val="004971EC"/>
    <w:rsid w:val="004A0E7B"/>
    <w:rsid w:val="004A47B6"/>
    <w:rsid w:val="004A5663"/>
    <w:rsid w:val="004B2C10"/>
    <w:rsid w:val="004B3498"/>
    <w:rsid w:val="004C5C59"/>
    <w:rsid w:val="004C66ED"/>
    <w:rsid w:val="004D21C5"/>
    <w:rsid w:val="004D2F23"/>
    <w:rsid w:val="004D6BF1"/>
    <w:rsid w:val="004E01F1"/>
    <w:rsid w:val="004E433A"/>
    <w:rsid w:val="004F187F"/>
    <w:rsid w:val="004F4D09"/>
    <w:rsid w:val="00506A5C"/>
    <w:rsid w:val="005132CB"/>
    <w:rsid w:val="00514EC0"/>
    <w:rsid w:val="005160D1"/>
    <w:rsid w:val="00516D23"/>
    <w:rsid w:val="005303EF"/>
    <w:rsid w:val="00534168"/>
    <w:rsid w:val="005345FC"/>
    <w:rsid w:val="00536D06"/>
    <w:rsid w:val="005378FD"/>
    <w:rsid w:val="005412CB"/>
    <w:rsid w:val="00544113"/>
    <w:rsid w:val="00553306"/>
    <w:rsid w:val="00562E0D"/>
    <w:rsid w:val="00563195"/>
    <w:rsid w:val="00572CEC"/>
    <w:rsid w:val="00572F19"/>
    <w:rsid w:val="00585852"/>
    <w:rsid w:val="00585C35"/>
    <w:rsid w:val="00585DFD"/>
    <w:rsid w:val="005861BC"/>
    <w:rsid w:val="00591E6F"/>
    <w:rsid w:val="005A5643"/>
    <w:rsid w:val="005A6364"/>
    <w:rsid w:val="005A6E66"/>
    <w:rsid w:val="005A7E37"/>
    <w:rsid w:val="005B49FD"/>
    <w:rsid w:val="005B7CB4"/>
    <w:rsid w:val="005C1A65"/>
    <w:rsid w:val="005C2A1D"/>
    <w:rsid w:val="005D55B8"/>
    <w:rsid w:val="005D62AA"/>
    <w:rsid w:val="005D65BD"/>
    <w:rsid w:val="005E6455"/>
    <w:rsid w:val="005F5015"/>
    <w:rsid w:val="005F719E"/>
    <w:rsid w:val="006031B1"/>
    <w:rsid w:val="0061215E"/>
    <w:rsid w:val="00624214"/>
    <w:rsid w:val="006247DB"/>
    <w:rsid w:val="00626EE2"/>
    <w:rsid w:val="006327F0"/>
    <w:rsid w:val="00637AF8"/>
    <w:rsid w:val="0064015C"/>
    <w:rsid w:val="00645855"/>
    <w:rsid w:val="00651DBA"/>
    <w:rsid w:val="006545C9"/>
    <w:rsid w:val="00654672"/>
    <w:rsid w:val="00660001"/>
    <w:rsid w:val="0066136D"/>
    <w:rsid w:val="00670863"/>
    <w:rsid w:val="006722B9"/>
    <w:rsid w:val="0067450D"/>
    <w:rsid w:val="006745CB"/>
    <w:rsid w:val="00685398"/>
    <w:rsid w:val="00686525"/>
    <w:rsid w:val="00686753"/>
    <w:rsid w:val="0069516D"/>
    <w:rsid w:val="006B2C67"/>
    <w:rsid w:val="006B36EF"/>
    <w:rsid w:val="006B708F"/>
    <w:rsid w:val="006C5BEE"/>
    <w:rsid w:val="006E07BD"/>
    <w:rsid w:val="006E16D1"/>
    <w:rsid w:val="006E2CA8"/>
    <w:rsid w:val="006F0BE7"/>
    <w:rsid w:val="007061D7"/>
    <w:rsid w:val="007070D0"/>
    <w:rsid w:val="0072042E"/>
    <w:rsid w:val="0072338E"/>
    <w:rsid w:val="00724D80"/>
    <w:rsid w:val="00726627"/>
    <w:rsid w:val="007301C8"/>
    <w:rsid w:val="00733316"/>
    <w:rsid w:val="007334A5"/>
    <w:rsid w:val="00736FD5"/>
    <w:rsid w:val="0074718D"/>
    <w:rsid w:val="00752144"/>
    <w:rsid w:val="00753869"/>
    <w:rsid w:val="007565A7"/>
    <w:rsid w:val="00762B20"/>
    <w:rsid w:val="00762C6F"/>
    <w:rsid w:val="00762FD9"/>
    <w:rsid w:val="00785103"/>
    <w:rsid w:val="00786F14"/>
    <w:rsid w:val="00792B60"/>
    <w:rsid w:val="0079590F"/>
    <w:rsid w:val="007A16A5"/>
    <w:rsid w:val="007B021C"/>
    <w:rsid w:val="007B1A24"/>
    <w:rsid w:val="007B7636"/>
    <w:rsid w:val="007C0745"/>
    <w:rsid w:val="007C59BD"/>
    <w:rsid w:val="007C6632"/>
    <w:rsid w:val="007D662F"/>
    <w:rsid w:val="007D6B02"/>
    <w:rsid w:val="007E10B0"/>
    <w:rsid w:val="007E1232"/>
    <w:rsid w:val="007E1B50"/>
    <w:rsid w:val="007E2658"/>
    <w:rsid w:val="007E3C70"/>
    <w:rsid w:val="007E51B2"/>
    <w:rsid w:val="007F5010"/>
    <w:rsid w:val="007F5755"/>
    <w:rsid w:val="00801001"/>
    <w:rsid w:val="00813C7C"/>
    <w:rsid w:val="0081409E"/>
    <w:rsid w:val="00815E05"/>
    <w:rsid w:val="0082338F"/>
    <w:rsid w:val="00834AB8"/>
    <w:rsid w:val="0084193A"/>
    <w:rsid w:val="0084295F"/>
    <w:rsid w:val="00842DB6"/>
    <w:rsid w:val="00847D40"/>
    <w:rsid w:val="00852762"/>
    <w:rsid w:val="008529C0"/>
    <w:rsid w:val="0085374E"/>
    <w:rsid w:val="00864217"/>
    <w:rsid w:val="008660F5"/>
    <w:rsid w:val="008771B0"/>
    <w:rsid w:val="008926D0"/>
    <w:rsid w:val="00893A6C"/>
    <w:rsid w:val="0089732C"/>
    <w:rsid w:val="008A3DCD"/>
    <w:rsid w:val="008A3FBF"/>
    <w:rsid w:val="008A5EAB"/>
    <w:rsid w:val="008A771A"/>
    <w:rsid w:val="008B3E62"/>
    <w:rsid w:val="008B41BC"/>
    <w:rsid w:val="008B429A"/>
    <w:rsid w:val="008B54D0"/>
    <w:rsid w:val="008C0F0A"/>
    <w:rsid w:val="008C2566"/>
    <w:rsid w:val="008C69A4"/>
    <w:rsid w:val="008C7081"/>
    <w:rsid w:val="008D15F5"/>
    <w:rsid w:val="008D603B"/>
    <w:rsid w:val="008E279B"/>
    <w:rsid w:val="008E4DBE"/>
    <w:rsid w:val="008F0CF3"/>
    <w:rsid w:val="008F20DF"/>
    <w:rsid w:val="008F5AC8"/>
    <w:rsid w:val="00901B85"/>
    <w:rsid w:val="009070A0"/>
    <w:rsid w:val="009073F8"/>
    <w:rsid w:val="0091339E"/>
    <w:rsid w:val="00920C36"/>
    <w:rsid w:val="00926DD0"/>
    <w:rsid w:val="00927902"/>
    <w:rsid w:val="009303DE"/>
    <w:rsid w:val="00931537"/>
    <w:rsid w:val="0093249D"/>
    <w:rsid w:val="00942CA8"/>
    <w:rsid w:val="009433D5"/>
    <w:rsid w:val="009435BF"/>
    <w:rsid w:val="009535CB"/>
    <w:rsid w:val="00953A49"/>
    <w:rsid w:val="00954812"/>
    <w:rsid w:val="00954AD9"/>
    <w:rsid w:val="00956561"/>
    <w:rsid w:val="00956BF4"/>
    <w:rsid w:val="0096358A"/>
    <w:rsid w:val="009647C8"/>
    <w:rsid w:val="00983897"/>
    <w:rsid w:val="00987549"/>
    <w:rsid w:val="00995ED6"/>
    <w:rsid w:val="009971ED"/>
    <w:rsid w:val="009A3AFF"/>
    <w:rsid w:val="009B5119"/>
    <w:rsid w:val="009B7A0F"/>
    <w:rsid w:val="009C0039"/>
    <w:rsid w:val="009C19A7"/>
    <w:rsid w:val="009C2AB2"/>
    <w:rsid w:val="009D2393"/>
    <w:rsid w:val="009D57E4"/>
    <w:rsid w:val="009E18F9"/>
    <w:rsid w:val="009E50CB"/>
    <w:rsid w:val="009F22C3"/>
    <w:rsid w:val="009F388D"/>
    <w:rsid w:val="009F5D21"/>
    <w:rsid w:val="009F61EA"/>
    <w:rsid w:val="009F670B"/>
    <w:rsid w:val="00A07607"/>
    <w:rsid w:val="00A14600"/>
    <w:rsid w:val="00A16599"/>
    <w:rsid w:val="00A16C81"/>
    <w:rsid w:val="00A17653"/>
    <w:rsid w:val="00A305D3"/>
    <w:rsid w:val="00A37706"/>
    <w:rsid w:val="00A4369D"/>
    <w:rsid w:val="00A45E09"/>
    <w:rsid w:val="00A502F7"/>
    <w:rsid w:val="00A530FC"/>
    <w:rsid w:val="00A53A56"/>
    <w:rsid w:val="00A61126"/>
    <w:rsid w:val="00A6648F"/>
    <w:rsid w:val="00A66B7B"/>
    <w:rsid w:val="00A70A99"/>
    <w:rsid w:val="00A76C51"/>
    <w:rsid w:val="00A773B1"/>
    <w:rsid w:val="00A80BDA"/>
    <w:rsid w:val="00A81D55"/>
    <w:rsid w:val="00A83F60"/>
    <w:rsid w:val="00A8535A"/>
    <w:rsid w:val="00A85BCF"/>
    <w:rsid w:val="00A9177D"/>
    <w:rsid w:val="00A94D2F"/>
    <w:rsid w:val="00AA18B1"/>
    <w:rsid w:val="00AA2678"/>
    <w:rsid w:val="00AB7E03"/>
    <w:rsid w:val="00AB7E8C"/>
    <w:rsid w:val="00AD184C"/>
    <w:rsid w:val="00AD22A8"/>
    <w:rsid w:val="00AD427E"/>
    <w:rsid w:val="00AD4A7B"/>
    <w:rsid w:val="00AD4EBD"/>
    <w:rsid w:val="00AD5CE5"/>
    <w:rsid w:val="00AF1ED5"/>
    <w:rsid w:val="00AF31C3"/>
    <w:rsid w:val="00B00A7C"/>
    <w:rsid w:val="00B04A94"/>
    <w:rsid w:val="00B06061"/>
    <w:rsid w:val="00B178F6"/>
    <w:rsid w:val="00B20C28"/>
    <w:rsid w:val="00B2124C"/>
    <w:rsid w:val="00B26CA4"/>
    <w:rsid w:val="00B34218"/>
    <w:rsid w:val="00B35E13"/>
    <w:rsid w:val="00B432B7"/>
    <w:rsid w:val="00B5161B"/>
    <w:rsid w:val="00B51842"/>
    <w:rsid w:val="00B53246"/>
    <w:rsid w:val="00B72596"/>
    <w:rsid w:val="00B766E5"/>
    <w:rsid w:val="00B80F34"/>
    <w:rsid w:val="00B832F8"/>
    <w:rsid w:val="00B838A4"/>
    <w:rsid w:val="00B84789"/>
    <w:rsid w:val="00B8685F"/>
    <w:rsid w:val="00B86C39"/>
    <w:rsid w:val="00B86E3D"/>
    <w:rsid w:val="00B930AD"/>
    <w:rsid w:val="00BA0998"/>
    <w:rsid w:val="00BA32D4"/>
    <w:rsid w:val="00BA59C9"/>
    <w:rsid w:val="00BA61E6"/>
    <w:rsid w:val="00BA790E"/>
    <w:rsid w:val="00BA7BB9"/>
    <w:rsid w:val="00BB0EAD"/>
    <w:rsid w:val="00BB2314"/>
    <w:rsid w:val="00BB7B47"/>
    <w:rsid w:val="00BD2114"/>
    <w:rsid w:val="00BD2DC3"/>
    <w:rsid w:val="00BD5D61"/>
    <w:rsid w:val="00BE2F7A"/>
    <w:rsid w:val="00BE460E"/>
    <w:rsid w:val="00BF04A9"/>
    <w:rsid w:val="00BF1639"/>
    <w:rsid w:val="00BF2122"/>
    <w:rsid w:val="00C019C2"/>
    <w:rsid w:val="00C0292F"/>
    <w:rsid w:val="00C05007"/>
    <w:rsid w:val="00C05941"/>
    <w:rsid w:val="00C061C7"/>
    <w:rsid w:val="00C071BF"/>
    <w:rsid w:val="00C0726A"/>
    <w:rsid w:val="00C15C1B"/>
    <w:rsid w:val="00C2014B"/>
    <w:rsid w:val="00C20D9E"/>
    <w:rsid w:val="00C21152"/>
    <w:rsid w:val="00C2164E"/>
    <w:rsid w:val="00C2320A"/>
    <w:rsid w:val="00C24F6E"/>
    <w:rsid w:val="00C27C83"/>
    <w:rsid w:val="00C4258C"/>
    <w:rsid w:val="00C527A2"/>
    <w:rsid w:val="00C54A25"/>
    <w:rsid w:val="00C55A81"/>
    <w:rsid w:val="00C55BFE"/>
    <w:rsid w:val="00C569C7"/>
    <w:rsid w:val="00C60719"/>
    <w:rsid w:val="00C62325"/>
    <w:rsid w:val="00C62F28"/>
    <w:rsid w:val="00C64329"/>
    <w:rsid w:val="00C7321D"/>
    <w:rsid w:val="00C75BBE"/>
    <w:rsid w:val="00C83860"/>
    <w:rsid w:val="00C857A4"/>
    <w:rsid w:val="00C85976"/>
    <w:rsid w:val="00C85A9D"/>
    <w:rsid w:val="00C865D9"/>
    <w:rsid w:val="00C92926"/>
    <w:rsid w:val="00C93088"/>
    <w:rsid w:val="00C97804"/>
    <w:rsid w:val="00C979E4"/>
    <w:rsid w:val="00CA2459"/>
    <w:rsid w:val="00CA3667"/>
    <w:rsid w:val="00CA5045"/>
    <w:rsid w:val="00CA53EB"/>
    <w:rsid w:val="00CB3D79"/>
    <w:rsid w:val="00CB55E2"/>
    <w:rsid w:val="00CB648F"/>
    <w:rsid w:val="00CC0DAD"/>
    <w:rsid w:val="00CC2940"/>
    <w:rsid w:val="00CC7A6B"/>
    <w:rsid w:val="00CD5616"/>
    <w:rsid w:val="00CD7F90"/>
    <w:rsid w:val="00CF4EF0"/>
    <w:rsid w:val="00CF6921"/>
    <w:rsid w:val="00D0482F"/>
    <w:rsid w:val="00D0663D"/>
    <w:rsid w:val="00D11AC2"/>
    <w:rsid w:val="00D1492B"/>
    <w:rsid w:val="00D16542"/>
    <w:rsid w:val="00D1788B"/>
    <w:rsid w:val="00D237D5"/>
    <w:rsid w:val="00D24CF9"/>
    <w:rsid w:val="00D30749"/>
    <w:rsid w:val="00D362A1"/>
    <w:rsid w:val="00D439EF"/>
    <w:rsid w:val="00D46FB2"/>
    <w:rsid w:val="00D50693"/>
    <w:rsid w:val="00D52196"/>
    <w:rsid w:val="00D54C09"/>
    <w:rsid w:val="00D65034"/>
    <w:rsid w:val="00D65D02"/>
    <w:rsid w:val="00D72DA0"/>
    <w:rsid w:val="00D824EC"/>
    <w:rsid w:val="00D83A8D"/>
    <w:rsid w:val="00D856B5"/>
    <w:rsid w:val="00D8627A"/>
    <w:rsid w:val="00D9215A"/>
    <w:rsid w:val="00DA2F4A"/>
    <w:rsid w:val="00DA389B"/>
    <w:rsid w:val="00DB03F2"/>
    <w:rsid w:val="00DB1D10"/>
    <w:rsid w:val="00DB6EE9"/>
    <w:rsid w:val="00DB7D9F"/>
    <w:rsid w:val="00DC3360"/>
    <w:rsid w:val="00DD39FE"/>
    <w:rsid w:val="00DD4660"/>
    <w:rsid w:val="00DD7E47"/>
    <w:rsid w:val="00DE7955"/>
    <w:rsid w:val="00DF112B"/>
    <w:rsid w:val="00DF50F8"/>
    <w:rsid w:val="00E14169"/>
    <w:rsid w:val="00E2744F"/>
    <w:rsid w:val="00E31411"/>
    <w:rsid w:val="00E326B8"/>
    <w:rsid w:val="00E3628F"/>
    <w:rsid w:val="00E42778"/>
    <w:rsid w:val="00E42B23"/>
    <w:rsid w:val="00E501EC"/>
    <w:rsid w:val="00E51400"/>
    <w:rsid w:val="00E54D16"/>
    <w:rsid w:val="00E5501B"/>
    <w:rsid w:val="00E554DD"/>
    <w:rsid w:val="00E6291A"/>
    <w:rsid w:val="00E64409"/>
    <w:rsid w:val="00E75CF9"/>
    <w:rsid w:val="00E76B07"/>
    <w:rsid w:val="00E84C9A"/>
    <w:rsid w:val="00E84DB7"/>
    <w:rsid w:val="00E8576F"/>
    <w:rsid w:val="00E9441B"/>
    <w:rsid w:val="00E955C9"/>
    <w:rsid w:val="00EA0182"/>
    <w:rsid w:val="00EA0F9C"/>
    <w:rsid w:val="00EA13E4"/>
    <w:rsid w:val="00EA3FBC"/>
    <w:rsid w:val="00EA5F04"/>
    <w:rsid w:val="00EB0995"/>
    <w:rsid w:val="00EB1830"/>
    <w:rsid w:val="00EB1A02"/>
    <w:rsid w:val="00EC4D98"/>
    <w:rsid w:val="00EC632C"/>
    <w:rsid w:val="00ED0940"/>
    <w:rsid w:val="00EE2D7C"/>
    <w:rsid w:val="00EE363A"/>
    <w:rsid w:val="00EE39CE"/>
    <w:rsid w:val="00EF69B0"/>
    <w:rsid w:val="00F00EE9"/>
    <w:rsid w:val="00F0483C"/>
    <w:rsid w:val="00F07379"/>
    <w:rsid w:val="00F12268"/>
    <w:rsid w:val="00F169CA"/>
    <w:rsid w:val="00F175CD"/>
    <w:rsid w:val="00F21971"/>
    <w:rsid w:val="00F21E55"/>
    <w:rsid w:val="00F26834"/>
    <w:rsid w:val="00F2714B"/>
    <w:rsid w:val="00F27746"/>
    <w:rsid w:val="00F3390E"/>
    <w:rsid w:val="00F41E51"/>
    <w:rsid w:val="00F4488E"/>
    <w:rsid w:val="00F44AEE"/>
    <w:rsid w:val="00F45774"/>
    <w:rsid w:val="00F4776D"/>
    <w:rsid w:val="00F516ED"/>
    <w:rsid w:val="00F54DA0"/>
    <w:rsid w:val="00F60EA7"/>
    <w:rsid w:val="00F62412"/>
    <w:rsid w:val="00F6384D"/>
    <w:rsid w:val="00F647A8"/>
    <w:rsid w:val="00F716D5"/>
    <w:rsid w:val="00F7509E"/>
    <w:rsid w:val="00F866C8"/>
    <w:rsid w:val="00F910B7"/>
    <w:rsid w:val="00F913AD"/>
    <w:rsid w:val="00F96291"/>
    <w:rsid w:val="00F97BF8"/>
    <w:rsid w:val="00FA412E"/>
    <w:rsid w:val="00FA5E91"/>
    <w:rsid w:val="00FA7048"/>
    <w:rsid w:val="00FA7479"/>
    <w:rsid w:val="00FC189A"/>
    <w:rsid w:val="00FC7814"/>
    <w:rsid w:val="00FD366C"/>
    <w:rsid w:val="00FD427E"/>
    <w:rsid w:val="00FD5B46"/>
    <w:rsid w:val="00FE64D9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8A9B0F"/>
  <w15:docId w15:val="{FCEC02E3-942C-4733-B9DB-336F697B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Tekst"/>
    <w:qFormat/>
    <w:rsid w:val="007E2658"/>
    <w:pPr>
      <w:ind w:left="709"/>
      <w:jc w:val="both"/>
    </w:pPr>
    <w:rPr>
      <w:rFonts w:ascii="Times New Roman" w:hAnsi="Times New Roman"/>
      <w:kern w:val="22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4A25"/>
    <w:pPr>
      <w:keepNext/>
      <w:numPr>
        <w:numId w:val="1"/>
      </w:numPr>
      <w:spacing w:before="120" w:after="60"/>
      <w:outlineLvl w:val="0"/>
    </w:pPr>
    <w:rPr>
      <w:b/>
      <w:smallCaps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54A25"/>
    <w:pPr>
      <w:keepNext/>
      <w:numPr>
        <w:ilvl w:val="1"/>
        <w:numId w:val="1"/>
      </w:numPr>
      <w:spacing w:before="60" w:after="60"/>
      <w:outlineLvl w:val="1"/>
    </w:pPr>
    <w:rPr>
      <w:b/>
      <w:smallCaps/>
      <w:szCs w:val="24"/>
    </w:rPr>
  </w:style>
  <w:style w:type="paragraph" w:styleId="Nagwek3">
    <w:name w:val="heading 3"/>
    <w:basedOn w:val="Normalny"/>
    <w:next w:val="Normalny"/>
    <w:uiPriority w:val="99"/>
    <w:qFormat/>
    <w:rsid w:val="00E554DD"/>
    <w:pPr>
      <w:keepNext/>
      <w:numPr>
        <w:ilvl w:val="2"/>
        <w:numId w:val="1"/>
      </w:numPr>
      <w:spacing w:before="60" w:after="60"/>
      <w:outlineLvl w:val="2"/>
    </w:pPr>
    <w:rPr>
      <w:b/>
      <w:i/>
    </w:rPr>
  </w:style>
  <w:style w:type="paragraph" w:styleId="Nagwek4">
    <w:name w:val="heading 4"/>
    <w:basedOn w:val="Normalny"/>
    <w:next w:val="Normalny"/>
    <w:uiPriority w:val="99"/>
    <w:qFormat/>
    <w:rsid w:val="00E554DD"/>
    <w:pPr>
      <w:keepNext/>
      <w:numPr>
        <w:ilvl w:val="3"/>
        <w:numId w:val="1"/>
      </w:numPr>
      <w:spacing w:before="6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uiPriority w:val="99"/>
    <w:qFormat/>
    <w:rsid w:val="00E554DD"/>
    <w:pPr>
      <w:numPr>
        <w:ilvl w:val="4"/>
        <w:numId w:val="1"/>
      </w:numPr>
      <w:spacing w:before="240" w:after="60"/>
      <w:outlineLvl w:val="4"/>
    </w:pPr>
  </w:style>
  <w:style w:type="paragraph" w:styleId="Nagwek6">
    <w:name w:val="heading 6"/>
    <w:basedOn w:val="Normalny"/>
    <w:next w:val="Normalny"/>
    <w:uiPriority w:val="99"/>
    <w:qFormat/>
    <w:rsid w:val="00E554DD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uiPriority w:val="99"/>
    <w:qFormat/>
    <w:rsid w:val="00E554DD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uiPriority w:val="99"/>
    <w:qFormat/>
    <w:rsid w:val="00E554D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uiPriority w:val="99"/>
    <w:qFormat/>
    <w:rsid w:val="00E554DD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54A25"/>
    <w:pPr>
      <w:spacing w:before="240" w:after="60"/>
      <w:jc w:val="center"/>
    </w:pPr>
    <w:rPr>
      <w:b/>
      <w:smallCaps/>
      <w:kern w:val="28"/>
      <w:sz w:val="32"/>
    </w:rPr>
  </w:style>
  <w:style w:type="paragraph" w:styleId="Podtytu">
    <w:name w:val="Subtitle"/>
    <w:basedOn w:val="Normalny"/>
    <w:qFormat/>
    <w:rsid w:val="00BB0EAD"/>
    <w:pPr>
      <w:jc w:val="center"/>
    </w:pPr>
    <w:rPr>
      <w:b/>
      <w:smallCaps/>
    </w:rPr>
  </w:style>
  <w:style w:type="paragraph" w:styleId="Adreszwrotnynakopercie">
    <w:name w:val="envelope return"/>
    <w:basedOn w:val="Normalny"/>
    <w:rsid w:val="00E554DD"/>
    <w:rPr>
      <w:rFonts w:ascii="President" w:hAnsi="President"/>
    </w:rPr>
  </w:style>
  <w:style w:type="paragraph" w:styleId="Adresnakopercie">
    <w:name w:val="envelope address"/>
    <w:basedOn w:val="Normalny"/>
    <w:rsid w:val="00E554DD"/>
    <w:pPr>
      <w:framePr w:w="7920" w:h="1980" w:hRule="exact" w:hSpace="180" w:wrap="auto" w:hAnchor="page" w:xAlign="center" w:yAlign="bottom"/>
      <w:ind w:left="2880"/>
    </w:pPr>
    <w:rPr>
      <w:sz w:val="28"/>
    </w:rPr>
  </w:style>
  <w:style w:type="paragraph" w:styleId="Spistreci1">
    <w:name w:val="toc 1"/>
    <w:basedOn w:val="Normalny"/>
    <w:next w:val="Normalny"/>
    <w:semiHidden/>
    <w:rsid w:val="00E554DD"/>
    <w:pPr>
      <w:tabs>
        <w:tab w:val="right" w:leader="dot" w:pos="8313"/>
      </w:tabs>
    </w:pPr>
    <w:rPr>
      <w:b/>
    </w:rPr>
  </w:style>
  <w:style w:type="paragraph" w:styleId="Stopka">
    <w:name w:val="footer"/>
    <w:basedOn w:val="Normalny"/>
    <w:link w:val="StopkaZnak"/>
    <w:uiPriority w:val="99"/>
    <w:rsid w:val="00E554DD"/>
    <w:pPr>
      <w:tabs>
        <w:tab w:val="right" w:pos="9072"/>
      </w:tabs>
      <w:jc w:val="left"/>
    </w:pPr>
    <w:rPr>
      <w:i/>
      <w:kern w:val="16"/>
    </w:rPr>
  </w:style>
  <w:style w:type="character" w:styleId="Odwoanieprzypisudolnego">
    <w:name w:val="footnote reference"/>
    <w:basedOn w:val="Domylnaczcionkaakapitu"/>
    <w:semiHidden/>
    <w:rsid w:val="00E554DD"/>
    <w:rPr>
      <w:vertAlign w:val="superscript"/>
    </w:rPr>
  </w:style>
  <w:style w:type="paragraph" w:styleId="Tekstprzypisudolnego">
    <w:name w:val="footnote text"/>
    <w:basedOn w:val="Normalny"/>
    <w:semiHidden/>
    <w:rsid w:val="00E554DD"/>
    <w:rPr>
      <w:i/>
    </w:rPr>
  </w:style>
  <w:style w:type="paragraph" w:styleId="Nagwek">
    <w:name w:val="header"/>
    <w:basedOn w:val="Normalny"/>
    <w:link w:val="NagwekZnak"/>
    <w:uiPriority w:val="99"/>
    <w:rsid w:val="00E554DD"/>
    <w:pPr>
      <w:tabs>
        <w:tab w:val="center" w:pos="4153"/>
        <w:tab w:val="right" w:pos="8306"/>
      </w:tabs>
      <w:jc w:val="left"/>
    </w:pPr>
  </w:style>
  <w:style w:type="paragraph" w:styleId="Legenda">
    <w:name w:val="caption"/>
    <w:basedOn w:val="Normalny"/>
    <w:next w:val="Normalny"/>
    <w:qFormat/>
    <w:rsid w:val="00E554DD"/>
    <w:pPr>
      <w:spacing w:after="60"/>
    </w:pPr>
    <w:rPr>
      <w:i/>
    </w:rPr>
  </w:style>
  <w:style w:type="character" w:styleId="Numerstrony">
    <w:name w:val="page number"/>
    <w:basedOn w:val="Domylnaczcionkaakapitu"/>
    <w:rsid w:val="00E554DD"/>
  </w:style>
  <w:style w:type="paragraph" w:styleId="Tekstpodstawowywcity">
    <w:name w:val="Body Text Indent"/>
    <w:basedOn w:val="Normalny"/>
    <w:rsid w:val="00E554DD"/>
  </w:style>
  <w:style w:type="paragraph" w:styleId="Tekstpodstawowywcity2">
    <w:name w:val="Body Text Indent 2"/>
    <w:basedOn w:val="Normalny"/>
    <w:rsid w:val="00E554DD"/>
    <w:pPr>
      <w:ind w:left="708"/>
    </w:pPr>
  </w:style>
  <w:style w:type="character" w:styleId="Hipercze">
    <w:name w:val="Hyperlink"/>
    <w:basedOn w:val="Domylnaczcionkaakapitu"/>
    <w:rsid w:val="00E554DD"/>
    <w:rPr>
      <w:color w:val="0000FF"/>
      <w:u w:val="single"/>
    </w:rPr>
  </w:style>
  <w:style w:type="character" w:styleId="UyteHipercze">
    <w:name w:val="FollowedHyperlink"/>
    <w:basedOn w:val="Domylnaczcionkaakapitu"/>
    <w:rsid w:val="00E554DD"/>
    <w:rPr>
      <w:color w:val="800080"/>
      <w:u w:val="single"/>
    </w:rPr>
  </w:style>
  <w:style w:type="paragraph" w:styleId="Tekstpodstawowywcity3">
    <w:name w:val="Body Text Indent 3"/>
    <w:basedOn w:val="Normalny"/>
    <w:rsid w:val="00E554DD"/>
    <w:rPr>
      <w:b/>
    </w:rPr>
  </w:style>
  <w:style w:type="paragraph" w:styleId="Mapadokumentu">
    <w:name w:val="Document Map"/>
    <w:basedOn w:val="Normalny"/>
    <w:semiHidden/>
    <w:rsid w:val="00E554DD"/>
    <w:pPr>
      <w:shd w:val="clear" w:color="auto" w:fill="000080"/>
    </w:pPr>
    <w:rPr>
      <w:rFonts w:ascii="Tahoma" w:hAnsi="Tahoma"/>
    </w:rPr>
  </w:style>
  <w:style w:type="table" w:styleId="Tabela-Siatka">
    <w:name w:val="Table Grid"/>
    <w:basedOn w:val="Standardowy"/>
    <w:rsid w:val="00417FA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C54A25"/>
    <w:rPr>
      <w:rFonts w:ascii="Times New Roman" w:hAnsi="Times New Roman"/>
      <w:b/>
      <w:smallCaps/>
      <w:kern w:val="22"/>
      <w:sz w:val="28"/>
    </w:rPr>
  </w:style>
  <w:style w:type="paragraph" w:styleId="Tekstpodstawowy">
    <w:name w:val="Body Text"/>
    <w:basedOn w:val="Normalny"/>
    <w:rsid w:val="00116376"/>
    <w:pPr>
      <w:spacing w:line="120" w:lineRule="atLeast"/>
      <w:ind w:left="0"/>
      <w:jc w:val="right"/>
    </w:pPr>
    <w:rPr>
      <w:kern w:val="0"/>
    </w:rPr>
  </w:style>
  <w:style w:type="paragraph" w:styleId="Tekstpodstawowy2">
    <w:name w:val="Body Text 2"/>
    <w:basedOn w:val="Normalny"/>
    <w:rsid w:val="00116376"/>
    <w:pPr>
      <w:spacing w:line="120" w:lineRule="atLeast"/>
      <w:ind w:left="0"/>
    </w:pPr>
    <w:rPr>
      <w:bCs/>
      <w:kern w:val="0"/>
    </w:rPr>
  </w:style>
  <w:style w:type="paragraph" w:styleId="Tekstpodstawowy3">
    <w:name w:val="Body Text 3"/>
    <w:basedOn w:val="Normalny"/>
    <w:rsid w:val="00116376"/>
    <w:pPr>
      <w:spacing w:line="120" w:lineRule="atLeast"/>
      <w:ind w:left="0"/>
      <w:jc w:val="left"/>
    </w:pPr>
    <w:rPr>
      <w:bCs/>
      <w:kern w:val="0"/>
    </w:rPr>
  </w:style>
  <w:style w:type="character" w:customStyle="1" w:styleId="Znak">
    <w:name w:val="Znak"/>
    <w:basedOn w:val="Domylnaczcionkaakapitu"/>
    <w:rsid w:val="00AD4A7B"/>
    <w:rPr>
      <w:rFonts w:ascii="Arial" w:hAnsi="Arial"/>
      <w:b/>
      <w:smallCaps/>
      <w:kern w:val="22"/>
      <w:sz w:val="26"/>
      <w:lang w:val="pl-PL" w:eastAsia="pl-PL" w:bidi="ar-SA"/>
    </w:rPr>
  </w:style>
  <w:style w:type="paragraph" w:styleId="Zwykytekst">
    <w:name w:val="Plain Text"/>
    <w:basedOn w:val="Normalny"/>
    <w:rsid w:val="00451CA2"/>
    <w:pPr>
      <w:ind w:left="0"/>
      <w:jc w:val="left"/>
    </w:pPr>
    <w:rPr>
      <w:rFonts w:ascii="Courier New" w:hAnsi="Courier New" w:cs="Courier New"/>
      <w:kern w:val="0"/>
      <w:sz w:val="20"/>
    </w:rPr>
  </w:style>
  <w:style w:type="paragraph" w:customStyle="1" w:styleId="StylWyrwnanydorodkaZlewej006cm">
    <w:name w:val="Styl Wyrównany do środka Z lewej:  006 cm"/>
    <w:basedOn w:val="Normalny"/>
    <w:rsid w:val="00451CA2"/>
    <w:pPr>
      <w:spacing w:before="120" w:after="120"/>
      <w:ind w:left="34"/>
      <w:jc w:val="center"/>
    </w:pPr>
  </w:style>
  <w:style w:type="paragraph" w:styleId="Tekstdymka">
    <w:name w:val="Balloon Text"/>
    <w:basedOn w:val="Normalny"/>
    <w:link w:val="TekstdymkaZnak"/>
    <w:rsid w:val="00D862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8627A"/>
    <w:rPr>
      <w:rFonts w:ascii="Tahoma" w:hAnsi="Tahoma" w:cs="Tahoma"/>
      <w:kern w:val="2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60FFE"/>
    <w:rPr>
      <w:rFonts w:ascii="Arial" w:hAnsi="Arial"/>
      <w:kern w:val="22"/>
      <w:sz w:val="22"/>
    </w:rPr>
  </w:style>
  <w:style w:type="character" w:styleId="Wyrnienieintensywne">
    <w:name w:val="Intense Emphasis"/>
    <w:aliases w:val="Uwagi"/>
    <w:basedOn w:val="Domylnaczcionkaakapitu"/>
    <w:uiPriority w:val="21"/>
    <w:qFormat/>
    <w:rsid w:val="00D52196"/>
    <w:rPr>
      <w:b/>
      <w:bCs/>
      <w:i/>
      <w:iCs/>
      <w:color w:val="4F81BD" w:themeColor="accent1"/>
    </w:rPr>
  </w:style>
  <w:style w:type="paragraph" w:customStyle="1" w:styleId="Tekstopisu">
    <w:name w:val="Tekst opisu"/>
    <w:basedOn w:val="Normalny"/>
    <w:uiPriority w:val="99"/>
    <w:rsid w:val="007E2658"/>
    <w:rPr>
      <w:kern w:val="0"/>
    </w:rPr>
  </w:style>
  <w:style w:type="paragraph" w:customStyle="1" w:styleId="tekstopisu0">
    <w:name w:val="tekst opisu"/>
    <w:basedOn w:val="Normalny"/>
    <w:rsid w:val="008A5EAB"/>
    <w:pPr>
      <w:jc w:val="left"/>
    </w:pPr>
    <w:rPr>
      <w:kern w:val="0"/>
    </w:rPr>
  </w:style>
  <w:style w:type="character" w:customStyle="1" w:styleId="Nagwek2Znak">
    <w:name w:val="Nagłówek 2 Znak"/>
    <w:basedOn w:val="Domylnaczcionkaakapitu"/>
    <w:link w:val="Nagwek2"/>
    <w:uiPriority w:val="99"/>
    <w:rsid w:val="007E51B2"/>
    <w:rPr>
      <w:rFonts w:ascii="Times New Roman" w:hAnsi="Times New Roman"/>
      <w:b/>
      <w:smallCaps/>
      <w:kern w:val="22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44113"/>
    <w:rPr>
      <w:color w:val="808080"/>
    </w:rPr>
  </w:style>
  <w:style w:type="character" w:customStyle="1" w:styleId="TytuZnak">
    <w:name w:val="Tytuł Znak"/>
    <w:basedOn w:val="Domylnaczcionkaakapitu"/>
    <w:link w:val="Tytu"/>
    <w:rsid w:val="00752144"/>
    <w:rPr>
      <w:rFonts w:ascii="Times New Roman" w:hAnsi="Times New Roman"/>
      <w:b/>
      <w:smallCaps/>
      <w:kern w:val="28"/>
      <w:sz w:val="32"/>
    </w:rPr>
  </w:style>
  <w:style w:type="character" w:styleId="Odwoaniedelikatne">
    <w:name w:val="Subtle Reference"/>
    <w:basedOn w:val="Domylnaczcionkaakapitu"/>
    <w:uiPriority w:val="31"/>
    <w:qFormat/>
    <w:rsid w:val="0082338F"/>
    <w:rPr>
      <w:smallCaps/>
      <w:color w:val="C0504D" w:themeColor="accent2"/>
      <w:u w:val="single"/>
    </w:rPr>
  </w:style>
  <w:style w:type="paragraph" w:styleId="Akapitzlist">
    <w:name w:val="List Paragraph"/>
    <w:basedOn w:val="Normalny"/>
    <w:uiPriority w:val="34"/>
    <w:qFormat/>
    <w:rsid w:val="004E01F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AB7E8C"/>
    <w:rPr>
      <w:rFonts w:ascii="Times New Roman" w:hAnsi="Times New Roman"/>
      <w:i/>
      <w:kern w:val="1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reI7\AppData\Roaming\Microsoft\Szablony\LG_opis%20techniczn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57C1FDF984049EEB06CEA7BA17DB7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4F88E9-561D-47C4-BEE9-5E32ADC57C05}"/>
      </w:docPartPr>
      <w:docPartBody>
        <w:p w:rsidR="00E632DB" w:rsidRDefault="00D67923" w:rsidP="00D67923">
          <w:pPr>
            <w:pStyle w:val="357C1FDF984049EEB06CEA7BA17DB7A5"/>
          </w:pPr>
          <w:r w:rsidRPr="00EE2D8D">
            <w:rPr>
              <w:rStyle w:val="Tekstzastpczy"/>
            </w:rPr>
            <w:t>[Tytu</w:t>
          </w:r>
          <w:r w:rsidRPr="00EE2D8D">
            <w:rPr>
              <w:rStyle w:val="Tekstzastpczy"/>
              <w:rFonts w:hint="eastAsia"/>
            </w:rPr>
            <w:t>ł</w:t>
          </w:r>
          <w:r w:rsidRPr="00EE2D8D">
            <w:rPr>
              <w:rStyle w:val="Tekstzastpczy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eside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923"/>
    <w:rsid w:val="003D3673"/>
    <w:rsid w:val="007736A2"/>
    <w:rsid w:val="00D67923"/>
    <w:rsid w:val="00E6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67923"/>
    <w:rPr>
      <w:color w:val="808080"/>
    </w:rPr>
  </w:style>
  <w:style w:type="paragraph" w:customStyle="1" w:styleId="357C1FDF984049EEB06CEA7BA17DB7A5">
    <w:name w:val="357C1FDF984049EEB06CEA7BA17DB7A5"/>
    <w:rsid w:val="00D679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7BDEB-AD80-40FD-BF2D-46D0954DA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LG_opis techniczny</Template>
  <TotalTime>2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Zagonowa 14 - remont stropu</vt:lpstr>
    </vt:vector>
  </TitlesOfParts>
  <Company>****</Company>
  <LinksUpToDate>false</LinksUpToDate>
  <CharactersWithSpaces>2329</CharactersWithSpaces>
  <SharedDoc>false</SharedDoc>
  <HLinks>
    <vt:vector size="6" baseType="variant">
      <vt:variant>
        <vt:i4>6488069</vt:i4>
      </vt:variant>
      <vt:variant>
        <vt:i4>3</vt:i4>
      </vt:variant>
      <vt:variant>
        <vt:i4>0</vt:i4>
      </vt:variant>
      <vt:variant>
        <vt:i4>5</vt:i4>
      </vt:variant>
      <vt:variant>
        <vt:lpwstr>mailto:goral@softel.gda.pl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Zagonowa 5 - remont stropu</dc:title>
  <dc:subject>mgr inż. Leszek  Godlewski</dc:subject>
  <dc:creator>Leszek Godlewski</dc:creator>
  <cp:lastModifiedBy>Michał Dobrołowicz</cp:lastModifiedBy>
  <cp:revision>7</cp:revision>
  <cp:lastPrinted>2018-11-08T20:00:00Z</cp:lastPrinted>
  <dcterms:created xsi:type="dcterms:W3CDTF">2018-10-22T14:57:00Z</dcterms:created>
  <dcterms:modified xsi:type="dcterms:W3CDTF">2018-11-08T20:52:00Z</dcterms:modified>
</cp:coreProperties>
</file>