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4383" w14:textId="77777777" w:rsidR="00F50998" w:rsidRPr="00F50998" w:rsidRDefault="00F50998" w:rsidP="00F50998">
      <w:pPr>
        <w:spacing w:before="52" w:after="0" w:line="240" w:lineRule="auto"/>
        <w:ind w:right="1111"/>
        <w:jc w:val="right"/>
        <w:rPr>
          <w:rFonts w:ascii="Calibri Light" w:hAnsi="Calibri Light" w:cs="Calibri Light"/>
          <w:b/>
          <w:bCs/>
          <w:color w:val="C00000"/>
          <w:sz w:val="16"/>
        </w:rPr>
      </w:pPr>
      <w:r w:rsidRPr="00F50998">
        <w:rPr>
          <w:rFonts w:ascii="Calibri Light" w:hAnsi="Calibri Light" w:cs="Calibri Light"/>
          <w:b/>
          <w:bCs/>
          <w:color w:val="C00000"/>
          <w:sz w:val="16"/>
        </w:rPr>
        <w:t>Załącznik nr 2 do SWZ – po zmianie</w:t>
      </w:r>
    </w:p>
    <w:p w14:paraId="0F19D115" w14:textId="77777777" w:rsidR="00F50998" w:rsidRDefault="00F50998" w:rsidP="00F50998">
      <w:pPr>
        <w:pStyle w:val="Tekstpodstawowy"/>
        <w:spacing w:before="11" w:after="0" w:line="240" w:lineRule="auto"/>
        <w:ind w:right="1111"/>
        <w:rPr>
          <w:rFonts w:ascii="Calibri Light" w:hAnsi="Calibri Light" w:cs="Calibri Light"/>
          <w:sz w:val="17"/>
        </w:rPr>
      </w:pPr>
    </w:p>
    <w:tbl>
      <w:tblPr>
        <w:tblW w:w="9345" w:type="dxa"/>
        <w:tblInd w:w="15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29"/>
        <w:gridCol w:w="6516"/>
      </w:tblGrid>
      <w:tr w:rsidR="00F50998" w14:paraId="2B60A42D" w14:textId="77777777" w:rsidTr="00005B02">
        <w:trPr>
          <w:trHeight w:val="2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D9F5" w14:textId="77777777" w:rsidR="00F50998" w:rsidRDefault="00F50998" w:rsidP="00005B02">
            <w:pPr>
              <w:pStyle w:val="TableParagraph"/>
              <w:widowControl w:val="0"/>
              <w:spacing w:before="165" w:after="0" w:line="240" w:lineRule="auto"/>
              <w:ind w:left="107" w:right="3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936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F50998" w14:paraId="774EC268" w14:textId="77777777" w:rsidTr="00005B02">
        <w:trPr>
          <w:trHeight w:val="2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17BB" w14:textId="77777777" w:rsidR="00F50998" w:rsidRDefault="00F50998" w:rsidP="00005B02">
            <w:pPr>
              <w:pStyle w:val="TableParagraph"/>
              <w:widowControl w:val="0"/>
              <w:spacing w:before="165" w:after="0" w:line="240" w:lineRule="auto"/>
              <w:ind w:left="107" w:right="3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426B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F50998" w14:paraId="3388A3DB" w14:textId="77777777" w:rsidTr="00005B02">
        <w:trPr>
          <w:trHeight w:val="2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112F" w14:textId="77777777" w:rsidR="00F50998" w:rsidRDefault="00F50998" w:rsidP="00005B02">
            <w:pPr>
              <w:pStyle w:val="TableParagraph"/>
              <w:widowControl w:val="0"/>
              <w:spacing w:before="45" w:after="0" w:line="240" w:lineRule="auto"/>
              <w:ind w:left="107" w:right="145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W ZALEŻNOŚCI OD PODMIOTU NIP / KRS / </w:t>
            </w:r>
            <w:proofErr w:type="spellStart"/>
            <w:r>
              <w:rPr>
                <w:rFonts w:ascii="Calibri Light" w:hAnsi="Calibri Light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0639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1C02D8A9" w14:textId="77777777" w:rsidR="00F50998" w:rsidRDefault="00F50998" w:rsidP="00F50998">
      <w:pPr>
        <w:pStyle w:val="Tekstpodstawowy"/>
        <w:spacing w:before="2" w:after="0" w:line="240" w:lineRule="auto"/>
        <w:ind w:right="1111"/>
        <w:rPr>
          <w:rFonts w:ascii="Calibri Light" w:hAnsi="Calibri Light" w:cs="Calibri Light"/>
          <w:sz w:val="17"/>
        </w:rPr>
      </w:pPr>
    </w:p>
    <w:p w14:paraId="343E858A" w14:textId="77777777" w:rsidR="00F50998" w:rsidRPr="0039724A" w:rsidRDefault="00F50998" w:rsidP="00F50998">
      <w:pPr>
        <w:pStyle w:val="Nagwek1"/>
        <w:spacing w:line="240" w:lineRule="auto"/>
        <w:ind w:left="30" w:right="-1"/>
        <w:jc w:val="center"/>
        <w:rPr>
          <w:rFonts w:ascii="Calibri Light" w:hAnsi="Calibri Light" w:cs="Calibri Light"/>
          <w:b/>
          <w:bCs/>
          <w:color w:val="auto"/>
        </w:rPr>
      </w:pPr>
      <w:r w:rsidRPr="0039724A">
        <w:rPr>
          <w:rFonts w:ascii="Calibri Light" w:hAnsi="Calibri Light" w:cs="Calibri Light"/>
          <w:b/>
          <w:bCs/>
          <w:color w:val="auto"/>
        </w:rPr>
        <w:t>TABELA ELEMENTÓW SCALONYCH</w:t>
      </w:r>
    </w:p>
    <w:p w14:paraId="5D95D72C" w14:textId="77777777" w:rsidR="00F50998" w:rsidRPr="00975CA3" w:rsidRDefault="00F50998" w:rsidP="00F50998">
      <w:pPr>
        <w:pStyle w:val="Tekstpodstawowy"/>
        <w:spacing w:before="214" w:after="120" w:line="240" w:lineRule="auto"/>
        <w:ind w:left="23" w:right="-1"/>
        <w:jc w:val="center"/>
        <w:rPr>
          <w:rFonts w:ascii="Calibri Light" w:hAnsi="Calibri Light" w:cs="Calibri Light"/>
          <w:sz w:val="20"/>
          <w:szCs w:val="20"/>
        </w:rPr>
      </w:pPr>
      <w:r w:rsidRPr="00975CA3">
        <w:rPr>
          <w:rFonts w:ascii="Calibri Light" w:hAnsi="Calibri Light" w:cs="Calibri Light"/>
          <w:sz w:val="20"/>
          <w:szCs w:val="20"/>
        </w:rPr>
        <w:t>w postępowaniu o udzielenie zamówienia publicznego prowadzonym w trybie przetargu nieograniczonego pn.:</w:t>
      </w:r>
    </w:p>
    <w:p w14:paraId="586C9D3B" w14:textId="77777777" w:rsidR="00F50998" w:rsidRPr="00A55489" w:rsidRDefault="00F50998" w:rsidP="00F50998">
      <w:pPr>
        <w:spacing w:after="0" w:line="240" w:lineRule="auto"/>
        <w:ind w:left="31" w:right="-1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A55489">
        <w:rPr>
          <w:rFonts w:ascii="Calibri Light" w:hAnsi="Calibri Light" w:cs="Calibri Light"/>
          <w:b/>
          <w:bCs/>
          <w:sz w:val="28"/>
          <w:szCs w:val="28"/>
        </w:rPr>
        <w:t xml:space="preserve">„Budowa infrastruktury </w:t>
      </w:r>
      <w:proofErr w:type="spellStart"/>
      <w:r w:rsidRPr="00A55489">
        <w:rPr>
          <w:rFonts w:ascii="Calibri Light" w:hAnsi="Calibri Light" w:cs="Calibri Light"/>
          <w:b/>
          <w:bCs/>
          <w:sz w:val="28"/>
          <w:szCs w:val="28"/>
        </w:rPr>
        <w:t>wodno</w:t>
      </w:r>
      <w:proofErr w:type="spellEnd"/>
      <w:r w:rsidRPr="00A55489">
        <w:rPr>
          <w:rFonts w:ascii="Calibri Light" w:hAnsi="Calibri Light" w:cs="Calibri Light"/>
          <w:b/>
          <w:bCs/>
          <w:sz w:val="28"/>
          <w:szCs w:val="28"/>
        </w:rPr>
        <w:t xml:space="preserve"> – kanalizacyjnej ulicy Olsztyńskiej i Warmińskiej 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                 </w:t>
      </w:r>
      <w:r w:rsidRPr="00A55489">
        <w:rPr>
          <w:rFonts w:ascii="Calibri Light" w:hAnsi="Calibri Light" w:cs="Calibri Light"/>
          <w:b/>
          <w:bCs/>
          <w:sz w:val="28"/>
          <w:szCs w:val="28"/>
        </w:rPr>
        <w:t>w Lidzbarku Warmińskim z modernizacją Stacji Uzdatniania Wody”</w:t>
      </w:r>
    </w:p>
    <w:p w14:paraId="59D8D000" w14:textId="77777777" w:rsidR="00F50998" w:rsidRDefault="00F50998" w:rsidP="00F50998">
      <w:pPr>
        <w:pStyle w:val="Tekstpodstawowy"/>
        <w:spacing w:before="2" w:after="1" w:line="240" w:lineRule="auto"/>
        <w:ind w:right="1111"/>
        <w:rPr>
          <w:rFonts w:ascii="Calibri Light" w:hAnsi="Calibri Light" w:cs="Calibri Light"/>
          <w:sz w:val="13"/>
        </w:rPr>
      </w:pPr>
    </w:p>
    <w:tbl>
      <w:tblPr>
        <w:tblW w:w="9441" w:type="dxa"/>
        <w:tblInd w:w="199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931"/>
        <w:gridCol w:w="143"/>
        <w:gridCol w:w="6096"/>
        <w:gridCol w:w="2271"/>
      </w:tblGrid>
      <w:tr w:rsidR="00F50998" w14:paraId="0887D5D2" w14:textId="77777777" w:rsidTr="00005B02">
        <w:trPr>
          <w:trHeight w:val="635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07B98" w14:textId="77777777" w:rsidR="00F50998" w:rsidRDefault="00F50998" w:rsidP="00005B02">
            <w:pPr>
              <w:pStyle w:val="TableParagraph"/>
              <w:widowControl w:val="0"/>
              <w:spacing w:before="3" w:after="0" w:line="240" w:lineRule="auto"/>
              <w:ind w:right="1111"/>
              <w:rPr>
                <w:rFonts w:ascii="Calibri Light" w:hAnsi="Calibri Light" w:cs="Calibri Light"/>
                <w:sz w:val="18"/>
              </w:rPr>
            </w:pPr>
          </w:p>
          <w:p w14:paraId="26827021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left="84" w:hanging="84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469D7" w14:textId="77777777" w:rsidR="00F50998" w:rsidRDefault="00F50998" w:rsidP="00005B02">
            <w:pPr>
              <w:pStyle w:val="TableParagraph"/>
              <w:widowControl w:val="0"/>
              <w:spacing w:before="3" w:after="0" w:line="240" w:lineRule="auto"/>
              <w:ind w:right="1111"/>
              <w:rPr>
                <w:rFonts w:ascii="Calibri Light" w:hAnsi="Calibri Light" w:cs="Calibri Light"/>
                <w:sz w:val="18"/>
              </w:rPr>
            </w:pPr>
          </w:p>
          <w:p w14:paraId="2B2D64BA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left="-5" w:firstLine="5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Zakres robót, nazwa elementu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77E04B9" w14:textId="77777777" w:rsidR="00F50998" w:rsidRDefault="00F50998" w:rsidP="00005B02">
            <w:pPr>
              <w:pStyle w:val="TableParagraph"/>
              <w:widowControl w:val="0"/>
              <w:spacing w:before="100" w:after="0" w:line="240" w:lineRule="auto"/>
              <w:ind w:left="1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Całkowity koszt (Cena brutto)             w PLN</w:t>
            </w:r>
          </w:p>
        </w:tc>
      </w:tr>
      <w:tr w:rsidR="00F50998" w14:paraId="71142F21" w14:textId="77777777" w:rsidTr="00005B02">
        <w:trPr>
          <w:trHeight w:val="340"/>
        </w:trPr>
        <w:tc>
          <w:tcPr>
            <w:tcW w:w="9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14:paraId="5E229DFF" w14:textId="77777777" w:rsidR="00F50998" w:rsidRDefault="00F50998" w:rsidP="00005B02">
            <w:pPr>
              <w:pStyle w:val="TableParagraph"/>
              <w:widowControl w:val="0"/>
              <w:spacing w:before="100" w:after="0" w:line="240" w:lineRule="auto"/>
              <w:ind w:left="1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18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18"/>
              </w:rPr>
              <w:t>(1), (2), (3) MODERNIZACJA STACJI UZDATNIANIA WODY</w:t>
            </w:r>
          </w:p>
        </w:tc>
      </w:tr>
      <w:tr w:rsidR="00F50998" w14:paraId="56EF2A23" w14:textId="77777777" w:rsidTr="00005B02">
        <w:trPr>
          <w:trHeight w:val="355"/>
        </w:trPr>
        <w:tc>
          <w:tcPr>
            <w:tcW w:w="9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E60E99E" w14:textId="77777777" w:rsidR="00F50998" w:rsidRDefault="00F50998" w:rsidP="00005B02">
            <w:pPr>
              <w:pStyle w:val="TableParagraph"/>
              <w:widowControl w:val="0"/>
              <w:tabs>
                <w:tab w:val="left" w:pos="688"/>
              </w:tabs>
              <w:spacing w:before="59" w:after="0" w:line="240" w:lineRule="auto"/>
              <w:ind w:left="55" w:right="111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  <w:r>
              <w:rPr>
                <w:rFonts w:ascii="Calibri Light" w:hAnsi="Calibri Light" w:cs="Calibri Light"/>
                <w:sz w:val="20"/>
                <w:szCs w:val="20"/>
              </w:rPr>
              <w:tab/>
              <w:t xml:space="preserve">BRANŻA Elektryczna 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AKPiA</w:t>
            </w:r>
            <w:proofErr w:type="spellEnd"/>
          </w:p>
        </w:tc>
      </w:tr>
      <w:tr w:rsidR="00F50998" w14:paraId="78EC692A" w14:textId="77777777" w:rsidTr="00005B02">
        <w:trPr>
          <w:trHeight w:val="333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07574" w14:textId="77777777" w:rsidR="00F50998" w:rsidRDefault="00F50998" w:rsidP="00005B02">
            <w:pPr>
              <w:pStyle w:val="TableParagraph"/>
              <w:widowControl w:val="0"/>
              <w:spacing w:before="56" w:after="0" w:line="240" w:lineRule="auto"/>
              <w:ind w:left="84" w:right="2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1.1.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E16BCD4" w14:textId="77777777" w:rsidR="00F50998" w:rsidRDefault="00F50998" w:rsidP="00005B02">
            <w:pPr>
              <w:pStyle w:val="TableParagraph"/>
              <w:widowControl w:val="0"/>
              <w:spacing w:before="56" w:after="0" w:line="240" w:lineRule="auto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Linie kablowe zewnętrzne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956FB1D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5E61C03A" w14:textId="77777777" w:rsidTr="00005B02">
        <w:trPr>
          <w:trHeight w:val="330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B6419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84" w:right="-2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1.2.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E8BE608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Oświetlenie zewnętrzne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04774D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46702D49" w14:textId="77777777" w:rsidTr="00005B02">
        <w:trPr>
          <w:trHeight w:val="331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869A1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84" w:right="-2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1.3.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E99294B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Rozdzielnice, skrzynki przyłączeniowe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D1F9FD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4AA72BFE" w14:textId="77777777" w:rsidTr="00005B02">
        <w:trPr>
          <w:trHeight w:val="331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62335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84" w:right="-2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1.4.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D01925B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Budynek SUW - Roboty demontażowe i wymiany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586854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55BB1E1B" w14:textId="77777777" w:rsidTr="00005B02">
        <w:trPr>
          <w:trHeight w:val="331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F8213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84" w:right="-2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1.5.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73DBB5E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Budynek SUW - Instalacje elektryczne i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AKPiA</w:t>
            </w:r>
            <w:proofErr w:type="spellEnd"/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49BBED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6184E103" w14:textId="77777777" w:rsidTr="00005B02">
        <w:trPr>
          <w:trHeight w:val="330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ED5B1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84" w:right="-2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1.6.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AD89FA6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Budynek SUW - Instalacje odgromowe i połączeń wyrównawczych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3716D8E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3CFC4033" w14:textId="77777777" w:rsidTr="00005B02">
        <w:trPr>
          <w:trHeight w:val="330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916D1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84" w:right="-2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1.7.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4AD2AE3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Wizualizacja i oprogramowanie sterujące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5333F0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62577612" w14:textId="77777777" w:rsidTr="00005B02">
        <w:trPr>
          <w:trHeight w:val="330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7BF57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84" w:right="-2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1.8.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9B44C23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Agregat prądotwórczy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4D9CB41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6659E551" w14:textId="77777777" w:rsidTr="00005B02">
        <w:trPr>
          <w:trHeight w:val="331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97B50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84" w:right="-2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1.9.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3DC7FAF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52" w:right="14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System sygnalizacji włamania i napadu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1B2B54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63B3DEA0" w14:textId="77777777" w:rsidTr="00005B02">
        <w:trPr>
          <w:trHeight w:val="506"/>
        </w:trPr>
        <w:tc>
          <w:tcPr>
            <w:tcW w:w="7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8F8F8"/>
          </w:tcPr>
          <w:p w14:paraId="21BF5049" w14:textId="77777777" w:rsidR="00F50998" w:rsidRDefault="00F50998" w:rsidP="00005B02">
            <w:pPr>
              <w:pStyle w:val="TableParagraph"/>
              <w:widowControl w:val="0"/>
              <w:spacing w:before="136" w:after="0" w:line="240" w:lineRule="auto"/>
              <w:ind w:left="4236" w:hanging="4152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RAZEM 1.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8F8F8"/>
          </w:tcPr>
          <w:p w14:paraId="4377BDA9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24C461BD" w14:textId="77777777" w:rsidTr="00005B02">
        <w:trPr>
          <w:trHeight w:val="355"/>
        </w:trPr>
        <w:tc>
          <w:tcPr>
            <w:tcW w:w="9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6707EFD" w14:textId="77777777" w:rsidR="00F50998" w:rsidRDefault="00F50998" w:rsidP="00005B02">
            <w:pPr>
              <w:pStyle w:val="TableParagraph"/>
              <w:widowControl w:val="0"/>
              <w:tabs>
                <w:tab w:val="left" w:pos="84"/>
              </w:tabs>
              <w:spacing w:before="59" w:after="0" w:line="240" w:lineRule="auto"/>
              <w:ind w:left="55" w:right="1111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2.</w:t>
            </w:r>
            <w:r>
              <w:rPr>
                <w:rFonts w:ascii="Calibri Light" w:hAnsi="Calibri Light" w:cs="Calibri Light"/>
                <w:sz w:val="20"/>
              </w:rPr>
              <w:tab/>
              <w:t>BRANŻA KONSTRUKCYJNO - BUDOWLANA</w:t>
            </w:r>
          </w:p>
        </w:tc>
      </w:tr>
      <w:tr w:rsidR="00F50998" w14:paraId="7CB3C567" w14:textId="77777777" w:rsidTr="00005B02">
        <w:trPr>
          <w:trHeight w:val="330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6617C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355" w:hanging="27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2.1.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D369302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Prace rozbiórkowe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B2A013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33D80E23" w14:textId="77777777" w:rsidTr="00005B02">
        <w:trPr>
          <w:trHeight w:val="331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8EBB8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355" w:hanging="27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2.2.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667A984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Fundamenty obudów studni głębinowych i agregatu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DF0539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6A68ECE7" w14:textId="77777777" w:rsidTr="00005B02">
        <w:trPr>
          <w:trHeight w:val="331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31190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355" w:hanging="27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2.3.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4E5614F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Fundamenty zbiorników retencyjnych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D2DCAF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6BE0AE18" w14:textId="77777777" w:rsidTr="00005B02">
        <w:trPr>
          <w:trHeight w:val="331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5571F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355" w:hanging="27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2.4.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2FC2E1C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Prace ogólnobudowlane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81A696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001387EB" w14:textId="77777777" w:rsidTr="00005B02">
        <w:trPr>
          <w:trHeight w:val="331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3B440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355" w:hanging="27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2.5.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8A6B385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Dachy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41DEF7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77EF22B4" w14:textId="77777777" w:rsidTr="00005B02">
        <w:trPr>
          <w:trHeight w:val="340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20237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355" w:hanging="27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2.6.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D2BA22A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52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Zagospodarowanie terenu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DF916DF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64E252BD" w14:textId="77777777" w:rsidTr="00005B02">
        <w:trPr>
          <w:trHeight w:val="506"/>
        </w:trPr>
        <w:tc>
          <w:tcPr>
            <w:tcW w:w="7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8F8F8"/>
          </w:tcPr>
          <w:p w14:paraId="2C134E59" w14:textId="77777777" w:rsidR="00F50998" w:rsidRDefault="00F50998" w:rsidP="00005B02">
            <w:pPr>
              <w:pStyle w:val="TableParagraph"/>
              <w:widowControl w:val="0"/>
              <w:spacing w:before="136" w:after="0" w:line="240" w:lineRule="auto"/>
              <w:ind w:left="2455" w:hanging="237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RAZEM 2.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8F8F8"/>
          </w:tcPr>
          <w:p w14:paraId="7BB18904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009E84A5" w14:textId="77777777" w:rsidTr="00005B02">
        <w:trPr>
          <w:trHeight w:val="355"/>
        </w:trPr>
        <w:tc>
          <w:tcPr>
            <w:tcW w:w="7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98D1944" w14:textId="77777777" w:rsidR="00F50998" w:rsidRDefault="00F50998" w:rsidP="00005B02">
            <w:pPr>
              <w:pStyle w:val="TableParagraph"/>
              <w:widowControl w:val="0"/>
              <w:tabs>
                <w:tab w:val="left" w:pos="762"/>
              </w:tabs>
              <w:spacing w:before="59" w:after="0" w:line="240" w:lineRule="auto"/>
              <w:ind w:left="55" w:right="1111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3.</w:t>
            </w:r>
            <w:r>
              <w:rPr>
                <w:rFonts w:ascii="Calibri Light" w:hAnsi="Calibri Light" w:cs="Calibri Light"/>
                <w:sz w:val="20"/>
              </w:rPr>
              <w:tab/>
              <w:t>BRANŻA TECHNOLOGICZNO - SANITARNA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50F222B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F50998" w14:paraId="1AB32EA1" w14:textId="77777777" w:rsidTr="00005B02">
        <w:trPr>
          <w:trHeight w:val="331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36A2F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355" w:right="-6" w:hanging="271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3.1.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71D686B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Demontaż istniejącego orurowania i urządzeń technologicznych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E3B798F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F50998" w14:paraId="139F34E1" w14:textId="77777777" w:rsidTr="00005B02">
        <w:trPr>
          <w:trHeight w:val="331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09B7F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355" w:right="-6" w:hanging="271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3.2.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32A3C25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Instalacja technologiczna w budynku stacji uzdatniania wody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52053A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F50998" w14:paraId="4194C933" w14:textId="77777777" w:rsidTr="00005B02">
        <w:trPr>
          <w:trHeight w:val="331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C45B0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355" w:right="-6" w:hanging="271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3.3.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ACA571B" w14:textId="77777777" w:rsidR="00F50998" w:rsidRDefault="00F50998" w:rsidP="00005B02">
            <w:pPr>
              <w:pStyle w:val="TableParagraph"/>
              <w:widowControl w:val="0"/>
              <w:spacing w:before="59" w:after="0" w:line="240" w:lineRule="auto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Montaż urządzeń technologicznych stacji uzdatniania wody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F7C60A7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F50998" w14:paraId="065B5DA3" w14:textId="77777777" w:rsidTr="00005B02">
        <w:trPr>
          <w:trHeight w:val="326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77DE7" w14:textId="77777777" w:rsidR="00F50998" w:rsidRDefault="00F50998" w:rsidP="00005B02">
            <w:pPr>
              <w:pStyle w:val="TableParagraph"/>
              <w:widowControl w:val="0"/>
              <w:spacing w:before="52" w:after="0" w:line="240" w:lineRule="auto"/>
              <w:ind w:left="355" w:right="-6" w:hanging="271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3.4.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8A5A843" w14:textId="77777777" w:rsidR="00F50998" w:rsidRDefault="00F50998" w:rsidP="00005B02">
            <w:pPr>
              <w:pStyle w:val="TableParagraph"/>
              <w:widowControl w:val="0"/>
              <w:spacing w:before="52" w:after="0" w:line="240" w:lineRule="auto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Zbiorniki retencyjne wody uzdatnionej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634E5AA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F50998" w14:paraId="64528699" w14:textId="77777777" w:rsidTr="00005B02">
        <w:trPr>
          <w:trHeight w:val="326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3F680" w14:textId="77777777" w:rsidR="00F50998" w:rsidRDefault="00F50998" w:rsidP="00005B02">
            <w:pPr>
              <w:pStyle w:val="TableParagraph"/>
              <w:widowControl w:val="0"/>
              <w:spacing w:before="52" w:after="0" w:line="240" w:lineRule="auto"/>
              <w:ind w:left="355" w:hanging="271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3.5.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0B486DB" w14:textId="77777777" w:rsidR="00F50998" w:rsidRDefault="00F50998" w:rsidP="00005B02">
            <w:pPr>
              <w:pStyle w:val="TableParagraph"/>
              <w:widowControl w:val="0"/>
              <w:spacing w:before="52" w:after="0" w:line="240" w:lineRule="auto"/>
              <w:ind w:left="52" w:right="133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Prace studzienne - montaż pompy głębinowej w studni nr 9, 11A i 14A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8A6713A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F50998" w14:paraId="115EBCC3" w14:textId="77777777" w:rsidTr="00005B02">
        <w:trPr>
          <w:trHeight w:val="326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29531" w14:textId="77777777" w:rsidR="00F50998" w:rsidRDefault="00F50998" w:rsidP="00005B02">
            <w:pPr>
              <w:pStyle w:val="TableParagraph"/>
              <w:widowControl w:val="0"/>
              <w:spacing w:before="52" w:after="0" w:line="240" w:lineRule="auto"/>
              <w:ind w:left="355" w:hanging="271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3.6.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7224B12" w14:textId="77777777" w:rsidR="00F50998" w:rsidRDefault="00F50998" w:rsidP="00005B02">
            <w:pPr>
              <w:pStyle w:val="TableParagraph"/>
              <w:widowControl w:val="0"/>
              <w:spacing w:before="52" w:after="0" w:line="240" w:lineRule="auto"/>
              <w:ind w:left="52" w:right="133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Prace studzienne - montaż termoizolacyjnej obudowy studziennej dla studni 9, 11A i 14A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A6DC4F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F50998" w14:paraId="4B43B23B" w14:textId="77777777" w:rsidTr="00005B02">
        <w:trPr>
          <w:trHeight w:val="326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C3444" w14:textId="77777777" w:rsidR="00F50998" w:rsidRDefault="00F50998" w:rsidP="00005B02">
            <w:pPr>
              <w:pStyle w:val="TableParagraph"/>
              <w:widowControl w:val="0"/>
              <w:spacing w:before="52" w:after="0" w:line="240" w:lineRule="auto"/>
              <w:ind w:left="355" w:hanging="271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lastRenderedPageBreak/>
              <w:t>3.7.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9EE1416" w14:textId="77777777" w:rsidR="00F50998" w:rsidRDefault="00F50998" w:rsidP="00005B02">
            <w:pPr>
              <w:pStyle w:val="TableParagraph"/>
              <w:widowControl w:val="0"/>
              <w:spacing w:before="52" w:after="0" w:line="240" w:lineRule="auto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Roboty ziemne - rurociągi ciśnieniowe i grawitacyjne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853B61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F50998" w14:paraId="07B35135" w14:textId="77777777" w:rsidTr="00005B02">
        <w:trPr>
          <w:trHeight w:val="326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971E6" w14:textId="77777777" w:rsidR="00F50998" w:rsidRDefault="00F50998" w:rsidP="00005B02">
            <w:pPr>
              <w:pStyle w:val="TableParagraph"/>
              <w:widowControl w:val="0"/>
              <w:spacing w:before="52" w:after="0" w:line="240" w:lineRule="auto"/>
              <w:ind w:left="355" w:hanging="271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3.8.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E33770C" w14:textId="77777777" w:rsidR="00F50998" w:rsidRDefault="00F50998" w:rsidP="00005B02">
            <w:pPr>
              <w:pStyle w:val="TableParagraph"/>
              <w:widowControl w:val="0"/>
              <w:spacing w:before="52" w:after="0" w:line="240" w:lineRule="auto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Ułożenie rurociągów ciśnieniowych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6ACFD0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F50998" w14:paraId="7FAD42EC" w14:textId="77777777" w:rsidTr="00005B02">
        <w:trPr>
          <w:trHeight w:val="326"/>
        </w:trPr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F0E49" w14:textId="77777777" w:rsidR="00F50998" w:rsidRDefault="00F50998" w:rsidP="00005B02">
            <w:pPr>
              <w:pStyle w:val="TableParagraph"/>
              <w:widowControl w:val="0"/>
              <w:spacing w:before="52" w:after="0" w:line="240" w:lineRule="auto"/>
              <w:ind w:left="355" w:hanging="271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3.9.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F13CA8E" w14:textId="77777777" w:rsidR="00F50998" w:rsidRDefault="00F50998" w:rsidP="00005B02">
            <w:pPr>
              <w:pStyle w:val="TableParagraph"/>
              <w:widowControl w:val="0"/>
              <w:spacing w:before="52" w:after="0" w:line="240" w:lineRule="auto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Ułożenie rurociągów grawitacyjnych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54E80BB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F50998" w14:paraId="09D30C47" w14:textId="77777777" w:rsidTr="00005B02">
        <w:trPr>
          <w:trHeight w:val="506"/>
        </w:trPr>
        <w:tc>
          <w:tcPr>
            <w:tcW w:w="7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34ED5265" w14:textId="77777777" w:rsidR="00F50998" w:rsidRDefault="00F50998" w:rsidP="00005B02">
            <w:pPr>
              <w:pStyle w:val="TableParagraph"/>
              <w:widowControl w:val="0"/>
              <w:spacing w:before="134" w:after="0" w:line="240" w:lineRule="auto"/>
              <w:ind w:left="4172" w:right="1111" w:hanging="4088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RAZEM 3.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0F7EAD82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6348B888" w14:textId="77777777" w:rsidTr="00005B02">
        <w:trPr>
          <w:trHeight w:val="340"/>
        </w:trPr>
        <w:tc>
          <w:tcPr>
            <w:tcW w:w="9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14:paraId="008AAE2E" w14:textId="77777777" w:rsidR="00F50998" w:rsidRDefault="00F50998" w:rsidP="00005B02">
            <w:pPr>
              <w:pStyle w:val="TableParagraph"/>
              <w:widowControl w:val="0"/>
              <w:spacing w:before="100" w:after="0" w:line="240" w:lineRule="auto"/>
              <w:ind w:left="1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18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18"/>
              </w:rPr>
              <w:t>(4) BUDOWA INFRASTRUKTURY WODNO-KANALIZACYJNEJ ULICA OLSZTYŃSKA</w:t>
            </w:r>
          </w:p>
        </w:tc>
      </w:tr>
      <w:tr w:rsidR="00F50998" w14:paraId="528A619F" w14:textId="77777777" w:rsidTr="00005B02">
        <w:trPr>
          <w:trHeight w:val="350"/>
        </w:trPr>
        <w:tc>
          <w:tcPr>
            <w:tcW w:w="9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C1E7C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4.1. kanalizacja sanitarna z przyłączami oraz sieć wodociągowa z przyłączami (Etap I)</w:t>
            </w:r>
          </w:p>
        </w:tc>
      </w:tr>
      <w:tr w:rsidR="00F50998" w14:paraId="6B6645F4" w14:textId="77777777" w:rsidTr="00005B02">
        <w:trPr>
          <w:trHeight w:val="34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0043A" w14:textId="77777777" w:rsidR="00F50998" w:rsidRDefault="00F50998" w:rsidP="00005B02">
            <w:pPr>
              <w:pStyle w:val="TableParagraph"/>
              <w:widowControl w:val="0"/>
              <w:spacing w:before="46" w:after="0" w:line="240" w:lineRule="auto"/>
              <w:ind w:left="84" w:right="-148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4.1.1.</w:t>
            </w:r>
          </w:p>
        </w:tc>
        <w:tc>
          <w:tcPr>
            <w:tcW w:w="6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43EFB63" w14:textId="77777777" w:rsidR="00F50998" w:rsidRDefault="00F50998" w:rsidP="00005B02">
            <w:pPr>
              <w:pStyle w:val="TableParagraph"/>
              <w:widowControl w:val="0"/>
              <w:spacing w:before="46" w:after="0" w:line="240" w:lineRule="auto"/>
              <w:ind w:left="52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Roboty ziemne sieć kanalizacji sanitarne z przyłączami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F3EE865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F50998" w14:paraId="759B5FA1" w14:textId="77777777" w:rsidTr="00005B02">
        <w:trPr>
          <w:trHeight w:val="35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6849F" w14:textId="77777777" w:rsidR="00F50998" w:rsidRDefault="00F50998" w:rsidP="00005B02">
            <w:pPr>
              <w:pStyle w:val="TableParagraph"/>
              <w:widowControl w:val="0"/>
              <w:spacing w:before="48" w:after="0" w:line="240" w:lineRule="auto"/>
              <w:ind w:left="84" w:right="-148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4.1.2.</w:t>
            </w:r>
          </w:p>
        </w:tc>
        <w:tc>
          <w:tcPr>
            <w:tcW w:w="6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26A9FA8" w14:textId="77777777" w:rsidR="00F50998" w:rsidRDefault="00F50998" w:rsidP="00005B02">
            <w:pPr>
              <w:pStyle w:val="TableParagraph"/>
              <w:widowControl w:val="0"/>
              <w:tabs>
                <w:tab w:val="left" w:pos="4259"/>
              </w:tabs>
              <w:spacing w:before="49" w:after="0" w:line="240" w:lineRule="auto"/>
              <w:ind w:left="52" w:right="132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Roboty montażowe sieć kanalizacji sanitarnej z przyłączami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F7BA5FA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F50998" w14:paraId="4A03265D" w14:textId="77777777" w:rsidTr="00005B02">
        <w:trPr>
          <w:trHeight w:val="35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08E69" w14:textId="77777777" w:rsidR="00F50998" w:rsidRDefault="00F50998" w:rsidP="00005B02">
            <w:pPr>
              <w:pStyle w:val="TableParagraph"/>
              <w:widowControl w:val="0"/>
              <w:spacing w:before="48" w:after="0" w:line="240" w:lineRule="auto"/>
              <w:ind w:left="84" w:right="-148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4.1.3.</w:t>
            </w:r>
          </w:p>
        </w:tc>
        <w:tc>
          <w:tcPr>
            <w:tcW w:w="6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45433C6" w14:textId="77777777" w:rsidR="00F50998" w:rsidRDefault="00F50998" w:rsidP="00005B02">
            <w:pPr>
              <w:pStyle w:val="TableParagraph"/>
              <w:widowControl w:val="0"/>
              <w:tabs>
                <w:tab w:val="left" w:pos="4259"/>
              </w:tabs>
              <w:spacing w:before="49" w:after="0" w:line="240" w:lineRule="auto"/>
              <w:ind w:left="52" w:right="132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Roboty ziemne sieć wodociągowa z przyłączami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D5326C6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F50998" w14:paraId="062503CB" w14:textId="77777777" w:rsidTr="00005B02">
        <w:trPr>
          <w:trHeight w:val="35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38C9B" w14:textId="77777777" w:rsidR="00F50998" w:rsidRDefault="00F50998" w:rsidP="00005B02">
            <w:pPr>
              <w:pStyle w:val="TableParagraph"/>
              <w:widowControl w:val="0"/>
              <w:spacing w:before="48" w:after="0" w:line="240" w:lineRule="auto"/>
              <w:ind w:left="84" w:right="-148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4.1.4.</w:t>
            </w:r>
          </w:p>
        </w:tc>
        <w:tc>
          <w:tcPr>
            <w:tcW w:w="6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59619CF" w14:textId="77777777" w:rsidR="00F50998" w:rsidRDefault="00F50998" w:rsidP="00005B02">
            <w:pPr>
              <w:pStyle w:val="TableParagraph"/>
              <w:widowControl w:val="0"/>
              <w:tabs>
                <w:tab w:val="left" w:pos="4259"/>
              </w:tabs>
              <w:spacing w:before="49" w:after="0" w:line="240" w:lineRule="auto"/>
              <w:ind w:left="52" w:right="132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Roboty montażowe sieć wodociągowa z przyłączami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A68EBA5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F50998" w14:paraId="43BCB916" w14:textId="77777777" w:rsidTr="00005B02">
        <w:trPr>
          <w:trHeight w:val="350"/>
        </w:trPr>
        <w:tc>
          <w:tcPr>
            <w:tcW w:w="9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0F36F8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4.2. sieć kanalizacji sanitarnej z przyłączami oraz sieć wodociągowa (Etap II)</w:t>
            </w:r>
          </w:p>
        </w:tc>
      </w:tr>
      <w:tr w:rsidR="00F50998" w14:paraId="6FFFA0D6" w14:textId="77777777" w:rsidTr="00005B02">
        <w:trPr>
          <w:trHeight w:val="35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5789" w14:textId="77777777" w:rsidR="00F50998" w:rsidRDefault="00F50998" w:rsidP="00005B02">
            <w:pPr>
              <w:pStyle w:val="TableParagraph"/>
              <w:widowControl w:val="0"/>
              <w:spacing w:before="48" w:after="0" w:line="240" w:lineRule="auto"/>
              <w:ind w:left="84" w:right="-148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4.2.1.</w:t>
            </w:r>
          </w:p>
        </w:tc>
        <w:tc>
          <w:tcPr>
            <w:tcW w:w="6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FCBF4BD" w14:textId="77777777" w:rsidR="00F50998" w:rsidRDefault="00F50998" w:rsidP="00005B02">
            <w:pPr>
              <w:pStyle w:val="TableParagraph"/>
              <w:widowControl w:val="0"/>
              <w:tabs>
                <w:tab w:val="left" w:pos="4259"/>
              </w:tabs>
              <w:spacing w:before="49" w:after="0" w:line="240" w:lineRule="auto"/>
              <w:ind w:left="52" w:right="132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Roboty ziemne kanalizacja sanitarna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E78EBED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F50998" w14:paraId="43CD0D27" w14:textId="77777777" w:rsidTr="00005B02">
        <w:trPr>
          <w:trHeight w:val="35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A255B" w14:textId="77777777" w:rsidR="00F50998" w:rsidRDefault="00F50998" w:rsidP="00005B02">
            <w:pPr>
              <w:pStyle w:val="TableParagraph"/>
              <w:widowControl w:val="0"/>
              <w:spacing w:before="48" w:after="0" w:line="240" w:lineRule="auto"/>
              <w:ind w:left="84" w:right="-148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4.2.2.</w:t>
            </w:r>
          </w:p>
        </w:tc>
        <w:tc>
          <w:tcPr>
            <w:tcW w:w="6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207F864" w14:textId="77777777" w:rsidR="00F50998" w:rsidRDefault="00F50998" w:rsidP="00005B02">
            <w:pPr>
              <w:pStyle w:val="TableParagraph"/>
              <w:widowControl w:val="0"/>
              <w:tabs>
                <w:tab w:val="left" w:pos="4259"/>
              </w:tabs>
              <w:spacing w:before="49" w:after="0" w:line="240" w:lineRule="auto"/>
              <w:ind w:left="52" w:right="132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Roboty montażowe kanalizacja sanitarna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6D0D01E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F50998" w14:paraId="33078989" w14:textId="77777777" w:rsidTr="00005B02">
        <w:trPr>
          <w:trHeight w:val="35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E6D8E" w14:textId="77777777" w:rsidR="00F50998" w:rsidRDefault="00F50998" w:rsidP="00005B02">
            <w:pPr>
              <w:pStyle w:val="TableParagraph"/>
              <w:widowControl w:val="0"/>
              <w:spacing w:before="48" w:after="0" w:line="240" w:lineRule="auto"/>
              <w:ind w:left="84" w:right="-148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4.2.3.</w:t>
            </w:r>
          </w:p>
        </w:tc>
        <w:tc>
          <w:tcPr>
            <w:tcW w:w="6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93DB901" w14:textId="77777777" w:rsidR="00F50998" w:rsidRDefault="00F50998" w:rsidP="00005B02">
            <w:pPr>
              <w:pStyle w:val="TableParagraph"/>
              <w:widowControl w:val="0"/>
              <w:tabs>
                <w:tab w:val="left" w:pos="4259"/>
              </w:tabs>
              <w:spacing w:before="49" w:after="0" w:line="240" w:lineRule="auto"/>
              <w:ind w:left="52" w:right="132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Roboty ziemne sieć wodociągowa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FEF1BBB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F50998" w14:paraId="4E6989F4" w14:textId="77777777" w:rsidTr="00005B02">
        <w:trPr>
          <w:trHeight w:val="35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413E0" w14:textId="77777777" w:rsidR="00F50998" w:rsidRDefault="00F50998" w:rsidP="00005B02">
            <w:pPr>
              <w:pStyle w:val="TableParagraph"/>
              <w:widowControl w:val="0"/>
              <w:spacing w:before="48" w:after="0" w:line="240" w:lineRule="auto"/>
              <w:ind w:left="84" w:right="-148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4.2.4.</w:t>
            </w:r>
          </w:p>
        </w:tc>
        <w:tc>
          <w:tcPr>
            <w:tcW w:w="6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FEB60AD" w14:textId="77777777" w:rsidR="00F50998" w:rsidRDefault="00F50998" w:rsidP="00005B02">
            <w:pPr>
              <w:pStyle w:val="TableParagraph"/>
              <w:widowControl w:val="0"/>
              <w:tabs>
                <w:tab w:val="left" w:pos="4259"/>
              </w:tabs>
              <w:spacing w:before="49" w:after="0" w:line="240" w:lineRule="auto"/>
              <w:ind w:left="52" w:right="132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Roboty montażowe sieć wodociągowa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3E8A0B1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F50998" w14:paraId="4811E6DE" w14:textId="77777777" w:rsidTr="00005B02">
        <w:trPr>
          <w:trHeight w:val="506"/>
        </w:trPr>
        <w:tc>
          <w:tcPr>
            <w:tcW w:w="7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</w:tcPr>
          <w:p w14:paraId="41DE45CF" w14:textId="77777777" w:rsidR="00F50998" w:rsidRDefault="00F50998" w:rsidP="00005B02">
            <w:pPr>
              <w:pStyle w:val="TableParagraph"/>
              <w:widowControl w:val="0"/>
              <w:spacing w:before="128"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RAZEM 4.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0728ECD2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37EE4314" w14:textId="77777777" w:rsidTr="00005B02">
        <w:trPr>
          <w:trHeight w:val="340"/>
        </w:trPr>
        <w:tc>
          <w:tcPr>
            <w:tcW w:w="9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14:paraId="71D29D6D" w14:textId="77777777" w:rsidR="00F50998" w:rsidRDefault="00F50998" w:rsidP="00005B02">
            <w:pPr>
              <w:pStyle w:val="TableParagraph"/>
              <w:widowControl w:val="0"/>
              <w:spacing w:before="100" w:after="0" w:line="240" w:lineRule="auto"/>
              <w:ind w:left="1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18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18"/>
              </w:rPr>
              <w:t>(5) BUDOWA INFRASTRUKTURY WODNO-KANALIZACYJNEJ ULICA WARMIŃSKA</w:t>
            </w:r>
          </w:p>
        </w:tc>
      </w:tr>
      <w:tr w:rsidR="00F50998" w14:paraId="162B2929" w14:textId="77777777" w:rsidTr="00005B02">
        <w:trPr>
          <w:trHeight w:val="350"/>
        </w:trPr>
        <w:tc>
          <w:tcPr>
            <w:tcW w:w="9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02012" w14:textId="77777777" w:rsidR="00F50998" w:rsidRDefault="00F50998" w:rsidP="00005B02">
            <w:pPr>
              <w:pStyle w:val="TableParagraph"/>
              <w:widowControl w:val="0"/>
              <w:tabs>
                <w:tab w:val="left" w:pos="762"/>
              </w:tabs>
              <w:spacing w:before="54" w:after="0" w:line="240" w:lineRule="auto"/>
              <w:ind w:left="55" w:right="1111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20"/>
              </w:rPr>
              <w:t>5.</w:t>
            </w:r>
            <w:r>
              <w:rPr>
                <w:rFonts w:ascii="Calibri Light" w:hAnsi="Calibri Light" w:cs="Calibri Light"/>
                <w:sz w:val="20"/>
              </w:rPr>
              <w:tab/>
            </w:r>
          </w:p>
        </w:tc>
      </w:tr>
      <w:tr w:rsidR="00F50998" w14:paraId="500A6406" w14:textId="77777777" w:rsidTr="00005B02">
        <w:trPr>
          <w:trHeight w:val="35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6BC79" w14:textId="77777777" w:rsidR="00F50998" w:rsidRDefault="00F50998" w:rsidP="00005B02">
            <w:pPr>
              <w:pStyle w:val="TableParagraph"/>
              <w:widowControl w:val="0"/>
              <w:spacing w:before="46" w:after="0" w:line="240" w:lineRule="auto"/>
              <w:ind w:left="84" w:right="-148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5.1.</w:t>
            </w:r>
          </w:p>
        </w:tc>
        <w:tc>
          <w:tcPr>
            <w:tcW w:w="6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90938BD" w14:textId="77777777" w:rsidR="00F50998" w:rsidRDefault="00F50998" w:rsidP="00005B02">
            <w:pPr>
              <w:pStyle w:val="TableParagraph"/>
              <w:widowControl w:val="0"/>
              <w:spacing w:before="49" w:after="0" w:line="240" w:lineRule="auto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Roboty geodezyjne i pomiarowe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1D268C7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61C1EC1F" w14:textId="77777777" w:rsidTr="00005B02">
        <w:trPr>
          <w:trHeight w:val="34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C09D4" w14:textId="77777777" w:rsidR="00F50998" w:rsidRDefault="00F50998" w:rsidP="00005B02">
            <w:pPr>
              <w:pStyle w:val="TableParagraph"/>
              <w:widowControl w:val="0"/>
              <w:spacing w:before="46" w:after="0" w:line="240" w:lineRule="auto"/>
              <w:ind w:left="84" w:right="-148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5.2.</w:t>
            </w:r>
          </w:p>
        </w:tc>
        <w:tc>
          <w:tcPr>
            <w:tcW w:w="6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801E714" w14:textId="77777777" w:rsidR="00F50998" w:rsidRDefault="00F50998" w:rsidP="00005B02">
            <w:pPr>
              <w:pStyle w:val="TableParagraph"/>
              <w:widowControl w:val="0"/>
              <w:spacing w:before="46" w:after="0" w:line="240" w:lineRule="auto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Kanalizacja deszczowa Roboty ziemne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C0AB4AC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1E677F47" w14:textId="77777777" w:rsidTr="00005B02">
        <w:trPr>
          <w:trHeight w:val="35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C3F98" w14:textId="77777777" w:rsidR="00F50998" w:rsidRDefault="00F50998" w:rsidP="00005B02">
            <w:pPr>
              <w:pStyle w:val="TableParagraph"/>
              <w:widowControl w:val="0"/>
              <w:spacing w:before="48" w:after="0" w:line="240" w:lineRule="auto"/>
              <w:ind w:left="84" w:right="-148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5.3.</w:t>
            </w:r>
          </w:p>
        </w:tc>
        <w:tc>
          <w:tcPr>
            <w:tcW w:w="6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A709E5C" w14:textId="77777777" w:rsidR="00F50998" w:rsidRDefault="00F50998" w:rsidP="00005B02">
            <w:pPr>
              <w:pStyle w:val="TableParagraph"/>
              <w:widowControl w:val="0"/>
              <w:spacing w:before="49" w:after="0" w:line="240" w:lineRule="auto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Kanalizacja deszczowa Roboty montażowe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D77F7BB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6D5A93FF" w14:textId="77777777" w:rsidTr="00005B02">
        <w:trPr>
          <w:trHeight w:val="35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A7F11" w14:textId="77777777" w:rsidR="00F50998" w:rsidRDefault="00F50998" w:rsidP="00005B02">
            <w:pPr>
              <w:pStyle w:val="TableParagraph"/>
              <w:widowControl w:val="0"/>
              <w:spacing w:before="48" w:after="0" w:line="240" w:lineRule="auto"/>
              <w:ind w:left="84" w:right="-148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5.4.</w:t>
            </w:r>
          </w:p>
        </w:tc>
        <w:tc>
          <w:tcPr>
            <w:tcW w:w="6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3397275" w14:textId="77777777" w:rsidR="00F50998" w:rsidRDefault="00F50998" w:rsidP="00005B02">
            <w:pPr>
              <w:pStyle w:val="TableParagraph"/>
              <w:widowControl w:val="0"/>
              <w:tabs>
                <w:tab w:val="left" w:pos="4259"/>
              </w:tabs>
              <w:spacing w:before="49" w:after="0" w:line="240" w:lineRule="auto"/>
              <w:ind w:left="52" w:right="132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Kanalizacja sanitarna Roboty ziemne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DE8F70C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4BA64C9B" w14:textId="77777777" w:rsidTr="00005B02">
        <w:trPr>
          <w:trHeight w:val="35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C9B97" w14:textId="77777777" w:rsidR="00F50998" w:rsidRDefault="00F50998" w:rsidP="00005B02">
            <w:pPr>
              <w:pStyle w:val="TableParagraph"/>
              <w:widowControl w:val="0"/>
              <w:spacing w:before="48" w:after="0" w:line="240" w:lineRule="auto"/>
              <w:ind w:left="84" w:right="-148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5.5.</w:t>
            </w:r>
          </w:p>
        </w:tc>
        <w:tc>
          <w:tcPr>
            <w:tcW w:w="6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E19D6BB" w14:textId="77777777" w:rsidR="00F50998" w:rsidRDefault="00F50998" w:rsidP="00005B02">
            <w:pPr>
              <w:pStyle w:val="TableParagraph"/>
              <w:widowControl w:val="0"/>
              <w:tabs>
                <w:tab w:val="left" w:pos="4259"/>
              </w:tabs>
              <w:spacing w:before="49" w:after="0" w:line="240" w:lineRule="auto"/>
              <w:ind w:left="52" w:right="132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Kanalizacja sanitarna Roboty montażowe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04FACD5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39CCF581" w14:textId="77777777" w:rsidTr="00005B02">
        <w:trPr>
          <w:trHeight w:val="35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5BF5C" w14:textId="77777777" w:rsidR="00F50998" w:rsidRDefault="00F50998" w:rsidP="00005B02">
            <w:pPr>
              <w:pStyle w:val="TableParagraph"/>
              <w:widowControl w:val="0"/>
              <w:spacing w:before="48" w:after="0" w:line="240" w:lineRule="auto"/>
              <w:ind w:left="84" w:right="-148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5.6.</w:t>
            </w:r>
          </w:p>
        </w:tc>
        <w:tc>
          <w:tcPr>
            <w:tcW w:w="6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41AF939" w14:textId="77777777" w:rsidR="00F50998" w:rsidRDefault="00F50998" w:rsidP="00005B02">
            <w:pPr>
              <w:pStyle w:val="TableParagraph"/>
              <w:widowControl w:val="0"/>
              <w:tabs>
                <w:tab w:val="left" w:pos="4259"/>
              </w:tabs>
              <w:spacing w:before="49" w:after="0" w:line="240" w:lineRule="auto"/>
              <w:ind w:left="52" w:right="132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Sieć Wodociągowa Roboty ziemne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9D7E085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344179EA" w14:textId="77777777" w:rsidTr="00005B02">
        <w:trPr>
          <w:trHeight w:val="35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32FA2" w14:textId="77777777" w:rsidR="00F50998" w:rsidRDefault="00F50998" w:rsidP="00005B02">
            <w:pPr>
              <w:pStyle w:val="TableParagraph"/>
              <w:widowControl w:val="0"/>
              <w:spacing w:before="48" w:after="0" w:line="240" w:lineRule="auto"/>
              <w:ind w:left="84" w:right="-148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5.7.</w:t>
            </w:r>
          </w:p>
        </w:tc>
        <w:tc>
          <w:tcPr>
            <w:tcW w:w="6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A76FE31" w14:textId="77777777" w:rsidR="00F50998" w:rsidRDefault="00F50998" w:rsidP="00005B02">
            <w:pPr>
              <w:pStyle w:val="TableParagraph"/>
              <w:widowControl w:val="0"/>
              <w:tabs>
                <w:tab w:val="left" w:pos="4259"/>
              </w:tabs>
              <w:spacing w:before="49" w:after="0" w:line="240" w:lineRule="auto"/>
              <w:ind w:left="52" w:right="132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Sieć Wodociągowa Roboty montażowe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2027B51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:rsidRPr="003A35CA" w14:paraId="18FCF2AF" w14:textId="77777777" w:rsidTr="00005B02">
        <w:trPr>
          <w:trHeight w:val="350"/>
        </w:trPr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ED549" w14:textId="77777777" w:rsidR="00F50998" w:rsidRPr="003A35CA" w:rsidRDefault="00F50998" w:rsidP="00005B02">
            <w:pPr>
              <w:pStyle w:val="TableParagraph"/>
              <w:widowControl w:val="0"/>
              <w:spacing w:before="48" w:after="0" w:line="240" w:lineRule="auto"/>
              <w:ind w:left="84" w:right="-148"/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3A35CA">
              <w:rPr>
                <w:rFonts w:ascii="Calibri Light" w:hAnsi="Calibri Light" w:cs="Calibri Light"/>
                <w:color w:val="FF0000"/>
                <w:sz w:val="18"/>
                <w:szCs w:val="18"/>
              </w:rPr>
              <w:t>5.8.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B7922BE" w14:textId="77777777" w:rsidR="00F50998" w:rsidRPr="003A35CA" w:rsidRDefault="00F50998" w:rsidP="00005B02">
            <w:pPr>
              <w:pStyle w:val="TableParagraph"/>
              <w:widowControl w:val="0"/>
              <w:tabs>
                <w:tab w:val="left" w:pos="4259"/>
              </w:tabs>
              <w:spacing w:before="49" w:after="0" w:line="240" w:lineRule="auto"/>
              <w:ind w:left="52" w:right="132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FF0000"/>
                <w:sz w:val="18"/>
                <w:szCs w:val="18"/>
              </w:rPr>
              <w:t>Rozbiórka i odtworzenie nawierzchni na odcinku wykonywania wyłącznie KD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136A8F8" w14:textId="77777777" w:rsidR="00F50998" w:rsidRPr="003A35CA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</w:tc>
      </w:tr>
      <w:tr w:rsidR="00F50998" w:rsidRPr="003A35CA" w14:paraId="7A5CB277" w14:textId="77777777" w:rsidTr="00005B02">
        <w:trPr>
          <w:trHeight w:val="350"/>
        </w:trPr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F6ED14" w14:textId="77777777" w:rsidR="00F50998" w:rsidRPr="003A35CA" w:rsidRDefault="00F50998" w:rsidP="00005B02">
            <w:pPr>
              <w:pStyle w:val="TableParagraph"/>
              <w:widowControl w:val="0"/>
              <w:spacing w:before="48" w:after="0" w:line="240" w:lineRule="auto"/>
              <w:ind w:left="84" w:right="-148"/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FF0000"/>
                <w:sz w:val="18"/>
                <w:szCs w:val="18"/>
              </w:rPr>
              <w:t>5.9.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DF1F960" w14:textId="77777777" w:rsidR="00F50998" w:rsidRDefault="00F50998" w:rsidP="00005B02">
            <w:pPr>
              <w:pStyle w:val="TableParagraph"/>
              <w:widowControl w:val="0"/>
              <w:tabs>
                <w:tab w:val="left" w:pos="4259"/>
              </w:tabs>
              <w:spacing w:before="49" w:after="0" w:line="240" w:lineRule="auto"/>
              <w:ind w:left="52" w:right="132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FF0000"/>
                <w:sz w:val="18"/>
                <w:szCs w:val="18"/>
              </w:rPr>
              <w:t>Rozbiórka i odtworzenie nawierzchni na odcinku wykonywania wyłącznie KS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6F89AF0" w14:textId="77777777" w:rsidR="00F50998" w:rsidRPr="003A35CA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</w:tc>
      </w:tr>
      <w:tr w:rsidR="00F50998" w14:paraId="6C4125CB" w14:textId="77777777" w:rsidTr="00005B02">
        <w:trPr>
          <w:trHeight w:val="506"/>
        </w:trPr>
        <w:tc>
          <w:tcPr>
            <w:tcW w:w="7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</w:tcPr>
          <w:p w14:paraId="513771CC" w14:textId="77777777" w:rsidR="00F50998" w:rsidRDefault="00F50998" w:rsidP="00005B02">
            <w:pPr>
              <w:pStyle w:val="TableParagraph"/>
              <w:widowControl w:val="0"/>
              <w:spacing w:before="128"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RAZEM 5.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7156E9B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50998" w14:paraId="29B49909" w14:textId="77777777" w:rsidTr="00005B02">
        <w:trPr>
          <w:trHeight w:val="496"/>
        </w:trPr>
        <w:tc>
          <w:tcPr>
            <w:tcW w:w="7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1A53D5C2" w14:textId="77777777" w:rsidR="00F50998" w:rsidRDefault="00F50998" w:rsidP="00005B02">
            <w:pPr>
              <w:pStyle w:val="TableParagraph"/>
              <w:widowControl w:val="0"/>
              <w:spacing w:before="121" w:after="0" w:line="240" w:lineRule="auto"/>
              <w:ind w:right="1111"/>
              <w:jc w:val="right"/>
              <w:rPr>
                <w:rFonts w:ascii="Calibri Light" w:hAnsi="Calibri Light" w:cs="Calibri Light"/>
                <w:b/>
                <w:bCs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</w:rPr>
              <w:t>ŁĄCZNIE od 1 do 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CC"/>
          </w:tcPr>
          <w:p w14:paraId="1D3C3471" w14:textId="77777777" w:rsidR="00F50998" w:rsidRDefault="00F50998" w:rsidP="00005B02">
            <w:pPr>
              <w:pStyle w:val="TableParagraph"/>
              <w:widowControl w:val="0"/>
              <w:spacing w:after="0" w:line="240" w:lineRule="auto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105FBAC6" w14:textId="77777777" w:rsidR="00F50998" w:rsidRDefault="00F50998" w:rsidP="00F50998">
      <w:pPr>
        <w:spacing w:before="71" w:after="0" w:line="240" w:lineRule="auto"/>
        <w:ind w:left="258" w:right="1111"/>
        <w:jc w:val="both"/>
        <w:rPr>
          <w:rFonts w:ascii="Calibri Light" w:hAnsi="Calibri Light" w:cs="Calibri Light"/>
          <w:i/>
          <w:sz w:val="16"/>
        </w:rPr>
      </w:pPr>
      <w:r>
        <w:rPr>
          <w:rFonts w:ascii="Calibri Light" w:hAnsi="Calibri Light" w:cs="Calibri Light"/>
          <w:i/>
          <w:color w:val="585858"/>
          <w:sz w:val="16"/>
        </w:rPr>
        <w:t xml:space="preserve">(UWAGA: </w:t>
      </w:r>
      <w:r>
        <w:rPr>
          <w:rFonts w:ascii="Calibri Light" w:hAnsi="Calibri Light" w:cs="Calibri Light"/>
          <w:color w:val="585858"/>
          <w:sz w:val="16"/>
        </w:rPr>
        <w:t>Załączone przedmiary robót, nie stanowią jedynej podstawy przygotowania oferty cenowej i należy je traktować jako materiały pomocnicze. Podstawą wyliczenia ceny powinna być oparta na rachunku ekonomicznym kalkulacja własna Wykonawcy. Oznacza to, że Wykonawca dokonuje całościowej wyceny przedmiotu zamówienia obejmującej roboty określone w dokumentacji projektowej, w specyfikacjach technicznych wykonania i odbioru robót budowlanych i w przedmiarach robót, na własną odpowiedzialność i ryzyko</w:t>
      </w:r>
      <w:r>
        <w:rPr>
          <w:rFonts w:ascii="Calibri Light" w:hAnsi="Calibri Light" w:cs="Calibri Light"/>
          <w:i/>
          <w:color w:val="585858"/>
          <w:sz w:val="16"/>
        </w:rPr>
        <w:t xml:space="preserve"> </w:t>
      </w:r>
    </w:p>
    <w:p w14:paraId="438D02DD" w14:textId="77777777" w:rsidR="00F50998" w:rsidRDefault="00F50998" w:rsidP="00F50998">
      <w:pPr>
        <w:pStyle w:val="Tekstpodstawowy"/>
        <w:spacing w:line="240" w:lineRule="auto"/>
        <w:ind w:right="1111"/>
        <w:rPr>
          <w:rFonts w:ascii="Calibri Light" w:hAnsi="Calibri Light" w:cs="Calibri Light"/>
          <w:i/>
        </w:rPr>
      </w:pPr>
    </w:p>
    <w:p w14:paraId="13B3B653" w14:textId="77777777" w:rsidR="00F50998" w:rsidRPr="006B09CC" w:rsidRDefault="00F50998" w:rsidP="00F50998">
      <w:pPr>
        <w:pStyle w:val="Tekstpodstawowy"/>
        <w:tabs>
          <w:tab w:val="left" w:pos="5174"/>
        </w:tabs>
        <w:spacing w:before="1" w:after="0" w:line="240" w:lineRule="auto"/>
        <w:ind w:left="258" w:right="1111"/>
        <w:rPr>
          <w:rFonts w:ascii="Calibri Light" w:hAnsi="Calibri Light" w:cs="Calibri Light"/>
          <w:sz w:val="18"/>
          <w:szCs w:val="18"/>
        </w:rPr>
      </w:pPr>
      <w:r w:rsidRPr="006B09CC">
        <w:rPr>
          <w:rFonts w:ascii="Calibri Light" w:hAnsi="Calibri Light" w:cs="Calibri Light"/>
          <w:sz w:val="18"/>
          <w:szCs w:val="18"/>
        </w:rPr>
        <w:t>Miejscowość, data:</w:t>
      </w:r>
      <w:r w:rsidRPr="006B09CC">
        <w:rPr>
          <w:rFonts w:ascii="Calibri Light" w:hAnsi="Calibri Light" w:cs="Calibri Light"/>
          <w:sz w:val="18"/>
          <w:szCs w:val="18"/>
          <w:u w:val="single"/>
        </w:rPr>
        <w:t xml:space="preserve"> </w:t>
      </w:r>
      <w:r w:rsidRPr="006B09CC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7066400D" w14:textId="77777777" w:rsidR="00F50998" w:rsidRDefault="00F50998" w:rsidP="00F50998">
      <w:pPr>
        <w:pStyle w:val="Tekstpodstawowy"/>
        <w:spacing w:line="240" w:lineRule="auto"/>
        <w:ind w:right="1111"/>
        <w:rPr>
          <w:rFonts w:ascii="Calibri Light" w:hAnsi="Calibri Light" w:cs="Calibri Light"/>
        </w:rPr>
      </w:pPr>
    </w:p>
    <w:p w14:paraId="1DB431E1" w14:textId="77777777" w:rsidR="00F50998" w:rsidRPr="006B09CC" w:rsidRDefault="00F50998" w:rsidP="00F50998">
      <w:pPr>
        <w:pStyle w:val="Tekstpodstawowy"/>
        <w:spacing w:before="156" w:after="0" w:line="240" w:lineRule="auto"/>
        <w:ind w:left="4473" w:right="1111" w:firstLine="34"/>
        <w:rPr>
          <w:rFonts w:ascii="Calibri Light" w:hAnsi="Calibri Light" w:cs="Calibri Light"/>
          <w:sz w:val="18"/>
          <w:szCs w:val="18"/>
        </w:rPr>
      </w:pPr>
      <w:r w:rsidRPr="006B09CC">
        <w:rPr>
          <w:rFonts w:ascii="Calibri Light" w:hAnsi="Calibri Light" w:cs="Calibri Light"/>
          <w:color w:val="404040"/>
          <w:sz w:val="18"/>
          <w:szCs w:val="18"/>
          <w:u w:val="single" w:color="404040"/>
        </w:rPr>
        <w:t>UWAGA</w:t>
      </w:r>
    </w:p>
    <w:p w14:paraId="24EA41A8" w14:textId="77777777" w:rsidR="00F50998" w:rsidRPr="003A35CA" w:rsidRDefault="00F50998" w:rsidP="00F50998">
      <w:pPr>
        <w:pStyle w:val="Tekstpodstawowy"/>
        <w:spacing w:before="16" w:after="0" w:line="240" w:lineRule="auto"/>
        <w:ind w:left="4507" w:right="3"/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3A35CA">
        <w:rPr>
          <w:rFonts w:ascii="Calibri Light" w:hAnsi="Calibri Light" w:cs="Calibri Light"/>
          <w:i/>
          <w:iCs/>
          <w:color w:val="404040"/>
          <w:sz w:val="16"/>
          <w:szCs w:val="16"/>
        </w:rPr>
        <w:t>Plik należy podpisać kwalifikowanym podpisem elektronicznym lub podpisem zaufanym lub podpisem osobistym przez osobę/osoby uprawnioną/-</w:t>
      </w:r>
      <w:proofErr w:type="spellStart"/>
      <w:r w:rsidRPr="003A35CA">
        <w:rPr>
          <w:rFonts w:ascii="Calibri Light" w:hAnsi="Calibri Light" w:cs="Calibri Light"/>
          <w:i/>
          <w:iCs/>
          <w:color w:val="404040"/>
          <w:sz w:val="16"/>
          <w:szCs w:val="16"/>
        </w:rPr>
        <w:t>ne</w:t>
      </w:r>
      <w:proofErr w:type="spellEnd"/>
      <w:r w:rsidRPr="003A35CA">
        <w:rPr>
          <w:rFonts w:ascii="Calibri Light" w:hAnsi="Calibri Light" w:cs="Calibri Light"/>
          <w:i/>
          <w:iCs/>
          <w:color w:val="404040"/>
          <w:sz w:val="16"/>
          <w:szCs w:val="16"/>
        </w:rPr>
        <w:t xml:space="preserve"> do składania oświadczeń woli w imieniu Wykonawcy.</w:t>
      </w:r>
    </w:p>
    <w:p w14:paraId="7B938E9E" w14:textId="77777777" w:rsidR="002075D7" w:rsidRDefault="002075D7"/>
    <w:sectPr w:rsidR="002075D7" w:rsidSect="00F509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98"/>
    <w:rsid w:val="002075D7"/>
    <w:rsid w:val="00F5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FF89"/>
  <w15:chartTrackingRefBased/>
  <w15:docId w15:val="{1BCF6911-5A2D-4F72-8B0D-658F3F22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998"/>
  </w:style>
  <w:style w:type="paragraph" w:styleId="Nagwek1">
    <w:name w:val="heading 1"/>
    <w:basedOn w:val="Normalny"/>
    <w:next w:val="Normalny"/>
    <w:link w:val="Nagwek1Znak"/>
    <w:uiPriority w:val="9"/>
    <w:qFormat/>
    <w:rsid w:val="00F50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09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50998"/>
    <w:pPr>
      <w:suppressAutoHyphens/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50998"/>
  </w:style>
  <w:style w:type="paragraph" w:customStyle="1" w:styleId="TableParagraph">
    <w:name w:val="Table Paragraph"/>
    <w:basedOn w:val="Normalny"/>
    <w:uiPriority w:val="1"/>
    <w:qFormat/>
    <w:rsid w:val="00F50998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Kocęba</dc:creator>
  <cp:keywords/>
  <dc:description/>
  <cp:lastModifiedBy>Iwona Kocęba</cp:lastModifiedBy>
  <cp:revision>1</cp:revision>
  <dcterms:created xsi:type="dcterms:W3CDTF">2022-02-11T15:18:00Z</dcterms:created>
  <dcterms:modified xsi:type="dcterms:W3CDTF">2022-02-11T15:21:00Z</dcterms:modified>
</cp:coreProperties>
</file>