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0DF7" w14:textId="45CCB4D9" w:rsidR="007D7614" w:rsidRPr="00530D61" w:rsidRDefault="009378A5" w:rsidP="00854665">
      <w:pPr>
        <w:tabs>
          <w:tab w:val="left" w:pos="9214"/>
        </w:tabs>
        <w:spacing w:after="0"/>
        <w:jc w:val="center"/>
        <w:rPr>
          <w:rFonts w:ascii="Arial" w:hAnsi="Arial" w:cs="Arial"/>
          <w:bCs/>
        </w:rPr>
      </w:pPr>
      <w:r w:rsidRPr="002F51D9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1D12CD" w:rsidRPr="000D6D0C">
        <w:rPr>
          <w:rFonts w:ascii="Arial" w:hAnsi="Arial" w:cs="Arial"/>
          <w:b/>
          <w:bCs/>
        </w:rPr>
        <w:t xml:space="preserve">Załącznik nr </w:t>
      </w:r>
      <w:r w:rsidR="000D6D0C" w:rsidRPr="000D6D0C">
        <w:rPr>
          <w:rFonts w:ascii="Arial" w:hAnsi="Arial" w:cs="Arial"/>
          <w:b/>
          <w:bCs/>
        </w:rPr>
        <w:t>8</w:t>
      </w:r>
      <w:r w:rsidR="001D12CD" w:rsidRPr="000D6D0C">
        <w:rPr>
          <w:rFonts w:ascii="Arial" w:hAnsi="Arial" w:cs="Arial"/>
          <w:b/>
          <w:bCs/>
        </w:rPr>
        <w:t xml:space="preserve"> do SWZ </w:t>
      </w:r>
    </w:p>
    <w:p w14:paraId="643285A2" w14:textId="77777777" w:rsidR="007D7614" w:rsidRPr="000D6D0C" w:rsidRDefault="007D761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13D8DF1" w14:textId="77777777" w:rsidR="007D7614" w:rsidRPr="000D6D0C" w:rsidRDefault="007D761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- Wzór –</w:t>
      </w:r>
    </w:p>
    <w:p w14:paraId="317B1438" w14:textId="77777777" w:rsidR="007D7614" w:rsidRPr="000D6D0C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59C36EA0" w14:textId="77777777" w:rsidR="007D7614" w:rsidRPr="000D6D0C" w:rsidRDefault="007D761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Umowa nr ……….</w:t>
      </w:r>
    </w:p>
    <w:p w14:paraId="3977E401" w14:textId="77777777" w:rsidR="007D7614" w:rsidRPr="000D6D0C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772BD80" w14:textId="77777777" w:rsidR="007D7614" w:rsidRPr="000D6D0C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Zawarta w dniu …………….. r. w Łączkach  pomiędzy:</w:t>
      </w:r>
    </w:p>
    <w:p w14:paraId="17DCA7C0" w14:textId="77777777" w:rsidR="007D7614" w:rsidRPr="000D6D0C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B4C78C8" w14:textId="72DE7A74" w:rsidR="00CE10D8" w:rsidRDefault="007D7614" w:rsidP="00854665">
      <w:pPr>
        <w:pStyle w:val="Akapitzlist"/>
        <w:numPr>
          <w:ilvl w:val="0"/>
          <w:numId w:val="11"/>
        </w:numPr>
        <w:tabs>
          <w:tab w:val="left" w:pos="9214"/>
        </w:tabs>
        <w:spacing w:line="276" w:lineRule="auto"/>
        <w:ind w:left="284" w:hanging="284"/>
        <w:rPr>
          <w:rFonts w:ascii="Arial" w:hAnsi="Arial"/>
        </w:rPr>
      </w:pPr>
      <w:r w:rsidRPr="000D6D0C">
        <w:rPr>
          <w:rFonts w:ascii="Arial" w:hAnsi="Arial"/>
        </w:rPr>
        <w:t>Skarbem Pańs</w:t>
      </w:r>
      <w:r w:rsidR="0095574D" w:rsidRPr="000D6D0C">
        <w:rPr>
          <w:rFonts w:ascii="Arial" w:hAnsi="Arial"/>
        </w:rPr>
        <w:t>twa P</w:t>
      </w:r>
      <w:r w:rsidR="00A11F24" w:rsidRPr="000D6D0C">
        <w:rPr>
          <w:rFonts w:ascii="Arial" w:hAnsi="Arial"/>
        </w:rPr>
        <w:t xml:space="preserve">aństwowym </w:t>
      </w:r>
      <w:r w:rsidR="0095574D" w:rsidRPr="000D6D0C">
        <w:rPr>
          <w:rFonts w:ascii="Arial" w:hAnsi="Arial"/>
        </w:rPr>
        <w:t>G</w:t>
      </w:r>
      <w:r w:rsidR="00A11F24" w:rsidRPr="000D6D0C">
        <w:rPr>
          <w:rFonts w:ascii="Arial" w:hAnsi="Arial"/>
        </w:rPr>
        <w:t xml:space="preserve">ospodarstwem </w:t>
      </w:r>
      <w:r w:rsidR="0095574D" w:rsidRPr="000D6D0C">
        <w:rPr>
          <w:rFonts w:ascii="Arial" w:hAnsi="Arial"/>
        </w:rPr>
        <w:t>L</w:t>
      </w:r>
      <w:r w:rsidR="00A11F24" w:rsidRPr="000D6D0C">
        <w:rPr>
          <w:rFonts w:ascii="Arial" w:hAnsi="Arial"/>
        </w:rPr>
        <w:t xml:space="preserve">eśnym </w:t>
      </w:r>
      <w:r w:rsidR="0095574D" w:rsidRPr="000D6D0C">
        <w:rPr>
          <w:rFonts w:ascii="Arial" w:hAnsi="Arial"/>
        </w:rPr>
        <w:t xml:space="preserve"> L</w:t>
      </w:r>
      <w:r w:rsidR="00A11F24" w:rsidRPr="000D6D0C">
        <w:rPr>
          <w:rFonts w:ascii="Arial" w:hAnsi="Arial"/>
        </w:rPr>
        <w:t xml:space="preserve">asy </w:t>
      </w:r>
      <w:r w:rsidR="0095574D" w:rsidRPr="000D6D0C">
        <w:rPr>
          <w:rFonts w:ascii="Arial" w:hAnsi="Arial"/>
        </w:rPr>
        <w:t>P</w:t>
      </w:r>
      <w:r w:rsidR="00A11F24" w:rsidRPr="000D6D0C">
        <w:rPr>
          <w:rFonts w:ascii="Arial" w:hAnsi="Arial"/>
        </w:rPr>
        <w:t xml:space="preserve">aństwowe </w:t>
      </w:r>
      <w:r w:rsidR="0095574D" w:rsidRPr="000D6D0C">
        <w:rPr>
          <w:rFonts w:ascii="Arial" w:hAnsi="Arial"/>
        </w:rPr>
        <w:t xml:space="preserve"> Nadleśnictwem Lesko z siedzibą w Łączkach k/Leska, </w:t>
      </w:r>
      <w:r w:rsidR="002331B8">
        <w:rPr>
          <w:rFonts w:ascii="Arial" w:hAnsi="Arial"/>
        </w:rPr>
        <w:t>Łączki 8,  38-</w:t>
      </w:r>
      <w:r w:rsidRPr="000D6D0C">
        <w:rPr>
          <w:rFonts w:ascii="Arial" w:hAnsi="Arial"/>
        </w:rPr>
        <w:t xml:space="preserve">600 Lesko; </w:t>
      </w:r>
    </w:p>
    <w:p w14:paraId="071C38D6" w14:textId="2751E1B4" w:rsidR="00856F32" w:rsidRPr="000D6D0C" w:rsidRDefault="007D7614" w:rsidP="00854665">
      <w:pPr>
        <w:pStyle w:val="Akapitzlist"/>
        <w:tabs>
          <w:tab w:val="left" w:pos="9214"/>
        </w:tabs>
        <w:spacing w:line="276" w:lineRule="auto"/>
        <w:ind w:left="284"/>
        <w:rPr>
          <w:rFonts w:ascii="Arial" w:hAnsi="Arial"/>
        </w:rPr>
      </w:pPr>
      <w:r w:rsidRPr="000D6D0C">
        <w:rPr>
          <w:rFonts w:ascii="Arial" w:hAnsi="Arial"/>
        </w:rPr>
        <w:t>nr NIP:...........................; nr REGON:.............................</w:t>
      </w:r>
    </w:p>
    <w:p w14:paraId="50959058" w14:textId="5FAC04D3" w:rsidR="007D7614" w:rsidRPr="00CE10D8" w:rsidRDefault="00CE10D8" w:rsidP="00854665">
      <w:pPr>
        <w:pStyle w:val="Akapitzlist"/>
        <w:tabs>
          <w:tab w:val="left" w:pos="9214"/>
        </w:tabs>
        <w:spacing w:line="276" w:lineRule="auto"/>
        <w:ind w:left="284"/>
        <w:rPr>
          <w:rFonts w:ascii="Arial" w:hAnsi="Arial"/>
        </w:rPr>
      </w:pPr>
      <w:r>
        <w:rPr>
          <w:rFonts w:ascii="Arial" w:hAnsi="Arial"/>
        </w:rPr>
        <w:t>r</w:t>
      </w:r>
      <w:r w:rsidR="00856F32" w:rsidRPr="000D6D0C">
        <w:rPr>
          <w:rFonts w:ascii="Arial" w:hAnsi="Arial"/>
        </w:rPr>
        <w:t>eprezentowanym</w:t>
      </w:r>
      <w:r>
        <w:rPr>
          <w:rFonts w:ascii="Arial" w:hAnsi="Arial"/>
        </w:rPr>
        <w:t xml:space="preserve"> </w:t>
      </w:r>
      <w:r w:rsidR="007D7614" w:rsidRPr="00CE10D8">
        <w:rPr>
          <w:rFonts w:ascii="Arial" w:hAnsi="Arial"/>
        </w:rPr>
        <w:t>przez:……………………………………………………………….</w:t>
      </w:r>
    </w:p>
    <w:p w14:paraId="14CF687F" w14:textId="56260489" w:rsidR="007D7614" w:rsidRPr="000D6D0C" w:rsidRDefault="00756C06" w:rsidP="00854665">
      <w:pPr>
        <w:tabs>
          <w:tab w:val="left" w:pos="9214"/>
        </w:tabs>
        <w:spacing w:after="0"/>
        <w:ind w:left="284" w:hanging="284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>zwanym w dalszej części umowy „Z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amawiającym”, </w:t>
      </w:r>
    </w:p>
    <w:p w14:paraId="73E89285" w14:textId="77777777" w:rsidR="007D7614" w:rsidRPr="000D6D0C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C49F5F9" w14:textId="77777777" w:rsidR="00A11F24" w:rsidRPr="000D6D0C" w:rsidRDefault="007D761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a</w:t>
      </w:r>
    </w:p>
    <w:p w14:paraId="7C6E1C75" w14:textId="77777777" w:rsidR="00A11F24" w:rsidRPr="000D6D0C" w:rsidRDefault="00A11F2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746ADE4" w14:textId="77777777" w:rsidR="00856F32" w:rsidRPr="000D6D0C" w:rsidRDefault="007D7614" w:rsidP="00854665">
      <w:pPr>
        <w:pStyle w:val="Akapitzlist"/>
        <w:numPr>
          <w:ilvl w:val="0"/>
          <w:numId w:val="11"/>
        </w:numPr>
        <w:tabs>
          <w:tab w:val="left" w:pos="9214"/>
        </w:tabs>
        <w:spacing w:line="276" w:lineRule="auto"/>
        <w:ind w:left="284" w:hanging="284"/>
        <w:rPr>
          <w:rFonts w:ascii="Arial" w:hAnsi="Arial"/>
        </w:rPr>
      </w:pPr>
      <w:r w:rsidRPr="000D6D0C">
        <w:rPr>
          <w:rFonts w:ascii="Arial" w:hAnsi="Arial"/>
        </w:rPr>
        <w:t>…………………</w:t>
      </w:r>
      <w:r w:rsidR="00A11F24" w:rsidRPr="000D6D0C">
        <w:rPr>
          <w:rFonts w:ascii="Arial" w:hAnsi="Arial"/>
        </w:rPr>
        <w:t>……………………………………………………………………………</w:t>
      </w:r>
    </w:p>
    <w:p w14:paraId="5D89C131" w14:textId="77777777" w:rsidR="00856F32" w:rsidRPr="000D6D0C" w:rsidRDefault="007D7614" w:rsidP="00854665">
      <w:pPr>
        <w:pStyle w:val="Akapitzlist"/>
        <w:tabs>
          <w:tab w:val="left" w:pos="9214"/>
        </w:tabs>
        <w:spacing w:line="276" w:lineRule="auto"/>
        <w:ind w:left="284"/>
        <w:rPr>
          <w:rFonts w:ascii="Arial" w:hAnsi="Arial"/>
        </w:rPr>
      </w:pPr>
      <w:r w:rsidRPr="000D6D0C">
        <w:rPr>
          <w:rFonts w:ascii="Arial" w:hAnsi="Arial"/>
        </w:rPr>
        <w:t>NIP …………………;</w:t>
      </w:r>
      <w:r w:rsidR="00A11F24" w:rsidRPr="000D6D0C">
        <w:rPr>
          <w:rFonts w:ascii="Arial" w:hAnsi="Arial"/>
        </w:rPr>
        <w:t xml:space="preserve"> nr REGON  …………; KRS: ………………………;</w:t>
      </w:r>
    </w:p>
    <w:p w14:paraId="08C56BF1" w14:textId="77777777" w:rsidR="007D7614" w:rsidRPr="000D6D0C" w:rsidRDefault="007D7614" w:rsidP="00854665">
      <w:pPr>
        <w:pStyle w:val="Akapitzlist"/>
        <w:tabs>
          <w:tab w:val="left" w:pos="9214"/>
        </w:tabs>
        <w:spacing w:line="276" w:lineRule="auto"/>
        <w:ind w:left="284"/>
        <w:rPr>
          <w:rFonts w:ascii="Arial" w:hAnsi="Arial"/>
        </w:rPr>
      </w:pPr>
      <w:r w:rsidRPr="000D6D0C">
        <w:rPr>
          <w:rFonts w:ascii="Arial" w:hAnsi="Arial"/>
        </w:rPr>
        <w:t>reprezentowanym przez:……………………………………………….</w:t>
      </w:r>
    </w:p>
    <w:p w14:paraId="18CAA8B0" w14:textId="2D33F5F5" w:rsidR="007D7614" w:rsidRPr="000D6D0C" w:rsidRDefault="00756C06" w:rsidP="00854665">
      <w:pPr>
        <w:tabs>
          <w:tab w:val="left" w:pos="9214"/>
        </w:tabs>
        <w:spacing w:after="0"/>
        <w:ind w:left="284" w:hanging="284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9D546B" w:rsidRPr="000D6D0C">
        <w:rPr>
          <w:rFonts w:ascii="Arial" w:eastAsia="Times New Roman" w:hAnsi="Arial" w:cs="Times New Roman"/>
          <w:sz w:val="24"/>
          <w:szCs w:val="24"/>
        </w:rPr>
        <w:t>zwanym w dalszej treści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 xml:space="preserve"> umowy „W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ykonawcą” </w:t>
      </w:r>
    </w:p>
    <w:p w14:paraId="7CEA70A4" w14:textId="3D6F8DDF" w:rsidR="000D6D0C" w:rsidRPr="000D6D0C" w:rsidRDefault="000D6D0C" w:rsidP="00854665">
      <w:pPr>
        <w:tabs>
          <w:tab w:val="left" w:pos="9214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14:paraId="26ADD402" w14:textId="4502F175" w:rsidR="00F860A6" w:rsidRPr="00F860A6" w:rsidRDefault="000D6D0C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4200">
        <w:rPr>
          <w:rFonts w:ascii="Arial" w:eastAsia="Times New Roman" w:hAnsi="Arial" w:cs="Arial"/>
          <w:sz w:val="24"/>
          <w:szCs w:val="24"/>
        </w:rPr>
        <w:t xml:space="preserve">w wyniku dokonania wyboru oferty Wykonawcy jako oferty najkorzystniejszej („Oferta”), złożonej w postępowaniu o udzielenie zamówienia publicznego na </w:t>
      </w:r>
      <w:r w:rsidRPr="002C4200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="002331B8">
        <w:rPr>
          <w:rFonts w:ascii="Arial" w:eastAsia="Times New Roman" w:hAnsi="Arial" w:cs="Arial"/>
          <w:bCs/>
          <w:sz w:val="24"/>
          <w:szCs w:val="24"/>
        </w:rPr>
        <w:t>Usługi w 2024</w:t>
      </w:r>
      <w:r w:rsidR="00F860A6" w:rsidRPr="00F860A6">
        <w:rPr>
          <w:rFonts w:ascii="Arial" w:eastAsia="Times New Roman" w:hAnsi="Arial" w:cs="Arial"/>
          <w:bCs/>
          <w:sz w:val="24"/>
          <w:szCs w:val="24"/>
        </w:rPr>
        <w:t xml:space="preserve"> r. </w:t>
      </w:r>
      <w:r w:rsidR="00E737BB">
        <w:rPr>
          <w:rFonts w:ascii="Arial" w:eastAsia="Times New Roman" w:hAnsi="Arial" w:cs="Arial"/>
          <w:bCs/>
          <w:sz w:val="24"/>
          <w:szCs w:val="24"/>
        </w:rPr>
        <w:br/>
      </w:r>
      <w:r w:rsidR="00F860A6" w:rsidRPr="00F860A6">
        <w:rPr>
          <w:rFonts w:ascii="Arial" w:eastAsia="Times New Roman" w:hAnsi="Arial" w:cs="Arial"/>
          <w:bCs/>
          <w:sz w:val="24"/>
          <w:szCs w:val="24"/>
        </w:rPr>
        <w:t>z zakresu:</w:t>
      </w:r>
    </w:p>
    <w:p w14:paraId="75AB2997" w14:textId="77777777" w:rsidR="00F860A6" w:rsidRPr="00F860A6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obsługi instalacji grzewczej c.o.,</w:t>
      </w:r>
    </w:p>
    <w:p w14:paraId="42677007" w14:textId="77777777" w:rsidR="00F860A6" w:rsidRPr="00F860A6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usług portierskich,</w:t>
      </w:r>
    </w:p>
    <w:p w14:paraId="1541A539" w14:textId="77777777" w:rsidR="00F860A6" w:rsidRPr="00F860A6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ochrony obiektu,</w:t>
      </w:r>
    </w:p>
    <w:p w14:paraId="126C25AC" w14:textId="77777777" w:rsidR="00F860A6" w:rsidRPr="00F860A6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drobnych prac gospodarczych, naprawczych, konserwacyjnych w biurowcu Nadleśnictwa Lesko i pokoju gościnnym,</w:t>
      </w:r>
    </w:p>
    <w:p w14:paraId="59EDE02B" w14:textId="77777777" w:rsidR="00F860A6" w:rsidRPr="00F860A6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utrzymania terenów zewnętrznych utwardzonych i utrzymania terenów zielonych  przy biurowcu Nadleśnictwa Lesko i przy osadzie 2-rodzinnej w Łączkach,</w:t>
      </w:r>
    </w:p>
    <w:p w14:paraId="0D778316" w14:textId="6DB08E05" w:rsidR="000D6D0C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- konserwacji i obsługi awaryjnej systemów: sygnalizacji włamania i napadu oraz systemu </w:t>
      </w:r>
      <w:r w:rsidR="006941B0" w:rsidRPr="00787F48">
        <w:rPr>
          <w:rFonts w:ascii="Arial" w:eastAsia="Times New Roman" w:hAnsi="Arial" w:cs="Arial"/>
          <w:bCs/>
          <w:sz w:val="24"/>
          <w:szCs w:val="24"/>
        </w:rPr>
        <w:t xml:space="preserve">nadzoru wizyjnego </w:t>
      </w:r>
      <w:r w:rsidRPr="00787F48">
        <w:rPr>
          <w:rFonts w:ascii="Arial" w:eastAsia="Times New Roman" w:hAnsi="Arial" w:cs="Arial"/>
          <w:bCs/>
          <w:sz w:val="24"/>
          <w:szCs w:val="24"/>
        </w:rPr>
        <w:t xml:space="preserve">w biurowcu </w:t>
      </w:r>
      <w:r w:rsidRPr="00F860A6">
        <w:rPr>
          <w:rFonts w:ascii="Arial" w:eastAsia="Times New Roman" w:hAnsi="Arial" w:cs="Arial"/>
          <w:bCs/>
          <w:sz w:val="24"/>
          <w:szCs w:val="24"/>
        </w:rPr>
        <w:t>Nadleśnictwa Lesko”</w:t>
      </w:r>
    </w:p>
    <w:p w14:paraId="0FC4DB64" w14:textId="77777777" w:rsidR="00D077A7" w:rsidRPr="002C4200" w:rsidRDefault="00D077A7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E13E29C" w14:textId="7D963001" w:rsidR="000D6D0C" w:rsidRPr="002C4200" w:rsidRDefault="000D6D0C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C4200">
        <w:rPr>
          <w:rFonts w:ascii="Arial" w:eastAsia="Times New Roman" w:hAnsi="Arial" w:cs="Arial"/>
          <w:sz w:val="24"/>
          <w:szCs w:val="24"/>
        </w:rPr>
        <w:t>przeprowadzonym w trybie podstawowym</w:t>
      </w:r>
      <w:r w:rsidR="00530D61" w:rsidRPr="002C4200">
        <w:rPr>
          <w:rFonts w:ascii="Arial" w:eastAsia="Times New Roman" w:hAnsi="Arial" w:cs="Arial"/>
          <w:sz w:val="24"/>
          <w:szCs w:val="24"/>
        </w:rPr>
        <w:t xml:space="preserve"> bez negocjacji </w:t>
      </w:r>
      <w:r w:rsidRPr="002C4200">
        <w:rPr>
          <w:rFonts w:ascii="Arial" w:eastAsia="Times New Roman" w:hAnsi="Arial" w:cs="Arial"/>
          <w:sz w:val="24"/>
          <w:szCs w:val="24"/>
        </w:rPr>
        <w:t>(„Postępowanie”), na podstawie przepisów ustawy z dnia 11 września 2019 r. Prawo zamówień publicznych  (</w:t>
      </w:r>
      <w:bookmarkStart w:id="0" w:name="_Hlk89888023"/>
      <w:r w:rsidR="002331B8">
        <w:rPr>
          <w:rFonts w:ascii="Arial" w:eastAsia="Times New Roman" w:hAnsi="Arial" w:cs="Arial"/>
          <w:sz w:val="24"/>
          <w:szCs w:val="24"/>
        </w:rPr>
        <w:t>t</w:t>
      </w:r>
      <w:r w:rsidR="00F01524">
        <w:rPr>
          <w:rFonts w:ascii="Arial" w:eastAsia="Times New Roman" w:hAnsi="Arial" w:cs="Arial"/>
          <w:sz w:val="24"/>
          <w:szCs w:val="24"/>
        </w:rPr>
        <w:t xml:space="preserve">j. </w:t>
      </w:r>
      <w:r w:rsidR="002331B8">
        <w:rPr>
          <w:rFonts w:ascii="Arial" w:eastAsia="Times New Roman" w:hAnsi="Arial" w:cs="Arial"/>
          <w:bCs/>
          <w:sz w:val="24"/>
          <w:szCs w:val="24"/>
        </w:rPr>
        <w:t>Dz.</w:t>
      </w:r>
      <w:r w:rsidRPr="002C4200">
        <w:rPr>
          <w:rFonts w:ascii="Arial" w:eastAsia="Times New Roman" w:hAnsi="Arial" w:cs="Arial"/>
          <w:bCs/>
          <w:sz w:val="24"/>
          <w:szCs w:val="24"/>
        </w:rPr>
        <w:t xml:space="preserve">U. </w:t>
      </w:r>
      <w:r w:rsidR="002331B8">
        <w:rPr>
          <w:rFonts w:ascii="Arial" w:eastAsia="Times New Roman" w:hAnsi="Arial" w:cs="Arial"/>
          <w:bCs/>
          <w:sz w:val="24"/>
          <w:szCs w:val="24"/>
        </w:rPr>
        <w:br/>
      </w:r>
      <w:r w:rsidRPr="002C4200">
        <w:rPr>
          <w:rFonts w:ascii="Arial" w:eastAsia="Times New Roman" w:hAnsi="Arial" w:cs="Arial"/>
          <w:bCs/>
          <w:sz w:val="24"/>
          <w:szCs w:val="24"/>
        </w:rPr>
        <w:t>z 202</w:t>
      </w:r>
      <w:r w:rsidR="002331B8">
        <w:rPr>
          <w:rFonts w:ascii="Arial" w:eastAsia="Times New Roman" w:hAnsi="Arial" w:cs="Arial"/>
          <w:bCs/>
          <w:sz w:val="24"/>
          <w:szCs w:val="24"/>
        </w:rPr>
        <w:t>3</w:t>
      </w:r>
      <w:r w:rsidRPr="002C4200">
        <w:rPr>
          <w:rFonts w:ascii="Arial" w:eastAsia="Times New Roman" w:hAnsi="Arial" w:cs="Arial"/>
          <w:bCs/>
          <w:sz w:val="24"/>
          <w:szCs w:val="24"/>
        </w:rPr>
        <w:t xml:space="preserve"> r. poz. 1</w:t>
      </w:r>
      <w:bookmarkEnd w:id="0"/>
      <w:r w:rsidR="002331B8">
        <w:rPr>
          <w:rFonts w:ascii="Arial" w:eastAsia="Times New Roman" w:hAnsi="Arial" w:cs="Arial"/>
          <w:bCs/>
          <w:sz w:val="24"/>
          <w:szCs w:val="24"/>
        </w:rPr>
        <w:t xml:space="preserve">605, 1720 </w:t>
      </w:r>
      <w:r w:rsidRPr="002C4200">
        <w:rPr>
          <w:rFonts w:ascii="Arial" w:eastAsia="Times New Roman" w:hAnsi="Arial" w:cs="Arial"/>
          <w:sz w:val="24"/>
          <w:szCs w:val="24"/>
        </w:rPr>
        <w:t>– „PZP”), została zawarta umowa („Umowa”) następującej treści:</w:t>
      </w:r>
    </w:p>
    <w:p w14:paraId="4E1A104B" w14:textId="3F2F6180" w:rsidR="00CE10D8" w:rsidRPr="000D6D0C" w:rsidRDefault="00CE10D8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trike/>
          <w:sz w:val="24"/>
          <w:szCs w:val="24"/>
        </w:rPr>
      </w:pPr>
    </w:p>
    <w:p w14:paraId="0D6E6341" w14:textId="76F92ADA" w:rsidR="007D7614" w:rsidRPr="00F860A6" w:rsidRDefault="00530D61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</w:t>
      </w:r>
      <w:r w:rsidR="005C2D3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1</w:t>
      </w:r>
    </w:p>
    <w:p w14:paraId="5EE272A7" w14:textId="7BBF7134" w:rsidR="007D7614" w:rsidRPr="006F573F" w:rsidRDefault="009D546B" w:rsidP="00854665">
      <w:pPr>
        <w:pStyle w:val="Akapitzlist"/>
        <w:numPr>
          <w:ilvl w:val="0"/>
          <w:numId w:val="46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6F573F">
        <w:rPr>
          <w:rFonts w:ascii="Arial" w:hAnsi="Arial"/>
        </w:rPr>
        <w:t>Zamawiający zleca, a wykonawca</w:t>
      </w:r>
      <w:r w:rsidR="007D7614" w:rsidRPr="006F573F">
        <w:rPr>
          <w:rFonts w:ascii="Arial" w:hAnsi="Arial"/>
        </w:rPr>
        <w:t xml:space="preserve"> przyjmuje do wykonania w Nadleśnictwie Lesko usługi zgo</w:t>
      </w:r>
      <w:r w:rsidR="00F12E70" w:rsidRPr="006F573F">
        <w:rPr>
          <w:rFonts w:ascii="Arial" w:hAnsi="Arial"/>
        </w:rPr>
        <w:t xml:space="preserve">dnie z </w:t>
      </w:r>
      <w:r w:rsidR="002331B8" w:rsidRPr="006F573F">
        <w:rPr>
          <w:rFonts w:ascii="Arial" w:hAnsi="Arial"/>
        </w:rPr>
        <w:t>ofertą,</w:t>
      </w:r>
      <w:r w:rsidR="00F12E70" w:rsidRPr="006F573F">
        <w:rPr>
          <w:rFonts w:ascii="Arial" w:hAnsi="Arial"/>
        </w:rPr>
        <w:t xml:space="preserve"> złożoną przez Wykonawcę i przyjętą przez Z</w:t>
      </w:r>
      <w:r w:rsidR="007D7614" w:rsidRPr="006F573F">
        <w:rPr>
          <w:rFonts w:ascii="Arial" w:hAnsi="Arial"/>
        </w:rPr>
        <w:t>amawiającego</w:t>
      </w:r>
      <w:r w:rsidR="000D6D0C" w:rsidRPr="006F573F">
        <w:rPr>
          <w:rFonts w:ascii="Arial" w:hAnsi="Arial"/>
        </w:rPr>
        <w:t xml:space="preserve"> </w:t>
      </w:r>
      <w:r w:rsidR="00856F32" w:rsidRPr="006F573F">
        <w:rPr>
          <w:rFonts w:ascii="Arial" w:hAnsi="Arial"/>
        </w:rPr>
        <w:t>obejmujące</w:t>
      </w:r>
      <w:r w:rsidR="007D7614" w:rsidRPr="006F573F">
        <w:rPr>
          <w:rFonts w:ascii="Arial" w:hAnsi="Arial"/>
        </w:rPr>
        <w:t xml:space="preserve">: </w:t>
      </w:r>
    </w:p>
    <w:p w14:paraId="4D429962" w14:textId="77777777" w:rsidR="006F573F" w:rsidRDefault="006F573F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845E91C" w14:textId="6FFD3466" w:rsidR="006F573F" w:rsidRPr="009433F3" w:rsidRDefault="006F573F" w:rsidP="00854665">
      <w:pPr>
        <w:pStyle w:val="Akapitzlist"/>
        <w:numPr>
          <w:ilvl w:val="0"/>
          <w:numId w:val="47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 w:rsidRPr="009433F3">
        <w:rPr>
          <w:rFonts w:ascii="Arial" w:hAnsi="Arial"/>
        </w:rPr>
        <w:lastRenderedPageBreak/>
        <w:t>obsługę instalacji centralnego ogrzewania – kotła niskoprężnego o mocy cieplnej 70 KW;</w:t>
      </w:r>
    </w:p>
    <w:p w14:paraId="5F71C5C0" w14:textId="77777777" w:rsidR="006F573F" w:rsidRPr="009433F3" w:rsidRDefault="006F573F" w:rsidP="00854665">
      <w:pPr>
        <w:pStyle w:val="Akapitzlist"/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</w:p>
    <w:p w14:paraId="135E42FA" w14:textId="529E888C" w:rsidR="006F573F" w:rsidRDefault="006F573F" w:rsidP="00854665">
      <w:pPr>
        <w:pStyle w:val="Akapitzlist"/>
        <w:numPr>
          <w:ilvl w:val="0"/>
          <w:numId w:val="47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 w:rsidRPr="009433F3">
        <w:rPr>
          <w:rFonts w:ascii="Arial" w:hAnsi="Arial"/>
        </w:rPr>
        <w:t>usługę portierską w biurowcu Nadleśnictwa Lesko, Łączki 8, pokoju gościnnym przy osadzie dwurodzinnej w Łączkach 7;</w:t>
      </w:r>
    </w:p>
    <w:p w14:paraId="26E9470A" w14:textId="77777777" w:rsidR="00854665" w:rsidRPr="009433F3" w:rsidRDefault="00854665" w:rsidP="00854665">
      <w:pPr>
        <w:pStyle w:val="Akapitzlist"/>
        <w:tabs>
          <w:tab w:val="left" w:pos="9214"/>
        </w:tabs>
        <w:spacing w:line="276" w:lineRule="auto"/>
        <w:ind w:left="567"/>
        <w:jc w:val="both"/>
        <w:rPr>
          <w:rFonts w:ascii="Arial" w:hAnsi="Arial"/>
        </w:rPr>
      </w:pPr>
    </w:p>
    <w:p w14:paraId="7A953099" w14:textId="0A34D196" w:rsidR="006F573F" w:rsidRPr="009433F3" w:rsidRDefault="006F573F" w:rsidP="00854665">
      <w:pPr>
        <w:pStyle w:val="Akapitzlist"/>
        <w:numPr>
          <w:ilvl w:val="0"/>
          <w:numId w:val="47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 w:rsidRPr="009433F3">
        <w:rPr>
          <w:rFonts w:ascii="Arial" w:hAnsi="Arial"/>
        </w:rPr>
        <w:t>usługi ochrony mienia w obiektach, o których mowa w pkt 2) powyżej;</w:t>
      </w:r>
    </w:p>
    <w:p w14:paraId="7A7D9760" w14:textId="77777777" w:rsidR="006F573F" w:rsidRPr="009433F3" w:rsidRDefault="006F573F" w:rsidP="00854665">
      <w:pPr>
        <w:pStyle w:val="Akapitzlist"/>
        <w:spacing w:line="276" w:lineRule="auto"/>
        <w:ind w:left="567" w:hanging="283"/>
        <w:rPr>
          <w:rFonts w:ascii="Arial" w:hAnsi="Arial"/>
        </w:rPr>
      </w:pPr>
    </w:p>
    <w:p w14:paraId="21E21CF5" w14:textId="02D37F15" w:rsidR="006F573F" w:rsidRPr="009433F3" w:rsidRDefault="006F573F" w:rsidP="00854665">
      <w:pPr>
        <w:pStyle w:val="Akapitzlist"/>
        <w:numPr>
          <w:ilvl w:val="0"/>
          <w:numId w:val="47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 w:rsidRPr="009433F3">
        <w:rPr>
          <w:rFonts w:ascii="Arial" w:hAnsi="Arial"/>
        </w:rPr>
        <w:t>drobne prace gospodarcze (</w:t>
      </w:r>
      <w:r w:rsidR="009433F3" w:rsidRPr="009433F3">
        <w:rPr>
          <w:rFonts w:ascii="Arial" w:hAnsi="Arial"/>
        </w:rPr>
        <w:t>tj. naprawcze, konserwatorskie)</w:t>
      </w:r>
      <w:r w:rsidR="00854665">
        <w:rPr>
          <w:rFonts w:ascii="Arial" w:hAnsi="Arial"/>
        </w:rPr>
        <w:t xml:space="preserve"> w biurowcu;</w:t>
      </w:r>
    </w:p>
    <w:p w14:paraId="425F3DC3" w14:textId="77777777" w:rsidR="006F573F" w:rsidRPr="009433F3" w:rsidRDefault="006F573F" w:rsidP="00854665">
      <w:pPr>
        <w:pStyle w:val="Akapitzlist"/>
        <w:spacing w:line="276" w:lineRule="auto"/>
        <w:ind w:left="567" w:hanging="283"/>
        <w:rPr>
          <w:rFonts w:ascii="Arial" w:hAnsi="Arial"/>
        </w:rPr>
      </w:pPr>
    </w:p>
    <w:p w14:paraId="6887F217" w14:textId="0FFB3C93" w:rsidR="006F573F" w:rsidRPr="009433F3" w:rsidRDefault="006F573F" w:rsidP="00854665">
      <w:pPr>
        <w:pStyle w:val="Akapitzlist"/>
        <w:numPr>
          <w:ilvl w:val="0"/>
          <w:numId w:val="47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 w:rsidRPr="009433F3">
        <w:rPr>
          <w:rFonts w:ascii="Arial" w:hAnsi="Arial"/>
        </w:rPr>
        <w:t>utrzymanie terenów zewnętrznych utwardzonych, utrzymanie terenów zielonych – przy budynku biurowca Nadleśnictwa Łączki 8 i osadzie dwurodzinnej w Łączkach 7;</w:t>
      </w:r>
    </w:p>
    <w:p w14:paraId="7DDC0AA6" w14:textId="77777777" w:rsidR="006F573F" w:rsidRPr="009433F3" w:rsidRDefault="006F573F" w:rsidP="00854665">
      <w:pPr>
        <w:pStyle w:val="Akapitzlist"/>
        <w:spacing w:line="276" w:lineRule="auto"/>
        <w:ind w:left="567" w:hanging="283"/>
        <w:rPr>
          <w:rFonts w:ascii="Arial" w:hAnsi="Arial"/>
        </w:rPr>
      </w:pPr>
    </w:p>
    <w:p w14:paraId="3DF8A6C1" w14:textId="67A6ABCF" w:rsidR="006F573F" w:rsidRPr="009433F3" w:rsidRDefault="00854665" w:rsidP="00854665">
      <w:pPr>
        <w:pStyle w:val="Akapitzlist"/>
        <w:numPr>
          <w:ilvl w:val="0"/>
          <w:numId w:val="47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konserwację</w:t>
      </w:r>
      <w:r w:rsidR="006F573F" w:rsidRPr="009433F3">
        <w:rPr>
          <w:rFonts w:ascii="Arial" w:hAnsi="Arial"/>
        </w:rPr>
        <w:t xml:space="preserve"> i obsługę awaryjną (naprawę) systemów: sygnalizacji włamania </w:t>
      </w:r>
      <w:r w:rsidR="009433F3" w:rsidRPr="009433F3">
        <w:rPr>
          <w:rFonts w:ascii="Arial" w:hAnsi="Arial"/>
        </w:rPr>
        <w:br/>
      </w:r>
      <w:r w:rsidR="006F573F" w:rsidRPr="009433F3">
        <w:rPr>
          <w:rFonts w:ascii="Arial" w:hAnsi="Arial"/>
        </w:rPr>
        <w:t>i napadu oraz systemu dozoru wizyjnego w biurowcu Nadleśnictwa Lesko.</w:t>
      </w:r>
    </w:p>
    <w:p w14:paraId="305559CB" w14:textId="582B3822" w:rsidR="007D7614" w:rsidRPr="009433F3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532DBEF" w14:textId="4BAF3C94" w:rsidR="006F573F" w:rsidRPr="009433F3" w:rsidRDefault="006F573F" w:rsidP="00854665">
      <w:pPr>
        <w:pStyle w:val="Akapitzlist"/>
        <w:numPr>
          <w:ilvl w:val="0"/>
          <w:numId w:val="46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  <w:bCs/>
        </w:rPr>
      </w:pPr>
      <w:r w:rsidRPr="009433F3">
        <w:rPr>
          <w:rFonts w:ascii="Arial" w:hAnsi="Arial"/>
          <w:bCs/>
        </w:rPr>
        <w:t xml:space="preserve">Szczegółowy opis oraz zakres usługi do wykonania zawarty został w załączniku nr 2 do niniejszej umowy. </w:t>
      </w:r>
    </w:p>
    <w:p w14:paraId="5FBEF2BB" w14:textId="3679DCC6" w:rsidR="009378A5" w:rsidRPr="000D6D0C" w:rsidRDefault="009378A5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3E181E13" w14:textId="02A2EA82" w:rsidR="007D7614" w:rsidRPr="00530D61" w:rsidRDefault="00530D61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2</w:t>
      </w:r>
    </w:p>
    <w:p w14:paraId="3E46A182" w14:textId="4C90CFD3" w:rsidR="007D7614" w:rsidRDefault="00053A1D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860A6">
        <w:rPr>
          <w:rFonts w:ascii="Arial" w:eastAsia="Times New Roman" w:hAnsi="Arial" w:cs="Times New Roman"/>
          <w:sz w:val="24"/>
          <w:szCs w:val="24"/>
        </w:rPr>
        <w:t xml:space="preserve">1. 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 xml:space="preserve">Wykonawca  będzie wykonywał  usługi </w:t>
      </w:r>
      <w:r w:rsidR="006F573F">
        <w:rPr>
          <w:rFonts w:ascii="Arial" w:eastAsia="Times New Roman" w:hAnsi="Arial" w:cs="Times New Roman"/>
          <w:sz w:val="24"/>
          <w:szCs w:val="24"/>
        </w:rPr>
        <w:t xml:space="preserve">wymienione w § 1 ust. 1 pkt 2) i pkt 3) na bieżąco, 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 xml:space="preserve">w okresie </w:t>
      </w:r>
      <w:r w:rsidR="00530D61" w:rsidRPr="00F860A6">
        <w:rPr>
          <w:rFonts w:ascii="Arial" w:eastAsia="Times New Roman" w:hAnsi="Arial" w:cs="Times New Roman"/>
          <w:sz w:val="24"/>
          <w:szCs w:val="24"/>
        </w:rPr>
        <w:t xml:space="preserve">od </w:t>
      </w:r>
      <w:r w:rsidR="00DC1205" w:rsidRPr="00F860A6">
        <w:rPr>
          <w:rFonts w:ascii="Arial" w:eastAsia="Times New Roman" w:hAnsi="Arial" w:cs="Times New Roman"/>
          <w:sz w:val="24"/>
          <w:szCs w:val="24"/>
        </w:rPr>
        <w:t xml:space="preserve">podpisania umowy przez okres 12 miesięcy. </w:t>
      </w:r>
    </w:p>
    <w:p w14:paraId="46C38882" w14:textId="77777777" w:rsidR="00D077A7" w:rsidRPr="00F860A6" w:rsidRDefault="00D077A7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BF72542" w14:textId="69AC8E21" w:rsidR="007D7614" w:rsidRPr="00F860A6" w:rsidRDefault="00053A1D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860A6">
        <w:rPr>
          <w:rFonts w:ascii="Arial" w:eastAsia="Times New Roman" w:hAnsi="Arial" w:cs="Times New Roman"/>
          <w:sz w:val="24"/>
          <w:szCs w:val="24"/>
        </w:rPr>
        <w:t xml:space="preserve">2. </w:t>
      </w:r>
      <w:r w:rsidR="00A11F24" w:rsidRPr="00F860A6">
        <w:rPr>
          <w:rFonts w:ascii="Arial" w:eastAsia="Times New Roman" w:hAnsi="Arial" w:cs="Times New Roman"/>
          <w:sz w:val="24"/>
          <w:szCs w:val="24"/>
        </w:rPr>
        <w:t>Szczegółowe</w:t>
      </w:r>
      <w:r w:rsidR="00F44826" w:rsidRPr="00F860A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>termin</w:t>
      </w:r>
      <w:r w:rsidR="00A11F24" w:rsidRPr="00F860A6">
        <w:rPr>
          <w:rFonts w:ascii="Arial" w:eastAsia="Times New Roman" w:hAnsi="Arial" w:cs="Times New Roman"/>
          <w:sz w:val="24"/>
          <w:szCs w:val="24"/>
        </w:rPr>
        <w:t>y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 xml:space="preserve"> i godziny wykonania prac wymienionych w § 1</w:t>
      </w:r>
      <w:r w:rsidR="00F44826" w:rsidRPr="00F860A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F573F">
        <w:rPr>
          <w:rFonts w:ascii="Arial" w:eastAsia="Times New Roman" w:hAnsi="Arial" w:cs="Times New Roman"/>
          <w:sz w:val="24"/>
          <w:szCs w:val="24"/>
        </w:rPr>
        <w:t xml:space="preserve">ust. 1 </w:t>
      </w:r>
      <w:r w:rsidR="00F44826" w:rsidRPr="00F860A6">
        <w:rPr>
          <w:rFonts w:ascii="Arial" w:eastAsia="Times New Roman" w:hAnsi="Arial" w:cs="Times New Roman"/>
          <w:sz w:val="24"/>
          <w:szCs w:val="24"/>
        </w:rPr>
        <w:t>pkt. 1</w:t>
      </w:r>
      <w:r w:rsidR="006F573F">
        <w:rPr>
          <w:rFonts w:ascii="Arial" w:eastAsia="Times New Roman" w:hAnsi="Arial" w:cs="Times New Roman"/>
          <w:sz w:val="24"/>
          <w:szCs w:val="24"/>
        </w:rPr>
        <w:t>)</w:t>
      </w:r>
      <w:r w:rsidR="00F44826" w:rsidRPr="00F860A6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6F573F">
        <w:rPr>
          <w:rFonts w:ascii="Arial" w:eastAsia="Times New Roman" w:hAnsi="Arial" w:cs="Times New Roman"/>
          <w:sz w:val="24"/>
          <w:szCs w:val="24"/>
        </w:rPr>
        <w:t>pkt 4) – pkt 6)</w:t>
      </w:r>
      <w:r w:rsidR="0071379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D2181" w:rsidRPr="00F860A6">
        <w:rPr>
          <w:rFonts w:ascii="Arial" w:eastAsia="Times New Roman" w:hAnsi="Arial" w:cs="Times New Roman"/>
          <w:sz w:val="24"/>
          <w:szCs w:val="24"/>
        </w:rPr>
        <w:t>określi Z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>amawiający.</w:t>
      </w:r>
    </w:p>
    <w:p w14:paraId="035D4F0A" w14:textId="77777777" w:rsidR="007D7614" w:rsidRPr="000D6D0C" w:rsidRDefault="007D761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02C658D5" w14:textId="2D692345" w:rsidR="007D7614" w:rsidRPr="00530D61" w:rsidRDefault="00530D61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3</w:t>
      </w:r>
    </w:p>
    <w:p w14:paraId="0E4A8EC4" w14:textId="77777777" w:rsidR="007D7614" w:rsidRPr="000D6D0C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Wykonawca oświadcza, że zna </w:t>
      </w:r>
      <w:bookmarkStart w:id="1" w:name="_Hlk154222672"/>
      <w:r w:rsidRPr="000D6D0C">
        <w:rPr>
          <w:rFonts w:ascii="Arial" w:eastAsia="Times New Roman" w:hAnsi="Arial" w:cs="Times New Roman"/>
          <w:sz w:val="24"/>
          <w:szCs w:val="24"/>
        </w:rPr>
        <w:t>instrukcję obsługi instalacji centralnego ogrzewania</w:t>
      </w:r>
      <w:bookmarkEnd w:id="1"/>
      <w:r w:rsidR="00A11F24" w:rsidRPr="000D6D0C">
        <w:rPr>
          <w:rFonts w:ascii="Arial" w:eastAsia="Times New Roman" w:hAnsi="Arial" w:cs="Times New Roman"/>
          <w:sz w:val="24"/>
          <w:szCs w:val="24"/>
        </w:rPr>
        <w:t>,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 został przeszkolony w powyższym zakresie, zobowiązuje się przestrzegać zasad tam zawartych oraz przepisów bhp i przeciwpożarowych.</w:t>
      </w:r>
    </w:p>
    <w:p w14:paraId="5D53AF33" w14:textId="77777777" w:rsidR="007D7614" w:rsidRPr="000D6D0C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D3EE847" w14:textId="3ED880AE" w:rsidR="007D7614" w:rsidRPr="00530D61" w:rsidRDefault="00530D61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4</w:t>
      </w:r>
    </w:p>
    <w:p w14:paraId="1161B527" w14:textId="4C71CDD7" w:rsidR="007D7614" w:rsidRPr="006941B0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trike/>
          <w:color w:val="FF0000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Zamawiający </w:t>
      </w:r>
      <w:r w:rsidR="00A11F24" w:rsidRPr="000D6D0C">
        <w:rPr>
          <w:rFonts w:ascii="Arial" w:eastAsia="Times New Roman" w:hAnsi="Arial" w:cs="Times New Roman"/>
          <w:sz w:val="24"/>
          <w:szCs w:val="24"/>
        </w:rPr>
        <w:t xml:space="preserve">w celu realizacji przedmiotu niniejszej umowy 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przekazuje W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ykonawcy budynek biurowy 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zabezpieczony właściwie pod względem technicznym, 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wyposażony </w:t>
      </w:r>
      <w:r w:rsidR="0071379E">
        <w:rPr>
          <w:rFonts w:ascii="Arial" w:eastAsia="Times New Roman" w:hAnsi="Arial" w:cs="Times New Roman"/>
          <w:sz w:val="24"/>
          <w:szCs w:val="24"/>
        </w:rPr>
        <w:br/>
      </w:r>
      <w:r w:rsidRPr="000D6D0C">
        <w:rPr>
          <w:rFonts w:ascii="Arial" w:eastAsia="Times New Roman" w:hAnsi="Arial" w:cs="Times New Roman"/>
          <w:sz w:val="24"/>
          <w:szCs w:val="24"/>
        </w:rPr>
        <w:t>w elektroniczny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system włamania i napadu oraz </w:t>
      </w:r>
      <w:r w:rsidR="00F44838" w:rsidRPr="00787F48">
        <w:rPr>
          <w:rFonts w:ascii="Arial" w:eastAsia="Times New Roman" w:hAnsi="Arial" w:cs="Times New Roman"/>
          <w:sz w:val="24"/>
          <w:szCs w:val="24"/>
        </w:rPr>
        <w:t xml:space="preserve">system </w:t>
      </w:r>
      <w:r w:rsidR="006941B0" w:rsidRPr="00787F48">
        <w:rPr>
          <w:rFonts w:ascii="Arial" w:eastAsia="Times New Roman" w:hAnsi="Arial" w:cs="Times New Roman"/>
          <w:sz w:val="24"/>
          <w:szCs w:val="24"/>
        </w:rPr>
        <w:t>dozoru wizyjnego</w:t>
      </w:r>
      <w:r w:rsidR="00787F48" w:rsidRPr="00787F48">
        <w:rPr>
          <w:rFonts w:ascii="Arial" w:eastAsia="Times New Roman" w:hAnsi="Arial" w:cs="Times New Roman"/>
          <w:sz w:val="24"/>
          <w:szCs w:val="24"/>
        </w:rPr>
        <w:t>.</w:t>
      </w:r>
    </w:p>
    <w:p w14:paraId="6C6F45F9" w14:textId="77777777" w:rsidR="00F44838" w:rsidRPr="000D6D0C" w:rsidRDefault="00F44838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38E976F" w14:textId="1A855A9B" w:rsidR="00E97793" w:rsidRPr="00530D61" w:rsidRDefault="00530D61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5</w:t>
      </w:r>
    </w:p>
    <w:p w14:paraId="2AB4A0A6" w14:textId="3D3B7403" w:rsidR="007D7614" w:rsidRPr="009433F3" w:rsidRDefault="007D7614" w:rsidP="00854665">
      <w:pPr>
        <w:pStyle w:val="Akapitzlist"/>
        <w:numPr>
          <w:ilvl w:val="3"/>
          <w:numId w:val="3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9433F3">
        <w:rPr>
          <w:rFonts w:ascii="Arial" w:hAnsi="Arial"/>
        </w:rPr>
        <w:t xml:space="preserve">Wykonawca niniejszym zobowiązuje się przez czas trwania umowy, do zapewnienia dysponowania </w:t>
      </w:r>
      <w:r w:rsidR="00205A1A" w:rsidRPr="009433F3">
        <w:rPr>
          <w:rFonts w:ascii="Arial" w:hAnsi="Arial"/>
        </w:rPr>
        <w:t>grupą interwencyjną</w:t>
      </w:r>
      <w:r w:rsidR="0071379E" w:rsidRPr="009433F3">
        <w:rPr>
          <w:rFonts w:ascii="Arial" w:hAnsi="Arial"/>
        </w:rPr>
        <w:t xml:space="preserve">, </w:t>
      </w:r>
      <w:r w:rsidR="00205A1A" w:rsidRPr="009433F3">
        <w:rPr>
          <w:rFonts w:ascii="Arial" w:hAnsi="Arial"/>
        </w:rPr>
        <w:t xml:space="preserve">w rozumieniu definicji § 1 pkt 3 Rozporządzenia Ministra Spraw Wewnętrznych i Administracji  z dnia 21 października 2011 r. w sprawie zasad uzbrojenia specjalistycznych uzbrojonych formacji ochronnych i warunków przechowywania oraz ewidencjonowania broni i amunicji (t. j. Dz. U. 2015 r., poz. 992), </w:t>
      </w:r>
      <w:r w:rsidR="00E97793" w:rsidRPr="009433F3">
        <w:rPr>
          <w:rFonts w:ascii="Arial" w:hAnsi="Arial"/>
        </w:rPr>
        <w:t xml:space="preserve">składającą się z co najmniej dwóch kwalifikowanych pracowników ochrony </w:t>
      </w:r>
      <w:r w:rsidR="00E97793" w:rsidRPr="009433F3">
        <w:rPr>
          <w:rFonts w:ascii="Arial" w:hAnsi="Arial"/>
        </w:rPr>
        <w:lastRenderedPageBreak/>
        <w:t xml:space="preserve">posiadających pozwolenie na broń, </w:t>
      </w:r>
      <w:r w:rsidR="00205A1A" w:rsidRPr="009433F3">
        <w:rPr>
          <w:rFonts w:ascii="Arial" w:hAnsi="Arial"/>
        </w:rPr>
        <w:t xml:space="preserve">w ramach specjalistycznej uzbrojonej formacji ochronnej (SUFO), </w:t>
      </w:r>
      <w:r w:rsidR="0071379E" w:rsidRPr="009433F3">
        <w:rPr>
          <w:rFonts w:ascii="Arial" w:hAnsi="Arial"/>
        </w:rPr>
        <w:t>któr</w:t>
      </w:r>
      <w:r w:rsidR="00205A1A" w:rsidRPr="009433F3">
        <w:rPr>
          <w:rFonts w:ascii="Arial" w:hAnsi="Arial"/>
        </w:rPr>
        <w:t>a</w:t>
      </w:r>
      <w:r w:rsidRPr="009433F3">
        <w:rPr>
          <w:rFonts w:ascii="Arial" w:hAnsi="Arial"/>
        </w:rPr>
        <w:t xml:space="preserve"> </w:t>
      </w:r>
      <w:r w:rsidR="00205A1A" w:rsidRPr="009433F3">
        <w:rPr>
          <w:rFonts w:ascii="Arial" w:hAnsi="Arial"/>
        </w:rPr>
        <w:t xml:space="preserve">to grupa </w:t>
      </w:r>
      <w:r w:rsidRPr="009433F3">
        <w:rPr>
          <w:rFonts w:ascii="Arial" w:hAnsi="Arial"/>
        </w:rPr>
        <w:t>– w przypadku zgłoszenia potrzeby interwencji, zagrożenia lub</w:t>
      </w:r>
      <w:r w:rsidR="0071379E" w:rsidRPr="009433F3">
        <w:rPr>
          <w:rFonts w:ascii="Arial" w:hAnsi="Arial"/>
        </w:rPr>
        <w:t xml:space="preserve"> wsparcia interweniować będą</w:t>
      </w:r>
      <w:r w:rsidRPr="009433F3">
        <w:rPr>
          <w:rFonts w:ascii="Arial" w:hAnsi="Arial"/>
        </w:rPr>
        <w:t xml:space="preserve"> każdora</w:t>
      </w:r>
      <w:r w:rsidR="0071379E" w:rsidRPr="009433F3">
        <w:rPr>
          <w:rFonts w:ascii="Arial" w:hAnsi="Arial"/>
        </w:rPr>
        <w:t>zowo i niezwłocznie tj. dojadą</w:t>
      </w:r>
      <w:r w:rsidRPr="009433F3">
        <w:rPr>
          <w:rFonts w:ascii="Arial" w:hAnsi="Arial"/>
        </w:rPr>
        <w:t xml:space="preserve">  do obiektu w czasie nie dłuższym niż 25 minut</w:t>
      </w:r>
      <w:r w:rsidR="00205A1A" w:rsidRPr="009433F3">
        <w:rPr>
          <w:rFonts w:ascii="Arial" w:hAnsi="Arial"/>
        </w:rPr>
        <w:t xml:space="preserve"> licząc od momentu uruchomienia alarmu.</w:t>
      </w:r>
    </w:p>
    <w:p w14:paraId="3660B938" w14:textId="77777777" w:rsidR="00D077A7" w:rsidRPr="00595068" w:rsidRDefault="00D077A7" w:rsidP="00854665">
      <w:pPr>
        <w:pStyle w:val="Akapitzlist"/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</w:p>
    <w:p w14:paraId="6E67C0B4" w14:textId="783A22C3" w:rsidR="0071379E" w:rsidRDefault="0071379E" w:rsidP="00854665">
      <w:pPr>
        <w:pStyle w:val="Akapitzlist"/>
        <w:numPr>
          <w:ilvl w:val="3"/>
          <w:numId w:val="3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595068">
        <w:rPr>
          <w:rFonts w:ascii="Arial" w:hAnsi="Arial"/>
        </w:rPr>
        <w:t xml:space="preserve">Zamawiający zastrzega prawo do nieodpłatnego, niezapowiedzianego sprawdzenia skuteczności </w:t>
      </w:r>
      <w:r w:rsidR="00595068" w:rsidRPr="00595068">
        <w:rPr>
          <w:rFonts w:ascii="Arial" w:hAnsi="Arial"/>
        </w:rPr>
        <w:t xml:space="preserve">działania grupy interwencyjnej </w:t>
      </w:r>
      <w:r w:rsidRPr="00595068">
        <w:rPr>
          <w:rFonts w:ascii="Arial" w:hAnsi="Arial"/>
        </w:rPr>
        <w:t xml:space="preserve">ochrony poprzez </w:t>
      </w:r>
      <w:r w:rsidR="00595068" w:rsidRPr="00595068">
        <w:rPr>
          <w:rFonts w:ascii="Arial" w:hAnsi="Arial"/>
        </w:rPr>
        <w:t xml:space="preserve">intencjonalne </w:t>
      </w:r>
      <w:r w:rsidRPr="00595068">
        <w:rPr>
          <w:rFonts w:ascii="Arial" w:hAnsi="Arial"/>
        </w:rPr>
        <w:t>wywołanie alarmu z instalacji alarmowej.</w:t>
      </w:r>
      <w:r w:rsidR="00595068">
        <w:rPr>
          <w:rFonts w:ascii="Arial" w:hAnsi="Arial"/>
        </w:rPr>
        <w:t xml:space="preserve"> </w:t>
      </w:r>
    </w:p>
    <w:p w14:paraId="27856F54" w14:textId="77777777" w:rsidR="00205A1A" w:rsidRPr="00205A1A" w:rsidRDefault="00205A1A" w:rsidP="00854665">
      <w:pPr>
        <w:pStyle w:val="Akapitzlist"/>
        <w:spacing w:line="276" w:lineRule="auto"/>
        <w:ind w:left="284" w:hanging="284"/>
        <w:rPr>
          <w:rFonts w:ascii="Arial" w:hAnsi="Arial"/>
        </w:rPr>
      </w:pPr>
    </w:p>
    <w:p w14:paraId="23DB1A1C" w14:textId="5B4948CE" w:rsidR="00205A1A" w:rsidRPr="00323357" w:rsidRDefault="00205A1A" w:rsidP="00854665">
      <w:pPr>
        <w:pStyle w:val="Akapitzlist"/>
        <w:numPr>
          <w:ilvl w:val="3"/>
          <w:numId w:val="3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323357">
        <w:rPr>
          <w:rFonts w:ascii="Arial" w:hAnsi="Arial"/>
        </w:rPr>
        <w:t xml:space="preserve">W przypadku, o który mowa w ust. 2 powyżej, jeżeli czas reakcji grupy interwencyjnej będzie przekraczał 25 minut od uruchomienia alarmu, Zamawiający będzie uprawniony do ponownego intencjonalnego, niezapowiedzianego wywołania alarmu </w:t>
      </w:r>
      <w:r w:rsidR="009433F3" w:rsidRPr="00323357">
        <w:rPr>
          <w:rFonts w:ascii="Arial" w:hAnsi="Arial"/>
        </w:rPr>
        <w:br/>
      </w:r>
      <w:r w:rsidRPr="00323357">
        <w:rPr>
          <w:rFonts w:ascii="Arial" w:hAnsi="Arial"/>
        </w:rPr>
        <w:t>z instalacji alarmowej. W przypadku, gdy czas reakcji grupy interwencyjnej będzie nie dłuższy niż 25 minut koszty wynikłe z reakcji grupy inte</w:t>
      </w:r>
      <w:r w:rsidR="00323357" w:rsidRPr="00323357">
        <w:rPr>
          <w:rFonts w:ascii="Arial" w:hAnsi="Arial"/>
        </w:rPr>
        <w:t>rwencyjnej pokryje Zamawiający.</w:t>
      </w:r>
    </w:p>
    <w:p w14:paraId="49564E7E" w14:textId="77777777" w:rsidR="00530D61" w:rsidRPr="000D6D0C" w:rsidRDefault="00530D61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933EC4E" w14:textId="6CEA7F13" w:rsidR="00530D61" w:rsidRPr="000D6D0C" w:rsidRDefault="00530D61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6</w:t>
      </w:r>
    </w:p>
    <w:p w14:paraId="7738B15E" w14:textId="5689ADD1" w:rsidR="004B0C75" w:rsidRDefault="00B4135D" w:rsidP="00854665">
      <w:pPr>
        <w:pStyle w:val="Akapitzlist"/>
        <w:widowControl w:val="0"/>
        <w:numPr>
          <w:ilvl w:val="6"/>
          <w:numId w:val="3"/>
        </w:numPr>
        <w:tabs>
          <w:tab w:val="left" w:pos="0"/>
          <w:tab w:val="left" w:pos="9214"/>
        </w:tabs>
        <w:suppressAutoHyphens/>
        <w:autoSpaceDE w:val="0"/>
        <w:spacing w:line="276" w:lineRule="auto"/>
        <w:ind w:left="284"/>
        <w:jc w:val="both"/>
        <w:rPr>
          <w:rFonts w:ascii="Arial" w:hAnsi="Arial"/>
          <w:lang w:eastAsia="ar-SA"/>
        </w:rPr>
      </w:pPr>
      <w:r w:rsidRPr="004B0C75">
        <w:rPr>
          <w:rFonts w:ascii="Arial" w:hAnsi="Arial"/>
          <w:lang w:eastAsia="ar-SA"/>
        </w:rPr>
        <w:t>Wykonawca zobowiązuje się do gospodarowania odpadami powstałymi podczas wykonywania usług wymienion</w:t>
      </w:r>
      <w:r w:rsidR="004B0C75" w:rsidRPr="004B0C75">
        <w:rPr>
          <w:rFonts w:ascii="Arial" w:hAnsi="Arial"/>
          <w:lang w:eastAsia="ar-SA"/>
        </w:rPr>
        <w:t>ych</w:t>
      </w:r>
      <w:r w:rsidRPr="004B0C75">
        <w:rPr>
          <w:rFonts w:ascii="Arial" w:hAnsi="Arial"/>
          <w:lang w:eastAsia="ar-SA"/>
        </w:rPr>
        <w:t xml:space="preserve"> </w:t>
      </w:r>
      <w:r w:rsidR="0097086C" w:rsidRPr="004B0C75">
        <w:rPr>
          <w:rFonts w:ascii="Arial" w:hAnsi="Arial"/>
          <w:lang w:eastAsia="ar-SA"/>
        </w:rPr>
        <w:t xml:space="preserve">§ 1 </w:t>
      </w:r>
      <w:r w:rsidR="00CB08BE">
        <w:rPr>
          <w:rFonts w:ascii="Arial" w:hAnsi="Arial"/>
          <w:lang w:eastAsia="ar-SA"/>
        </w:rPr>
        <w:t xml:space="preserve">ust. 1 </w:t>
      </w:r>
      <w:r w:rsidR="0097086C" w:rsidRPr="004B0C75">
        <w:rPr>
          <w:rFonts w:ascii="Arial" w:hAnsi="Arial"/>
          <w:lang w:eastAsia="ar-SA"/>
        </w:rPr>
        <w:t>pkt 1</w:t>
      </w:r>
      <w:r w:rsidR="00CB08BE">
        <w:rPr>
          <w:rFonts w:ascii="Arial" w:hAnsi="Arial"/>
          <w:lang w:eastAsia="ar-SA"/>
        </w:rPr>
        <w:t>)</w:t>
      </w:r>
      <w:r w:rsidR="0097086C" w:rsidRPr="004B0C75">
        <w:rPr>
          <w:rFonts w:ascii="Arial" w:hAnsi="Arial"/>
          <w:lang w:eastAsia="ar-SA"/>
        </w:rPr>
        <w:t>,</w:t>
      </w:r>
      <w:r w:rsidR="004B0C75" w:rsidRPr="004B0C75">
        <w:rPr>
          <w:rFonts w:ascii="Arial" w:hAnsi="Arial"/>
          <w:lang w:eastAsia="ar-SA"/>
        </w:rPr>
        <w:t xml:space="preserve"> </w:t>
      </w:r>
      <w:r w:rsidR="00CB08BE">
        <w:rPr>
          <w:rFonts w:ascii="Arial" w:hAnsi="Arial"/>
          <w:lang w:eastAsia="ar-SA"/>
        </w:rPr>
        <w:t xml:space="preserve">pkt 4)  - pkt 6) </w:t>
      </w:r>
      <w:r w:rsidR="0097086C" w:rsidRPr="004B0C75">
        <w:rPr>
          <w:rFonts w:ascii="Arial" w:hAnsi="Arial"/>
          <w:lang w:eastAsia="ar-SA"/>
        </w:rPr>
        <w:t xml:space="preserve">powyżej </w:t>
      </w:r>
      <w:r w:rsidRPr="004B0C75">
        <w:rPr>
          <w:rFonts w:ascii="Arial" w:hAnsi="Arial"/>
          <w:lang w:eastAsia="ar-SA"/>
        </w:rPr>
        <w:t>zgodnie z obowiązującymi przepisami</w:t>
      </w:r>
      <w:r w:rsidR="002F51D9" w:rsidRPr="004B0C75">
        <w:rPr>
          <w:rFonts w:ascii="Arial" w:hAnsi="Arial"/>
          <w:lang w:eastAsia="ar-SA"/>
        </w:rPr>
        <w:t xml:space="preserve"> Ustawy z dnia 14 grudnia 2012 r. o odpadach </w:t>
      </w:r>
      <w:r w:rsidR="00AB6CB1" w:rsidRPr="004B0C75">
        <w:rPr>
          <w:rFonts w:ascii="Arial" w:hAnsi="Arial"/>
          <w:lang w:eastAsia="ar-SA"/>
        </w:rPr>
        <w:t>(</w:t>
      </w:r>
      <w:r w:rsidRPr="004B0C75">
        <w:rPr>
          <w:rFonts w:ascii="Arial" w:hAnsi="Arial"/>
          <w:lang w:eastAsia="ar-SA"/>
        </w:rPr>
        <w:t>Dz.U. 202</w:t>
      </w:r>
      <w:r w:rsidR="00567196" w:rsidRPr="004B0C75">
        <w:rPr>
          <w:rFonts w:ascii="Arial" w:hAnsi="Arial"/>
          <w:lang w:eastAsia="ar-SA"/>
        </w:rPr>
        <w:t>3 r.poz.1587, 1597, 1688, 1852, 2029</w:t>
      </w:r>
      <w:r w:rsidRPr="004B0C75">
        <w:rPr>
          <w:rFonts w:ascii="Arial" w:hAnsi="Arial"/>
          <w:lang w:eastAsia="ar-SA"/>
        </w:rPr>
        <w:t>)</w:t>
      </w:r>
      <w:r w:rsidR="00856F32" w:rsidRPr="004B0C75">
        <w:rPr>
          <w:rFonts w:ascii="Arial" w:hAnsi="Arial"/>
          <w:lang w:eastAsia="ar-SA"/>
        </w:rPr>
        <w:t>.</w:t>
      </w:r>
    </w:p>
    <w:p w14:paraId="7FE0B45E" w14:textId="77777777" w:rsidR="004B0C75" w:rsidRDefault="004B0C75" w:rsidP="00854665">
      <w:pPr>
        <w:pStyle w:val="Akapitzlist"/>
        <w:widowControl w:val="0"/>
        <w:tabs>
          <w:tab w:val="left" w:pos="0"/>
          <w:tab w:val="left" w:pos="9214"/>
        </w:tabs>
        <w:suppressAutoHyphens/>
        <w:autoSpaceDE w:val="0"/>
        <w:spacing w:line="276" w:lineRule="auto"/>
        <w:ind w:left="284"/>
        <w:jc w:val="both"/>
        <w:rPr>
          <w:rFonts w:ascii="Arial" w:hAnsi="Arial"/>
          <w:lang w:eastAsia="ar-SA"/>
        </w:rPr>
      </w:pPr>
    </w:p>
    <w:p w14:paraId="5194234A" w14:textId="1950DE14" w:rsidR="00B4135D" w:rsidRPr="004B0C75" w:rsidRDefault="00856F32" w:rsidP="00854665">
      <w:pPr>
        <w:pStyle w:val="Akapitzlist"/>
        <w:widowControl w:val="0"/>
        <w:numPr>
          <w:ilvl w:val="6"/>
          <w:numId w:val="3"/>
        </w:numPr>
        <w:tabs>
          <w:tab w:val="left" w:pos="0"/>
          <w:tab w:val="left" w:pos="9214"/>
        </w:tabs>
        <w:suppressAutoHyphens/>
        <w:autoSpaceDE w:val="0"/>
        <w:spacing w:line="276" w:lineRule="auto"/>
        <w:ind w:left="284"/>
        <w:jc w:val="both"/>
        <w:rPr>
          <w:rFonts w:ascii="Arial" w:hAnsi="Arial"/>
          <w:lang w:eastAsia="ar-SA"/>
        </w:rPr>
      </w:pPr>
      <w:r w:rsidRPr="004B0C75">
        <w:rPr>
          <w:rFonts w:ascii="Arial" w:hAnsi="Arial"/>
          <w:lang w:eastAsia="ar-SA"/>
        </w:rPr>
        <w:t xml:space="preserve"> Wykonawca w szczególności ponosi odpowiedzialność za posiadanie odpowiedniego wpisu do rejestru prowadzonego na podstawie przywołanej ustawy</w:t>
      </w:r>
      <w:r w:rsidR="004B0C75">
        <w:rPr>
          <w:rFonts w:ascii="Arial" w:hAnsi="Arial"/>
          <w:lang w:eastAsia="ar-SA"/>
        </w:rPr>
        <w:t xml:space="preserve"> (tzw. BDO)</w:t>
      </w:r>
      <w:r w:rsidRPr="004B0C75">
        <w:rPr>
          <w:rFonts w:ascii="Arial" w:hAnsi="Arial"/>
          <w:lang w:eastAsia="ar-SA"/>
        </w:rPr>
        <w:t>.</w:t>
      </w:r>
    </w:p>
    <w:p w14:paraId="07314670" w14:textId="7B19F25C" w:rsidR="00B4135D" w:rsidRPr="000D6D0C" w:rsidRDefault="00B4135D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75C6FC80" w14:textId="5A6DCF87" w:rsidR="007D7614" w:rsidRPr="00530D61" w:rsidRDefault="00B4135D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7</w:t>
      </w:r>
    </w:p>
    <w:p w14:paraId="6DD1A33F" w14:textId="77777777" w:rsidR="007D7614" w:rsidRPr="000D6D0C" w:rsidRDefault="005D2181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Zamawiający zapewnia  W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ykonawcy pomieszczenie wyposażone w telefon stacjonarny,  szafkę zamykaną na klucz wraz z kluczami do pomieszczeń biurowych.</w:t>
      </w:r>
    </w:p>
    <w:p w14:paraId="1E70A5B2" w14:textId="77777777" w:rsidR="007D7614" w:rsidRPr="000D6D0C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BC0254C" w14:textId="64E75BBC" w:rsidR="007D7614" w:rsidRPr="00530D61" w:rsidRDefault="00B4135D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8</w:t>
      </w:r>
    </w:p>
    <w:p w14:paraId="08532481" w14:textId="03145172" w:rsidR="00E138EB" w:rsidRDefault="007D7614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>Wykonawca oświadcza, że podczas wy</w:t>
      </w:r>
      <w:r w:rsidR="005D2181" w:rsidRPr="000D6D0C">
        <w:rPr>
          <w:rFonts w:ascii="Arial" w:hAnsi="Arial"/>
        </w:rPr>
        <w:t>konywania prac zleconych przez Z</w:t>
      </w:r>
      <w:r w:rsidRPr="000D6D0C">
        <w:rPr>
          <w:rFonts w:ascii="Arial" w:hAnsi="Arial"/>
        </w:rPr>
        <w:t xml:space="preserve">amawiającego, przestrzegać będzie zasad ujętych w Rozporządzeniu Ministra Spraw Wewnętrznych i Administracji z dnia </w:t>
      </w:r>
      <w:r w:rsidR="00567196">
        <w:rPr>
          <w:rFonts w:ascii="Arial" w:hAnsi="Arial"/>
        </w:rPr>
        <w:t>0</w:t>
      </w:r>
      <w:r w:rsidRPr="000D6D0C">
        <w:rPr>
          <w:rFonts w:ascii="Arial" w:hAnsi="Arial"/>
        </w:rPr>
        <w:t>7.06.2010 r. w sprawie ochrony przeciwpożarowej budynków, innych obiektów budowlanych i terenów (</w:t>
      </w:r>
      <w:r w:rsidR="00CD4646">
        <w:rPr>
          <w:rFonts w:ascii="Arial" w:hAnsi="Arial"/>
        </w:rPr>
        <w:t xml:space="preserve">t. j. </w:t>
      </w:r>
      <w:r w:rsidRPr="000D6D0C">
        <w:rPr>
          <w:rFonts w:ascii="Arial" w:hAnsi="Arial"/>
        </w:rPr>
        <w:t xml:space="preserve">Dz. U. </w:t>
      </w:r>
      <w:r w:rsidR="00CD4646">
        <w:rPr>
          <w:rFonts w:ascii="Arial" w:hAnsi="Arial"/>
        </w:rPr>
        <w:t>2023 r., poz. 822</w:t>
      </w:r>
      <w:r w:rsidRPr="000D6D0C">
        <w:rPr>
          <w:rFonts w:ascii="Arial" w:hAnsi="Arial"/>
        </w:rPr>
        <w:t>)</w:t>
      </w:r>
      <w:r w:rsidR="00A11F24" w:rsidRPr="000D6D0C">
        <w:rPr>
          <w:rFonts w:ascii="Arial" w:hAnsi="Arial"/>
        </w:rPr>
        <w:t>.</w:t>
      </w:r>
    </w:p>
    <w:p w14:paraId="7B60E2F3" w14:textId="3D21486E" w:rsidR="00E138EB" w:rsidRDefault="005D2181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CB08BE">
        <w:rPr>
          <w:rFonts w:ascii="Arial" w:hAnsi="Arial"/>
        </w:rPr>
        <w:t>Jednocześnie W</w:t>
      </w:r>
      <w:r w:rsidR="007D7614" w:rsidRPr="00CB08BE">
        <w:rPr>
          <w:rFonts w:ascii="Arial" w:hAnsi="Arial"/>
        </w:rPr>
        <w:t>ykonawca ponosić będzie odpowiedzialność karną i cywilną za ewentualne szkody materialne i ni</w:t>
      </w:r>
      <w:r w:rsidRPr="00CB08BE">
        <w:rPr>
          <w:rFonts w:ascii="Arial" w:hAnsi="Arial"/>
        </w:rPr>
        <w:t>ematerialne powstałe w majątku Z</w:t>
      </w:r>
      <w:r w:rsidR="007D7614" w:rsidRPr="00CB08BE">
        <w:rPr>
          <w:rFonts w:ascii="Arial" w:hAnsi="Arial"/>
        </w:rPr>
        <w:t xml:space="preserve">amawiającego na skutek niewykonania lub nienależytego wykonania umowy między innymi </w:t>
      </w:r>
      <w:r w:rsidR="00567196" w:rsidRPr="00CB08BE">
        <w:rPr>
          <w:rFonts w:ascii="Arial" w:hAnsi="Arial"/>
        </w:rPr>
        <w:br/>
      </w:r>
      <w:r w:rsidR="007D7614" w:rsidRPr="00CB08BE">
        <w:rPr>
          <w:rFonts w:ascii="Arial" w:hAnsi="Arial"/>
        </w:rPr>
        <w:t xml:space="preserve">w drodze nieprzestrzegania zasad bhp, ochrony przeciwpożarowej  nie zachowania </w:t>
      </w:r>
      <w:r w:rsidR="00E737BB" w:rsidRPr="00CB08BE">
        <w:rPr>
          <w:rFonts w:ascii="Arial" w:hAnsi="Arial"/>
        </w:rPr>
        <w:br/>
      </w:r>
      <w:r w:rsidR="007D7614" w:rsidRPr="00CB08BE">
        <w:rPr>
          <w:rFonts w:ascii="Arial" w:hAnsi="Arial"/>
        </w:rPr>
        <w:t>w tajemnicy informacji, których uj</w:t>
      </w:r>
      <w:r w:rsidR="00B93BD9" w:rsidRPr="00CB08BE">
        <w:rPr>
          <w:rFonts w:ascii="Arial" w:hAnsi="Arial"/>
        </w:rPr>
        <w:t>awnienie mogłoby narazić Z</w:t>
      </w:r>
      <w:r w:rsidR="007D7614" w:rsidRPr="00CB08BE">
        <w:rPr>
          <w:rFonts w:ascii="Arial" w:hAnsi="Arial"/>
        </w:rPr>
        <w:t>amawiającego na szkodę.</w:t>
      </w:r>
    </w:p>
    <w:p w14:paraId="24538572" w14:textId="52B4D399" w:rsidR="00E138EB" w:rsidRPr="00CB08BE" w:rsidRDefault="005D2181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CB08BE">
        <w:rPr>
          <w:rFonts w:ascii="Arial" w:hAnsi="Arial"/>
        </w:rPr>
        <w:t>Zamawiający zobowiązuje W</w:t>
      </w:r>
      <w:r w:rsidR="00AB6CB1" w:rsidRPr="00CB08BE">
        <w:rPr>
          <w:rFonts w:ascii="Arial" w:hAnsi="Arial"/>
        </w:rPr>
        <w:t xml:space="preserve">ykonawcę do nieprzekazywania, nieujawniania </w:t>
      </w:r>
      <w:r w:rsidR="00567196" w:rsidRPr="00CB08BE">
        <w:rPr>
          <w:rFonts w:ascii="Arial" w:hAnsi="Arial"/>
        </w:rPr>
        <w:br/>
      </w:r>
      <w:r w:rsidR="00AB6CB1" w:rsidRPr="00CB08BE">
        <w:rPr>
          <w:rFonts w:ascii="Arial" w:hAnsi="Arial"/>
        </w:rPr>
        <w:t>i nie</w:t>
      </w:r>
      <w:r w:rsidR="007844D7" w:rsidRPr="00CB08BE">
        <w:rPr>
          <w:rFonts w:ascii="Arial" w:hAnsi="Arial"/>
        </w:rPr>
        <w:t xml:space="preserve">udostępniania w jakikolwiek sposób osobom trzecim oraz niewykorzystywania </w:t>
      </w:r>
      <w:r w:rsidR="007844D7" w:rsidRPr="00CB08BE">
        <w:rPr>
          <w:rFonts w:ascii="Arial" w:hAnsi="Arial"/>
        </w:rPr>
        <w:lastRenderedPageBreak/>
        <w:t>jakichkolwiek informacji, danych i innej wiedzy bez względu na formę utrw</w:t>
      </w:r>
      <w:r w:rsidRPr="00CB08BE">
        <w:rPr>
          <w:rFonts w:ascii="Arial" w:hAnsi="Arial"/>
        </w:rPr>
        <w:t>alenia, stanowiących tajemnicę Z</w:t>
      </w:r>
      <w:r w:rsidR="007844D7" w:rsidRPr="00CB08BE">
        <w:rPr>
          <w:rFonts w:ascii="Arial" w:hAnsi="Arial"/>
        </w:rPr>
        <w:t>amawiającego. Osoby wymienione w wykazie, które będą wykonywały czynności określone w umowie winny zostać zobowiązane do podpisania oświadczenia lub deklaracji o zachowaniu poufności.</w:t>
      </w:r>
    </w:p>
    <w:p w14:paraId="4D9FAD08" w14:textId="069C6966" w:rsidR="00E138EB" w:rsidRPr="007351B5" w:rsidRDefault="00A11F24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>Wykonawcy, ani jego personelowi nie wolno wynosić jakichkolwiek rzeczy, wyposażenia, dokumentów itp</w:t>
      </w:r>
      <w:r w:rsidR="001B29EE" w:rsidRPr="000D6D0C">
        <w:rPr>
          <w:rFonts w:ascii="Arial" w:hAnsi="Arial"/>
        </w:rPr>
        <w:t>. znajdujących się w</w:t>
      </w:r>
      <w:r w:rsidRPr="000D6D0C">
        <w:rPr>
          <w:rFonts w:ascii="Arial" w:hAnsi="Arial"/>
        </w:rPr>
        <w:t xml:space="preserve"> pomieszczeniach.</w:t>
      </w:r>
    </w:p>
    <w:p w14:paraId="4441BD39" w14:textId="40E47E66" w:rsidR="00E138EB" w:rsidRPr="007351B5" w:rsidRDefault="00A11F24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 xml:space="preserve">Wykonawcy, ani jego personelowi nie wolno zapoznawać się z treścią dokumentów </w:t>
      </w:r>
      <w:r w:rsidR="00E737BB">
        <w:rPr>
          <w:rFonts w:ascii="Arial" w:hAnsi="Arial"/>
        </w:rPr>
        <w:br/>
      </w:r>
      <w:r w:rsidRPr="000D6D0C">
        <w:rPr>
          <w:rFonts w:ascii="Arial" w:hAnsi="Arial"/>
        </w:rPr>
        <w:t>w formi</w:t>
      </w:r>
      <w:r w:rsidR="00AB6CB1" w:rsidRPr="000D6D0C">
        <w:rPr>
          <w:rFonts w:ascii="Arial" w:hAnsi="Arial"/>
        </w:rPr>
        <w:t>e papierowej lub elektronicznej</w:t>
      </w:r>
      <w:r w:rsidRPr="000D6D0C">
        <w:rPr>
          <w:rFonts w:ascii="Arial" w:hAnsi="Arial"/>
        </w:rPr>
        <w:t xml:space="preserve"> i innych materiałów zawierających informacje, jak również nie wolno wykonywać fotokopii, kserokopii lub utrwalać czy zwielokrotniać w jakikolwiek inny sposób. </w:t>
      </w:r>
    </w:p>
    <w:p w14:paraId="40F41065" w14:textId="18D1F21D" w:rsidR="00E138EB" w:rsidRPr="007351B5" w:rsidRDefault="00B93BD9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  <w:lang w:eastAsia="ar-SA"/>
        </w:rPr>
        <w:t>Wykonawca</w:t>
      </w:r>
      <w:r w:rsidRPr="000D6D0C">
        <w:rPr>
          <w:rFonts w:ascii="Arial" w:hAnsi="Arial"/>
          <w:b/>
          <w:lang w:eastAsia="ar-SA"/>
        </w:rPr>
        <w:t xml:space="preserve"> </w:t>
      </w:r>
      <w:r w:rsidRPr="000D6D0C">
        <w:rPr>
          <w:rFonts w:ascii="Arial" w:hAnsi="Arial" w:cs="Arial"/>
        </w:rPr>
        <w:t xml:space="preserve">zobowiązuje się wykrywać i właściwie reagować na przypadki naruszenia bezpieczeństwa danych osobowych i tajemnicy przedsiębiorstwa </w:t>
      </w:r>
      <w:r w:rsidRPr="000D6D0C">
        <w:rPr>
          <w:rFonts w:ascii="Arial" w:hAnsi="Arial"/>
          <w:lang w:eastAsia="ar-SA"/>
        </w:rPr>
        <w:t xml:space="preserve">Zamawiającego </w:t>
      </w:r>
      <w:r w:rsidRPr="000D6D0C">
        <w:rPr>
          <w:rFonts w:ascii="Arial" w:hAnsi="Arial" w:cs="Arial"/>
        </w:rPr>
        <w:t>oraz systemów informatycznych przetwarza</w:t>
      </w:r>
      <w:r w:rsidR="00567196">
        <w:rPr>
          <w:rFonts w:ascii="Arial" w:hAnsi="Arial" w:cs="Arial"/>
        </w:rPr>
        <w:t>jących te dane. Oświadcza także</w:t>
      </w:r>
      <w:r w:rsidRPr="000D6D0C">
        <w:rPr>
          <w:rFonts w:ascii="Arial" w:hAnsi="Arial" w:cs="Arial"/>
        </w:rPr>
        <w:t xml:space="preserve">, że żadne </w:t>
      </w:r>
      <w:r w:rsidR="00E737BB">
        <w:rPr>
          <w:rFonts w:ascii="Arial" w:hAnsi="Arial" w:cs="Arial"/>
        </w:rPr>
        <w:br/>
      </w:r>
      <w:r w:rsidRPr="000D6D0C">
        <w:rPr>
          <w:rFonts w:ascii="Arial" w:hAnsi="Arial" w:cs="Arial"/>
        </w:rPr>
        <w:t>z urządzeń informatycznych wykorzystanych do przetwarzania danych nie jest połączone z siecią publiczną</w:t>
      </w:r>
      <w:r w:rsidR="00567196">
        <w:rPr>
          <w:rFonts w:ascii="Arial" w:hAnsi="Arial" w:cs="Arial"/>
        </w:rPr>
        <w:t xml:space="preserve">  w sposób umożliwiający dostęp</w:t>
      </w:r>
      <w:r w:rsidRPr="000D6D0C">
        <w:rPr>
          <w:rFonts w:ascii="Arial" w:hAnsi="Arial" w:cs="Arial"/>
        </w:rPr>
        <w:t xml:space="preserve"> do danych osobowych oraz informacji stanowiących tajemnicę przedsiębiorstwa. </w:t>
      </w:r>
      <w:r w:rsidRPr="000D6D0C">
        <w:rPr>
          <w:rFonts w:ascii="Arial" w:hAnsi="Arial" w:cs="Arial"/>
          <w:i/>
          <w:iCs/>
        </w:rPr>
        <w:t> </w:t>
      </w:r>
    </w:p>
    <w:p w14:paraId="3D74A979" w14:textId="77777777" w:rsidR="00A11F24" w:rsidRPr="000D6D0C" w:rsidRDefault="001B29EE" w:rsidP="00854665">
      <w:pPr>
        <w:pStyle w:val="Akapitzlist"/>
        <w:numPr>
          <w:ilvl w:val="3"/>
          <w:numId w:val="4"/>
        </w:numPr>
        <w:tabs>
          <w:tab w:val="clear" w:pos="25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 xml:space="preserve">W razie stwierdzenia przez </w:t>
      </w:r>
      <w:r w:rsidR="005D2181" w:rsidRPr="000D6D0C">
        <w:rPr>
          <w:rFonts w:ascii="Arial" w:hAnsi="Arial"/>
        </w:rPr>
        <w:t>Zamawiającego, że W</w:t>
      </w:r>
      <w:r w:rsidR="00A11F24" w:rsidRPr="000D6D0C">
        <w:rPr>
          <w:rFonts w:ascii="Arial" w:hAnsi="Arial"/>
        </w:rPr>
        <w:t>ykonawca uchybił obowiązkom określonym powyżej w ust. 1 -</w:t>
      </w:r>
      <w:r w:rsidR="00E500EF" w:rsidRPr="000D6D0C">
        <w:rPr>
          <w:rFonts w:ascii="Arial" w:hAnsi="Arial"/>
        </w:rPr>
        <w:t xml:space="preserve"> 6</w:t>
      </w:r>
      <w:r w:rsidR="00A11F24" w:rsidRPr="000D6D0C">
        <w:rPr>
          <w:rFonts w:ascii="Arial" w:hAnsi="Arial"/>
        </w:rPr>
        <w:t>, Zamawiający ma prawo odstąpić od umowy oraz naliczyć Wykonawcy karę umową w wysokości 20 % wynagro</w:t>
      </w:r>
      <w:r w:rsidR="007844D7" w:rsidRPr="000D6D0C">
        <w:rPr>
          <w:rFonts w:ascii="Arial" w:hAnsi="Arial"/>
        </w:rPr>
        <w:t xml:space="preserve">dzenia brutto określonego w </w:t>
      </w:r>
      <w:r w:rsidR="00E500EF" w:rsidRPr="000D6D0C">
        <w:rPr>
          <w:rFonts w:ascii="Arial" w:hAnsi="Arial"/>
        </w:rPr>
        <w:t>§ 15</w:t>
      </w:r>
      <w:r w:rsidR="007844D7" w:rsidRPr="000D6D0C">
        <w:rPr>
          <w:rFonts w:ascii="Arial" w:hAnsi="Arial"/>
        </w:rPr>
        <w:t xml:space="preserve"> ust. 1 lit. a</w:t>
      </w:r>
      <w:r w:rsidR="00A11F24" w:rsidRPr="000D6D0C">
        <w:rPr>
          <w:rFonts w:ascii="Arial" w:hAnsi="Arial"/>
        </w:rPr>
        <w:t xml:space="preserve">) niniejszej </w:t>
      </w:r>
      <w:r w:rsidR="006739A4" w:rsidRPr="000D6D0C">
        <w:rPr>
          <w:rFonts w:ascii="Arial" w:hAnsi="Arial"/>
        </w:rPr>
        <w:t>umowy</w:t>
      </w:r>
      <w:r w:rsidR="00A11F24" w:rsidRPr="000D6D0C">
        <w:rPr>
          <w:rFonts w:ascii="Arial" w:hAnsi="Arial"/>
        </w:rPr>
        <w:t xml:space="preserve"> .  </w:t>
      </w:r>
    </w:p>
    <w:p w14:paraId="3F965D93" w14:textId="77777777" w:rsidR="007D7614" w:rsidRPr="000D6D0C" w:rsidRDefault="007D761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5A0F06DD" w14:textId="6123F0FE" w:rsidR="007D7614" w:rsidRPr="007351B5" w:rsidRDefault="00B4135D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9</w:t>
      </w:r>
    </w:p>
    <w:p w14:paraId="182704C3" w14:textId="3596FB05" w:rsidR="00AB6CB1" w:rsidRPr="007351B5" w:rsidRDefault="007D7614" w:rsidP="00854665">
      <w:pPr>
        <w:pStyle w:val="Akapitzlist"/>
        <w:numPr>
          <w:ilvl w:val="0"/>
          <w:numId w:val="30"/>
        </w:numPr>
        <w:tabs>
          <w:tab w:val="clear" w:pos="397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>Wykonawca zobowiązuje się do należytego przestrzegania wymogów dotyczących ochrony danych osobowych swoich pracowników, podwykonawców, zleceniobiorców etc. W szczególności zobowiązuje się dopełnić obowiązków informacyjnych wynikających z przepisów art. 13 i 14 RODO.</w:t>
      </w:r>
    </w:p>
    <w:p w14:paraId="43C0423B" w14:textId="77777777" w:rsidR="00CB08BE" w:rsidRDefault="007D7614" w:rsidP="00854665">
      <w:pPr>
        <w:pStyle w:val="Akapitzlist"/>
        <w:numPr>
          <w:ilvl w:val="0"/>
          <w:numId w:val="30"/>
        </w:numPr>
        <w:tabs>
          <w:tab w:val="clear" w:pos="397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>Wykonawca zobowiązuje się do należytej dbałości o dane osobowe, które będą przetwarzane w ramach wykonywania czynności prowadzenia ewidencji osób przebywających w biurze Nadleśnictwa po godz</w:t>
      </w:r>
      <w:r w:rsidR="001B29EE" w:rsidRPr="000D6D0C">
        <w:rPr>
          <w:rFonts w:ascii="Arial" w:hAnsi="Arial"/>
        </w:rPr>
        <w:t>. 15.00</w:t>
      </w:r>
      <w:r w:rsidRPr="000D6D0C">
        <w:rPr>
          <w:rFonts w:ascii="Arial" w:hAnsi="Arial"/>
        </w:rPr>
        <w:t xml:space="preserve">. </w:t>
      </w:r>
    </w:p>
    <w:p w14:paraId="2BEE5F6B" w14:textId="6B177687" w:rsidR="00072A64" w:rsidRPr="000D6D0C" w:rsidRDefault="007D7614" w:rsidP="00854665">
      <w:pPr>
        <w:pStyle w:val="Akapitzlist"/>
        <w:numPr>
          <w:ilvl w:val="0"/>
          <w:numId w:val="30"/>
        </w:numPr>
        <w:tabs>
          <w:tab w:val="clear" w:pos="397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0D6D0C">
        <w:rPr>
          <w:rFonts w:ascii="Arial" w:hAnsi="Arial"/>
        </w:rPr>
        <w:t>Szczegółowe zasady dotyczące tego zobowiązania zostaną określone w umowie powierzenia przetwarzania danych osobowych</w:t>
      </w:r>
      <w:r w:rsidR="00CB08BE">
        <w:rPr>
          <w:rFonts w:ascii="Arial" w:hAnsi="Arial"/>
        </w:rPr>
        <w:t>, sporządzona według załącznika nr 1 do niniejszej umowy.</w:t>
      </w:r>
    </w:p>
    <w:p w14:paraId="72CF56A6" w14:textId="77777777" w:rsidR="00C87EA2" w:rsidRPr="000D6D0C" w:rsidRDefault="00C87EA2" w:rsidP="00854665">
      <w:pPr>
        <w:pStyle w:val="Akapitzlist"/>
        <w:tabs>
          <w:tab w:val="left" w:pos="9214"/>
        </w:tabs>
        <w:spacing w:line="276" w:lineRule="auto"/>
        <w:ind w:left="397"/>
        <w:jc w:val="both"/>
        <w:rPr>
          <w:rFonts w:ascii="Arial" w:hAnsi="Arial"/>
        </w:rPr>
      </w:pPr>
    </w:p>
    <w:p w14:paraId="7443A2D2" w14:textId="31FF0387" w:rsidR="007D7614" w:rsidRPr="007351B5" w:rsidRDefault="007D761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§ </w:t>
      </w:r>
      <w:r w:rsidR="00B4135D" w:rsidRPr="000D6D0C">
        <w:rPr>
          <w:rFonts w:ascii="Arial" w:eastAsia="Times New Roman" w:hAnsi="Arial" w:cs="Times New Roman"/>
          <w:b/>
          <w:sz w:val="24"/>
          <w:szCs w:val="24"/>
        </w:rPr>
        <w:t>10</w:t>
      </w:r>
    </w:p>
    <w:p w14:paraId="61CA4F45" w14:textId="63A8D843" w:rsidR="007D761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Wykonawca obowiązany jest posiadać </w:t>
      </w:r>
      <w:r w:rsidR="007844D7" w:rsidRPr="000D6D0C">
        <w:rPr>
          <w:rFonts w:ascii="Arial" w:eastAsia="Times New Roman" w:hAnsi="Arial" w:cs="Times New Roman"/>
          <w:sz w:val="24"/>
          <w:szCs w:val="24"/>
        </w:rPr>
        <w:t xml:space="preserve">opłacone ubezpieczenie </w:t>
      </w:r>
      <w:r w:rsidRPr="000D6D0C">
        <w:rPr>
          <w:rFonts w:ascii="Arial" w:eastAsia="Times New Roman" w:hAnsi="Arial" w:cs="Times New Roman"/>
          <w:sz w:val="24"/>
          <w:szCs w:val="24"/>
        </w:rPr>
        <w:t>odpowiedzialności cywilnej z tytułu świadczenia usług objętych umową</w:t>
      </w:r>
      <w:r w:rsidR="007844D7" w:rsidRPr="000D6D0C">
        <w:rPr>
          <w:rFonts w:ascii="Arial" w:eastAsia="Times New Roman" w:hAnsi="Arial" w:cs="Times New Roman"/>
          <w:sz w:val="24"/>
          <w:szCs w:val="24"/>
        </w:rPr>
        <w:t>, przez cały okres realizacji niniejszej umowy</w:t>
      </w:r>
      <w:r w:rsidRPr="000D6D0C">
        <w:rPr>
          <w:rFonts w:ascii="Arial" w:eastAsia="Times New Roman" w:hAnsi="Arial" w:cs="Times New Roman"/>
          <w:sz w:val="24"/>
          <w:szCs w:val="24"/>
        </w:rPr>
        <w:t>.</w:t>
      </w:r>
    </w:p>
    <w:p w14:paraId="294FE302" w14:textId="4AB37F8E" w:rsidR="007D7614" w:rsidRPr="000D6D0C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79BCF58" w14:textId="1C764C40" w:rsidR="007D7614" w:rsidRPr="007351B5" w:rsidRDefault="00B4135D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11</w:t>
      </w:r>
    </w:p>
    <w:p w14:paraId="60B87E8C" w14:textId="4B752183" w:rsidR="00FA5F78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/>
          <w:sz w:val="24"/>
          <w:szCs w:val="24"/>
        </w:rPr>
      </w:pPr>
      <w:r w:rsidRPr="000D6D0C">
        <w:rPr>
          <w:rFonts w:ascii="Arial" w:eastAsia="Times New Roman" w:hAnsi="Arial"/>
          <w:sz w:val="24"/>
          <w:szCs w:val="24"/>
        </w:rPr>
        <w:t xml:space="preserve">Wykonawca wymienione w umowie usługi w § 1 </w:t>
      </w:r>
      <w:r w:rsidR="00587998">
        <w:rPr>
          <w:rFonts w:ascii="Arial" w:eastAsia="Times New Roman" w:hAnsi="Arial"/>
          <w:sz w:val="24"/>
          <w:szCs w:val="24"/>
        </w:rPr>
        <w:t xml:space="preserve">ust. 1 </w:t>
      </w:r>
      <w:r w:rsidRPr="000D6D0C">
        <w:rPr>
          <w:rFonts w:ascii="Arial" w:eastAsia="Times New Roman" w:hAnsi="Arial"/>
          <w:sz w:val="24"/>
          <w:szCs w:val="24"/>
        </w:rPr>
        <w:t>pkt</w:t>
      </w:r>
      <w:r w:rsidR="00587998">
        <w:rPr>
          <w:rFonts w:ascii="Arial" w:eastAsia="Times New Roman" w:hAnsi="Arial"/>
          <w:sz w:val="24"/>
          <w:szCs w:val="24"/>
        </w:rPr>
        <w:t xml:space="preserve"> 4) – pkt 6)</w:t>
      </w:r>
      <w:r w:rsidR="005057E9" w:rsidRPr="000D6D0C">
        <w:rPr>
          <w:rFonts w:ascii="Arial" w:eastAsia="Times New Roman" w:hAnsi="Arial"/>
          <w:sz w:val="24"/>
          <w:szCs w:val="24"/>
        </w:rPr>
        <w:t xml:space="preserve">   wykonywał </w:t>
      </w:r>
      <w:r w:rsidRPr="000D6D0C">
        <w:rPr>
          <w:rFonts w:ascii="Arial" w:eastAsia="Times New Roman" w:hAnsi="Arial"/>
          <w:sz w:val="24"/>
          <w:szCs w:val="24"/>
        </w:rPr>
        <w:t>będzie własnym sprzętem i narzędziami.</w:t>
      </w:r>
    </w:p>
    <w:p w14:paraId="5EEC6698" w14:textId="77777777" w:rsidR="007351B5" w:rsidRPr="007351B5" w:rsidRDefault="007351B5" w:rsidP="00854665">
      <w:pPr>
        <w:tabs>
          <w:tab w:val="left" w:pos="9214"/>
        </w:tabs>
        <w:spacing w:after="0"/>
        <w:jc w:val="both"/>
        <w:rPr>
          <w:rFonts w:ascii="Arial" w:eastAsia="Times New Roman" w:hAnsi="Arial"/>
          <w:sz w:val="24"/>
          <w:szCs w:val="24"/>
        </w:rPr>
      </w:pPr>
    </w:p>
    <w:p w14:paraId="23A81841" w14:textId="0FF42E75" w:rsidR="006274CD" w:rsidRPr="007351B5" w:rsidRDefault="00FA5F78" w:rsidP="00854665">
      <w:pPr>
        <w:widowControl w:val="0"/>
        <w:tabs>
          <w:tab w:val="left" w:pos="9214"/>
        </w:tabs>
        <w:suppressAutoHyphens/>
        <w:autoSpaceDE w:val="0"/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</w:t>
      </w:r>
      <w:r w:rsidR="007351B5">
        <w:rPr>
          <w:rFonts w:ascii="Arial" w:eastAsia="Times New Roman" w:hAnsi="Arial" w:cs="Times New Roman"/>
          <w:b/>
          <w:sz w:val="24"/>
          <w:szCs w:val="24"/>
          <w:lang w:eastAsia="ar-SA"/>
        </w:rPr>
        <w:t>12</w:t>
      </w:r>
    </w:p>
    <w:p w14:paraId="494856AA" w14:textId="31287053" w:rsidR="009552C2" w:rsidRDefault="00FA5F78" w:rsidP="00854665">
      <w:pPr>
        <w:widowControl w:val="0"/>
        <w:numPr>
          <w:ilvl w:val="0"/>
          <w:numId w:val="17"/>
        </w:numPr>
        <w:tabs>
          <w:tab w:val="clear" w:pos="397"/>
          <w:tab w:val="left" w:pos="9214"/>
        </w:tabs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Wykonawca</w:t>
      </w:r>
      <w:r w:rsidR="00567196">
        <w:rPr>
          <w:rFonts w:ascii="Arial" w:eastAsia="Times New Roman" w:hAnsi="Arial" w:cs="Times New Roman"/>
          <w:sz w:val="24"/>
          <w:szCs w:val="24"/>
          <w:lang w:eastAsia="ar-SA"/>
        </w:rPr>
        <w:t xml:space="preserve"> będzie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dokonywał okresowej kontroli </w:t>
      </w:r>
      <w:r w:rsidR="00567196">
        <w:rPr>
          <w:rFonts w:ascii="Arial" w:eastAsia="Times New Roman" w:hAnsi="Arial" w:cs="Times New Roman"/>
          <w:sz w:val="24"/>
          <w:szCs w:val="24"/>
          <w:lang w:eastAsia="ar-SA"/>
        </w:rPr>
        <w:t>działania i konserwacji systemów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C02ED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wymienionych</w:t>
      </w:r>
      <w:r w:rsidR="003E2D10"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3E2D10" w:rsidRPr="000D6D0C">
        <w:rPr>
          <w:rFonts w:ascii="Arial" w:eastAsia="Times New Roman" w:hAnsi="Arial"/>
          <w:sz w:val="24"/>
          <w:szCs w:val="24"/>
        </w:rPr>
        <w:t xml:space="preserve">w § 1  </w:t>
      </w:r>
      <w:r w:rsidR="00587998">
        <w:rPr>
          <w:rFonts w:ascii="Arial" w:eastAsia="Times New Roman" w:hAnsi="Arial"/>
          <w:sz w:val="24"/>
          <w:szCs w:val="24"/>
        </w:rPr>
        <w:t xml:space="preserve">ust. 1 </w:t>
      </w:r>
      <w:r w:rsidR="003E2D10" w:rsidRPr="000D6D0C">
        <w:rPr>
          <w:rFonts w:ascii="Arial" w:eastAsia="Times New Roman" w:hAnsi="Arial"/>
          <w:sz w:val="24"/>
          <w:szCs w:val="24"/>
        </w:rPr>
        <w:t>pkt</w:t>
      </w:r>
      <w:r w:rsidR="00587998">
        <w:rPr>
          <w:rFonts w:ascii="Arial" w:eastAsia="Times New Roman" w:hAnsi="Arial"/>
          <w:sz w:val="24"/>
          <w:szCs w:val="24"/>
        </w:rPr>
        <w:t xml:space="preserve"> 6)</w:t>
      </w:r>
      <w:r w:rsidR="003E2D10" w:rsidRPr="000D6D0C">
        <w:rPr>
          <w:rFonts w:ascii="Arial" w:eastAsia="Times New Roman" w:hAnsi="Arial"/>
          <w:sz w:val="24"/>
          <w:szCs w:val="24"/>
        </w:rPr>
        <w:t xml:space="preserve"> 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co najmniej raz na trzy miesiące.</w:t>
      </w:r>
    </w:p>
    <w:p w14:paraId="3A1B0162" w14:textId="77777777" w:rsidR="00CD4646" w:rsidRPr="007351B5" w:rsidRDefault="00CD4646" w:rsidP="00854665">
      <w:pPr>
        <w:widowControl w:val="0"/>
        <w:tabs>
          <w:tab w:val="left" w:pos="9214"/>
        </w:tabs>
        <w:suppressAutoHyphens/>
        <w:autoSpaceDE w:val="0"/>
        <w:spacing w:after="0"/>
        <w:ind w:lef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22494D8" w14:textId="331B4A15" w:rsidR="00AA323A" w:rsidRDefault="009552C2" w:rsidP="00854665">
      <w:pPr>
        <w:pStyle w:val="Akapitzlist"/>
        <w:widowControl w:val="0"/>
        <w:numPr>
          <w:ilvl w:val="0"/>
          <w:numId w:val="17"/>
        </w:numPr>
        <w:tabs>
          <w:tab w:val="clear" w:pos="397"/>
          <w:tab w:val="left" w:pos="9214"/>
        </w:tabs>
        <w:suppressAutoHyphens/>
        <w:autoSpaceDE w:val="0"/>
        <w:spacing w:line="276" w:lineRule="auto"/>
        <w:ind w:left="284" w:hanging="284"/>
        <w:contextualSpacing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Materiały eksploatacyjne niezbędne do wykonania czynności konserwacyjnych wymienione </w:t>
      </w:r>
      <w:r w:rsidRPr="000D6D0C">
        <w:rPr>
          <w:rFonts w:ascii="Arial" w:hAnsi="Arial"/>
        </w:rPr>
        <w:t xml:space="preserve">w § 1 </w:t>
      </w:r>
      <w:r w:rsidR="00587998">
        <w:rPr>
          <w:rFonts w:ascii="Arial" w:hAnsi="Arial"/>
        </w:rPr>
        <w:t xml:space="preserve">ust. 1 </w:t>
      </w:r>
      <w:r w:rsidRPr="000D6D0C">
        <w:rPr>
          <w:rFonts w:ascii="Arial" w:hAnsi="Arial"/>
        </w:rPr>
        <w:t xml:space="preserve"> pkt</w:t>
      </w:r>
      <w:r w:rsidR="00587998">
        <w:rPr>
          <w:rFonts w:ascii="Arial" w:hAnsi="Arial"/>
        </w:rPr>
        <w:t xml:space="preserve"> 6)</w:t>
      </w:r>
      <w:r w:rsidRPr="000D6D0C">
        <w:rPr>
          <w:rFonts w:ascii="Arial" w:hAnsi="Arial"/>
        </w:rPr>
        <w:t xml:space="preserve"> </w:t>
      </w:r>
      <w:r w:rsidRPr="000D6D0C">
        <w:rPr>
          <w:rFonts w:ascii="Arial" w:hAnsi="Arial"/>
          <w:lang w:eastAsia="ar-SA"/>
        </w:rPr>
        <w:t xml:space="preserve">dostarczać będzie </w:t>
      </w:r>
      <w:r w:rsidR="00FA0594" w:rsidRPr="000D6D0C">
        <w:rPr>
          <w:rFonts w:ascii="Arial" w:hAnsi="Arial"/>
          <w:lang w:eastAsia="ar-SA"/>
        </w:rPr>
        <w:t>Wykonawca na własny koszt.</w:t>
      </w:r>
    </w:p>
    <w:p w14:paraId="574E7B44" w14:textId="77777777" w:rsidR="00CD4646" w:rsidRPr="00CD4646" w:rsidRDefault="00CD4646" w:rsidP="00854665">
      <w:pPr>
        <w:widowControl w:val="0"/>
        <w:tabs>
          <w:tab w:val="left" w:pos="9214"/>
        </w:tabs>
        <w:suppressAutoHyphens/>
        <w:autoSpaceDE w:val="0"/>
        <w:contextualSpacing/>
        <w:jc w:val="both"/>
        <w:rPr>
          <w:rFonts w:ascii="Arial" w:hAnsi="Arial"/>
          <w:lang w:eastAsia="ar-SA"/>
        </w:rPr>
      </w:pPr>
    </w:p>
    <w:p w14:paraId="0EE8DC52" w14:textId="583C0807" w:rsidR="00FA5F78" w:rsidRDefault="00AA323A" w:rsidP="00854665">
      <w:pPr>
        <w:pStyle w:val="Akapitzlist"/>
        <w:widowControl w:val="0"/>
        <w:numPr>
          <w:ilvl w:val="0"/>
          <w:numId w:val="17"/>
        </w:numPr>
        <w:tabs>
          <w:tab w:val="clear" w:pos="397"/>
          <w:tab w:val="left" w:pos="9214"/>
        </w:tabs>
        <w:suppressAutoHyphens/>
        <w:autoSpaceDE w:val="0"/>
        <w:spacing w:line="276" w:lineRule="auto"/>
        <w:ind w:left="284" w:hanging="284"/>
        <w:contextualSpacing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Części zamienne niezbędne do przeprowadzenia napraw dostarczy Wykonawca na koszt Zamawiającego.</w:t>
      </w:r>
    </w:p>
    <w:p w14:paraId="71E16A60" w14:textId="77777777" w:rsidR="00CD4646" w:rsidRPr="00CD4646" w:rsidRDefault="00CD4646" w:rsidP="00854665">
      <w:pPr>
        <w:widowControl w:val="0"/>
        <w:tabs>
          <w:tab w:val="left" w:pos="9214"/>
        </w:tabs>
        <w:suppressAutoHyphens/>
        <w:autoSpaceDE w:val="0"/>
        <w:contextualSpacing/>
        <w:jc w:val="both"/>
        <w:rPr>
          <w:rFonts w:ascii="Arial" w:hAnsi="Arial"/>
          <w:lang w:eastAsia="ar-SA"/>
        </w:rPr>
      </w:pPr>
    </w:p>
    <w:p w14:paraId="6C0526DB" w14:textId="4941FAF5" w:rsidR="00FA5F78" w:rsidRDefault="00FA5F78" w:rsidP="00854665">
      <w:pPr>
        <w:widowControl w:val="0"/>
        <w:numPr>
          <w:ilvl w:val="0"/>
          <w:numId w:val="17"/>
        </w:numPr>
        <w:tabs>
          <w:tab w:val="clear" w:pos="397"/>
          <w:tab w:val="left" w:pos="9214"/>
        </w:tabs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Wykonawca przed przystąpie</w:t>
      </w:r>
      <w:r w:rsidR="00FA0594" w:rsidRPr="000D6D0C">
        <w:rPr>
          <w:rFonts w:ascii="Arial" w:eastAsia="Times New Roman" w:hAnsi="Arial" w:cs="Times New Roman"/>
          <w:sz w:val="24"/>
          <w:szCs w:val="24"/>
          <w:lang w:eastAsia="ar-SA"/>
        </w:rPr>
        <w:t>niem do przeprowadzenia naprawy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przedłoży Zamawiającemu zakres prac i kalkulację kosztową części zamiennych niezbędnych do wykonania naprawy. Na podstawie przedłożonej kalkulacji Zamawiający podejmie decyzję w przedmiocie zlecenia Wykonawcy nabycia odpowiednich części </w:t>
      </w:r>
      <w:r w:rsidR="00E737BB">
        <w:rPr>
          <w:rFonts w:ascii="Arial" w:eastAsia="Times New Roman" w:hAnsi="Arial" w:cs="Times New Roman"/>
          <w:sz w:val="24"/>
          <w:szCs w:val="24"/>
          <w:lang w:eastAsia="ar-SA"/>
        </w:rPr>
        <w:br/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i przeprowadzenia naprawy.</w:t>
      </w:r>
    </w:p>
    <w:p w14:paraId="0FE54F3B" w14:textId="77777777" w:rsidR="00CD4646" w:rsidRPr="007351B5" w:rsidRDefault="00CD4646" w:rsidP="00854665">
      <w:pPr>
        <w:widowControl w:val="0"/>
        <w:tabs>
          <w:tab w:val="left" w:pos="9214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CB08ED4" w14:textId="77777777" w:rsidR="00FA5F78" w:rsidRPr="000D6D0C" w:rsidRDefault="00FA5F78" w:rsidP="00854665">
      <w:pPr>
        <w:widowControl w:val="0"/>
        <w:numPr>
          <w:ilvl w:val="0"/>
          <w:numId w:val="17"/>
        </w:numPr>
        <w:tabs>
          <w:tab w:val="clear" w:pos="397"/>
          <w:tab w:val="left" w:pos="9214"/>
        </w:tabs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przypadku</w:t>
      </w:r>
      <w:r w:rsidR="00AB6CB1" w:rsidRPr="000D6D0C">
        <w:rPr>
          <w:rFonts w:ascii="Arial" w:eastAsia="Times New Roman" w:hAnsi="Arial" w:cs="Times New Roman"/>
          <w:sz w:val="24"/>
          <w:szCs w:val="24"/>
          <w:lang w:eastAsia="ar-SA"/>
        </w:rPr>
        <w:t>, gdy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z uwagi na szacunkową wartość niezbędnych części zamiennych, konieczne do ich nabycia będzie zastosowanie zasad wynikających z Prawa Zamówień Publicznych, Zamawiający ma prawo wstrzymać zlecenie dokonania naprawy do czasu nabycia potrzebnych części zamiennych przy zastosowaniu procedur wynikających z Prawa Zamówień Publicznych. Po nabyciu stosownych części przez Zamawiającego, Wykonawca niezwłocznie przystąpi do realizacji naprawy.</w:t>
      </w:r>
    </w:p>
    <w:p w14:paraId="73E9FD77" w14:textId="02495D8F" w:rsidR="00F860A6" w:rsidRPr="000D6D0C" w:rsidRDefault="00F860A6" w:rsidP="00854665">
      <w:pPr>
        <w:widowControl w:val="0"/>
        <w:tabs>
          <w:tab w:val="left" w:pos="9214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39114E7A" w14:textId="217DECFB" w:rsidR="004025FA" w:rsidRDefault="00FA5F78" w:rsidP="00854665">
      <w:pPr>
        <w:widowControl w:val="0"/>
        <w:tabs>
          <w:tab w:val="left" w:pos="9214"/>
        </w:tabs>
        <w:suppressAutoHyphens/>
        <w:autoSpaceDE w:val="0"/>
        <w:spacing w:after="0"/>
        <w:ind w:left="284" w:hanging="284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</w:t>
      </w:r>
      <w:r w:rsidR="005C2D33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</w:t>
      </w:r>
      <w:r w:rsidR="007351B5">
        <w:rPr>
          <w:rFonts w:ascii="Arial" w:eastAsia="Times New Roman" w:hAnsi="Arial" w:cs="Times New Roman"/>
          <w:b/>
          <w:sz w:val="24"/>
          <w:szCs w:val="24"/>
          <w:lang w:eastAsia="ar-SA"/>
        </w:rPr>
        <w:t>13</w:t>
      </w:r>
    </w:p>
    <w:p w14:paraId="46616574" w14:textId="77777777" w:rsidR="005C2D33" w:rsidRPr="007351B5" w:rsidRDefault="005C2D33" w:rsidP="00854665">
      <w:pPr>
        <w:widowControl w:val="0"/>
        <w:tabs>
          <w:tab w:val="left" w:pos="9214"/>
        </w:tabs>
        <w:suppressAutoHyphens/>
        <w:autoSpaceDE w:val="0"/>
        <w:spacing w:after="0"/>
        <w:ind w:left="284" w:hanging="284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14:paraId="5816D70B" w14:textId="1BFB6DF4" w:rsidR="00FA5F78" w:rsidRDefault="00FA5F78" w:rsidP="00854665">
      <w:pPr>
        <w:widowControl w:val="0"/>
        <w:numPr>
          <w:ilvl w:val="0"/>
          <w:numId w:val="22"/>
        </w:numPr>
        <w:tabs>
          <w:tab w:val="left" w:pos="397"/>
          <w:tab w:val="left" w:pos="9214"/>
        </w:tabs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przypadku awarii systemu alarmowego ekipa serwisowa Wykonawcy przystąpi do usunięcia uszkodzenia w ciągu 48 godzin od chwili zgłoszenia awarii systemu.</w:t>
      </w:r>
    </w:p>
    <w:p w14:paraId="38AE9B38" w14:textId="77777777" w:rsidR="00CD4646" w:rsidRPr="007351B5" w:rsidRDefault="00CD4646" w:rsidP="00854665">
      <w:pPr>
        <w:widowControl w:val="0"/>
        <w:tabs>
          <w:tab w:val="left" w:pos="9214"/>
        </w:tabs>
        <w:suppressAutoHyphens/>
        <w:autoSpaceDE w:val="0"/>
        <w:spacing w:after="0"/>
        <w:ind w:left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7F44B249" w14:textId="77777777" w:rsidR="004025FA" w:rsidRPr="000D6D0C" w:rsidRDefault="00FA5F78" w:rsidP="00854665">
      <w:pPr>
        <w:widowControl w:val="0"/>
        <w:numPr>
          <w:ilvl w:val="0"/>
          <w:numId w:val="22"/>
        </w:numPr>
        <w:tabs>
          <w:tab w:val="left" w:pos="397"/>
          <w:tab w:val="left" w:pos="9214"/>
        </w:tabs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razie konieczności skorzystania z serwisu, czy w przypadku konieczności wymiany podzespołów Wykonawca podejmuje się usunięcia awarii w terminie 72 godzin od chwili jej zgłoszenia.</w:t>
      </w:r>
    </w:p>
    <w:p w14:paraId="09788CF0" w14:textId="77777777" w:rsidR="004025FA" w:rsidRPr="000D6D0C" w:rsidRDefault="004025FA" w:rsidP="00854665">
      <w:pPr>
        <w:widowControl w:val="0"/>
        <w:tabs>
          <w:tab w:val="left" w:pos="9214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A2E611E" w14:textId="38D94396" w:rsidR="005057E9" w:rsidRPr="000D6D0C" w:rsidRDefault="00B4135D" w:rsidP="00854665">
      <w:pPr>
        <w:widowControl w:val="0"/>
        <w:tabs>
          <w:tab w:val="left" w:pos="9214"/>
        </w:tabs>
        <w:suppressAutoHyphens/>
        <w:autoSpaceDE w:val="0"/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§14</w:t>
      </w:r>
    </w:p>
    <w:p w14:paraId="2D6252C9" w14:textId="6D9EEC2B" w:rsidR="002F1642" w:rsidRPr="007351B5" w:rsidRDefault="00FA5F78" w:rsidP="00854665">
      <w:pPr>
        <w:pStyle w:val="Akapitzlist"/>
        <w:widowControl w:val="0"/>
        <w:numPr>
          <w:ilvl w:val="0"/>
          <w:numId w:val="27"/>
        </w:numPr>
        <w:tabs>
          <w:tab w:val="clear" w:pos="397"/>
          <w:tab w:val="left" w:pos="9214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Wynagrodzenie przysługujące Wykonawcy </w:t>
      </w:r>
      <w:r w:rsidR="00D71CEE" w:rsidRPr="000D6D0C">
        <w:rPr>
          <w:rFonts w:ascii="Arial" w:hAnsi="Arial"/>
          <w:lang w:eastAsia="ar-SA"/>
        </w:rPr>
        <w:t xml:space="preserve">w </w:t>
      </w:r>
      <w:r w:rsidR="005057E9" w:rsidRPr="000D6D0C">
        <w:rPr>
          <w:rFonts w:ascii="Arial" w:hAnsi="Arial"/>
          <w:lang w:eastAsia="ar-SA"/>
        </w:rPr>
        <w:t xml:space="preserve">wyniku </w:t>
      </w:r>
      <w:r w:rsidR="00D71CEE" w:rsidRPr="000D6D0C">
        <w:rPr>
          <w:rFonts w:ascii="Arial" w:hAnsi="Arial"/>
          <w:lang w:eastAsia="ar-SA"/>
        </w:rPr>
        <w:t>wykonania</w:t>
      </w:r>
      <w:r w:rsidRPr="000D6D0C">
        <w:rPr>
          <w:rFonts w:ascii="Arial" w:hAnsi="Arial"/>
          <w:lang w:eastAsia="ar-SA"/>
        </w:rPr>
        <w:t xml:space="preserve"> prac będących przedmiotem umowy</w:t>
      </w:r>
      <w:r w:rsidR="00856F32" w:rsidRPr="000D6D0C">
        <w:rPr>
          <w:rFonts w:ascii="Arial" w:hAnsi="Arial"/>
          <w:lang w:eastAsia="ar-SA"/>
        </w:rPr>
        <w:t xml:space="preserve"> nie obejmuje niżej wymienionych wydatków</w:t>
      </w:r>
      <w:r w:rsidRPr="000D6D0C">
        <w:rPr>
          <w:rFonts w:ascii="Arial" w:hAnsi="Arial"/>
          <w:lang w:eastAsia="ar-SA"/>
        </w:rPr>
        <w:t>:</w:t>
      </w:r>
    </w:p>
    <w:p w14:paraId="300EA2A4" w14:textId="77777777" w:rsidR="00FA5F78" w:rsidRPr="000D6D0C" w:rsidRDefault="00E90B3B" w:rsidP="00854665">
      <w:pPr>
        <w:pStyle w:val="Akapitzlist"/>
        <w:widowControl w:val="0"/>
        <w:numPr>
          <w:ilvl w:val="1"/>
          <w:numId w:val="27"/>
        </w:numPr>
        <w:tabs>
          <w:tab w:val="clear" w:pos="1247"/>
          <w:tab w:val="left" w:pos="9214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 koszt zakupu  koniecznych materiałów po usunięciu </w:t>
      </w:r>
      <w:r w:rsidR="00FA5F78" w:rsidRPr="000D6D0C">
        <w:rPr>
          <w:rFonts w:ascii="Arial" w:hAnsi="Arial"/>
          <w:lang w:eastAsia="ar-SA"/>
        </w:rPr>
        <w:t xml:space="preserve"> doraźnych awarii powstałych po </w:t>
      </w:r>
      <w:r w:rsidRPr="000D6D0C">
        <w:rPr>
          <w:rFonts w:ascii="Arial" w:hAnsi="Arial"/>
          <w:lang w:eastAsia="ar-SA"/>
        </w:rPr>
        <w:t>okresie gwarancyjnym</w:t>
      </w:r>
      <w:r w:rsidR="00FA5F78" w:rsidRPr="000D6D0C">
        <w:rPr>
          <w:rFonts w:ascii="Arial" w:hAnsi="Arial"/>
          <w:lang w:eastAsia="ar-SA"/>
        </w:rPr>
        <w:t>,</w:t>
      </w:r>
    </w:p>
    <w:p w14:paraId="3C824997" w14:textId="77777777" w:rsidR="00FA5F78" w:rsidRPr="000D6D0C" w:rsidRDefault="00D71CEE" w:rsidP="00854665">
      <w:pPr>
        <w:pStyle w:val="Akapitzlist"/>
        <w:widowControl w:val="0"/>
        <w:numPr>
          <w:ilvl w:val="1"/>
          <w:numId w:val="27"/>
        </w:numPr>
        <w:tabs>
          <w:tab w:val="clear" w:pos="1247"/>
          <w:tab w:val="left" w:pos="9214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 </w:t>
      </w:r>
      <w:r w:rsidR="00FA5F78" w:rsidRPr="000D6D0C">
        <w:rPr>
          <w:rFonts w:ascii="Arial" w:hAnsi="Arial"/>
          <w:lang w:eastAsia="ar-SA"/>
        </w:rPr>
        <w:t>koszty m</w:t>
      </w:r>
      <w:r w:rsidRPr="000D6D0C">
        <w:rPr>
          <w:rFonts w:ascii="Arial" w:hAnsi="Arial"/>
          <w:lang w:eastAsia="ar-SA"/>
        </w:rPr>
        <w:t>a</w:t>
      </w:r>
      <w:r w:rsidR="00E500EF" w:rsidRPr="000D6D0C">
        <w:rPr>
          <w:rFonts w:ascii="Arial" w:hAnsi="Arial"/>
          <w:lang w:eastAsia="ar-SA"/>
        </w:rPr>
        <w:t>teriałów, o których mowa w  § 12</w:t>
      </w:r>
      <w:r w:rsidR="002F1642" w:rsidRPr="000D6D0C">
        <w:rPr>
          <w:rFonts w:ascii="Arial" w:hAnsi="Arial"/>
          <w:lang w:eastAsia="ar-SA"/>
        </w:rPr>
        <w:t xml:space="preserve"> pkt. 3</w:t>
      </w:r>
      <w:r w:rsidR="00FA5F78" w:rsidRPr="000D6D0C">
        <w:rPr>
          <w:rFonts w:ascii="Arial" w:hAnsi="Arial"/>
          <w:lang w:eastAsia="ar-SA"/>
        </w:rPr>
        <w:t xml:space="preserve"> rozliczane będą na podstawie faktury wystawionej przez   Wykonawcę,</w:t>
      </w:r>
    </w:p>
    <w:p w14:paraId="64A79DB6" w14:textId="352546C4" w:rsidR="00856F32" w:rsidRPr="00936D9A" w:rsidRDefault="00FA5F78" w:rsidP="00854665">
      <w:pPr>
        <w:pStyle w:val="Akapitzlist"/>
        <w:widowControl w:val="0"/>
        <w:numPr>
          <w:ilvl w:val="1"/>
          <w:numId w:val="27"/>
        </w:numPr>
        <w:tabs>
          <w:tab w:val="clear" w:pos="1247"/>
          <w:tab w:val="left" w:pos="9214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Wykonawca każdorazowo przedłoży Zamawiającemu kalkulację kosztową materiałów niezbędnych do wykona</w:t>
      </w:r>
      <w:r w:rsidR="00D71CEE" w:rsidRPr="000D6D0C">
        <w:rPr>
          <w:rFonts w:ascii="Arial" w:hAnsi="Arial"/>
          <w:lang w:eastAsia="ar-SA"/>
        </w:rPr>
        <w:t>ni</w:t>
      </w:r>
      <w:r w:rsidR="00567196">
        <w:rPr>
          <w:rFonts w:ascii="Arial" w:hAnsi="Arial"/>
          <w:lang w:eastAsia="ar-SA"/>
        </w:rPr>
        <w:t xml:space="preserve">a prac określonych w </w:t>
      </w:r>
      <w:proofErr w:type="spellStart"/>
      <w:r w:rsidR="00567196">
        <w:rPr>
          <w:rFonts w:ascii="Arial" w:hAnsi="Arial"/>
          <w:lang w:eastAsia="ar-SA"/>
        </w:rPr>
        <w:t>ppkt</w:t>
      </w:r>
      <w:proofErr w:type="spellEnd"/>
      <w:r w:rsidR="00567196">
        <w:rPr>
          <w:rFonts w:ascii="Arial" w:hAnsi="Arial"/>
          <w:lang w:eastAsia="ar-SA"/>
        </w:rPr>
        <w:t xml:space="preserve"> a</w:t>
      </w:r>
      <w:r w:rsidR="00587998">
        <w:rPr>
          <w:rFonts w:ascii="Arial" w:hAnsi="Arial"/>
          <w:lang w:eastAsia="ar-SA"/>
        </w:rPr>
        <w:t xml:space="preserve"> i </w:t>
      </w:r>
      <w:r w:rsidR="00567196">
        <w:rPr>
          <w:rFonts w:ascii="Arial" w:hAnsi="Arial"/>
          <w:lang w:eastAsia="ar-SA"/>
        </w:rPr>
        <w:t>b</w:t>
      </w:r>
      <w:r w:rsidR="00587998">
        <w:rPr>
          <w:rFonts w:ascii="Arial" w:hAnsi="Arial"/>
          <w:lang w:eastAsia="ar-SA"/>
        </w:rPr>
        <w:t xml:space="preserve"> powyżej</w:t>
      </w:r>
      <w:r w:rsidR="00567196">
        <w:rPr>
          <w:rFonts w:ascii="Arial" w:hAnsi="Arial"/>
          <w:lang w:eastAsia="ar-SA"/>
        </w:rPr>
        <w:t>.</w:t>
      </w:r>
      <w:r w:rsidRPr="000D6D0C">
        <w:rPr>
          <w:rFonts w:ascii="Arial" w:hAnsi="Arial"/>
          <w:lang w:eastAsia="ar-SA"/>
        </w:rPr>
        <w:t xml:space="preserve"> Na podstawie przedłożonej kalkulacji Zamawiający podejmie decyzję w przedmiocie zlecenia Wykonawcy nabycia odpowiednich materiałów i usunięcia doraźnej awarii.</w:t>
      </w:r>
    </w:p>
    <w:p w14:paraId="5C8ACF7E" w14:textId="466453CE" w:rsidR="00856F32" w:rsidRPr="007351B5" w:rsidRDefault="00FA5F78" w:rsidP="00854665">
      <w:pPr>
        <w:pStyle w:val="Akapitzlist"/>
        <w:widowControl w:val="0"/>
        <w:numPr>
          <w:ilvl w:val="0"/>
          <w:numId w:val="27"/>
        </w:numPr>
        <w:tabs>
          <w:tab w:val="clear" w:pos="397"/>
          <w:tab w:val="left" w:pos="9214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W przypadku</w:t>
      </w:r>
      <w:r w:rsidR="00AB6CB1" w:rsidRPr="000D6D0C">
        <w:rPr>
          <w:rFonts w:ascii="Arial" w:hAnsi="Arial"/>
          <w:lang w:eastAsia="ar-SA"/>
        </w:rPr>
        <w:t>, gdy</w:t>
      </w:r>
      <w:r w:rsidRPr="000D6D0C">
        <w:rPr>
          <w:rFonts w:ascii="Arial" w:hAnsi="Arial"/>
          <w:lang w:eastAsia="ar-SA"/>
        </w:rPr>
        <w:t xml:space="preserve"> z uwagi na szacunkową wartość niezbędnych materiałów, </w:t>
      </w:r>
      <w:r w:rsidRPr="000D6D0C">
        <w:rPr>
          <w:rFonts w:ascii="Arial" w:hAnsi="Arial"/>
          <w:lang w:eastAsia="ar-SA"/>
        </w:rPr>
        <w:lastRenderedPageBreak/>
        <w:t>konieczne do ich nabycia będzie zastosowanie zasad wynikających z Prawa Zamówień Publicznych, Zamawiający ma prawo wstrzymać zlecenie dokon</w:t>
      </w:r>
      <w:r w:rsidR="00567196">
        <w:rPr>
          <w:rFonts w:ascii="Arial" w:hAnsi="Arial"/>
          <w:lang w:eastAsia="ar-SA"/>
        </w:rPr>
        <w:t>ania usunięcia doraźnych awarii</w:t>
      </w:r>
      <w:r w:rsidRPr="000D6D0C">
        <w:rPr>
          <w:rFonts w:ascii="Arial" w:hAnsi="Arial"/>
          <w:lang w:eastAsia="ar-SA"/>
        </w:rPr>
        <w:t xml:space="preserve"> do czasu </w:t>
      </w:r>
      <w:r w:rsidR="00567196">
        <w:rPr>
          <w:rFonts w:ascii="Arial" w:hAnsi="Arial"/>
          <w:lang w:eastAsia="ar-SA"/>
        </w:rPr>
        <w:t>nabycia odpowiednich materiałów</w:t>
      </w:r>
      <w:r w:rsidRPr="000D6D0C">
        <w:rPr>
          <w:rFonts w:ascii="Arial" w:hAnsi="Arial"/>
          <w:lang w:eastAsia="ar-SA"/>
        </w:rPr>
        <w:t xml:space="preserve"> przy zastosowaniu procedur wynikających z Prawa Zamówień Publicznych. Po nabyciu stosownych materiałów przez Zamawiającego, Wykonawca niezwłocznie przystąpi do realizacji usuwania doraźnych awari</w:t>
      </w:r>
      <w:r w:rsidR="00072A64" w:rsidRPr="000D6D0C">
        <w:rPr>
          <w:rFonts w:ascii="Arial" w:hAnsi="Arial"/>
          <w:lang w:eastAsia="ar-SA"/>
        </w:rPr>
        <w:t>i.</w:t>
      </w:r>
    </w:p>
    <w:p w14:paraId="54470F21" w14:textId="77777777" w:rsidR="007D7614" w:rsidRPr="000D6D0C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B3253B0" w14:textId="3324B357" w:rsidR="007D7614" w:rsidRPr="007351B5" w:rsidRDefault="00B4135D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15</w:t>
      </w:r>
    </w:p>
    <w:p w14:paraId="43B255A4" w14:textId="73145FDB" w:rsidR="007351B5" w:rsidRDefault="003C0B8D" w:rsidP="00854665">
      <w:pPr>
        <w:pStyle w:val="Akapitzlist"/>
        <w:numPr>
          <w:ilvl w:val="3"/>
          <w:numId w:val="27"/>
        </w:numPr>
        <w:tabs>
          <w:tab w:val="clear" w:pos="2880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936D9A">
        <w:rPr>
          <w:rFonts w:ascii="Arial" w:hAnsi="Arial"/>
        </w:rPr>
        <w:t>Wynagrodzenie ryczałtowe W</w:t>
      </w:r>
      <w:r w:rsidR="007D7614" w:rsidRPr="00936D9A">
        <w:rPr>
          <w:rFonts w:ascii="Arial" w:hAnsi="Arial"/>
        </w:rPr>
        <w:t xml:space="preserve">ykonawcy z tytułu realizacji </w:t>
      </w:r>
      <w:r w:rsidR="00936D9A" w:rsidRPr="00936D9A">
        <w:rPr>
          <w:rFonts w:ascii="Arial" w:hAnsi="Arial"/>
        </w:rPr>
        <w:t>całości przedmiotu niniejszej</w:t>
      </w:r>
      <w:r w:rsidR="00936D9A">
        <w:rPr>
          <w:rFonts w:ascii="Arial" w:hAnsi="Arial"/>
        </w:rPr>
        <w:t xml:space="preserve"> </w:t>
      </w:r>
      <w:r w:rsidR="007D7614" w:rsidRPr="00936D9A">
        <w:rPr>
          <w:rFonts w:ascii="Arial" w:hAnsi="Arial"/>
        </w:rPr>
        <w:t>umowy wyniesie:</w:t>
      </w:r>
    </w:p>
    <w:p w14:paraId="3EA5EA19" w14:textId="77777777" w:rsidR="005C2D33" w:rsidRPr="00936D9A" w:rsidRDefault="005C2D3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21EB7C65" w14:textId="6915C0F1" w:rsidR="003E2CCD" w:rsidRPr="00936D9A" w:rsidRDefault="00936D9A" w:rsidP="00854665">
      <w:pPr>
        <w:pStyle w:val="Akapitzlist"/>
        <w:numPr>
          <w:ilvl w:val="0"/>
          <w:numId w:val="12"/>
        </w:numPr>
        <w:tabs>
          <w:tab w:val="left" w:pos="9214"/>
        </w:tabs>
        <w:spacing w:line="276" w:lineRule="auto"/>
        <w:ind w:left="851" w:hanging="284"/>
        <w:rPr>
          <w:rFonts w:ascii="Arial" w:hAnsi="Arial"/>
        </w:rPr>
      </w:pPr>
      <w:r>
        <w:rPr>
          <w:rFonts w:ascii="Arial" w:hAnsi="Arial"/>
        </w:rPr>
        <w:t>ł</w:t>
      </w:r>
      <w:r w:rsidR="003E2CCD" w:rsidRPr="00936D9A">
        <w:rPr>
          <w:rFonts w:ascii="Arial" w:hAnsi="Arial"/>
        </w:rPr>
        <w:t xml:space="preserve">ącznie </w:t>
      </w:r>
      <w:r w:rsidR="007351B5" w:rsidRPr="00936D9A">
        <w:rPr>
          <w:rFonts w:ascii="Arial" w:hAnsi="Arial"/>
        </w:rPr>
        <w:t xml:space="preserve">za przedmiot umowy </w:t>
      </w:r>
    </w:p>
    <w:p w14:paraId="620FFC51" w14:textId="77777777" w:rsidR="00B57E5D" w:rsidRPr="000D6D0C" w:rsidRDefault="00B57E5D" w:rsidP="00854665">
      <w:pPr>
        <w:pStyle w:val="Akapitzlist"/>
        <w:tabs>
          <w:tab w:val="left" w:pos="9214"/>
        </w:tabs>
        <w:spacing w:line="276" w:lineRule="auto"/>
        <w:ind w:left="851" w:hanging="284"/>
        <w:rPr>
          <w:rFonts w:ascii="Arial" w:hAnsi="Arial"/>
          <w:b/>
        </w:rPr>
      </w:pPr>
    </w:p>
    <w:p w14:paraId="1A4F9029" w14:textId="2AA466DC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  kwocie netto…........... zł    słownie: (…........................................................... zł ) </w:t>
      </w:r>
    </w:p>
    <w:p w14:paraId="795A3B79" w14:textId="32506822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podatek VAT …% i VAT….% ……zł</w:t>
      </w:r>
      <w:r w:rsidR="005C2D3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 słownie: (……………..……………………. zł )</w:t>
      </w:r>
    </w:p>
    <w:p w14:paraId="15A89535" w14:textId="32D13AB3" w:rsidR="00457AE3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  kwocie brutto ………....zł   słownie: ( ….…………..……………………………. zł )</w:t>
      </w:r>
    </w:p>
    <w:p w14:paraId="7F70DCA7" w14:textId="77777777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Arial"/>
          <w:sz w:val="24"/>
          <w:szCs w:val="24"/>
        </w:rPr>
      </w:pPr>
    </w:p>
    <w:p w14:paraId="27CE0109" w14:textId="77777777" w:rsidR="003E2CCD" w:rsidRPr="00936D9A" w:rsidRDefault="003E2CCD" w:rsidP="00854665">
      <w:pPr>
        <w:pStyle w:val="Akapitzlist"/>
        <w:numPr>
          <w:ilvl w:val="0"/>
          <w:numId w:val="12"/>
        </w:numPr>
        <w:tabs>
          <w:tab w:val="left" w:pos="9214"/>
        </w:tabs>
        <w:spacing w:line="276" w:lineRule="auto"/>
        <w:ind w:left="851" w:hanging="284"/>
        <w:rPr>
          <w:rFonts w:ascii="Arial" w:hAnsi="Arial"/>
        </w:rPr>
      </w:pPr>
      <w:r w:rsidRPr="00936D9A">
        <w:rPr>
          <w:rFonts w:ascii="Arial" w:hAnsi="Arial"/>
        </w:rPr>
        <w:t xml:space="preserve">miesięcznie wyniesie: </w:t>
      </w:r>
    </w:p>
    <w:p w14:paraId="250A6E3E" w14:textId="77777777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</w:p>
    <w:p w14:paraId="1C340E4D" w14:textId="77777777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  kwocie netto …........... zł słownie: (..................................................................zł) </w:t>
      </w:r>
    </w:p>
    <w:p w14:paraId="14156848" w14:textId="77777777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podatek VAT …% ……..  zł słownie: (……………………………………………….zł)</w:t>
      </w:r>
    </w:p>
    <w:p w14:paraId="144E5080" w14:textId="77777777" w:rsidR="003E2CCD" w:rsidRPr="000D6D0C" w:rsidRDefault="003E2CCD" w:rsidP="00854665">
      <w:pPr>
        <w:tabs>
          <w:tab w:val="left" w:pos="9214"/>
        </w:tabs>
        <w:spacing w:after="0"/>
        <w:ind w:left="851" w:hanging="284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  kwocie brutto………....zł słownie: ( ……..………………………………………. zł)</w:t>
      </w:r>
    </w:p>
    <w:p w14:paraId="69BF18C4" w14:textId="143203E8" w:rsidR="00E9576C" w:rsidRPr="004C4664" w:rsidRDefault="00E9576C" w:rsidP="00854665">
      <w:pPr>
        <w:tabs>
          <w:tab w:val="left" w:pos="9214"/>
        </w:tabs>
        <w:spacing w:after="0"/>
        <w:ind w:left="567" w:hanging="567"/>
        <w:rPr>
          <w:rFonts w:ascii="Arial" w:eastAsia="Times New Roman" w:hAnsi="Arial" w:cs="Times New Roman"/>
          <w:sz w:val="24"/>
          <w:szCs w:val="24"/>
        </w:rPr>
      </w:pPr>
    </w:p>
    <w:p w14:paraId="63260EC9" w14:textId="067B8E28" w:rsidR="007D7614" w:rsidRDefault="007D7614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82046">
        <w:rPr>
          <w:rFonts w:ascii="Arial" w:hAnsi="Arial" w:cs="Arial"/>
        </w:rPr>
        <w:t>Cena netto określona w umowie pozostaj</w:t>
      </w:r>
      <w:r w:rsidR="00682046" w:rsidRPr="00682046">
        <w:rPr>
          <w:rFonts w:ascii="Arial" w:hAnsi="Arial" w:cs="Arial"/>
        </w:rPr>
        <w:t xml:space="preserve">e niezmieniona przez cały okres </w:t>
      </w:r>
      <w:r w:rsidRPr="00682046">
        <w:rPr>
          <w:rFonts w:ascii="Arial" w:hAnsi="Arial" w:cs="Arial"/>
        </w:rPr>
        <w:t>obowiązywania umowy</w:t>
      </w:r>
      <w:r w:rsidR="0090139F" w:rsidRPr="00682046">
        <w:rPr>
          <w:rFonts w:ascii="Arial" w:hAnsi="Arial" w:cs="Arial"/>
        </w:rPr>
        <w:t>, z zastrzeżeniem zmian dopuszczalnych na podstawie zapisów niniejszej umowy</w:t>
      </w:r>
      <w:r w:rsidRPr="00682046">
        <w:rPr>
          <w:rFonts w:ascii="Arial" w:hAnsi="Arial" w:cs="Arial"/>
        </w:rPr>
        <w:t>. Jeżeli w okresie obowiązywania umowy nastąpi zmiana stawki podatku od towarów i usług (VAT), od chwili zmiany podatek w nowej stawce będzie doliczany do dotychczasowych cen netto, bez konieczności zmiany umowy.</w:t>
      </w:r>
    </w:p>
    <w:p w14:paraId="7C7247C5" w14:textId="77777777" w:rsidR="005C2D33" w:rsidRPr="00682046" w:rsidRDefault="005C2D3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5198EC40" w14:textId="3964ED08" w:rsidR="00611CC3" w:rsidRPr="00F860A6" w:rsidRDefault="00611CC3" w:rsidP="00854665">
      <w:pPr>
        <w:pStyle w:val="Akapitzlist"/>
        <w:numPr>
          <w:ilvl w:val="0"/>
          <w:numId w:val="27"/>
        </w:numPr>
        <w:tabs>
          <w:tab w:val="clear" w:pos="397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F860A6">
        <w:rPr>
          <w:rFonts w:ascii="Arial" w:hAnsi="Arial"/>
        </w:rPr>
        <w:t xml:space="preserve">Wynagrodzenie za niepełny miesiąc </w:t>
      </w:r>
      <w:r w:rsidR="00567196">
        <w:rPr>
          <w:rFonts w:ascii="Arial" w:hAnsi="Arial"/>
        </w:rPr>
        <w:t>kalendarzowy świadczenia usługi</w:t>
      </w:r>
      <w:r w:rsidRPr="00F860A6">
        <w:rPr>
          <w:rFonts w:ascii="Arial" w:hAnsi="Arial"/>
        </w:rPr>
        <w:t xml:space="preserve"> zostanie rozliczone proporcjonalnie do ilości dni świadczenia usługi w danym  miesiącu.  </w:t>
      </w:r>
    </w:p>
    <w:p w14:paraId="6B8FF20B" w14:textId="34E4FE36" w:rsidR="007D7614" w:rsidRPr="004C466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3E82EE" w14:textId="12CEF0A0" w:rsidR="007D7614" w:rsidRPr="007351B5" w:rsidRDefault="00F860A6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16</w:t>
      </w:r>
    </w:p>
    <w:p w14:paraId="2DE57B91" w14:textId="03455A3B" w:rsidR="007D7614" w:rsidRDefault="007D7614" w:rsidP="00854665">
      <w:pPr>
        <w:pStyle w:val="Akapitzlist"/>
        <w:numPr>
          <w:ilvl w:val="3"/>
          <w:numId w:val="41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Szczegóły dotyczące bieżącego wykonani</w:t>
      </w:r>
      <w:r w:rsidR="00A33168" w:rsidRPr="004C4664">
        <w:rPr>
          <w:rFonts w:ascii="Arial" w:hAnsi="Arial"/>
        </w:rPr>
        <w:t xml:space="preserve">a </w:t>
      </w:r>
      <w:r w:rsidR="007844D7" w:rsidRPr="004C4664">
        <w:rPr>
          <w:rFonts w:ascii="Arial" w:hAnsi="Arial"/>
        </w:rPr>
        <w:t xml:space="preserve">przez Wykonawcę </w:t>
      </w:r>
      <w:r w:rsidR="00A33168" w:rsidRPr="004C4664">
        <w:rPr>
          <w:rFonts w:ascii="Arial" w:hAnsi="Arial"/>
        </w:rPr>
        <w:t xml:space="preserve">usług </w:t>
      </w:r>
      <w:r w:rsidR="007844D7" w:rsidRPr="004C4664">
        <w:rPr>
          <w:rFonts w:ascii="Arial" w:hAnsi="Arial"/>
        </w:rPr>
        <w:t xml:space="preserve">wchodzących </w:t>
      </w:r>
      <w:r w:rsidR="00567196">
        <w:rPr>
          <w:rFonts w:ascii="Arial" w:hAnsi="Arial"/>
        </w:rPr>
        <w:br/>
      </w:r>
      <w:r w:rsidR="007844D7" w:rsidRPr="004C4664">
        <w:rPr>
          <w:rFonts w:ascii="Arial" w:hAnsi="Arial"/>
        </w:rPr>
        <w:t xml:space="preserve">w zakres przedmiotu umowy </w:t>
      </w:r>
      <w:r w:rsidR="00A33168" w:rsidRPr="004C4664">
        <w:rPr>
          <w:rFonts w:ascii="Arial" w:hAnsi="Arial"/>
        </w:rPr>
        <w:t xml:space="preserve">zawarte </w:t>
      </w:r>
      <w:r w:rsidRPr="004C4664">
        <w:rPr>
          <w:rFonts w:ascii="Arial" w:hAnsi="Arial"/>
        </w:rPr>
        <w:t>będą w zleceniach sporządzonych przez zamawiającego i podpisanych przez</w:t>
      </w:r>
      <w:r w:rsidR="005D2181" w:rsidRPr="004C4664">
        <w:rPr>
          <w:rFonts w:ascii="Arial" w:hAnsi="Arial"/>
        </w:rPr>
        <w:t xml:space="preserve"> upoważnionych przedstawic</w:t>
      </w:r>
      <w:r w:rsidR="00682046">
        <w:rPr>
          <w:rFonts w:ascii="Arial" w:hAnsi="Arial"/>
        </w:rPr>
        <w:t xml:space="preserve">ieli </w:t>
      </w:r>
      <w:r w:rsidR="005D2181" w:rsidRPr="004C4664">
        <w:rPr>
          <w:rFonts w:ascii="Arial" w:hAnsi="Arial"/>
        </w:rPr>
        <w:t xml:space="preserve">Zamawiającego </w:t>
      </w:r>
      <w:r w:rsidR="00E737BB">
        <w:rPr>
          <w:rFonts w:ascii="Arial" w:hAnsi="Arial"/>
        </w:rPr>
        <w:br/>
      </w:r>
      <w:r w:rsidR="005D2181" w:rsidRPr="004C4664">
        <w:rPr>
          <w:rFonts w:ascii="Arial" w:hAnsi="Arial"/>
        </w:rPr>
        <w:t>i W</w:t>
      </w:r>
      <w:r w:rsidRPr="004C4664">
        <w:rPr>
          <w:rFonts w:ascii="Arial" w:hAnsi="Arial"/>
        </w:rPr>
        <w:t xml:space="preserve">ykonawcy.  </w:t>
      </w:r>
    </w:p>
    <w:p w14:paraId="56F821E1" w14:textId="77777777" w:rsidR="005C2D33" w:rsidRPr="004C4664" w:rsidRDefault="005C2D3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57C24131" w14:textId="715F7386" w:rsidR="007D7614" w:rsidRPr="00682046" w:rsidRDefault="007D7614" w:rsidP="00854665">
      <w:pPr>
        <w:pStyle w:val="Akapitzlist"/>
        <w:numPr>
          <w:ilvl w:val="3"/>
          <w:numId w:val="41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682046">
        <w:rPr>
          <w:rFonts w:ascii="Arial" w:hAnsi="Arial"/>
        </w:rPr>
        <w:t>Upoważnionym do podpisy</w:t>
      </w:r>
      <w:r w:rsidR="005D2181" w:rsidRPr="00682046">
        <w:rPr>
          <w:rFonts w:ascii="Arial" w:hAnsi="Arial"/>
        </w:rPr>
        <w:t>wania zleceń przedstawicielami Z</w:t>
      </w:r>
      <w:r w:rsidRPr="00682046">
        <w:rPr>
          <w:rFonts w:ascii="Arial" w:hAnsi="Arial"/>
        </w:rPr>
        <w:t>amawiającego jest:</w:t>
      </w:r>
    </w:p>
    <w:p w14:paraId="422930E7" w14:textId="025C7627" w:rsidR="007D7614" w:rsidRDefault="00F111AC" w:rsidP="00854665">
      <w:pPr>
        <w:pStyle w:val="Akapitzlist"/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3396A" w:rsidRPr="00682046">
        <w:rPr>
          <w:rFonts w:ascii="Arial" w:hAnsi="Arial"/>
        </w:rPr>
        <w:t>Zbigniew Pawłowski.</w:t>
      </w:r>
    </w:p>
    <w:p w14:paraId="008B49DC" w14:textId="77777777" w:rsidR="005C2D33" w:rsidRPr="005C2D33" w:rsidRDefault="005C2D33" w:rsidP="00854665">
      <w:pPr>
        <w:tabs>
          <w:tab w:val="left" w:pos="9214"/>
        </w:tabs>
        <w:jc w:val="both"/>
        <w:rPr>
          <w:rFonts w:ascii="Arial" w:hAnsi="Arial"/>
        </w:rPr>
      </w:pPr>
    </w:p>
    <w:p w14:paraId="69BCB15C" w14:textId="23064D86" w:rsidR="00567196" w:rsidRDefault="007D7614" w:rsidP="00854665">
      <w:pPr>
        <w:pStyle w:val="Akapitzlist"/>
        <w:numPr>
          <w:ilvl w:val="0"/>
          <w:numId w:val="41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33396A">
        <w:rPr>
          <w:rFonts w:ascii="Arial" w:hAnsi="Arial"/>
        </w:rPr>
        <w:t>Upoważnionym do podpisy</w:t>
      </w:r>
      <w:r w:rsidR="005D2181" w:rsidRPr="0033396A">
        <w:rPr>
          <w:rFonts w:ascii="Arial" w:hAnsi="Arial"/>
        </w:rPr>
        <w:t>wania zleceń przedstawicielami W</w:t>
      </w:r>
      <w:r w:rsidRPr="0033396A">
        <w:rPr>
          <w:rFonts w:ascii="Arial" w:hAnsi="Arial"/>
        </w:rPr>
        <w:t>ykonawcy jest:</w:t>
      </w:r>
      <w:r w:rsidR="00F860A6" w:rsidRPr="0033396A">
        <w:rPr>
          <w:rFonts w:ascii="Arial" w:hAnsi="Arial"/>
        </w:rPr>
        <w:t xml:space="preserve"> </w:t>
      </w:r>
      <w:r w:rsidR="00682046">
        <w:rPr>
          <w:rFonts w:ascii="Arial" w:hAnsi="Arial"/>
        </w:rPr>
        <w:t>……………………..</w:t>
      </w:r>
    </w:p>
    <w:p w14:paraId="5AA35905" w14:textId="77777777" w:rsidR="005C2D33" w:rsidRPr="00682046" w:rsidRDefault="005C2D3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4ECF829E" w14:textId="4D8A19B9" w:rsidR="007D7614" w:rsidRPr="00936D9A" w:rsidRDefault="007D7614" w:rsidP="00854665">
      <w:pPr>
        <w:pStyle w:val="Akapitzlist"/>
        <w:numPr>
          <w:ilvl w:val="0"/>
          <w:numId w:val="41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936D9A">
        <w:rPr>
          <w:rFonts w:ascii="Arial" w:hAnsi="Arial"/>
        </w:rPr>
        <w:t>Warunkiem przystąpie</w:t>
      </w:r>
      <w:r w:rsidR="005D2181" w:rsidRPr="00936D9A">
        <w:rPr>
          <w:rFonts w:ascii="Arial" w:hAnsi="Arial"/>
        </w:rPr>
        <w:t>nia do wykonywania usług przez W</w:t>
      </w:r>
      <w:r w:rsidRPr="00936D9A">
        <w:rPr>
          <w:rFonts w:ascii="Arial" w:hAnsi="Arial"/>
        </w:rPr>
        <w:t>ykonawcę będzie obustronne podpisane zlecenie, sporządzone na zasadach określonych w ust 1.</w:t>
      </w:r>
    </w:p>
    <w:p w14:paraId="7620C942" w14:textId="115E57C9" w:rsidR="00FC780A" w:rsidRPr="004C4664" w:rsidRDefault="00FC780A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398D8DF" w14:textId="67990733" w:rsidR="007D7614" w:rsidRPr="007351B5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1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7</w:t>
      </w:r>
    </w:p>
    <w:p w14:paraId="59C4BDAC" w14:textId="5D0EE097" w:rsidR="00FC780A" w:rsidRDefault="007D7614" w:rsidP="00854665">
      <w:pPr>
        <w:pStyle w:val="Akapitzlist"/>
        <w:numPr>
          <w:ilvl w:val="3"/>
          <w:numId w:val="41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5C2D33">
        <w:rPr>
          <w:rFonts w:ascii="Arial" w:hAnsi="Arial"/>
        </w:rPr>
        <w:t>Zamawiający zobowiązuje się  płacić</w:t>
      </w:r>
      <w:r w:rsidR="00A33168" w:rsidRPr="005C2D33">
        <w:rPr>
          <w:rFonts w:ascii="Arial" w:hAnsi="Arial"/>
        </w:rPr>
        <w:t xml:space="preserve"> wykonawcy należność za usługi </w:t>
      </w:r>
      <w:r w:rsidRPr="005C2D33">
        <w:rPr>
          <w:rFonts w:ascii="Arial" w:hAnsi="Arial"/>
        </w:rPr>
        <w:t xml:space="preserve">wykonane </w:t>
      </w:r>
      <w:r w:rsidR="00E737BB" w:rsidRPr="005C2D33">
        <w:rPr>
          <w:rFonts w:ascii="Arial" w:hAnsi="Arial"/>
        </w:rPr>
        <w:br/>
      </w:r>
      <w:r w:rsidRPr="005C2D33">
        <w:rPr>
          <w:rFonts w:ascii="Arial" w:hAnsi="Arial"/>
        </w:rPr>
        <w:t>i wymienione w zleceniu w terminie do ……………….. od daty złożenia faktury /rachunku.</w:t>
      </w:r>
    </w:p>
    <w:p w14:paraId="6C309169" w14:textId="77777777" w:rsidR="005C2D33" w:rsidRPr="005C2D33" w:rsidRDefault="005C2D3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6BAD6771" w14:textId="19CF3A47" w:rsidR="003E2D10" w:rsidRPr="005C2D33" w:rsidRDefault="007D7614" w:rsidP="00854665">
      <w:pPr>
        <w:pStyle w:val="Akapitzlist"/>
        <w:numPr>
          <w:ilvl w:val="3"/>
          <w:numId w:val="41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5C2D33">
        <w:rPr>
          <w:rFonts w:ascii="Arial" w:hAnsi="Arial"/>
        </w:rPr>
        <w:t>Ustala się ostateczny termin składania faktur/rachunków do ……………….</w:t>
      </w:r>
    </w:p>
    <w:p w14:paraId="766652D5" w14:textId="77777777" w:rsidR="003E2D10" w:rsidRPr="000D6D0C" w:rsidRDefault="003E2D10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531773CF" w14:textId="5D285CC1" w:rsidR="007D7614" w:rsidRPr="007351B5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§1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8</w:t>
      </w:r>
    </w:p>
    <w:p w14:paraId="56E74520" w14:textId="43D8DFCD" w:rsidR="007D7614" w:rsidRPr="004C466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Podstawą wystawienia faktury będą oryginały „Protokołu odbioru robót” i oryginały „Zlecenia”, podpisane przez upoważnionych przedstawicieli zamawiającego </w:t>
      </w:r>
      <w:r w:rsidR="00682046">
        <w:rPr>
          <w:rFonts w:ascii="Arial" w:eastAsia="Times New Roman" w:hAnsi="Arial" w:cs="Times New Roman"/>
          <w:sz w:val="24"/>
          <w:szCs w:val="24"/>
        </w:rPr>
        <w:br/>
      </w:r>
      <w:r w:rsidRPr="004C4664">
        <w:rPr>
          <w:rFonts w:ascii="Arial" w:eastAsia="Times New Roman" w:hAnsi="Arial" w:cs="Times New Roman"/>
          <w:sz w:val="24"/>
          <w:szCs w:val="24"/>
        </w:rPr>
        <w:t>i wykonawcy.</w:t>
      </w:r>
    </w:p>
    <w:p w14:paraId="26D6037E" w14:textId="77777777" w:rsidR="007351B5" w:rsidRPr="007351B5" w:rsidRDefault="007351B5" w:rsidP="00854665">
      <w:pPr>
        <w:pStyle w:val="Akapitzlist"/>
        <w:tabs>
          <w:tab w:val="left" w:pos="9214"/>
        </w:tabs>
        <w:spacing w:line="276" w:lineRule="auto"/>
        <w:ind w:left="1140"/>
        <w:jc w:val="both"/>
        <w:rPr>
          <w:rFonts w:ascii="Arial" w:hAnsi="Arial"/>
        </w:rPr>
      </w:pPr>
    </w:p>
    <w:p w14:paraId="71060741" w14:textId="093C653D" w:rsidR="007D7614" w:rsidRPr="007351B5" w:rsidRDefault="00F860A6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19</w:t>
      </w:r>
    </w:p>
    <w:p w14:paraId="3D02BD74" w14:textId="11930F73" w:rsidR="007D7614" w:rsidRDefault="007D7614" w:rsidP="00854665">
      <w:pPr>
        <w:numPr>
          <w:ilvl w:val="0"/>
          <w:numId w:val="6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W przypadku zw</w:t>
      </w:r>
      <w:r w:rsidR="00D30466" w:rsidRPr="004C4664">
        <w:rPr>
          <w:rFonts w:ascii="Arial" w:eastAsia="Times New Roman" w:hAnsi="Arial" w:cs="Times New Roman"/>
          <w:sz w:val="24"/>
          <w:szCs w:val="24"/>
        </w:rPr>
        <w:t xml:space="preserve">łoki w 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wykonywaniu robót przez W</w:t>
      </w:r>
      <w:r w:rsidRPr="004C4664">
        <w:rPr>
          <w:rFonts w:ascii="Arial" w:eastAsia="Times New Roman" w:hAnsi="Arial" w:cs="Times New Roman"/>
          <w:sz w:val="24"/>
          <w:szCs w:val="24"/>
        </w:rPr>
        <w:t>ykonawcę w stosunku do t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erminu określonego w Zleceniu, Wykonawca zapłaci Z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amawiającemu karę w wysokości </w:t>
      </w:r>
      <w:r w:rsidR="00682046">
        <w:rPr>
          <w:rFonts w:ascii="Arial" w:eastAsia="Times New Roman" w:hAnsi="Arial" w:cs="Times New Roman"/>
          <w:sz w:val="24"/>
          <w:szCs w:val="24"/>
        </w:rPr>
        <w:br/>
      </w:r>
      <w:r w:rsidRPr="004C4664">
        <w:rPr>
          <w:rFonts w:ascii="Arial" w:eastAsia="Times New Roman" w:hAnsi="Arial" w:cs="Times New Roman"/>
          <w:sz w:val="24"/>
          <w:szCs w:val="24"/>
        </w:rPr>
        <w:t>1 % wartości brutt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 xml:space="preserve">o całej umowy, określonej </w:t>
      </w:r>
      <w:r w:rsidR="00CF3514" w:rsidRPr="004C4664">
        <w:rPr>
          <w:rFonts w:ascii="Arial" w:eastAsia="Times New Roman" w:hAnsi="Arial" w:cs="Times New Roman"/>
          <w:sz w:val="24"/>
          <w:szCs w:val="24"/>
        </w:rPr>
        <w:t>w § 15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pkt 1, za każdy dzień zwłoki </w:t>
      </w:r>
      <w:r w:rsidR="00682046">
        <w:rPr>
          <w:rFonts w:ascii="Arial" w:eastAsia="Times New Roman" w:hAnsi="Arial" w:cs="Times New Roman"/>
          <w:sz w:val="24"/>
          <w:szCs w:val="24"/>
        </w:rPr>
        <w:br/>
      </w:r>
      <w:r w:rsidRPr="004C4664">
        <w:rPr>
          <w:rFonts w:ascii="Arial" w:eastAsia="Times New Roman" w:hAnsi="Arial" w:cs="Times New Roman"/>
          <w:sz w:val="24"/>
          <w:szCs w:val="24"/>
        </w:rPr>
        <w:t>z tym, że zwłoka do 5 dni nie będzie pociągało za sobą skutków naliczania kar.</w:t>
      </w:r>
    </w:p>
    <w:p w14:paraId="4D99C1E0" w14:textId="77777777" w:rsidR="005C2D33" w:rsidRDefault="005C2D33" w:rsidP="00854665">
      <w:pPr>
        <w:tabs>
          <w:tab w:val="left" w:pos="9214"/>
        </w:tabs>
        <w:spacing w:after="0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3A78B72" w14:textId="0ECF0F0C" w:rsidR="007D7614" w:rsidRPr="005C2D33" w:rsidRDefault="007D7614" w:rsidP="00854665">
      <w:pPr>
        <w:numPr>
          <w:ilvl w:val="0"/>
          <w:numId w:val="6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5C2D33">
        <w:rPr>
          <w:rFonts w:ascii="Arial" w:hAnsi="Arial"/>
          <w:sz w:val="24"/>
          <w:szCs w:val="24"/>
        </w:rPr>
        <w:t xml:space="preserve">W przypadku zwłoki w regulowaniu należności za wykonanie usługi przez zamawiającego wykonawca ma prawo do naliczania ustawowych odsetek, </w:t>
      </w:r>
      <w:r w:rsidR="00E737BB" w:rsidRPr="005C2D33">
        <w:rPr>
          <w:rFonts w:ascii="Arial" w:hAnsi="Arial"/>
          <w:sz w:val="24"/>
          <w:szCs w:val="24"/>
        </w:rPr>
        <w:br/>
      </w:r>
      <w:r w:rsidRPr="005C2D33">
        <w:rPr>
          <w:rFonts w:ascii="Arial" w:hAnsi="Arial"/>
          <w:sz w:val="24"/>
          <w:szCs w:val="24"/>
        </w:rPr>
        <w:t>a zamawiający zob</w:t>
      </w:r>
      <w:r w:rsidR="007351B5" w:rsidRPr="005C2D33">
        <w:rPr>
          <w:rFonts w:ascii="Arial" w:hAnsi="Arial"/>
          <w:sz w:val="24"/>
          <w:szCs w:val="24"/>
        </w:rPr>
        <w:t>owiązany jest do ich zapłacenia.</w:t>
      </w:r>
    </w:p>
    <w:p w14:paraId="4F99312F" w14:textId="77777777" w:rsidR="005C2D33" w:rsidRPr="005C2D33" w:rsidRDefault="005C2D33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1E6E85D" w14:textId="1012A198" w:rsidR="00DE35C5" w:rsidRDefault="007D761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3.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 przypadku nienależytego wykonywania usług  stanowiących przedmiot umowy lub w przypadku całkowitego niewykonywania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usług stanowiących przedmiot  niniejszej umowy strony mogą dochodzić odszkodowania </w:t>
      </w:r>
      <w:r w:rsidR="00DE35C5" w:rsidRPr="00DE35C5">
        <w:rPr>
          <w:rFonts w:ascii="Arial" w:eastAsia="Times New Roman" w:hAnsi="Arial" w:cs="Times New Roman"/>
          <w:sz w:val="24"/>
          <w:szCs w:val="24"/>
        </w:rPr>
        <w:t>na zasadach ogólnych Kodeksu cywilnego</w:t>
      </w:r>
      <w:r w:rsidR="00DE35C5">
        <w:rPr>
          <w:rFonts w:ascii="Arial" w:eastAsia="Times New Roman" w:hAnsi="Arial" w:cs="Times New Roman"/>
          <w:sz w:val="24"/>
          <w:szCs w:val="24"/>
        </w:rPr>
        <w:t xml:space="preserve">, niezależnie od zastrzeżonych w niniejszej umowie kar umownych. </w:t>
      </w:r>
    </w:p>
    <w:p w14:paraId="0EBD8135" w14:textId="60334331" w:rsidR="007D7614" w:rsidRPr="004C466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C219371" w14:textId="2EA86743" w:rsidR="007D7614" w:rsidRPr="007351B5" w:rsidRDefault="00F860A6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20</w:t>
      </w:r>
    </w:p>
    <w:p w14:paraId="6F2230B6" w14:textId="5E40853E" w:rsidR="007D7614" w:rsidRDefault="007D7614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5C2D33">
        <w:rPr>
          <w:rFonts w:ascii="Arial" w:hAnsi="Arial"/>
        </w:rPr>
        <w:t>Wykonawca ponosi pełną odpowiedzialność za pracowników i osoby trzecie, przy pomocy których wykonywał będzie usługi.</w:t>
      </w:r>
    </w:p>
    <w:p w14:paraId="148BD1D7" w14:textId="77777777" w:rsidR="005C2D33" w:rsidRPr="005C2D33" w:rsidRDefault="005C2D3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0DB3AE15" w14:textId="13727358" w:rsidR="007D7614" w:rsidRDefault="007D7614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5C2D33">
        <w:rPr>
          <w:rFonts w:ascii="Arial" w:hAnsi="Arial"/>
        </w:rPr>
        <w:t>Wykonawcy nie wolno zatrudniać pracowników innych nie wymienionych w wykazie załączonym do oferty. Zmiana tych pracowników na inne osoby może nastąpi</w:t>
      </w:r>
      <w:r w:rsidR="00265FF4" w:rsidRPr="005C2D33">
        <w:rPr>
          <w:rFonts w:ascii="Arial" w:hAnsi="Arial"/>
        </w:rPr>
        <w:t>ć wyłącznie po uzyskaniu zgody Z</w:t>
      </w:r>
      <w:r w:rsidRPr="005C2D33">
        <w:rPr>
          <w:rFonts w:ascii="Arial" w:hAnsi="Arial"/>
        </w:rPr>
        <w:t xml:space="preserve">amawiającego. </w:t>
      </w:r>
    </w:p>
    <w:p w14:paraId="6D6CD2A0" w14:textId="77777777" w:rsidR="005C2D33" w:rsidRPr="005C2D33" w:rsidRDefault="005C2D33" w:rsidP="00854665">
      <w:pPr>
        <w:pStyle w:val="Akapitzlist"/>
        <w:spacing w:line="276" w:lineRule="auto"/>
        <w:ind w:left="284"/>
        <w:rPr>
          <w:rFonts w:ascii="Arial" w:hAnsi="Arial"/>
        </w:rPr>
      </w:pPr>
    </w:p>
    <w:p w14:paraId="412A07C3" w14:textId="35B8FD8C" w:rsidR="007D7614" w:rsidRDefault="007D7614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5C2D33">
        <w:rPr>
          <w:rFonts w:ascii="Arial" w:hAnsi="Arial"/>
        </w:rPr>
        <w:t>Wykonawca obowiązany jest ubezpieczyć</w:t>
      </w:r>
      <w:r w:rsidR="001C02ED" w:rsidRPr="005C2D33">
        <w:rPr>
          <w:rFonts w:ascii="Arial" w:hAnsi="Arial"/>
        </w:rPr>
        <w:t xml:space="preserve"> pracowników</w:t>
      </w:r>
      <w:r w:rsidRPr="005C2D33">
        <w:rPr>
          <w:rFonts w:ascii="Arial" w:hAnsi="Arial"/>
        </w:rPr>
        <w:t>, przeszkolić z zasad BHP i postępowania przeciwpożarowego.</w:t>
      </w:r>
    </w:p>
    <w:p w14:paraId="222013F0" w14:textId="77777777" w:rsidR="005C2D33" w:rsidRPr="005C2D33" w:rsidRDefault="005C2D33" w:rsidP="00854665">
      <w:pPr>
        <w:pStyle w:val="Akapitzlist"/>
        <w:spacing w:line="276" w:lineRule="auto"/>
        <w:ind w:left="284"/>
        <w:rPr>
          <w:rFonts w:ascii="Arial" w:hAnsi="Arial"/>
        </w:rPr>
      </w:pPr>
    </w:p>
    <w:p w14:paraId="2231CECA" w14:textId="403F0E4A" w:rsidR="005524F9" w:rsidRPr="009433F3" w:rsidRDefault="007D7614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9433F3">
        <w:rPr>
          <w:rFonts w:ascii="Arial" w:hAnsi="Arial"/>
        </w:rPr>
        <w:t>Zamawiający dopuszcza powierzenie podwykonawcom wykonanie zamówienia przy wszystkich pracach wyszczególnionych w niniejszej umowie.</w:t>
      </w:r>
      <w:r w:rsidR="00F7107C" w:rsidRPr="009433F3">
        <w:rPr>
          <w:rFonts w:ascii="Arial" w:hAnsi="Arial"/>
        </w:rPr>
        <w:t xml:space="preserve"> W przypadku </w:t>
      </w:r>
      <w:r w:rsidR="00F7107C" w:rsidRPr="009433F3">
        <w:rPr>
          <w:rFonts w:ascii="Arial" w:hAnsi="Arial"/>
        </w:rPr>
        <w:lastRenderedPageBreak/>
        <w:t xml:space="preserve">powierzenia podwykonawcom realizacji zamówienia w zakresie posiadania </w:t>
      </w:r>
      <w:r w:rsidR="00587998" w:rsidRPr="009433F3">
        <w:rPr>
          <w:rFonts w:ascii="Arial" w:hAnsi="Arial"/>
        </w:rPr>
        <w:t xml:space="preserve">grupy interwencyjnej w ramach </w:t>
      </w:r>
      <w:r w:rsidR="00F7107C" w:rsidRPr="009433F3">
        <w:rPr>
          <w:rFonts w:ascii="Arial" w:hAnsi="Arial"/>
        </w:rPr>
        <w:t>specjalistyczn</w:t>
      </w:r>
      <w:r w:rsidR="00587998" w:rsidRPr="009433F3">
        <w:rPr>
          <w:rFonts w:ascii="Arial" w:hAnsi="Arial"/>
        </w:rPr>
        <w:t xml:space="preserve">ej </w:t>
      </w:r>
      <w:r w:rsidR="00F7107C" w:rsidRPr="009433F3">
        <w:rPr>
          <w:rFonts w:ascii="Arial" w:hAnsi="Arial"/>
        </w:rPr>
        <w:t>uzbrojon</w:t>
      </w:r>
      <w:r w:rsidR="00587998" w:rsidRPr="009433F3">
        <w:rPr>
          <w:rFonts w:ascii="Arial" w:hAnsi="Arial"/>
        </w:rPr>
        <w:t>ej</w:t>
      </w:r>
      <w:r w:rsidR="00F7107C" w:rsidRPr="009433F3">
        <w:rPr>
          <w:rFonts w:ascii="Arial" w:hAnsi="Arial"/>
        </w:rPr>
        <w:t xml:space="preserve"> formacji ochron</w:t>
      </w:r>
      <w:r w:rsidR="00587998" w:rsidRPr="009433F3">
        <w:rPr>
          <w:rFonts w:ascii="Arial" w:hAnsi="Arial"/>
        </w:rPr>
        <w:t>nej</w:t>
      </w:r>
      <w:r w:rsidR="00F7107C" w:rsidRPr="009433F3">
        <w:rPr>
          <w:rFonts w:ascii="Arial" w:hAnsi="Arial"/>
        </w:rPr>
        <w:t xml:space="preserve"> (SUFO), Wykonawca zobowiązanych jest przedłożyć Zamawiającemu do wglądu umowę podwykonawczą. </w:t>
      </w:r>
    </w:p>
    <w:p w14:paraId="0589FE2F" w14:textId="77777777" w:rsidR="002167BA" w:rsidRPr="002167BA" w:rsidRDefault="002167BA" w:rsidP="00854665">
      <w:pPr>
        <w:pStyle w:val="Akapitzlist"/>
        <w:spacing w:line="276" w:lineRule="auto"/>
        <w:ind w:left="284"/>
        <w:rPr>
          <w:rFonts w:ascii="Arial" w:hAnsi="Arial"/>
        </w:rPr>
      </w:pPr>
    </w:p>
    <w:p w14:paraId="1ACFBC6C" w14:textId="3245E469" w:rsidR="002167BA" w:rsidRDefault="005524F9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2167BA">
        <w:rPr>
          <w:rFonts w:ascii="Arial" w:hAnsi="Arial"/>
        </w:rPr>
        <w:t xml:space="preserve">Przed przystąpieniem do realizacji czynności wchodzących w zakres przedmiotu umowy </w:t>
      </w:r>
      <w:r w:rsidR="003E2D10" w:rsidRPr="002167BA">
        <w:rPr>
          <w:rFonts w:ascii="Arial" w:hAnsi="Arial"/>
        </w:rPr>
        <w:t>W</w:t>
      </w:r>
      <w:r w:rsidR="00265FF4" w:rsidRPr="002167BA">
        <w:rPr>
          <w:rFonts w:ascii="Arial" w:hAnsi="Arial"/>
        </w:rPr>
        <w:t>ykonawca przedłoży na żądanie Z</w:t>
      </w:r>
      <w:r w:rsidRPr="002167BA">
        <w:rPr>
          <w:rFonts w:ascii="Arial" w:hAnsi="Arial"/>
        </w:rPr>
        <w:t>amawiającego i według jego wyboru, wskazane poniżej dokumenty potwierdzające zatrudnienie osób skierowanych do realizacji tych czynności:</w:t>
      </w:r>
    </w:p>
    <w:p w14:paraId="3E5864D0" w14:textId="77777777" w:rsidR="00854665" w:rsidRPr="00854665" w:rsidRDefault="00854665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7FDFF35E" w14:textId="77777777" w:rsidR="002167BA" w:rsidRDefault="002167BA" w:rsidP="00854665">
      <w:pPr>
        <w:pStyle w:val="Akapitzlist"/>
        <w:numPr>
          <w:ilvl w:val="0"/>
          <w:numId w:val="13"/>
        </w:numPr>
        <w:tabs>
          <w:tab w:val="left" w:pos="9214"/>
        </w:tabs>
        <w:autoSpaceDE w:val="0"/>
        <w:autoSpaceDN w:val="0"/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pisemne oświadczenie Wykonawcy </w:t>
      </w:r>
      <w:r>
        <w:rPr>
          <w:rFonts w:ascii="Arial" w:hAnsi="Arial"/>
        </w:rPr>
        <w:t xml:space="preserve">lub podwykonawcy </w:t>
      </w:r>
      <w:r w:rsidRPr="004C4664">
        <w:rPr>
          <w:rFonts w:ascii="Arial" w:hAnsi="Arial"/>
        </w:rPr>
        <w:t xml:space="preserve">stwierdzające, że osoby skierowane do realizacji zamówienia zostały zatrudnione na podstawie umowy o pracę w rozumieniu Kodeksu pracy. Oświadczenie takie powinno zawierać </w:t>
      </w:r>
      <w:r>
        <w:rPr>
          <w:rFonts w:ascii="Arial" w:hAnsi="Arial"/>
        </w:rPr>
        <w:br/>
      </w:r>
      <w:r w:rsidRPr="004C4664">
        <w:rPr>
          <w:rFonts w:ascii="Arial" w:hAnsi="Arial"/>
        </w:rPr>
        <w:t xml:space="preserve">w szczególności: wskazanie daty i miejsca jego sporządzenia; wskazanie osób, które w imieniu Wykonawcy podpisują oświadczenie; wymienienie z imienia </w:t>
      </w:r>
      <w:r>
        <w:rPr>
          <w:rFonts w:ascii="Arial" w:hAnsi="Arial"/>
        </w:rPr>
        <w:br/>
      </w:r>
      <w:r w:rsidRPr="004C4664">
        <w:rPr>
          <w:rFonts w:ascii="Arial" w:hAnsi="Arial"/>
        </w:rPr>
        <w:t>i nazwiska osób, których dotyczy obowiązek zatrudnienia;</w:t>
      </w:r>
    </w:p>
    <w:p w14:paraId="70B77FDC" w14:textId="77777777" w:rsidR="00587998" w:rsidRPr="007351B5" w:rsidRDefault="00587998" w:rsidP="00854665">
      <w:pPr>
        <w:pStyle w:val="Akapitzlist"/>
        <w:tabs>
          <w:tab w:val="left" w:pos="9214"/>
        </w:tabs>
        <w:autoSpaceDE w:val="0"/>
        <w:autoSpaceDN w:val="0"/>
        <w:spacing w:line="276" w:lineRule="auto"/>
        <w:ind w:left="567"/>
        <w:jc w:val="both"/>
        <w:rPr>
          <w:rFonts w:ascii="Arial" w:hAnsi="Arial"/>
        </w:rPr>
      </w:pPr>
    </w:p>
    <w:p w14:paraId="4D884D77" w14:textId="77777777" w:rsidR="002167BA" w:rsidRPr="007351B5" w:rsidRDefault="002167BA" w:rsidP="00854665">
      <w:pPr>
        <w:pStyle w:val="Akapitzlist"/>
        <w:numPr>
          <w:ilvl w:val="0"/>
          <w:numId w:val="13"/>
        </w:numPr>
        <w:tabs>
          <w:tab w:val="left" w:pos="9214"/>
        </w:tabs>
        <w:autoSpaceDE w:val="0"/>
        <w:autoSpaceDN w:val="0"/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kopie umów o pracę zawartych z osobami skierowanymi do realizacji czynności  wchodzących w zakres przedmiotu umowy. Kopie umów powinny zostać obowiązkowo zanonimizowane (np. trwałe zaklejenie, zaciemnienie) w zakresie obejmującym szczegółowe dane osobowe pracowników (np. adresy zamieszkani, nr PESEL, wynagrodzenia). </w:t>
      </w:r>
      <w:proofErr w:type="spellStart"/>
      <w:r w:rsidRPr="004C4664">
        <w:rPr>
          <w:rFonts w:ascii="Arial" w:hAnsi="Arial"/>
        </w:rPr>
        <w:t>Anonimizacji</w:t>
      </w:r>
      <w:proofErr w:type="spellEnd"/>
      <w:r w:rsidRPr="004C4664">
        <w:rPr>
          <w:rFonts w:ascii="Arial" w:hAnsi="Arial"/>
        </w:rPr>
        <w:t xml:space="preserve"> nie podlegają dane obejmujące: imię, nazwisko, stanowisko pracy.</w:t>
      </w:r>
    </w:p>
    <w:p w14:paraId="63E5F5B5" w14:textId="4BE65732" w:rsidR="002167BA" w:rsidRPr="00854665" w:rsidRDefault="002167BA" w:rsidP="00854665">
      <w:pPr>
        <w:rPr>
          <w:rFonts w:ascii="Arial" w:hAnsi="Arial"/>
        </w:rPr>
      </w:pPr>
    </w:p>
    <w:p w14:paraId="4C3A3C96" w14:textId="35EC6CD5" w:rsidR="002167BA" w:rsidRDefault="002167BA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2167BA">
        <w:rPr>
          <w:rFonts w:ascii="Arial" w:hAnsi="Arial"/>
        </w:rPr>
        <w:t xml:space="preserve">Nieprzedłożenie przez Wykonawcę na żądanie Zamawiającego dokumentów, </w:t>
      </w:r>
      <w:r w:rsidRPr="002167BA">
        <w:rPr>
          <w:rFonts w:ascii="Arial" w:hAnsi="Arial"/>
        </w:rPr>
        <w:br/>
        <w:t xml:space="preserve">o których mowa w ust. 5, będzie potraktowane jako niewypełnienie obowiązku zatrudnienia, co będzie uprawniało Zamawiającego do naliczenia kary umownej. </w:t>
      </w:r>
    </w:p>
    <w:p w14:paraId="6B206FF2" w14:textId="77777777" w:rsidR="002167BA" w:rsidRPr="002167BA" w:rsidRDefault="002167BA" w:rsidP="00854665">
      <w:pPr>
        <w:pStyle w:val="Akapitzlist"/>
        <w:spacing w:line="276" w:lineRule="auto"/>
        <w:ind w:left="284"/>
        <w:rPr>
          <w:rFonts w:ascii="Arial" w:hAnsi="Arial"/>
        </w:rPr>
      </w:pPr>
    </w:p>
    <w:p w14:paraId="7291EEBF" w14:textId="77777777" w:rsidR="002167BA" w:rsidRPr="002167BA" w:rsidRDefault="002167BA" w:rsidP="00854665">
      <w:pPr>
        <w:pStyle w:val="Akapitzlist"/>
        <w:numPr>
          <w:ilvl w:val="3"/>
          <w:numId w:val="27"/>
        </w:numPr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  <w:r w:rsidRPr="002167BA">
        <w:rPr>
          <w:rFonts w:ascii="Arial" w:hAnsi="Arial"/>
        </w:rPr>
        <w:t xml:space="preserve">Zamawiający nie zależnie od uprawnień określonych w ust. 5 i 6 powyżej, w każdym czasie będzie miał prawo zwrócić się do Państwowej Inspekcji Pracy z prośbą </w:t>
      </w:r>
      <w:r w:rsidRPr="002167BA">
        <w:rPr>
          <w:rFonts w:ascii="Arial" w:hAnsi="Arial"/>
        </w:rPr>
        <w:br/>
        <w:t xml:space="preserve">o przeprowadzenie kontroli.   </w:t>
      </w:r>
    </w:p>
    <w:p w14:paraId="3CBF8690" w14:textId="7133348F" w:rsidR="002167BA" w:rsidRPr="002167BA" w:rsidRDefault="002167BA" w:rsidP="00854665">
      <w:pPr>
        <w:pStyle w:val="Akapitzlist"/>
        <w:tabs>
          <w:tab w:val="left" w:pos="9214"/>
        </w:tabs>
        <w:spacing w:line="276" w:lineRule="auto"/>
        <w:ind w:left="2880"/>
        <w:jc w:val="both"/>
        <w:rPr>
          <w:rFonts w:ascii="Arial" w:hAnsi="Arial"/>
        </w:rPr>
      </w:pPr>
    </w:p>
    <w:p w14:paraId="7E80E519" w14:textId="0BFB706B" w:rsidR="00FC780A" w:rsidRPr="004C4664" w:rsidRDefault="00FC780A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5B49C48" w14:textId="245A6968" w:rsidR="007D7614" w:rsidRPr="007351B5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1</w:t>
      </w:r>
    </w:p>
    <w:p w14:paraId="6A6EA162" w14:textId="13944713" w:rsidR="007D7614" w:rsidRDefault="007D7614" w:rsidP="00854665">
      <w:pPr>
        <w:pStyle w:val="Akapitzlist"/>
        <w:numPr>
          <w:ilvl w:val="3"/>
          <w:numId w:val="42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682046">
        <w:rPr>
          <w:rFonts w:ascii="Arial" w:hAnsi="Arial"/>
        </w:rPr>
        <w:t>W zakresie wykony</w:t>
      </w:r>
      <w:r w:rsidR="00265FF4" w:rsidRPr="00682046">
        <w:rPr>
          <w:rFonts w:ascii="Arial" w:hAnsi="Arial"/>
        </w:rPr>
        <w:t>wania</w:t>
      </w:r>
      <w:r w:rsidR="000004B6">
        <w:rPr>
          <w:rFonts w:ascii="Arial" w:hAnsi="Arial"/>
        </w:rPr>
        <w:t xml:space="preserve"> prac</w:t>
      </w:r>
      <w:r w:rsidR="00265FF4" w:rsidRPr="00682046">
        <w:rPr>
          <w:rFonts w:ascii="Arial" w:hAnsi="Arial"/>
        </w:rPr>
        <w:t>, upoważniony przez Z</w:t>
      </w:r>
      <w:r w:rsidRPr="00682046">
        <w:rPr>
          <w:rFonts w:ascii="Arial" w:hAnsi="Arial"/>
        </w:rPr>
        <w:t>amawiającego pracownik ma prawo wydawać polecenia osobie wykonującej roboty, która tworzy dla nich skutki wykonawcze podobni</w:t>
      </w:r>
      <w:r w:rsidR="00B93BD9" w:rsidRPr="00682046">
        <w:rPr>
          <w:rFonts w:ascii="Arial" w:hAnsi="Arial"/>
        </w:rPr>
        <w:t>e jak polecenia wydawane przez W</w:t>
      </w:r>
      <w:r w:rsidRPr="00682046">
        <w:rPr>
          <w:rFonts w:ascii="Arial" w:hAnsi="Arial"/>
        </w:rPr>
        <w:t xml:space="preserve">ykonawcę. Dyspozycje te nie będą wykonywane w przypadku, jeżeli nie będą się mieścić w przedmiocie umowy, lub będą kolidować z przepisami prawa. </w:t>
      </w:r>
    </w:p>
    <w:p w14:paraId="5406A340" w14:textId="77777777" w:rsidR="000004B6" w:rsidRPr="00682046" w:rsidRDefault="000004B6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31322E3B" w14:textId="0BEE9310" w:rsidR="007D7614" w:rsidRPr="00682046" w:rsidRDefault="007D7614" w:rsidP="00854665">
      <w:pPr>
        <w:pStyle w:val="Akapitzlist"/>
        <w:numPr>
          <w:ilvl w:val="3"/>
          <w:numId w:val="42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682046">
        <w:rPr>
          <w:rFonts w:ascii="Arial" w:hAnsi="Arial"/>
        </w:rPr>
        <w:t xml:space="preserve">Zamawiającemu przysługuje prawo bieżącej kontroli </w:t>
      </w:r>
      <w:r w:rsidR="005C3A15" w:rsidRPr="00682046">
        <w:rPr>
          <w:rFonts w:ascii="Arial" w:hAnsi="Arial"/>
        </w:rPr>
        <w:t>sposobu</w:t>
      </w:r>
      <w:r w:rsidR="00265FF4" w:rsidRPr="00682046">
        <w:rPr>
          <w:rFonts w:ascii="Arial" w:hAnsi="Arial"/>
        </w:rPr>
        <w:t xml:space="preserve"> </w:t>
      </w:r>
      <w:r w:rsidRPr="00682046">
        <w:rPr>
          <w:rFonts w:ascii="Arial" w:hAnsi="Arial"/>
        </w:rPr>
        <w:t>wykonywania umowy.</w:t>
      </w:r>
    </w:p>
    <w:p w14:paraId="2439AC8A" w14:textId="11762118" w:rsidR="007D7614" w:rsidRPr="004C4664" w:rsidRDefault="007D7614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901C0E3" w14:textId="5810BCC2" w:rsidR="007D7614" w:rsidRPr="00370A43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2</w:t>
      </w:r>
    </w:p>
    <w:p w14:paraId="4FB10B4C" w14:textId="7F67FBEF" w:rsidR="001A4B6E" w:rsidRDefault="001A4B6E" w:rsidP="00854665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lastRenderedPageBreak/>
        <w:t>Z</w:t>
      </w:r>
      <w:r w:rsidR="007D7614" w:rsidRPr="004C4664">
        <w:rPr>
          <w:rFonts w:ascii="Arial" w:hAnsi="Arial"/>
        </w:rPr>
        <w:t xml:space="preserve">amawiający zobowiązuje </w:t>
      </w:r>
      <w:r w:rsidR="00265FF4" w:rsidRPr="004C4664">
        <w:rPr>
          <w:rFonts w:ascii="Arial" w:hAnsi="Arial"/>
        </w:rPr>
        <w:t>W</w:t>
      </w:r>
      <w:r w:rsidR="007D7614" w:rsidRPr="004C4664">
        <w:rPr>
          <w:rFonts w:ascii="Arial" w:hAnsi="Arial"/>
        </w:rPr>
        <w:t xml:space="preserve">ykonawcę do bieżącej kontroli wykonywanych </w:t>
      </w:r>
      <w:r w:rsidR="000004B6">
        <w:rPr>
          <w:rFonts w:ascii="Arial" w:hAnsi="Arial"/>
        </w:rPr>
        <w:t xml:space="preserve">prac </w:t>
      </w:r>
      <w:r w:rsidR="007D7614" w:rsidRPr="004C4664">
        <w:rPr>
          <w:rFonts w:ascii="Arial" w:hAnsi="Arial"/>
        </w:rPr>
        <w:t xml:space="preserve">przez pracowników, przy pomocy których wykonywał będzie usługę. </w:t>
      </w:r>
    </w:p>
    <w:p w14:paraId="4F549159" w14:textId="77777777" w:rsidR="000004B6" w:rsidRDefault="000004B6" w:rsidP="00854665">
      <w:pPr>
        <w:pStyle w:val="Akapitzlist"/>
        <w:spacing w:line="276" w:lineRule="auto"/>
        <w:ind w:left="284"/>
        <w:jc w:val="both"/>
        <w:rPr>
          <w:rFonts w:ascii="Arial" w:hAnsi="Arial"/>
        </w:rPr>
      </w:pPr>
    </w:p>
    <w:p w14:paraId="613E7AE3" w14:textId="1880052B" w:rsidR="00370A43" w:rsidRPr="000004B6" w:rsidRDefault="007D7614" w:rsidP="00854665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Arial" w:hAnsi="Arial"/>
        </w:rPr>
      </w:pPr>
      <w:r w:rsidRPr="000004B6">
        <w:rPr>
          <w:rFonts w:ascii="Arial" w:hAnsi="Arial"/>
        </w:rPr>
        <w:t xml:space="preserve">Wykonawca będzie przeprowadzał  kontrolę minimum dwa razy w miesiącu </w:t>
      </w:r>
      <w:r w:rsidR="00682046" w:rsidRPr="000004B6">
        <w:rPr>
          <w:rFonts w:ascii="Arial" w:hAnsi="Arial"/>
        </w:rPr>
        <w:br/>
      </w:r>
      <w:r w:rsidRPr="000004B6">
        <w:rPr>
          <w:rFonts w:ascii="Arial" w:hAnsi="Arial"/>
        </w:rPr>
        <w:t xml:space="preserve">o różnych porach dnia i nocy. Fakt przeprowadzenia kontroli odnotowany zostanie </w:t>
      </w:r>
      <w:r w:rsidR="00E737BB" w:rsidRPr="000004B6">
        <w:rPr>
          <w:rFonts w:ascii="Arial" w:hAnsi="Arial"/>
        </w:rPr>
        <w:br/>
      </w:r>
      <w:r w:rsidRPr="000004B6">
        <w:rPr>
          <w:rFonts w:ascii="Arial" w:hAnsi="Arial"/>
        </w:rPr>
        <w:t xml:space="preserve">w książce przebiegu dyżuru. </w:t>
      </w:r>
    </w:p>
    <w:p w14:paraId="76C96540" w14:textId="77777777" w:rsidR="00682046" w:rsidRPr="00682046" w:rsidRDefault="00682046" w:rsidP="00854665">
      <w:pPr>
        <w:pStyle w:val="Akapitzlist"/>
        <w:tabs>
          <w:tab w:val="left" w:pos="9214"/>
        </w:tabs>
        <w:spacing w:line="276" w:lineRule="auto"/>
        <w:ind w:left="567"/>
        <w:jc w:val="both"/>
        <w:rPr>
          <w:rFonts w:ascii="Arial" w:hAnsi="Arial"/>
        </w:rPr>
      </w:pPr>
    </w:p>
    <w:p w14:paraId="0CE2B24C" w14:textId="06B9E8BE" w:rsidR="007D7614" w:rsidRPr="00370A43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3</w:t>
      </w:r>
    </w:p>
    <w:p w14:paraId="6FDED071" w14:textId="7B1312BB" w:rsidR="00FC780A" w:rsidRDefault="007D7614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682046">
        <w:rPr>
          <w:rFonts w:ascii="Arial" w:hAnsi="Arial"/>
        </w:rPr>
        <w:t>W przypadku nie wykonania lub nienależytego wykonania umowy, czy naruszen</w:t>
      </w:r>
      <w:r w:rsidR="001A4B6E" w:rsidRPr="00682046">
        <w:rPr>
          <w:rFonts w:ascii="Arial" w:hAnsi="Arial"/>
        </w:rPr>
        <w:t>ia istotnych postanowień umowy z</w:t>
      </w:r>
      <w:r w:rsidRPr="00682046">
        <w:rPr>
          <w:rFonts w:ascii="Arial" w:hAnsi="Arial"/>
        </w:rPr>
        <w:t>amawiającemu przysługuje prawo odstąpienia od umowy w trybie natychmiastowym, bez konieczności wyznaczania termi</w:t>
      </w:r>
      <w:r w:rsidR="00265FF4" w:rsidRPr="00682046">
        <w:rPr>
          <w:rFonts w:ascii="Arial" w:hAnsi="Arial"/>
        </w:rPr>
        <w:t>nu dodatkowego oraz bez  prawa W</w:t>
      </w:r>
      <w:r w:rsidRPr="00682046">
        <w:rPr>
          <w:rFonts w:ascii="Arial" w:hAnsi="Arial"/>
        </w:rPr>
        <w:t xml:space="preserve">ykonawcy do wypłaty odszkodowania.  Odstąpienie od umowy wymaga dla swej ważności zachowania formy pisemnej oraz powinno zawierać uzasadnienie wskazujące na faktyczne przyczyny odstąpienia. </w:t>
      </w:r>
    </w:p>
    <w:p w14:paraId="12372C72" w14:textId="77777777" w:rsidR="00E50FD3" w:rsidRPr="00682046" w:rsidRDefault="00E50FD3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6C1430CE" w14:textId="4104C7E4" w:rsidR="007D7614" w:rsidRDefault="007D7614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682046">
        <w:rPr>
          <w:rFonts w:ascii="Arial" w:hAnsi="Arial"/>
        </w:rPr>
        <w:t>W przypa</w:t>
      </w:r>
      <w:r w:rsidR="001A4B6E" w:rsidRPr="00682046">
        <w:rPr>
          <w:rFonts w:ascii="Arial" w:hAnsi="Arial"/>
        </w:rPr>
        <w:t xml:space="preserve">dku odstąpienia od umowy przez </w:t>
      </w:r>
      <w:r w:rsidR="00DD5E1A" w:rsidRPr="00682046">
        <w:rPr>
          <w:rFonts w:ascii="Arial" w:hAnsi="Arial"/>
        </w:rPr>
        <w:t>Z</w:t>
      </w:r>
      <w:r w:rsidRPr="00682046">
        <w:rPr>
          <w:rFonts w:ascii="Arial" w:hAnsi="Arial"/>
        </w:rPr>
        <w:t xml:space="preserve">amawiającego, </w:t>
      </w:r>
      <w:r w:rsidR="00DD5E1A" w:rsidRPr="00682046">
        <w:rPr>
          <w:rFonts w:ascii="Arial" w:hAnsi="Arial"/>
        </w:rPr>
        <w:t>z przyczyn leżących po stronie W</w:t>
      </w:r>
      <w:r w:rsidRPr="00682046">
        <w:rPr>
          <w:rFonts w:ascii="Arial" w:hAnsi="Arial"/>
        </w:rPr>
        <w:t>ykonawcy, w tym także w razie odstąpienia na podstaw</w:t>
      </w:r>
      <w:r w:rsidR="00190FBD" w:rsidRPr="00682046">
        <w:rPr>
          <w:rFonts w:ascii="Arial" w:hAnsi="Arial"/>
        </w:rPr>
        <w:t>ie § 2</w:t>
      </w:r>
      <w:r w:rsidR="00E50FD3">
        <w:rPr>
          <w:rFonts w:ascii="Arial" w:hAnsi="Arial"/>
        </w:rPr>
        <w:t>3</w:t>
      </w:r>
      <w:r w:rsidR="00190FBD" w:rsidRPr="00682046">
        <w:rPr>
          <w:rFonts w:ascii="Arial" w:hAnsi="Arial"/>
        </w:rPr>
        <w:t xml:space="preserve"> </w:t>
      </w:r>
      <w:r w:rsidR="003E2D10" w:rsidRPr="00682046">
        <w:rPr>
          <w:rFonts w:ascii="Arial" w:hAnsi="Arial"/>
        </w:rPr>
        <w:t>ust. 1 powyżej, W</w:t>
      </w:r>
      <w:r w:rsidRPr="00682046">
        <w:rPr>
          <w:rFonts w:ascii="Arial" w:hAnsi="Arial"/>
        </w:rPr>
        <w:t xml:space="preserve">ykonawca zapłaci </w:t>
      </w:r>
      <w:r w:rsidR="003E2D10" w:rsidRPr="00682046">
        <w:rPr>
          <w:rFonts w:ascii="Arial" w:hAnsi="Arial"/>
        </w:rPr>
        <w:t>Z</w:t>
      </w:r>
      <w:r w:rsidRPr="00682046">
        <w:rPr>
          <w:rFonts w:ascii="Arial" w:hAnsi="Arial"/>
        </w:rPr>
        <w:t>amawi</w:t>
      </w:r>
      <w:r w:rsidR="00370A43" w:rsidRPr="00682046">
        <w:rPr>
          <w:rFonts w:ascii="Arial" w:hAnsi="Arial"/>
        </w:rPr>
        <w:t>ającemu karę umowną w wysokości 5</w:t>
      </w:r>
      <w:r w:rsidRPr="00682046">
        <w:rPr>
          <w:rFonts w:ascii="Arial" w:hAnsi="Arial"/>
        </w:rPr>
        <w:t xml:space="preserve"> % wynagrodzenia umownego brutto za cały rok umowy,  określonego </w:t>
      </w:r>
      <w:r w:rsidR="00CF3514" w:rsidRPr="00682046">
        <w:rPr>
          <w:rFonts w:ascii="Arial" w:hAnsi="Arial"/>
        </w:rPr>
        <w:t>w § 15</w:t>
      </w:r>
      <w:r w:rsidRPr="00682046">
        <w:rPr>
          <w:rFonts w:ascii="Arial" w:hAnsi="Arial"/>
        </w:rPr>
        <w:t xml:space="preserve"> ust. 1</w:t>
      </w:r>
      <w:r w:rsidR="005C3A15" w:rsidRPr="00682046">
        <w:rPr>
          <w:rFonts w:ascii="Arial" w:hAnsi="Arial"/>
        </w:rPr>
        <w:t xml:space="preserve"> lit. a)</w:t>
      </w:r>
      <w:r w:rsidRPr="00682046">
        <w:rPr>
          <w:rFonts w:ascii="Arial" w:hAnsi="Arial"/>
        </w:rPr>
        <w:t xml:space="preserve">.  </w:t>
      </w:r>
    </w:p>
    <w:p w14:paraId="18A4F2DB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5DA14A77" w14:textId="35379C37" w:rsidR="005C3A15" w:rsidRDefault="007D7614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E50FD3">
        <w:rPr>
          <w:rFonts w:ascii="Arial" w:hAnsi="Arial"/>
        </w:rPr>
        <w:t>W przypa</w:t>
      </w:r>
      <w:r w:rsidR="00265FF4" w:rsidRPr="00E50FD3">
        <w:rPr>
          <w:rFonts w:ascii="Arial" w:hAnsi="Arial"/>
        </w:rPr>
        <w:t>dku odstąpienia od umowy przez W</w:t>
      </w:r>
      <w:r w:rsidRPr="00E50FD3">
        <w:rPr>
          <w:rFonts w:ascii="Arial" w:hAnsi="Arial"/>
        </w:rPr>
        <w:t xml:space="preserve">ykonawcę </w:t>
      </w:r>
      <w:r w:rsidR="003E2D10" w:rsidRPr="00E50FD3">
        <w:rPr>
          <w:rFonts w:ascii="Arial" w:hAnsi="Arial"/>
        </w:rPr>
        <w:t>z przyczyn leżących po stronie Z</w:t>
      </w:r>
      <w:r w:rsidRPr="00E50FD3">
        <w:rPr>
          <w:rFonts w:ascii="Arial" w:hAnsi="Arial"/>
        </w:rPr>
        <w:t>ama</w:t>
      </w:r>
      <w:r w:rsidR="003E2D10" w:rsidRPr="00E50FD3">
        <w:rPr>
          <w:rFonts w:ascii="Arial" w:hAnsi="Arial"/>
        </w:rPr>
        <w:t>wiającego, Zamawiający zapłaci W</w:t>
      </w:r>
      <w:r w:rsidRPr="00E50FD3">
        <w:rPr>
          <w:rFonts w:ascii="Arial" w:hAnsi="Arial"/>
        </w:rPr>
        <w:t>ykonawcy</w:t>
      </w:r>
      <w:r w:rsidR="00370A43" w:rsidRPr="00E50FD3">
        <w:rPr>
          <w:rFonts w:ascii="Arial" w:hAnsi="Arial"/>
        </w:rPr>
        <w:t xml:space="preserve"> karę umowną w wysokości 5</w:t>
      </w:r>
      <w:r w:rsidRPr="00E50FD3">
        <w:rPr>
          <w:rFonts w:ascii="Arial" w:hAnsi="Arial"/>
        </w:rPr>
        <w:t xml:space="preserve"> % wynagrodzenia umownego brutto za cały rok</w:t>
      </w:r>
      <w:r w:rsidR="00DD5E1A" w:rsidRPr="00E50FD3">
        <w:rPr>
          <w:rFonts w:ascii="Arial" w:hAnsi="Arial"/>
        </w:rPr>
        <w:t xml:space="preserve"> umowy,  określonego w </w:t>
      </w:r>
      <w:r w:rsidR="00C36E77" w:rsidRPr="00E50FD3">
        <w:rPr>
          <w:rFonts w:ascii="Arial" w:hAnsi="Arial"/>
        </w:rPr>
        <w:t>§ 15</w:t>
      </w:r>
      <w:r w:rsidRPr="00E50FD3">
        <w:rPr>
          <w:rFonts w:ascii="Arial" w:hAnsi="Arial"/>
        </w:rPr>
        <w:t xml:space="preserve"> ust. 1</w:t>
      </w:r>
      <w:r w:rsidR="005C3A15" w:rsidRPr="00E50FD3">
        <w:rPr>
          <w:rFonts w:ascii="Arial" w:hAnsi="Arial"/>
        </w:rPr>
        <w:t xml:space="preserve"> lit. a)</w:t>
      </w:r>
      <w:r w:rsidRPr="00E50FD3">
        <w:rPr>
          <w:rFonts w:ascii="Arial" w:hAnsi="Arial"/>
        </w:rPr>
        <w:t>.</w:t>
      </w:r>
    </w:p>
    <w:p w14:paraId="1D0B16E8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0FB2AC59" w14:textId="47F61718" w:rsidR="005C3A15" w:rsidRDefault="005C3A15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E50FD3">
        <w:rPr>
          <w:rFonts w:ascii="Arial" w:hAnsi="Arial"/>
        </w:rPr>
        <w:t>Za każdy stwierdzony przypadek nar</w:t>
      </w:r>
      <w:r w:rsidR="001A4B6E" w:rsidRPr="00E50FD3">
        <w:rPr>
          <w:rFonts w:ascii="Arial" w:hAnsi="Arial"/>
        </w:rPr>
        <w:t xml:space="preserve">uszenia obowiązku zatrudnienia </w:t>
      </w:r>
      <w:r w:rsidR="00717772" w:rsidRPr="00E50FD3">
        <w:rPr>
          <w:rFonts w:ascii="Arial" w:hAnsi="Arial"/>
        </w:rPr>
        <w:t xml:space="preserve">na podstawie umowy o pracę </w:t>
      </w:r>
      <w:r w:rsidR="001A4B6E" w:rsidRPr="00E50FD3">
        <w:rPr>
          <w:rFonts w:ascii="Arial" w:hAnsi="Arial"/>
        </w:rPr>
        <w:t>wykonawca zapłaci z</w:t>
      </w:r>
      <w:r w:rsidRPr="00E50FD3">
        <w:rPr>
          <w:rFonts w:ascii="Arial" w:hAnsi="Arial"/>
        </w:rPr>
        <w:t>amaw</w:t>
      </w:r>
      <w:r w:rsidR="00682046" w:rsidRPr="00E50FD3">
        <w:rPr>
          <w:rFonts w:ascii="Arial" w:hAnsi="Arial"/>
        </w:rPr>
        <w:t xml:space="preserve">iającemu karę umowną w kwocie 2 </w:t>
      </w:r>
      <w:r w:rsidRPr="00E50FD3">
        <w:rPr>
          <w:rFonts w:ascii="Arial" w:hAnsi="Arial"/>
        </w:rPr>
        <w:t>000 zł.</w:t>
      </w:r>
    </w:p>
    <w:p w14:paraId="2A8263DB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46E0C517" w14:textId="2C337641" w:rsidR="004A3191" w:rsidRDefault="004A3191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E50FD3">
        <w:rPr>
          <w:rFonts w:ascii="Arial" w:hAnsi="Arial"/>
        </w:rPr>
        <w:t xml:space="preserve">Za każdy stwierdzony przypadek dopuszczenia do realizacji zamówienia osoby nieposiadającej zaświadczenia o ukończeniu z wynikiem pozytywnym szkolenia dopuszczającego do pracy z pilarką zgodnie z § 21 rozporządzenia Ministra Środowiska z dnia 24 sierpnia 2006 r. w sprawie bezpieczeństwa i higieny pracy przy wykonywaniu niektórych prac z zakresu gospodarki leśnej (Dz. U. z 2006 r. Nr 161, poz. 1141) lub zaświadczenia o posiadaniu odpowiadających im uprawnień wydanych na podstawie poprzednio obowiązujących przepisów albo odpowiadających im uprawnień wydanych w innych Państwach Członkowskich Unii Europejskiej, wykonawca zapłaci zamawiającemu karę umowną w wysokości 2 000 zł. </w:t>
      </w:r>
    </w:p>
    <w:p w14:paraId="131A7BC4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4D4C596E" w14:textId="6F7A96BD" w:rsidR="004A3191" w:rsidRDefault="004A3191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E50FD3">
        <w:rPr>
          <w:rFonts w:ascii="Arial" w:hAnsi="Arial"/>
        </w:rPr>
        <w:t>Za każdy stwierdzony przypadek dopuszczenia do realizacji zamówienia osoby</w:t>
      </w:r>
      <w:r w:rsidRPr="00E50FD3">
        <w:rPr>
          <w:rFonts w:ascii="Cambria" w:hAnsi="Cambria" w:cs="Arial"/>
          <w:sz w:val="22"/>
          <w:szCs w:val="22"/>
          <w:lang w:eastAsia="ar-SA"/>
        </w:rPr>
        <w:t xml:space="preserve"> </w:t>
      </w:r>
      <w:r w:rsidRPr="00E50FD3">
        <w:rPr>
          <w:rFonts w:ascii="Arial" w:hAnsi="Arial" w:cs="Arial"/>
          <w:lang w:eastAsia="ar-SA"/>
        </w:rPr>
        <w:t xml:space="preserve">nieposiadającej </w:t>
      </w:r>
      <w:r w:rsidRPr="00E50FD3">
        <w:rPr>
          <w:rFonts w:ascii="Arial" w:hAnsi="Arial" w:cs="Arial"/>
        </w:rPr>
        <w:t>aktualne</w:t>
      </w:r>
      <w:r w:rsidRPr="00E50FD3">
        <w:rPr>
          <w:rFonts w:ascii="Arial" w:hAnsi="Arial"/>
        </w:rPr>
        <w:t>go świadectwa kwalifikacyjnego – uprawnienia karty E do obsługi kotła centralnego ogrzewania niskoprężnego, wykonawca zapłaci zamawiającemu karę umowną w wysokości 2 000 zł.</w:t>
      </w:r>
    </w:p>
    <w:p w14:paraId="525E7442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4CF5D116" w14:textId="6BE205E2" w:rsidR="004A3191" w:rsidRDefault="004A3191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E50FD3">
        <w:rPr>
          <w:rFonts w:ascii="Arial" w:hAnsi="Arial"/>
        </w:rPr>
        <w:t xml:space="preserve">W przypadku dopuszczenia do realizacji zamówienia </w:t>
      </w:r>
      <w:r w:rsidR="00587998">
        <w:rPr>
          <w:rFonts w:ascii="Arial" w:hAnsi="Arial"/>
        </w:rPr>
        <w:t xml:space="preserve">grupy interwencyjnej w ramach </w:t>
      </w:r>
      <w:r w:rsidRPr="00E50FD3">
        <w:rPr>
          <w:rFonts w:ascii="Arial" w:hAnsi="Arial"/>
        </w:rPr>
        <w:t>specjalistyczn</w:t>
      </w:r>
      <w:r w:rsidR="00587998">
        <w:rPr>
          <w:rFonts w:ascii="Arial" w:hAnsi="Arial"/>
        </w:rPr>
        <w:t>ej</w:t>
      </w:r>
      <w:r w:rsidRPr="00E50FD3">
        <w:rPr>
          <w:rFonts w:ascii="Arial" w:hAnsi="Arial"/>
        </w:rPr>
        <w:t xml:space="preserve"> uzbrojon</w:t>
      </w:r>
      <w:r w:rsidR="00587998">
        <w:rPr>
          <w:rFonts w:ascii="Arial" w:hAnsi="Arial"/>
        </w:rPr>
        <w:t>ej</w:t>
      </w:r>
      <w:r w:rsidRPr="00E50FD3">
        <w:rPr>
          <w:rFonts w:ascii="Arial" w:hAnsi="Arial"/>
        </w:rPr>
        <w:t xml:space="preserve"> formacji ochronn</w:t>
      </w:r>
      <w:r w:rsidR="00587998">
        <w:rPr>
          <w:rFonts w:ascii="Arial" w:hAnsi="Arial"/>
        </w:rPr>
        <w:t>ej</w:t>
      </w:r>
      <w:r w:rsidRPr="00E50FD3">
        <w:rPr>
          <w:rFonts w:ascii="Arial" w:hAnsi="Arial"/>
        </w:rPr>
        <w:t xml:space="preserve"> (SUFO) bez aktualnej koncesji na </w:t>
      </w:r>
      <w:r w:rsidRPr="00E50FD3">
        <w:rPr>
          <w:rFonts w:ascii="Arial" w:hAnsi="Arial"/>
        </w:rPr>
        <w:lastRenderedPageBreak/>
        <w:t xml:space="preserve">prowadzenie działalności gospodarczej w zakresie usług ochrony osób i mienia lub w przypadku nieprzedłożenia zamawiającemu do wglądu umowy podwykonawczej z podmiotem udostępniającym specjalistyczne uzbrojone formacje ochronne (SUFO), wykonawca zapłaci zamawiającemu karę umowną </w:t>
      </w:r>
      <w:r w:rsidR="00B82303" w:rsidRPr="00E50FD3">
        <w:rPr>
          <w:rFonts w:ascii="Arial" w:hAnsi="Arial"/>
        </w:rPr>
        <w:t xml:space="preserve">w wysokości 5 000 zł. </w:t>
      </w:r>
    </w:p>
    <w:p w14:paraId="3D54F8C1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3B9193B0" w14:textId="4C734468" w:rsidR="001C02ED" w:rsidRDefault="001A4B6E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E50FD3">
        <w:rPr>
          <w:rFonts w:ascii="Arial" w:hAnsi="Arial"/>
        </w:rPr>
        <w:t>Zamawiający ma prawo naliczyć w</w:t>
      </w:r>
      <w:r w:rsidR="005C3A15" w:rsidRPr="00E50FD3">
        <w:rPr>
          <w:rFonts w:ascii="Arial" w:hAnsi="Arial"/>
        </w:rPr>
        <w:t>ykonawcy kary umowne ze wszystkich tytułów w</w:t>
      </w:r>
      <w:r w:rsidR="001C02ED" w:rsidRPr="00E50FD3">
        <w:rPr>
          <w:rFonts w:ascii="Arial" w:hAnsi="Arial"/>
        </w:rPr>
        <w:t>ymienionych w niniejszej umowie.</w:t>
      </w:r>
    </w:p>
    <w:p w14:paraId="680E0CF2" w14:textId="77777777" w:rsidR="00E50FD3" w:rsidRPr="00E50FD3" w:rsidRDefault="00E50FD3" w:rsidP="00854665">
      <w:pPr>
        <w:pStyle w:val="Akapitzlist"/>
        <w:spacing w:line="276" w:lineRule="auto"/>
        <w:rPr>
          <w:rFonts w:ascii="Arial" w:hAnsi="Arial"/>
        </w:rPr>
      </w:pPr>
    </w:p>
    <w:p w14:paraId="6B9105E2" w14:textId="785C0673" w:rsidR="00854665" w:rsidRDefault="00E50FD3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Ł</w:t>
      </w:r>
      <w:r w:rsidR="005C3A15" w:rsidRPr="00E50FD3">
        <w:rPr>
          <w:rFonts w:ascii="Arial" w:hAnsi="Arial"/>
        </w:rPr>
        <w:t xml:space="preserve">ączna kwota kar umownych </w:t>
      </w:r>
      <w:r w:rsidR="001C02ED" w:rsidRPr="00E50FD3">
        <w:rPr>
          <w:rFonts w:ascii="Arial" w:hAnsi="Arial"/>
        </w:rPr>
        <w:t xml:space="preserve">naliczonych z jednego lub kilku tytułów </w:t>
      </w:r>
      <w:r w:rsidR="005C3A15" w:rsidRPr="00E50FD3">
        <w:rPr>
          <w:rFonts w:ascii="Arial" w:hAnsi="Arial"/>
        </w:rPr>
        <w:t>nie może przekroczyć 25 % wynagrodzenia umownego brutto za ca</w:t>
      </w:r>
      <w:r w:rsidR="00DD5E1A" w:rsidRPr="00E50FD3">
        <w:rPr>
          <w:rFonts w:ascii="Arial" w:hAnsi="Arial"/>
        </w:rPr>
        <w:t xml:space="preserve">ły rok umowy, określonego </w:t>
      </w:r>
      <w:r w:rsidR="00A82764" w:rsidRPr="00E50FD3">
        <w:rPr>
          <w:rFonts w:ascii="Arial" w:hAnsi="Arial"/>
        </w:rPr>
        <w:t>w § 15</w:t>
      </w:r>
      <w:r w:rsidR="005C3A15" w:rsidRPr="00E50FD3">
        <w:rPr>
          <w:rFonts w:ascii="Arial" w:hAnsi="Arial"/>
        </w:rPr>
        <w:t xml:space="preserve"> ust. 1 lit. a). </w:t>
      </w:r>
    </w:p>
    <w:p w14:paraId="7D706854" w14:textId="77777777" w:rsidR="00854665" w:rsidRDefault="00854665" w:rsidP="00854665">
      <w:pPr>
        <w:pStyle w:val="Akapitzlist"/>
        <w:tabs>
          <w:tab w:val="left" w:pos="9214"/>
        </w:tabs>
        <w:spacing w:line="276" w:lineRule="auto"/>
        <w:ind w:left="284"/>
        <w:jc w:val="both"/>
        <w:rPr>
          <w:rFonts w:ascii="Arial" w:hAnsi="Arial"/>
        </w:rPr>
      </w:pPr>
    </w:p>
    <w:p w14:paraId="798FE8A8" w14:textId="2C5146BF" w:rsidR="00E50FD3" w:rsidRPr="00854665" w:rsidRDefault="00854665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="007D7614" w:rsidRPr="00854665">
        <w:rPr>
          <w:rFonts w:ascii="Arial" w:hAnsi="Arial"/>
        </w:rPr>
        <w:t>ary umowne</w:t>
      </w:r>
      <w:r w:rsidR="005C3A15" w:rsidRPr="00854665">
        <w:rPr>
          <w:rFonts w:ascii="Arial" w:hAnsi="Arial"/>
        </w:rPr>
        <w:t xml:space="preserve"> przewidziane w niniejszej umowie</w:t>
      </w:r>
      <w:r w:rsidR="005057E9" w:rsidRPr="00854665">
        <w:rPr>
          <w:rFonts w:ascii="Arial" w:hAnsi="Arial"/>
        </w:rPr>
        <w:t xml:space="preserve"> mogą być naliczane </w:t>
      </w:r>
      <w:r w:rsidR="00717772" w:rsidRPr="00854665">
        <w:rPr>
          <w:rFonts w:ascii="Arial" w:hAnsi="Arial"/>
        </w:rPr>
        <w:t xml:space="preserve">w ogólnych terminach przedawnienia roszczeń. </w:t>
      </w:r>
      <w:r w:rsidR="007D7614" w:rsidRPr="00854665">
        <w:rPr>
          <w:rFonts w:ascii="Arial" w:hAnsi="Arial"/>
        </w:rPr>
        <w:t>Przez naliczenie kary umownej Strony rozumieć będą wystawienie noty księgowej, noty obciążeniowej lub innego dokumentu spełniającego warunki do uznania go za dokument księgowy w rozumieniu przepisów o rachunkowości oraz nadanie takiego dokumentu przesyłką poleconą na adres Strony zobowiązanej do zapłaty kary.</w:t>
      </w:r>
    </w:p>
    <w:p w14:paraId="78861EBC" w14:textId="00FCB3F2" w:rsidR="00E737BB" w:rsidRPr="00E50FD3" w:rsidRDefault="007D7614" w:rsidP="00854665">
      <w:pPr>
        <w:tabs>
          <w:tab w:val="left" w:pos="9214"/>
        </w:tabs>
        <w:jc w:val="both"/>
        <w:rPr>
          <w:rFonts w:ascii="Arial" w:hAnsi="Arial"/>
        </w:rPr>
      </w:pPr>
      <w:r w:rsidRPr="00E50FD3">
        <w:rPr>
          <w:rFonts w:ascii="Arial" w:hAnsi="Arial"/>
        </w:rPr>
        <w:t xml:space="preserve"> </w:t>
      </w:r>
    </w:p>
    <w:p w14:paraId="31773937" w14:textId="2455540C" w:rsidR="001C02ED" w:rsidRPr="00E737BB" w:rsidRDefault="001C02ED" w:rsidP="00854665">
      <w:pPr>
        <w:pStyle w:val="Akapitzlist"/>
        <w:numPr>
          <w:ilvl w:val="3"/>
          <w:numId w:val="44"/>
        </w:numPr>
        <w:tabs>
          <w:tab w:val="left" w:pos="9214"/>
        </w:tabs>
        <w:spacing w:line="276" w:lineRule="auto"/>
        <w:ind w:left="426" w:hanging="426"/>
        <w:jc w:val="both"/>
        <w:rPr>
          <w:rFonts w:ascii="Arial" w:hAnsi="Arial"/>
        </w:rPr>
      </w:pPr>
      <w:r w:rsidRPr="00E737BB">
        <w:rPr>
          <w:rFonts w:ascii="Arial" w:hAnsi="Arial"/>
        </w:rPr>
        <w:t xml:space="preserve">Kary umowne będą naliczane od kwoty wynagrodzenia brutto obowiązującej w dacie podpisania umowy. Ewentualne zmiany podatku od towarów i usług Vat nie mają wpływu na podstawę obliczania kary umownej. </w:t>
      </w:r>
    </w:p>
    <w:p w14:paraId="116D36B6" w14:textId="6B82BECE" w:rsidR="00DC0582" w:rsidRPr="004C4664" w:rsidRDefault="00DC0582" w:rsidP="00854665">
      <w:pPr>
        <w:tabs>
          <w:tab w:val="left" w:pos="9214"/>
        </w:tabs>
        <w:spacing w:after="0"/>
        <w:rPr>
          <w:rFonts w:ascii="Arial" w:eastAsiaTheme="minorHAnsi" w:hAnsi="Arial"/>
          <w:sz w:val="24"/>
          <w:szCs w:val="24"/>
          <w:lang w:eastAsia="en-US"/>
        </w:rPr>
      </w:pPr>
    </w:p>
    <w:p w14:paraId="01FD0B3B" w14:textId="49B0F06F" w:rsidR="002362F7" w:rsidRPr="004C4664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3917EF28" w14:textId="430F219C" w:rsidR="00FF2A35" w:rsidRPr="00370A43" w:rsidRDefault="00FF2A35" w:rsidP="00854665">
      <w:pPr>
        <w:numPr>
          <w:ilvl w:val="0"/>
          <w:numId w:val="8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Przewiduje się możliwość </w:t>
      </w:r>
      <w:r w:rsidR="00E50FD3">
        <w:rPr>
          <w:rFonts w:ascii="Arial" w:eastAsia="Times New Roman" w:hAnsi="Arial" w:cs="Times New Roman"/>
          <w:sz w:val="24"/>
          <w:szCs w:val="24"/>
        </w:rPr>
        <w:t xml:space="preserve">wprowadzenia </w:t>
      </w:r>
      <w:r w:rsidRPr="004C4664">
        <w:rPr>
          <w:rFonts w:ascii="Arial" w:eastAsia="Times New Roman" w:hAnsi="Arial" w:cs="Times New Roman"/>
          <w:sz w:val="24"/>
          <w:szCs w:val="24"/>
        </w:rPr>
        <w:t>zmian postanowień zawartej umowy w stosunku do treści oferty, na podstawie której dokonano wyboru Wykonawcy, w formie pisemnej pod rygorem nieważności, w następujących okolicznościach:</w:t>
      </w:r>
    </w:p>
    <w:p w14:paraId="663EAE84" w14:textId="0B01C3D8" w:rsidR="00FF2A35" w:rsidRPr="004C4664" w:rsidRDefault="00682046" w:rsidP="00854665">
      <w:pPr>
        <w:pStyle w:val="Akapitzlist"/>
        <w:numPr>
          <w:ilvl w:val="0"/>
          <w:numId w:val="32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="00FF2A35" w:rsidRPr="004C4664">
        <w:rPr>
          <w:rFonts w:ascii="Arial" w:hAnsi="Arial"/>
        </w:rPr>
        <w:t>onieczność zmiany terminu realizacji umowy spowodowanego:</w:t>
      </w:r>
    </w:p>
    <w:p w14:paraId="0DB9E7C1" w14:textId="1C4845BA" w:rsidR="00FF2A35" w:rsidRPr="004C4664" w:rsidRDefault="00FF2A35" w:rsidP="00854665">
      <w:pPr>
        <w:tabs>
          <w:tab w:val="left" w:pos="9214"/>
        </w:tabs>
        <w:spacing w:after="0"/>
        <w:ind w:left="567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-  okolicznościami</w:t>
      </w:r>
      <w:r w:rsidR="00682046">
        <w:rPr>
          <w:rFonts w:ascii="Arial" w:hAnsi="Arial"/>
          <w:sz w:val="24"/>
          <w:szCs w:val="24"/>
        </w:rPr>
        <w:t>,</w:t>
      </w:r>
      <w:r w:rsidRPr="004C4664">
        <w:rPr>
          <w:rFonts w:ascii="Arial" w:hAnsi="Arial"/>
          <w:sz w:val="24"/>
          <w:szCs w:val="24"/>
        </w:rPr>
        <w:t xml:space="preserve"> których nie można było przewidzieć w chwili zawarcia umowy,</w:t>
      </w:r>
    </w:p>
    <w:p w14:paraId="2FFC9CDF" w14:textId="1D4CD594" w:rsidR="00FF2A35" w:rsidRPr="004C4664" w:rsidRDefault="00682046" w:rsidP="00854665">
      <w:pPr>
        <w:tabs>
          <w:tab w:val="left" w:pos="9214"/>
        </w:tabs>
        <w:spacing w:after="0"/>
        <w:ind w:left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 okolicznościami b</w:t>
      </w:r>
      <w:r w:rsidR="00FF2A35" w:rsidRPr="004C4664">
        <w:rPr>
          <w:rFonts w:ascii="Arial" w:hAnsi="Arial"/>
          <w:sz w:val="24"/>
          <w:szCs w:val="24"/>
        </w:rPr>
        <w:t xml:space="preserve">ędącymi następstwem działania organów administracji i innych </w:t>
      </w:r>
    </w:p>
    <w:p w14:paraId="091AF4FA" w14:textId="77777777" w:rsidR="00FF2A35" w:rsidRPr="004C4664" w:rsidRDefault="00FF2A35" w:rsidP="00854665">
      <w:pPr>
        <w:tabs>
          <w:tab w:val="left" w:pos="9214"/>
        </w:tabs>
        <w:spacing w:after="0"/>
        <w:ind w:left="567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 xml:space="preserve">   podmiotów trzecich,</w:t>
      </w:r>
    </w:p>
    <w:p w14:paraId="05935A07" w14:textId="5491000F" w:rsidR="005057E9" w:rsidRPr="004C4664" w:rsidRDefault="00FF2A35" w:rsidP="00854665">
      <w:pPr>
        <w:tabs>
          <w:tab w:val="left" w:pos="9214"/>
        </w:tabs>
        <w:spacing w:after="0"/>
        <w:ind w:left="567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-  okolicznościami leżącymi po stronie Zamawiającego;</w:t>
      </w:r>
    </w:p>
    <w:p w14:paraId="4B08EBF8" w14:textId="0175F09D" w:rsidR="00FF2A35" w:rsidRPr="00370A43" w:rsidRDefault="00682046" w:rsidP="00854665">
      <w:pPr>
        <w:pStyle w:val="Akapitzlist"/>
        <w:numPr>
          <w:ilvl w:val="0"/>
          <w:numId w:val="32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FF2A35" w:rsidRPr="004C4664">
        <w:rPr>
          <w:rFonts w:ascii="Arial" w:hAnsi="Arial"/>
        </w:rPr>
        <w:t xml:space="preserve">miany wynagrodzenia w przypadku stawek podatku VAT, wynikających </w:t>
      </w:r>
      <w:r>
        <w:rPr>
          <w:rFonts w:ascii="Arial" w:hAnsi="Arial"/>
        </w:rPr>
        <w:br/>
        <w:t xml:space="preserve">z </w:t>
      </w:r>
      <w:r w:rsidR="00FF2A35" w:rsidRPr="004C4664">
        <w:rPr>
          <w:rFonts w:ascii="Arial" w:hAnsi="Arial"/>
        </w:rPr>
        <w:t>obowiązujących w tym zakresie przepisów lub w przypadku konieczności ograniczenia zakresu świadczonych usług z powodu epidemii koronawirusa;</w:t>
      </w:r>
    </w:p>
    <w:p w14:paraId="3DDD017F" w14:textId="4C924651" w:rsidR="007D7614" w:rsidRPr="00370A43" w:rsidRDefault="00682046" w:rsidP="00854665">
      <w:pPr>
        <w:pStyle w:val="Akapitzlist"/>
        <w:numPr>
          <w:ilvl w:val="0"/>
          <w:numId w:val="32"/>
        </w:numPr>
        <w:tabs>
          <w:tab w:val="left" w:pos="9214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FF2A35" w:rsidRPr="004C4664">
        <w:rPr>
          <w:rFonts w:ascii="Arial" w:hAnsi="Arial"/>
        </w:rPr>
        <w:t xml:space="preserve">rzyczyn zewnętrznych niezależnych od Zamawiającego oraz Wykonawcy skutkujących niemożnością prowadzenia działań w celu wykonania umowy, </w:t>
      </w:r>
      <w:r>
        <w:rPr>
          <w:rFonts w:ascii="Arial" w:hAnsi="Arial"/>
        </w:rPr>
        <w:br/>
      </w:r>
      <w:r w:rsidR="00FF2A35" w:rsidRPr="004C4664">
        <w:rPr>
          <w:rFonts w:ascii="Arial" w:hAnsi="Arial"/>
        </w:rPr>
        <w:t>a w szczególności przyczyn będących następstwem epidemii koronawirusa oraz działań władz państwowych z tym związanych.</w:t>
      </w:r>
    </w:p>
    <w:p w14:paraId="7AE0B0BE" w14:textId="67E6E9A3" w:rsidR="00F106DA" w:rsidRPr="00370A43" w:rsidRDefault="00F106DA" w:rsidP="00854665">
      <w:pPr>
        <w:numPr>
          <w:ilvl w:val="0"/>
          <w:numId w:val="8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 xml:space="preserve">Niezależnie od </w:t>
      </w:r>
      <w:r w:rsidRPr="00B82303">
        <w:rPr>
          <w:rFonts w:ascii="Arial" w:eastAsia="Times New Roman" w:hAnsi="Arial" w:cs="Times New Roman"/>
          <w:sz w:val="24"/>
          <w:szCs w:val="24"/>
        </w:rPr>
        <w:t xml:space="preserve">postanowień </w:t>
      </w:r>
      <w:r w:rsidR="00B82303" w:rsidRPr="00B82303">
        <w:rPr>
          <w:rFonts w:ascii="Arial" w:eastAsia="Times New Roman" w:hAnsi="Arial" w:cs="Times New Roman"/>
          <w:sz w:val="24"/>
          <w:szCs w:val="24"/>
        </w:rPr>
        <w:t>ust. 1</w:t>
      </w:r>
      <w:r w:rsidRPr="00B82303">
        <w:rPr>
          <w:rFonts w:ascii="Arial" w:eastAsia="Times New Roman" w:hAnsi="Arial" w:cs="Times New Roman"/>
          <w:sz w:val="24"/>
          <w:szCs w:val="24"/>
        </w:rPr>
        <w:t xml:space="preserve"> powyżej </w:t>
      </w:r>
      <w:r w:rsidRPr="003063DA">
        <w:rPr>
          <w:rFonts w:ascii="Arial" w:eastAsia="Times New Roman" w:hAnsi="Arial" w:cs="Times New Roman"/>
          <w:sz w:val="24"/>
          <w:szCs w:val="24"/>
        </w:rPr>
        <w:t>Zamawiający dopuszc</w:t>
      </w:r>
      <w:r w:rsidR="00AE7F5D">
        <w:rPr>
          <w:rFonts w:ascii="Arial" w:eastAsia="Times New Roman" w:hAnsi="Arial" w:cs="Times New Roman"/>
          <w:sz w:val="24"/>
          <w:szCs w:val="24"/>
        </w:rPr>
        <w:t>za możliwość wprowadzenia zmian</w:t>
      </w:r>
      <w:r w:rsidRPr="003063DA">
        <w:rPr>
          <w:rFonts w:ascii="Arial" w:eastAsia="Times New Roman" w:hAnsi="Arial" w:cs="Times New Roman"/>
          <w:sz w:val="24"/>
          <w:szCs w:val="24"/>
        </w:rPr>
        <w:t xml:space="preserve"> w sposobie realizacji przedmiotu umowy wynikającej </w:t>
      </w:r>
      <w:r w:rsidR="00AE7F5D">
        <w:rPr>
          <w:rFonts w:ascii="Arial" w:eastAsia="Times New Roman" w:hAnsi="Arial" w:cs="Times New Roman"/>
          <w:sz w:val="24"/>
          <w:szCs w:val="24"/>
        </w:rPr>
        <w:br/>
      </w:r>
      <w:r w:rsidRPr="003063DA">
        <w:rPr>
          <w:rFonts w:ascii="Arial" w:eastAsia="Times New Roman" w:hAnsi="Arial" w:cs="Times New Roman"/>
          <w:sz w:val="24"/>
          <w:szCs w:val="24"/>
        </w:rPr>
        <w:t>z przyczyn zewnętrznych</w:t>
      </w:r>
      <w:r w:rsidR="00AE7F5D">
        <w:rPr>
          <w:rFonts w:ascii="Arial" w:eastAsia="Times New Roman" w:hAnsi="Arial" w:cs="Times New Roman"/>
          <w:sz w:val="24"/>
          <w:szCs w:val="24"/>
        </w:rPr>
        <w:t>,</w:t>
      </w:r>
      <w:r w:rsidRPr="003063DA">
        <w:rPr>
          <w:rFonts w:ascii="Arial" w:eastAsia="Times New Roman" w:hAnsi="Arial" w:cs="Times New Roman"/>
          <w:sz w:val="24"/>
          <w:szCs w:val="24"/>
        </w:rPr>
        <w:t xml:space="preserve"> niezależnych od Zamawiającego oraz wykonawcy</w:t>
      </w:r>
      <w:r w:rsidR="00AE7F5D">
        <w:rPr>
          <w:rFonts w:ascii="Arial" w:eastAsia="Times New Roman" w:hAnsi="Arial" w:cs="Times New Roman"/>
          <w:sz w:val="24"/>
          <w:szCs w:val="24"/>
        </w:rPr>
        <w:t>,</w:t>
      </w:r>
      <w:r w:rsidRPr="003063D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063DA">
        <w:rPr>
          <w:rFonts w:ascii="Arial" w:eastAsia="Times New Roman" w:hAnsi="Arial" w:cs="Times New Roman"/>
          <w:sz w:val="24"/>
          <w:szCs w:val="24"/>
        </w:rPr>
        <w:lastRenderedPageBreak/>
        <w:t xml:space="preserve">skutkujących niemożliwością prowadzenia działań w celu wykonania umowy </w:t>
      </w:r>
      <w:r w:rsidR="00AE7F5D">
        <w:rPr>
          <w:rFonts w:ascii="Arial" w:eastAsia="Times New Roman" w:hAnsi="Arial" w:cs="Times New Roman"/>
          <w:sz w:val="24"/>
          <w:szCs w:val="24"/>
        </w:rPr>
        <w:br/>
        <w:t>w dotychczasowy sposób.</w:t>
      </w:r>
    </w:p>
    <w:p w14:paraId="50E67379" w14:textId="21AB3E57" w:rsidR="005218B3" w:rsidRPr="00370A43" w:rsidRDefault="00F106DA" w:rsidP="00854665">
      <w:pPr>
        <w:numPr>
          <w:ilvl w:val="0"/>
          <w:numId w:val="8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106DA">
        <w:rPr>
          <w:rFonts w:ascii="Arial" w:eastAsia="Times New Roman" w:hAnsi="Arial" w:cs="Times New Roman"/>
          <w:sz w:val="24"/>
          <w:szCs w:val="24"/>
        </w:rPr>
        <w:t xml:space="preserve"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istotnych </w:t>
      </w:r>
      <w:r w:rsidR="00AE7F5D">
        <w:rPr>
          <w:rFonts w:ascii="Arial" w:eastAsia="Times New Roman" w:hAnsi="Arial" w:cs="Times New Roman"/>
          <w:sz w:val="24"/>
          <w:szCs w:val="24"/>
        </w:rPr>
        <w:br/>
      </w:r>
      <w:r w:rsidRPr="00F106DA">
        <w:rPr>
          <w:rFonts w:ascii="Arial" w:eastAsia="Times New Roman" w:hAnsi="Arial" w:cs="Times New Roman"/>
          <w:sz w:val="24"/>
          <w:szCs w:val="24"/>
        </w:rPr>
        <w:t xml:space="preserve">w stosunku do treści oferty nie będzie wymagało zachowania formy pisemnej, </w:t>
      </w:r>
      <w:r w:rsidR="00AE7F5D">
        <w:rPr>
          <w:rFonts w:ascii="Arial" w:eastAsia="Times New Roman" w:hAnsi="Arial" w:cs="Times New Roman"/>
          <w:sz w:val="24"/>
          <w:szCs w:val="24"/>
        </w:rPr>
        <w:br/>
      </w:r>
      <w:r w:rsidRPr="00F106DA">
        <w:rPr>
          <w:rFonts w:ascii="Arial" w:eastAsia="Times New Roman" w:hAnsi="Arial" w:cs="Times New Roman"/>
          <w:sz w:val="24"/>
          <w:szCs w:val="24"/>
        </w:rPr>
        <w:t xml:space="preserve">a jedynie notatki/protokołu zatwierdzonego przez </w:t>
      </w:r>
      <w:r w:rsidR="00FB7AB2">
        <w:rPr>
          <w:rFonts w:ascii="Arial" w:eastAsia="Times New Roman" w:hAnsi="Arial" w:cs="Times New Roman"/>
          <w:sz w:val="24"/>
          <w:szCs w:val="24"/>
        </w:rPr>
        <w:t>przedstawicieli obu stron.</w:t>
      </w:r>
    </w:p>
    <w:p w14:paraId="73B3A3E8" w14:textId="50BA40CC" w:rsidR="005218B3" w:rsidRPr="00370A43" w:rsidRDefault="007D7614" w:rsidP="00854665">
      <w:pPr>
        <w:numPr>
          <w:ilvl w:val="0"/>
          <w:numId w:val="8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5218B3">
        <w:rPr>
          <w:rFonts w:ascii="Arial" w:eastAsia="Times New Roman" w:hAnsi="Arial" w:cs="Times New Roman"/>
          <w:sz w:val="24"/>
          <w:szCs w:val="24"/>
        </w:rPr>
        <w:t xml:space="preserve">Wszystkie zmiany wprowadzone do umowy dokonane będą z poszanowaniem obowiązków wynikających z przepisów prawa, w tym w szczególności nie mogą powodować wykroczenia poza określenie przedmiotu zamówienia określonego </w:t>
      </w:r>
      <w:r w:rsidR="00FB7AB2">
        <w:rPr>
          <w:rFonts w:ascii="Arial" w:eastAsia="Times New Roman" w:hAnsi="Arial" w:cs="Times New Roman"/>
          <w:sz w:val="24"/>
          <w:szCs w:val="24"/>
        </w:rPr>
        <w:br/>
      </w:r>
      <w:r w:rsidRPr="005218B3">
        <w:rPr>
          <w:rFonts w:ascii="Arial" w:eastAsia="Times New Roman" w:hAnsi="Arial" w:cs="Times New Roman"/>
          <w:sz w:val="24"/>
          <w:szCs w:val="24"/>
        </w:rPr>
        <w:t>w ofercie (zmiany do umowy nie mogą skutkować zmianą zakresu usłu</w:t>
      </w:r>
      <w:r w:rsidR="00FB7AB2">
        <w:rPr>
          <w:rFonts w:ascii="Arial" w:eastAsia="Times New Roman" w:hAnsi="Arial" w:cs="Times New Roman"/>
          <w:sz w:val="24"/>
          <w:szCs w:val="24"/>
        </w:rPr>
        <w:t>gi stanowiącej przedmiot umowy).</w:t>
      </w:r>
    </w:p>
    <w:p w14:paraId="5391D236" w14:textId="1F772E6D" w:rsidR="007D7614" w:rsidRDefault="007D7614" w:rsidP="00854665">
      <w:pPr>
        <w:numPr>
          <w:ilvl w:val="0"/>
          <w:numId w:val="8"/>
        </w:num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5218B3">
        <w:rPr>
          <w:rFonts w:ascii="Arial" w:eastAsia="Times New Roman" w:hAnsi="Arial" w:cs="Times New Roman"/>
          <w:sz w:val="24"/>
          <w:szCs w:val="24"/>
        </w:rPr>
        <w:t>Wszelkie zmiany do umowy, mogą być wprowadzone za zgodą stron w formie pisemnej pod rygorem nieważności w trybie aneksu, który po podpisaniu przez strony stanowić będzie integralną część umowy.</w:t>
      </w:r>
    </w:p>
    <w:p w14:paraId="3A3CD793" w14:textId="4B270349" w:rsidR="007E4584" w:rsidRDefault="007E458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C0E186A" w14:textId="6FA7310C" w:rsidR="007E4584" w:rsidRPr="006D5F12" w:rsidRDefault="007E458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6D5F12">
        <w:rPr>
          <w:rFonts w:ascii="Arial" w:eastAsia="Times New Roman" w:hAnsi="Arial" w:cs="Times New Roman"/>
          <w:b/>
          <w:bCs/>
          <w:sz w:val="24"/>
          <w:szCs w:val="24"/>
        </w:rPr>
        <w:t>§ 2</w:t>
      </w:r>
      <w:r w:rsidR="00E50FD3">
        <w:rPr>
          <w:rFonts w:ascii="Arial" w:eastAsia="Times New Roman" w:hAnsi="Arial" w:cs="Times New Roman"/>
          <w:b/>
          <w:bCs/>
          <w:sz w:val="24"/>
          <w:szCs w:val="24"/>
        </w:rPr>
        <w:t>5</w:t>
      </w:r>
    </w:p>
    <w:p w14:paraId="6F31CB95" w14:textId="6B306144" w:rsidR="00593428" w:rsidRPr="00F860A6" w:rsidRDefault="00593428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60A6">
        <w:rPr>
          <w:rFonts w:ascii="Arial" w:eastAsia="Times New Roman" w:hAnsi="Arial" w:cs="Arial"/>
          <w:sz w:val="24"/>
          <w:szCs w:val="24"/>
        </w:rPr>
        <w:t>Na podstawie przepisu art. 439 ust. 1 ustawy PZP, w poniższych ustępach ustala się zasady waloryzacji wynagrodzenia Wykonawcy w związku ze zmianą kosztów związanych z realizacją zamówienia.</w:t>
      </w:r>
    </w:p>
    <w:p w14:paraId="39DA6703" w14:textId="0AD6F778" w:rsidR="00593428" w:rsidRPr="00F860A6" w:rsidRDefault="00593428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60A6">
        <w:rPr>
          <w:rFonts w:ascii="Arial" w:eastAsia="Times New Roman" w:hAnsi="Arial" w:cs="Arial"/>
          <w:sz w:val="24"/>
          <w:szCs w:val="24"/>
        </w:rPr>
        <w:t xml:space="preserve">Określona w postanowieniu § </w:t>
      </w:r>
      <w:r w:rsidR="008F375A" w:rsidRPr="00F860A6">
        <w:rPr>
          <w:rFonts w:ascii="Arial" w:eastAsia="Times New Roman" w:hAnsi="Arial" w:cs="Arial"/>
          <w:sz w:val="24"/>
          <w:szCs w:val="24"/>
        </w:rPr>
        <w:t>15</w:t>
      </w:r>
      <w:r w:rsidRPr="00F860A6">
        <w:rPr>
          <w:rFonts w:ascii="Arial" w:eastAsia="Times New Roman" w:hAnsi="Arial" w:cs="Arial"/>
          <w:sz w:val="24"/>
          <w:szCs w:val="24"/>
        </w:rPr>
        <w:t xml:space="preserve"> ust. </w:t>
      </w:r>
      <w:r w:rsidR="008F375A" w:rsidRPr="00F860A6">
        <w:rPr>
          <w:rFonts w:ascii="Arial" w:eastAsia="Times New Roman" w:hAnsi="Arial" w:cs="Arial"/>
          <w:sz w:val="24"/>
          <w:szCs w:val="24"/>
        </w:rPr>
        <w:t>1 lit. b)</w:t>
      </w:r>
      <w:r w:rsidRPr="00F860A6">
        <w:rPr>
          <w:rFonts w:ascii="Arial" w:eastAsia="Times New Roman" w:hAnsi="Arial" w:cs="Arial"/>
          <w:sz w:val="24"/>
          <w:szCs w:val="24"/>
        </w:rPr>
        <w:t xml:space="preserve"> niniejszej umowy stawka netto (bez podatku od towarów i usług) wynagrodzenia za jeden miesiąc świadczenia usługi ulegnie zwiększeniu w przypadku</w:t>
      </w:r>
      <w:r w:rsidR="006D5F12">
        <w:rPr>
          <w:rFonts w:ascii="Arial" w:eastAsia="Times New Roman" w:hAnsi="Arial" w:cs="Arial"/>
          <w:sz w:val="24"/>
          <w:szCs w:val="24"/>
        </w:rPr>
        <w:t>,</w:t>
      </w:r>
      <w:r w:rsidRPr="00F860A6">
        <w:rPr>
          <w:rFonts w:ascii="Arial" w:eastAsia="Times New Roman" w:hAnsi="Arial" w:cs="Arial"/>
          <w:sz w:val="24"/>
          <w:szCs w:val="24"/>
        </w:rPr>
        <w:t xml:space="preserve"> gdy publikowany przez Prezesa Głównego Urzędu Statystycznego w Monitorze Polskim na podstawie przepisu art. 25 ust. 11 ustawy </w:t>
      </w:r>
      <w:r w:rsidR="003C2961">
        <w:rPr>
          <w:rFonts w:ascii="Arial" w:eastAsia="Times New Roman" w:hAnsi="Arial" w:cs="Arial"/>
          <w:sz w:val="24"/>
          <w:szCs w:val="24"/>
        </w:rPr>
        <w:br/>
      </w:r>
      <w:r w:rsidRPr="00F860A6">
        <w:rPr>
          <w:rFonts w:ascii="Arial" w:eastAsia="Times New Roman" w:hAnsi="Arial" w:cs="Arial"/>
          <w:sz w:val="24"/>
          <w:szCs w:val="24"/>
        </w:rPr>
        <w:t>z dnia 17 grudnia 1998 r. o emeryturach i rentach z Fundu</w:t>
      </w:r>
      <w:r w:rsidR="006D5F12">
        <w:rPr>
          <w:rFonts w:ascii="Arial" w:eastAsia="Times New Roman" w:hAnsi="Arial" w:cs="Arial"/>
          <w:sz w:val="24"/>
          <w:szCs w:val="24"/>
        </w:rPr>
        <w:t>szu Ubezpieczeń Społecznych (t.</w:t>
      </w:r>
      <w:r w:rsidR="00CA19C3">
        <w:rPr>
          <w:rFonts w:ascii="Arial" w:eastAsia="Times New Roman" w:hAnsi="Arial" w:cs="Arial"/>
          <w:sz w:val="24"/>
          <w:szCs w:val="24"/>
        </w:rPr>
        <w:t xml:space="preserve"> </w:t>
      </w:r>
      <w:r w:rsidR="006D5F12">
        <w:rPr>
          <w:rFonts w:ascii="Arial" w:eastAsia="Times New Roman" w:hAnsi="Arial" w:cs="Arial"/>
          <w:sz w:val="24"/>
          <w:szCs w:val="24"/>
        </w:rPr>
        <w:t>j. Dz. U. 2023 r., poz. 1251, 1429, 1672</w:t>
      </w:r>
      <w:r w:rsidRPr="00F860A6">
        <w:rPr>
          <w:rFonts w:ascii="Arial" w:eastAsia="Times New Roman" w:hAnsi="Arial" w:cs="Arial"/>
          <w:sz w:val="24"/>
          <w:szCs w:val="24"/>
        </w:rPr>
        <w:t xml:space="preserve">) </w:t>
      </w:r>
      <w:bookmarkStart w:id="2" w:name="_Hlk118918993"/>
      <w:r w:rsidRPr="00F860A6">
        <w:rPr>
          <w:rFonts w:ascii="Arial" w:eastAsia="Times New Roman" w:hAnsi="Arial" w:cs="Arial"/>
          <w:sz w:val="24"/>
          <w:szCs w:val="24"/>
        </w:rPr>
        <w:t>wskaźnik cen towarów i usług konsumpcyjnych ogółem (wzrost cen)  w stosunku do poprzedniego kwartału  -  będzie większy od 5%.</w:t>
      </w:r>
      <w:bookmarkEnd w:id="2"/>
    </w:p>
    <w:p w14:paraId="68E4B8E2" w14:textId="7F6B266F" w:rsidR="00593428" w:rsidRPr="00A14511" w:rsidRDefault="006D5F12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Jeżeli ziści się warunek, o</w:t>
      </w:r>
      <w:r w:rsidR="00593428" w:rsidRPr="00F860A6">
        <w:rPr>
          <w:rFonts w:ascii="Arial" w:eastAsia="Times New Roman" w:hAnsi="Arial" w:cs="Arial"/>
          <w:bCs/>
          <w:sz w:val="24"/>
          <w:szCs w:val="24"/>
        </w:rPr>
        <w:t xml:space="preserve"> którym mowa w ust. 2 powyżej to wówczas miesięczna stawka wynagrodzenia netto Wykonawcy ulegnie podwyższeniu o procent odpowiadający wskaźnikowi wzrostu cen, określonemu w komunikacie Prezesa Głównego Urzędu Statystycznego, jednak każdorazowo nie więcej niż o 10 %. </w:t>
      </w:r>
    </w:p>
    <w:p w14:paraId="6FA4FE53" w14:textId="6F463CE3" w:rsidR="00593428" w:rsidRPr="00F860A6" w:rsidRDefault="00593428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Wskaźniki wzrostu cen są publikowane mniej więcej w połowie miesiąca następującego po zakończeniu danego kwartału, w związku z czym w trakcie realizacji umowy wstępnie przewiduje się możliwość trzykrotnej waloryzacji stawki miesięcznej netto wynagrodzenia Wykonawcy tj. w kw</w:t>
      </w:r>
      <w:r w:rsidR="006D5F12">
        <w:rPr>
          <w:rFonts w:ascii="Arial" w:eastAsia="Times New Roman" w:hAnsi="Arial" w:cs="Arial"/>
          <w:bCs/>
          <w:sz w:val="24"/>
          <w:szCs w:val="24"/>
        </w:rPr>
        <w:t>ietniu, lipcu i listopadzie 2024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r. (waloryzacja kwartał do kwartału), pod warunkiem zaistnienia przesłanki określonej w ust. 2 powyżej. </w:t>
      </w:r>
    </w:p>
    <w:p w14:paraId="31B0CDE9" w14:textId="17F2458A" w:rsidR="00593428" w:rsidRPr="00F860A6" w:rsidRDefault="00593428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Waloryzacja za każdy następny kwartał będzie liczona w odniesieniu do kwoty wynagrodzenia podwyższonej w poprzednim kwartale, pod warunkiem zaistnienia przesłanki, </w:t>
      </w:r>
      <w:r w:rsidR="00F860A6" w:rsidRPr="00F860A6">
        <w:rPr>
          <w:rFonts w:ascii="Arial" w:eastAsia="Times New Roman" w:hAnsi="Arial" w:cs="Arial"/>
          <w:bCs/>
          <w:sz w:val="24"/>
          <w:szCs w:val="24"/>
        </w:rPr>
        <w:t>o której mowa w ust. 2 powyżej.</w:t>
      </w:r>
    </w:p>
    <w:p w14:paraId="0F993CC9" w14:textId="508DDCF6" w:rsidR="00593428" w:rsidRPr="00F860A6" w:rsidRDefault="00593428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lastRenderedPageBreak/>
        <w:t>W celu dokonania waloryzacji wynagrodzenia Wykonawca zobowiązany jest do złożenia pisemnego wniosku. Wynagrodzenie zostanie zwaloryzowane począwszy od miesiąca, w którym Zamawiający otrzymał pisemny wniosek Wykonawcy (np. jeżeli Wyk</w:t>
      </w:r>
      <w:r w:rsidR="006D5F12">
        <w:rPr>
          <w:rFonts w:ascii="Arial" w:eastAsia="Times New Roman" w:hAnsi="Arial" w:cs="Arial"/>
          <w:bCs/>
          <w:sz w:val="24"/>
          <w:szCs w:val="24"/>
        </w:rPr>
        <w:t>onawca złoży wniosek w maju 2024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r. to wynagrodzeni</w:t>
      </w:r>
      <w:r w:rsidR="006D5F12">
        <w:rPr>
          <w:rFonts w:ascii="Arial" w:eastAsia="Times New Roman" w:hAnsi="Arial" w:cs="Arial"/>
          <w:bCs/>
          <w:sz w:val="24"/>
          <w:szCs w:val="24"/>
        </w:rPr>
        <w:t>e miesięczne za kwiecień 2024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r. nie będzie waloryzowane).</w:t>
      </w:r>
    </w:p>
    <w:p w14:paraId="04BD9848" w14:textId="02530BD5" w:rsidR="00593428" w:rsidRPr="00F860A6" w:rsidRDefault="00593428" w:rsidP="00854665">
      <w:pPr>
        <w:numPr>
          <w:ilvl w:val="2"/>
          <w:numId w:val="37"/>
        </w:numPr>
        <w:tabs>
          <w:tab w:val="left" w:pos="921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W wyniku dokonywanych waloryzacji wynagrodzenie Wykonawcy nie może ulec zwiększeniu o więcej jak 35 %  kwoty wynagrodzenia netto ogółem, wskazanej </w:t>
      </w:r>
      <w:r w:rsidR="00E737BB">
        <w:rPr>
          <w:rFonts w:ascii="Arial" w:eastAsia="Times New Roman" w:hAnsi="Arial" w:cs="Arial"/>
          <w:bCs/>
          <w:sz w:val="24"/>
          <w:szCs w:val="24"/>
        </w:rPr>
        <w:br/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w postanowieniu § </w:t>
      </w:r>
      <w:r w:rsidR="008F375A" w:rsidRPr="00F860A6">
        <w:rPr>
          <w:rFonts w:ascii="Arial" w:eastAsia="Times New Roman" w:hAnsi="Arial" w:cs="Arial"/>
          <w:bCs/>
          <w:sz w:val="24"/>
          <w:szCs w:val="24"/>
        </w:rPr>
        <w:t>15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ust. 1</w:t>
      </w:r>
      <w:r w:rsidR="008F375A" w:rsidRPr="00F860A6">
        <w:rPr>
          <w:rFonts w:ascii="Arial" w:eastAsia="Times New Roman" w:hAnsi="Arial" w:cs="Arial"/>
          <w:bCs/>
          <w:sz w:val="24"/>
          <w:szCs w:val="24"/>
        </w:rPr>
        <w:t xml:space="preserve"> lit.  a)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niniejszej umowy.  </w:t>
      </w:r>
    </w:p>
    <w:p w14:paraId="18AA1313" w14:textId="5A20BFD4" w:rsidR="00370A43" w:rsidRPr="00370A43" w:rsidRDefault="00370A43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48E6092" w14:textId="590121FE" w:rsidR="007D7614" w:rsidRPr="00370A43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0A7823">
        <w:rPr>
          <w:rFonts w:ascii="Arial" w:eastAsia="Times New Roman" w:hAnsi="Arial" w:cs="Times New Roman"/>
          <w:b/>
          <w:sz w:val="24"/>
          <w:szCs w:val="24"/>
        </w:rPr>
        <w:t>6</w:t>
      </w:r>
    </w:p>
    <w:p w14:paraId="25F472DD" w14:textId="0FBB767A" w:rsidR="00C07DEC" w:rsidRDefault="007D7614" w:rsidP="00854665">
      <w:pPr>
        <w:pStyle w:val="Akapitzlist"/>
        <w:numPr>
          <w:ilvl w:val="0"/>
          <w:numId w:val="31"/>
        </w:numPr>
        <w:tabs>
          <w:tab w:val="clear" w:pos="397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W przypadku wystąpienia t</w:t>
      </w:r>
      <w:r w:rsidR="00D07FB2" w:rsidRPr="004C4664">
        <w:rPr>
          <w:rFonts w:ascii="Arial" w:hAnsi="Arial"/>
        </w:rPr>
        <w:t xml:space="preserve">rudności z </w:t>
      </w:r>
      <w:r w:rsidR="00E062FE" w:rsidRPr="004C4664">
        <w:rPr>
          <w:rFonts w:ascii="Arial" w:hAnsi="Arial"/>
        </w:rPr>
        <w:t>interpretacją umowy Z</w:t>
      </w:r>
      <w:r w:rsidR="00D07FB2" w:rsidRPr="004C4664">
        <w:rPr>
          <w:rFonts w:ascii="Arial" w:hAnsi="Arial"/>
        </w:rPr>
        <w:t xml:space="preserve">amawiający i </w:t>
      </w:r>
      <w:r w:rsidR="00E062FE" w:rsidRPr="004C4664">
        <w:rPr>
          <w:rFonts w:ascii="Arial" w:hAnsi="Arial"/>
        </w:rPr>
        <w:t>W</w:t>
      </w:r>
      <w:r w:rsidRPr="004C4664">
        <w:rPr>
          <w:rFonts w:ascii="Arial" w:hAnsi="Arial"/>
        </w:rPr>
        <w:t>ykonawca będą się po</w:t>
      </w:r>
      <w:r w:rsidR="00C07DEC">
        <w:rPr>
          <w:rFonts w:ascii="Arial" w:hAnsi="Arial"/>
        </w:rPr>
        <w:t>siłkować postanowieniami oferty oraz SWZ</w:t>
      </w:r>
      <w:r w:rsidRPr="004C4664">
        <w:rPr>
          <w:rFonts w:ascii="Arial" w:hAnsi="Arial"/>
        </w:rPr>
        <w:t>, która stanowi integralną część umowy.</w:t>
      </w:r>
    </w:p>
    <w:p w14:paraId="6ACD2C8D" w14:textId="25BCF260" w:rsidR="00D07FB2" w:rsidRPr="00CA19C3" w:rsidRDefault="007D7614" w:rsidP="00854665">
      <w:pPr>
        <w:pStyle w:val="Akapitzlist"/>
        <w:numPr>
          <w:ilvl w:val="0"/>
          <w:numId w:val="31"/>
        </w:numPr>
        <w:tabs>
          <w:tab w:val="clear" w:pos="397"/>
          <w:tab w:val="left" w:pos="9214"/>
        </w:tabs>
        <w:spacing w:line="276" w:lineRule="auto"/>
        <w:ind w:left="284" w:hanging="284"/>
        <w:jc w:val="both"/>
        <w:rPr>
          <w:rFonts w:ascii="Arial" w:hAnsi="Arial"/>
        </w:rPr>
      </w:pPr>
      <w:r w:rsidRPr="00CA19C3">
        <w:rPr>
          <w:rFonts w:ascii="Arial" w:hAnsi="Arial"/>
        </w:rPr>
        <w:t xml:space="preserve">Spory powstałe na tle realizacji niniejszej umowy będą rozstrzygane przez Sąd </w:t>
      </w:r>
      <w:r w:rsidR="007844D7" w:rsidRPr="00CA19C3">
        <w:rPr>
          <w:rFonts w:ascii="Arial" w:hAnsi="Arial"/>
        </w:rPr>
        <w:t>powszechny</w:t>
      </w:r>
      <w:r w:rsidR="00370A43" w:rsidRPr="00CA19C3">
        <w:rPr>
          <w:rFonts w:ascii="Arial" w:hAnsi="Arial"/>
        </w:rPr>
        <w:t xml:space="preserve"> </w:t>
      </w:r>
      <w:r w:rsidRPr="00CA19C3">
        <w:rPr>
          <w:rFonts w:ascii="Arial" w:hAnsi="Arial"/>
        </w:rPr>
        <w:t>właści</w:t>
      </w:r>
      <w:r w:rsidR="008955CF" w:rsidRPr="00CA19C3">
        <w:rPr>
          <w:rFonts w:ascii="Arial" w:hAnsi="Arial"/>
        </w:rPr>
        <w:t>wy dla siedziby z</w:t>
      </w:r>
      <w:r w:rsidRPr="00CA19C3">
        <w:rPr>
          <w:rFonts w:ascii="Arial" w:hAnsi="Arial"/>
        </w:rPr>
        <w:t>amawiającego.</w:t>
      </w:r>
    </w:p>
    <w:p w14:paraId="5C331615" w14:textId="77777777" w:rsidR="007D7614" w:rsidRPr="004C4664" w:rsidRDefault="007D761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511770A" w14:textId="645D94BF" w:rsidR="007D7614" w:rsidRPr="00370A43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0A7823">
        <w:rPr>
          <w:rFonts w:ascii="Arial" w:eastAsia="Times New Roman" w:hAnsi="Arial" w:cs="Times New Roman"/>
          <w:b/>
          <w:sz w:val="24"/>
          <w:szCs w:val="24"/>
        </w:rPr>
        <w:t>7</w:t>
      </w:r>
    </w:p>
    <w:p w14:paraId="1A10ACC0" w14:textId="77777777" w:rsidR="007D7614" w:rsidRPr="004C466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W sprawach nieuregulowanych w niniejszej umowie mają zastosowanie przepisy Kodeksu Cywilnego.</w:t>
      </w:r>
    </w:p>
    <w:p w14:paraId="0CC00DBB" w14:textId="77777777" w:rsidR="007D7614" w:rsidRPr="004C466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4CF2BAA" w14:textId="70FF0A0F" w:rsidR="005057E9" w:rsidRPr="004C4664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0A7823">
        <w:rPr>
          <w:rFonts w:ascii="Arial" w:eastAsia="Times New Roman" w:hAnsi="Arial" w:cs="Times New Roman"/>
          <w:b/>
          <w:sz w:val="24"/>
          <w:szCs w:val="24"/>
        </w:rPr>
        <w:t>8</w:t>
      </w:r>
    </w:p>
    <w:p w14:paraId="1ACAC80A" w14:textId="356C1D21" w:rsidR="007D7614" w:rsidRDefault="007D761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Umowa została sporządzona w 2-ch jednobrzmiących egzemplarzach po jednej dla każdej ze stron.</w:t>
      </w:r>
    </w:p>
    <w:p w14:paraId="0FA65129" w14:textId="77777777" w:rsidR="00F860A6" w:rsidRPr="004C4664" w:rsidRDefault="00F860A6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5340A1C" w14:textId="2954B051" w:rsidR="00AF3284" w:rsidRPr="00370A43" w:rsidRDefault="00072A64" w:rsidP="00854665">
      <w:pPr>
        <w:tabs>
          <w:tab w:val="left" w:pos="9214"/>
        </w:tabs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0A7823">
        <w:rPr>
          <w:rFonts w:ascii="Arial" w:eastAsia="Times New Roman" w:hAnsi="Arial" w:cs="Times New Roman"/>
          <w:b/>
          <w:sz w:val="24"/>
          <w:szCs w:val="24"/>
        </w:rPr>
        <w:t>9</w:t>
      </w:r>
    </w:p>
    <w:p w14:paraId="76CC7600" w14:textId="5984E151" w:rsidR="007D7614" w:rsidRDefault="00AF3284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Załącznikiem do</w:t>
      </w:r>
      <w:r w:rsidR="00370A43">
        <w:rPr>
          <w:rFonts w:ascii="Arial" w:eastAsia="Times New Roman" w:hAnsi="Arial" w:cs="Times New Roman"/>
          <w:sz w:val="24"/>
          <w:szCs w:val="24"/>
        </w:rPr>
        <w:t xml:space="preserve"> niniejszej umowy jest umowa dotycząca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powierzenia przetwarzania danych osobowych.</w:t>
      </w:r>
    </w:p>
    <w:p w14:paraId="59C4D6D0" w14:textId="77777777" w:rsidR="00936D9A" w:rsidRPr="004C4664" w:rsidRDefault="00936D9A" w:rsidP="00854665">
      <w:pPr>
        <w:tabs>
          <w:tab w:val="left" w:pos="9214"/>
        </w:tabs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CD7D464" w14:textId="77777777" w:rsidR="007D7614" w:rsidRPr="002F51D9" w:rsidRDefault="007D7614" w:rsidP="00854665">
      <w:pPr>
        <w:tabs>
          <w:tab w:val="left" w:pos="9214"/>
        </w:tabs>
        <w:spacing w:after="0"/>
        <w:ind w:left="1416" w:hanging="1416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 xml:space="preserve">           Wykonawca                                                               Zamawiający</w:t>
      </w:r>
      <w:r w:rsidRPr="002F51D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76DA6606" w14:textId="517E3C3B" w:rsidR="0033396A" w:rsidRDefault="0033396A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2D9904D" w14:textId="77777777" w:rsidR="006D5F12" w:rsidRDefault="006D5F12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43A186C" w14:textId="6F53FDAA" w:rsidR="00A14511" w:rsidRDefault="00A14511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43755C7" w14:textId="59E25FE0" w:rsidR="006941B0" w:rsidRDefault="006941B0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C84F123" w14:textId="7323A09B" w:rsidR="006941B0" w:rsidRDefault="006941B0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8D552CB" w14:textId="29862A2D" w:rsidR="006941B0" w:rsidRDefault="006941B0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B0CDADD" w14:textId="573513F2" w:rsidR="009433F3" w:rsidRDefault="009433F3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A4B0594" w14:textId="1B21D05D" w:rsidR="009433F3" w:rsidRDefault="009433F3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B435234" w14:textId="60B58D99" w:rsidR="009433F3" w:rsidRDefault="009433F3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0061866" w14:textId="74E2D785" w:rsidR="009433F3" w:rsidRDefault="009433F3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D72FAAF" w14:textId="7F07DEAB" w:rsidR="009433F3" w:rsidRDefault="009433F3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BF630D1" w14:textId="5EBBB4F0" w:rsidR="009433F3" w:rsidRDefault="009433F3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3297C26" w14:textId="3C2F0FED" w:rsidR="00E737BB" w:rsidRDefault="00E737BB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482BE20" w14:textId="77777777" w:rsidR="00854665" w:rsidRDefault="00854665" w:rsidP="00854665">
      <w:pPr>
        <w:tabs>
          <w:tab w:val="left" w:pos="9214"/>
        </w:tabs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87570E2" w14:textId="2A8F319F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</w:p>
    <w:p w14:paraId="2755EB4D" w14:textId="33900DB1" w:rsidR="00370A43" w:rsidRDefault="00370A43" w:rsidP="00854665">
      <w:pPr>
        <w:tabs>
          <w:tab w:val="left" w:pos="9214"/>
        </w:tabs>
        <w:spacing w:after="0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Załącznik nr 1</w:t>
      </w:r>
    </w:p>
    <w:p w14:paraId="2C788085" w14:textId="183794D8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UMOWA</w:t>
      </w:r>
    </w:p>
    <w:p w14:paraId="25E72FCE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powierzenia przetwarzania danych osobowych stanowiąca</w:t>
      </w:r>
    </w:p>
    <w:p w14:paraId="519BD396" w14:textId="35FDA09E" w:rsidR="00370A43" w:rsidRPr="00370A43" w:rsidRDefault="006D5F12" w:rsidP="00854665">
      <w:pPr>
        <w:tabs>
          <w:tab w:val="left" w:pos="9214"/>
        </w:tabs>
        <w:spacing w:after="0"/>
        <w:ind w:left="284" w:hanging="284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załącznik nr 1</w:t>
      </w:r>
      <w:r w:rsidR="004C4664" w:rsidRPr="004C4664">
        <w:rPr>
          <w:rFonts w:ascii="Arial" w:eastAsia="Calibri" w:hAnsi="Arial" w:cs="Arial"/>
          <w:lang w:eastAsia="en-US"/>
        </w:rPr>
        <w:t xml:space="preserve"> do umowy o świadczenie usług </w:t>
      </w:r>
      <w:r w:rsidR="00370A43" w:rsidRPr="00370A43">
        <w:rPr>
          <w:rFonts w:ascii="Arial" w:eastAsia="Calibri" w:hAnsi="Arial" w:cs="Arial"/>
          <w:lang w:eastAsia="en-US"/>
        </w:rPr>
        <w:t>z zakresu:</w:t>
      </w:r>
    </w:p>
    <w:p w14:paraId="1FC0C218" w14:textId="77777777" w:rsidR="00A14511" w:rsidRPr="00A14511" w:rsidRDefault="00A14511" w:rsidP="00854665">
      <w:pPr>
        <w:tabs>
          <w:tab w:val="left" w:pos="9214"/>
        </w:tabs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obsługi instalacji grzewczej c.o.,</w:t>
      </w:r>
    </w:p>
    <w:p w14:paraId="40E2C2F9" w14:textId="77777777" w:rsidR="00A14511" w:rsidRPr="00A14511" w:rsidRDefault="00A14511" w:rsidP="00854665">
      <w:pPr>
        <w:tabs>
          <w:tab w:val="left" w:pos="9214"/>
        </w:tabs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usług portierskich,</w:t>
      </w:r>
    </w:p>
    <w:p w14:paraId="565EA365" w14:textId="77777777" w:rsidR="00A14511" w:rsidRPr="00A14511" w:rsidRDefault="00A14511" w:rsidP="00854665">
      <w:pPr>
        <w:tabs>
          <w:tab w:val="left" w:pos="9214"/>
        </w:tabs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ochrony obiektu,</w:t>
      </w:r>
    </w:p>
    <w:p w14:paraId="07AF4AD6" w14:textId="77777777" w:rsidR="00A14511" w:rsidRPr="00A14511" w:rsidRDefault="00A14511" w:rsidP="00854665">
      <w:pPr>
        <w:tabs>
          <w:tab w:val="left" w:pos="9214"/>
        </w:tabs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drobnych prac gospodarczych, naprawczych, konserwacyjnych w biurowcu Nadleśnictwa Lesko i pokoju gościnnym,</w:t>
      </w:r>
    </w:p>
    <w:p w14:paraId="6AD6B1DB" w14:textId="77777777" w:rsidR="00A14511" w:rsidRPr="00A14511" w:rsidRDefault="00A14511" w:rsidP="00854665">
      <w:pPr>
        <w:tabs>
          <w:tab w:val="left" w:pos="9214"/>
        </w:tabs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utrzymania terenów zewnętrznych utwardzonych i utrzymania terenów zielonych  przy biurowcu Nadleśnictwa Lesko i przy osadzie 2-rodzinnej w Łączkach,</w:t>
      </w:r>
    </w:p>
    <w:p w14:paraId="77254DD0" w14:textId="682A3F15" w:rsidR="004C4664" w:rsidRPr="004C4664" w:rsidRDefault="00A14511" w:rsidP="00854665">
      <w:pPr>
        <w:tabs>
          <w:tab w:val="left" w:pos="9214"/>
        </w:tabs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 xml:space="preserve">- konserwacji i obsługi awaryjnej systemów: sygnalizacji włamania i napadu oraz systemu </w:t>
      </w:r>
      <w:r w:rsidR="006941B0" w:rsidRPr="00CA19C3">
        <w:rPr>
          <w:rFonts w:ascii="Arial" w:eastAsia="Calibri" w:hAnsi="Arial" w:cs="Arial"/>
          <w:lang w:eastAsia="en-US"/>
        </w:rPr>
        <w:t xml:space="preserve">dozoru wizyjnego </w:t>
      </w:r>
      <w:r w:rsidRPr="00CA19C3">
        <w:rPr>
          <w:rFonts w:ascii="Arial" w:eastAsia="Calibri" w:hAnsi="Arial" w:cs="Arial"/>
          <w:lang w:eastAsia="en-US"/>
        </w:rPr>
        <w:t xml:space="preserve">w biurowcu Nadleśnictwa </w:t>
      </w:r>
      <w:r w:rsidRPr="00A14511">
        <w:rPr>
          <w:rFonts w:ascii="Arial" w:eastAsia="Calibri" w:hAnsi="Arial" w:cs="Arial"/>
          <w:lang w:eastAsia="en-US"/>
        </w:rPr>
        <w:t>Lesko”</w:t>
      </w:r>
    </w:p>
    <w:p w14:paraId="6D27127B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</w:p>
    <w:p w14:paraId="0EFCE482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zawarta w dniu ….. ……………..w ……………………………, pomiędzy:</w:t>
      </w:r>
    </w:p>
    <w:p w14:paraId="16D71164" w14:textId="77777777" w:rsidR="004C4664" w:rsidRPr="004C4664" w:rsidRDefault="004C4664" w:rsidP="00854665">
      <w:pPr>
        <w:numPr>
          <w:ilvl w:val="0"/>
          <w:numId w:val="33"/>
        </w:num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Skarbem Państwa Państwowym Gospodarstwem Leśnym Lasy Państwowe Nadleśnictwem Lesko z siedzibą w Łączkach k/Leska Łączki 8  38-600 Lesko, </w:t>
      </w:r>
    </w:p>
    <w:p w14:paraId="53C2EBB7" w14:textId="77777777" w:rsidR="004C4664" w:rsidRPr="004C4664" w:rsidRDefault="004C4664" w:rsidP="00854665">
      <w:pPr>
        <w:tabs>
          <w:tab w:val="left" w:pos="9214"/>
        </w:tabs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 nr NIP: …………………….REGON……………………………………..</w:t>
      </w:r>
    </w:p>
    <w:p w14:paraId="77D9A2C5" w14:textId="77777777" w:rsidR="004C4664" w:rsidRPr="004C4664" w:rsidRDefault="004C4664" w:rsidP="00854665">
      <w:pPr>
        <w:tabs>
          <w:tab w:val="left" w:pos="9214"/>
        </w:tabs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reprezentowanym przez mgr inż.  Zbigniewa Pawłowskiego – Nadleśniczego</w:t>
      </w:r>
    </w:p>
    <w:p w14:paraId="734650DB" w14:textId="77777777" w:rsidR="004C4664" w:rsidRPr="004C4664" w:rsidRDefault="004C4664" w:rsidP="00854665">
      <w:pPr>
        <w:tabs>
          <w:tab w:val="left" w:pos="9214"/>
        </w:tabs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zwanym w dalszej części „Administratorem”</w:t>
      </w:r>
    </w:p>
    <w:p w14:paraId="6B98D3F9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</w:p>
    <w:p w14:paraId="6108DF62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</w:t>
      </w:r>
    </w:p>
    <w:p w14:paraId="2C6E8A0B" w14:textId="77777777" w:rsidR="004C4664" w:rsidRPr="004C4664" w:rsidRDefault="004C4664" w:rsidP="00854665">
      <w:pPr>
        <w:numPr>
          <w:ilvl w:val="0"/>
          <w:numId w:val="33"/>
        </w:num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B2A0DD" w14:textId="77777777" w:rsidR="004C4664" w:rsidRPr="004C4664" w:rsidRDefault="004C4664" w:rsidP="00854665">
      <w:pPr>
        <w:tabs>
          <w:tab w:val="left" w:pos="9214"/>
        </w:tabs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NIP: ………………REGON: ………..</w:t>
      </w:r>
    </w:p>
    <w:p w14:paraId="0AD20219" w14:textId="77777777" w:rsidR="004C4664" w:rsidRPr="004C4664" w:rsidRDefault="004C4664" w:rsidP="00854665">
      <w:pPr>
        <w:tabs>
          <w:tab w:val="left" w:pos="9214"/>
        </w:tabs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zwanym w dalszej części  „Przetwarzającym”</w:t>
      </w:r>
    </w:p>
    <w:p w14:paraId="35A73B52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</w:p>
    <w:p w14:paraId="6B9B8224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(dalej łącznie jako: „Strony”).</w:t>
      </w:r>
    </w:p>
    <w:p w14:paraId="47DC989D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</w:p>
    <w:p w14:paraId="74D78A7C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Mając na uwadze, że: </w:t>
      </w:r>
    </w:p>
    <w:p w14:paraId="0BE8B3E2" w14:textId="3A436E1C" w:rsidR="004C4664" w:rsidRPr="004C4664" w:rsidRDefault="00165109" w:rsidP="00854665">
      <w:pPr>
        <w:numPr>
          <w:ilvl w:val="0"/>
          <w:numId w:val="35"/>
        </w:numPr>
        <w:tabs>
          <w:tab w:val="left" w:pos="9214"/>
        </w:tabs>
        <w:spacing w:after="0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Strony w dniu ……………… </w:t>
      </w:r>
      <w:r w:rsidR="004C4664" w:rsidRPr="004C4664">
        <w:rPr>
          <w:rFonts w:ascii="Arial" w:eastAsia="Calibri" w:hAnsi="Arial" w:cs="Arial"/>
          <w:lang w:eastAsia="en-US"/>
        </w:rPr>
        <w:t xml:space="preserve"> r. zawarły umowę w sprawie zamówien</w:t>
      </w:r>
      <w:r w:rsidR="006D5F12">
        <w:rPr>
          <w:rFonts w:ascii="Arial" w:eastAsia="Calibri" w:hAnsi="Arial" w:cs="Arial"/>
          <w:lang w:eastAsia="en-US"/>
        </w:rPr>
        <w:t>ia publicznego na  Usługi w 2024</w:t>
      </w:r>
      <w:r w:rsidR="004C4664" w:rsidRPr="004C4664">
        <w:rPr>
          <w:rFonts w:ascii="Arial" w:eastAsia="Calibri" w:hAnsi="Arial" w:cs="Arial"/>
          <w:lang w:eastAsia="en-US"/>
        </w:rPr>
        <w:t xml:space="preserve"> roku z zakresu:</w:t>
      </w:r>
    </w:p>
    <w:p w14:paraId="499E90D6" w14:textId="77777777" w:rsidR="00A14511" w:rsidRPr="00A14511" w:rsidRDefault="00A14511" w:rsidP="00854665">
      <w:pPr>
        <w:tabs>
          <w:tab w:val="left" w:pos="9214"/>
        </w:tabs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obsługi instalacji grzewczej c.o.,</w:t>
      </w:r>
    </w:p>
    <w:p w14:paraId="632739EE" w14:textId="77777777" w:rsidR="00A14511" w:rsidRPr="00A14511" w:rsidRDefault="00A14511" w:rsidP="00854665">
      <w:pPr>
        <w:tabs>
          <w:tab w:val="left" w:pos="9214"/>
        </w:tabs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usług portierskich,</w:t>
      </w:r>
    </w:p>
    <w:p w14:paraId="72E657A5" w14:textId="77777777" w:rsidR="00A14511" w:rsidRPr="00A14511" w:rsidRDefault="00A14511" w:rsidP="00854665">
      <w:pPr>
        <w:tabs>
          <w:tab w:val="left" w:pos="9214"/>
        </w:tabs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ochrony obiektu,</w:t>
      </w:r>
    </w:p>
    <w:p w14:paraId="09BD3C45" w14:textId="77777777" w:rsidR="00A14511" w:rsidRPr="00A14511" w:rsidRDefault="00A14511" w:rsidP="00854665">
      <w:pPr>
        <w:tabs>
          <w:tab w:val="left" w:pos="9214"/>
        </w:tabs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drobnych prac gospodarczych, naprawczych, konserwacyjnych w biurowcu Nadleśnictwa Lesko i pokoju gościnnym,</w:t>
      </w:r>
    </w:p>
    <w:p w14:paraId="3BBDE920" w14:textId="77777777" w:rsidR="00A14511" w:rsidRPr="00A14511" w:rsidRDefault="00A14511" w:rsidP="00854665">
      <w:pPr>
        <w:tabs>
          <w:tab w:val="left" w:pos="9214"/>
        </w:tabs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utrzymania terenów zewnętrznych utwardzonych i utrzymania terenów zielonych  przy biurowcu Nadleśnictwa Lesko i przy osadzie 2-rodzinnej w Łączkach,</w:t>
      </w:r>
    </w:p>
    <w:p w14:paraId="563DBF29" w14:textId="5CF32F0A" w:rsidR="004C4664" w:rsidRPr="004C4664" w:rsidRDefault="00A14511" w:rsidP="00854665">
      <w:pPr>
        <w:tabs>
          <w:tab w:val="left" w:pos="9214"/>
        </w:tabs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 xml:space="preserve">- konserwacji i obsługi awaryjnej systemów: sygnalizacji włamania i napadu oraz systemu </w:t>
      </w:r>
      <w:r w:rsidR="006941B0" w:rsidRPr="00CA19C3">
        <w:rPr>
          <w:rFonts w:ascii="Arial" w:eastAsia="Calibri" w:hAnsi="Arial" w:cs="Arial"/>
          <w:lang w:eastAsia="en-US"/>
        </w:rPr>
        <w:t xml:space="preserve">dozoru wizyjnego </w:t>
      </w:r>
      <w:r w:rsidRPr="00CA19C3">
        <w:rPr>
          <w:rFonts w:ascii="Arial" w:eastAsia="Calibri" w:hAnsi="Arial" w:cs="Arial"/>
          <w:lang w:eastAsia="en-US"/>
        </w:rPr>
        <w:t xml:space="preserve">w biurowcu </w:t>
      </w:r>
      <w:r w:rsidRPr="00A14511">
        <w:rPr>
          <w:rFonts w:ascii="Arial" w:eastAsia="Calibri" w:hAnsi="Arial" w:cs="Arial"/>
          <w:lang w:eastAsia="en-US"/>
        </w:rPr>
        <w:t>Nadleśnictwa Lesko”</w:t>
      </w:r>
      <w:r w:rsidR="004C4664" w:rsidRPr="004C4664">
        <w:rPr>
          <w:rFonts w:ascii="Arial" w:eastAsia="Calibri" w:hAnsi="Arial" w:cs="Arial"/>
          <w:lang w:eastAsia="en-US"/>
        </w:rPr>
        <w:t xml:space="preserve"> (numer umowy/ znak sprawy ……….), która w dalszej części jest określana jako „Umowa podstawowa”, w związku z wykonywaniem  której Administrator powierzy Przetwarzającemu przetwarzanie danych osobowych w zakresie określonym niniejszą Umową,</w:t>
      </w:r>
    </w:p>
    <w:p w14:paraId="19DB7E6F" w14:textId="621112CD" w:rsidR="004C4664" w:rsidRPr="004C4664" w:rsidRDefault="004C4664" w:rsidP="00854665">
      <w:pPr>
        <w:tabs>
          <w:tab w:val="left" w:pos="9214"/>
        </w:tabs>
        <w:spacing w:after="0"/>
        <w:ind w:left="567" w:hanging="567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>Celem niniejszej Umowy jest ustalenie warunków, na jakich Przetwarzający wykonuje operacje przetwarzania danych oso</w:t>
      </w:r>
      <w:r w:rsidR="007670FC">
        <w:rPr>
          <w:rFonts w:ascii="Arial" w:eastAsia="Calibri" w:hAnsi="Arial" w:cs="Arial"/>
          <w:lang w:eastAsia="en-US"/>
        </w:rPr>
        <w:t>bowych w imieniu Administratora.</w:t>
      </w:r>
    </w:p>
    <w:p w14:paraId="148E2971" w14:textId="77777777" w:rsidR="004C4664" w:rsidRPr="004C4664" w:rsidRDefault="004C4664" w:rsidP="00854665">
      <w:pPr>
        <w:tabs>
          <w:tab w:val="left" w:pos="9214"/>
        </w:tabs>
        <w:spacing w:after="0"/>
        <w:ind w:left="567" w:hanging="567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>3.</w:t>
      </w:r>
      <w:r w:rsidRPr="004C4664">
        <w:rPr>
          <w:rFonts w:ascii="Arial" w:eastAsia="Calibri" w:hAnsi="Arial" w:cs="Arial"/>
          <w:lang w:eastAsia="en-US"/>
        </w:rPr>
        <w:tab/>
        <w:t>Strony, zawierając Umowę, dążą do takiego uregulowania zasad przetwarzania danych osobowych, aby odpowiadały one w pełni postanowieniom rozporządzenia Parlamentu Europejskiego i Radcy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4664">
        <w:rPr>
          <w:rFonts w:ascii="Arial" w:eastAsia="Calibri" w:hAnsi="Arial" w:cs="Arial"/>
          <w:lang w:eastAsia="en-US"/>
        </w:rPr>
        <w:t>Dz.Urz</w:t>
      </w:r>
      <w:proofErr w:type="spellEnd"/>
      <w:r w:rsidRPr="004C4664">
        <w:rPr>
          <w:rFonts w:ascii="Arial" w:eastAsia="Calibri" w:hAnsi="Arial" w:cs="Arial"/>
          <w:lang w:eastAsia="en-US"/>
        </w:rPr>
        <w:t>. UE L 119, s. 1) – dalej RODO.</w:t>
      </w:r>
    </w:p>
    <w:p w14:paraId="2CD8819C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</w:p>
    <w:p w14:paraId="08F101EF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Strony postanowiły zawrzeć Umowę o następującej treści:</w:t>
      </w:r>
    </w:p>
    <w:p w14:paraId="20E3F382" w14:textId="77777777" w:rsidR="004C4664" w:rsidRPr="004C4664" w:rsidRDefault="004C4664" w:rsidP="00854665">
      <w:pPr>
        <w:tabs>
          <w:tab w:val="left" w:pos="9214"/>
        </w:tabs>
        <w:spacing w:after="0"/>
        <w:rPr>
          <w:rFonts w:ascii="Arial" w:eastAsia="Calibri" w:hAnsi="Arial" w:cs="Arial"/>
          <w:lang w:eastAsia="en-US"/>
        </w:rPr>
      </w:pPr>
    </w:p>
    <w:p w14:paraId="64019937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1</w:t>
      </w:r>
    </w:p>
    <w:p w14:paraId="2C5FCEC3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Powierzenie przetwarzania danych osobowych</w:t>
      </w:r>
    </w:p>
    <w:p w14:paraId="728BEB60" w14:textId="2DBD7500" w:rsidR="004C4664" w:rsidRPr="004C4664" w:rsidRDefault="007670FC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ab/>
        <w:t>Administrator powierza</w:t>
      </w:r>
      <w:r w:rsidR="004C4664" w:rsidRPr="004C4664">
        <w:rPr>
          <w:rFonts w:ascii="Arial" w:eastAsia="Calibri" w:hAnsi="Arial" w:cs="Arial"/>
          <w:lang w:eastAsia="en-US"/>
        </w:rPr>
        <w:t xml:space="preserve"> Przetwarzającemu, w trybie art. 28 RODO, dane osobowe do przetwarzania na zasadach i w celu określonym w niniejszej Umowie.</w:t>
      </w:r>
    </w:p>
    <w:p w14:paraId="7CD1A839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 xml:space="preserve"> Administrator oświadcza, że jest Administratorem danych, które powierza Przetwarzającemu.</w:t>
      </w:r>
    </w:p>
    <w:p w14:paraId="122F97B5" w14:textId="583E4748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 xml:space="preserve">Przetwarzający zobowiązuje się przetwarzać powierzone mu dane osobowe zgodnie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>z niniejszą Umową, przepisami RODO oraz z innymi przepisami prawa powszechnie obowiązującego, które chronią prawa osób, których dane dotyczą.</w:t>
      </w:r>
    </w:p>
    <w:p w14:paraId="46DBBE1D" w14:textId="46D679B6" w:rsid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4.</w:t>
      </w:r>
      <w:r w:rsidRPr="004C4664">
        <w:rPr>
          <w:rFonts w:ascii="Arial" w:eastAsia="Calibri" w:hAnsi="Arial" w:cs="Arial"/>
          <w:lang w:eastAsia="en-US"/>
        </w:rPr>
        <w:tab/>
        <w:t>Przetwarzający oświadcza, że stosuje środki bezpieczeństwa spełniające wymogi RODO określone w § 3 ust. 1 niniejszej Umowy.</w:t>
      </w:r>
    </w:p>
    <w:p w14:paraId="2D0805E6" w14:textId="77777777" w:rsidR="00165109" w:rsidRPr="004C4664" w:rsidRDefault="00165109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771943AF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2</w:t>
      </w:r>
    </w:p>
    <w:p w14:paraId="7F27BE36" w14:textId="18799F80" w:rsidR="00165109" w:rsidRPr="00165109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Zakres i cel przetwarzania danych</w:t>
      </w:r>
    </w:p>
    <w:p w14:paraId="46DC83F7" w14:textId="77777777" w:rsidR="004C4664" w:rsidRPr="004C4664" w:rsidRDefault="004C4664" w:rsidP="00854665">
      <w:pPr>
        <w:numPr>
          <w:ilvl w:val="0"/>
          <w:numId w:val="34"/>
        </w:num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Charakter przetwarzania określony jest rolą Przetwarzającego, jako podmiotu świadczącego na rzecz Administratora m. in. usługę portierską.</w:t>
      </w:r>
    </w:p>
    <w:p w14:paraId="14BF67AF" w14:textId="5CC434E0" w:rsidR="004C4664" w:rsidRPr="004C4664" w:rsidRDefault="004C4664" w:rsidP="00854665">
      <w:pPr>
        <w:numPr>
          <w:ilvl w:val="0"/>
          <w:numId w:val="34"/>
        </w:num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strike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Celem przetwarzania jest prowadzenie ewidencji imienn</w:t>
      </w:r>
      <w:r w:rsidR="007670FC">
        <w:rPr>
          <w:rFonts w:ascii="Arial" w:eastAsia="Calibri" w:hAnsi="Arial" w:cs="Arial"/>
          <w:lang w:eastAsia="en-US"/>
        </w:rPr>
        <w:t xml:space="preserve">ej osób przebywających w biurze </w:t>
      </w:r>
      <w:r w:rsidRPr="004C4664">
        <w:rPr>
          <w:rFonts w:ascii="Arial" w:eastAsia="Calibri" w:hAnsi="Arial" w:cs="Arial"/>
          <w:lang w:eastAsia="en-US"/>
        </w:rPr>
        <w:t xml:space="preserve">Nadleśnictwa po godz. 15.00 </w:t>
      </w:r>
    </w:p>
    <w:p w14:paraId="0DF96CF5" w14:textId="77777777" w:rsidR="004C4664" w:rsidRPr="004C4664" w:rsidRDefault="004C4664" w:rsidP="00854665">
      <w:pPr>
        <w:tabs>
          <w:tab w:val="left" w:pos="9214"/>
        </w:tabs>
        <w:spacing w:after="0"/>
        <w:ind w:left="360"/>
        <w:jc w:val="both"/>
        <w:rPr>
          <w:rFonts w:ascii="Arial" w:eastAsia="Calibri" w:hAnsi="Arial" w:cs="Arial"/>
          <w:lang w:eastAsia="en-US"/>
        </w:rPr>
      </w:pPr>
    </w:p>
    <w:p w14:paraId="34D5B850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3</w:t>
      </w:r>
    </w:p>
    <w:p w14:paraId="060CAF94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Obowiązki i prawa Stron</w:t>
      </w:r>
    </w:p>
    <w:p w14:paraId="2FB8846D" w14:textId="6E2D65EA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1. Przetwarzający zobowiązuje się, przy przetwarzaniu powierzonych danych osobowych, do ich zabezpieczenia poprzez stosowanie odpowiednich środków technicznych i organizacyjnych zapewniających odpowiedni stopień bezpieczeństwa odpowiadający ryzyku związanym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 xml:space="preserve">z przetwarzaniem danych osobowych, o których mowa w art. 32 Rozporządzenia m. in.: </w:t>
      </w:r>
    </w:p>
    <w:p w14:paraId="54BD2443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a) </w:t>
      </w:r>
      <w:proofErr w:type="spellStart"/>
      <w:r w:rsidRPr="004C4664">
        <w:rPr>
          <w:rFonts w:ascii="Arial" w:eastAsia="Calibri" w:hAnsi="Arial" w:cs="Arial"/>
          <w:lang w:eastAsia="en-US"/>
        </w:rPr>
        <w:t>pseudonimizacja</w:t>
      </w:r>
      <w:proofErr w:type="spellEnd"/>
      <w:r w:rsidRPr="004C4664">
        <w:rPr>
          <w:rFonts w:ascii="Arial" w:eastAsia="Calibri" w:hAnsi="Arial" w:cs="Arial"/>
          <w:lang w:eastAsia="en-US"/>
        </w:rPr>
        <w:t xml:space="preserve"> i szyfrowanie danych osobowych;</w:t>
      </w:r>
    </w:p>
    <w:p w14:paraId="7724EFEF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b) zdolność do ciągłego zapewnienia poufności, integralności, dostępności i odporności systemów i usług przetwarzania;</w:t>
      </w:r>
    </w:p>
    <w:p w14:paraId="5F159C9B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c) zdolność do szybkiego przywrócenia dostępności danych osobowych i dostępu do nich </w:t>
      </w:r>
    </w:p>
    <w:p w14:paraId="5B25DF04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w razie incydentu fizycznego lub technicznego;</w:t>
      </w:r>
    </w:p>
    <w:p w14:paraId="56E98E31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d) regularne testowanie, mierzenie i ocenianie skuteczności środków technicznych </w:t>
      </w:r>
    </w:p>
    <w:p w14:paraId="5900E3A9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i organizacyjnych mających zapewnić bezpieczeństwo przetwarzania.</w:t>
      </w:r>
    </w:p>
    <w:p w14:paraId="122ABFE3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Przetwarzający zobowiązuje się do nadania upoważnień do przetwarzania danych osobowych wszystkim osobom, które będą przetwarzały powierzone dane w celu realizacji niniejszej Umowy.  </w:t>
      </w:r>
    </w:p>
    <w:p w14:paraId="0D1013C0" w14:textId="5EABBB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3. Przetwarzający zobowiązuje się zapewnić zachowanie w tajemnicy, (o której mowa w art. 28 ust. 3 pkt b RODO) przetwarzanych danych przez osoby, które upoważnia do przetwarzania danych osobowych w celu realizacji niniejszej Umowy, zarówno w trakcie zatrudnienia ich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>w Podmiocie przetwarzającym, jak i po jego ustaniu.</w:t>
      </w:r>
    </w:p>
    <w:p w14:paraId="3CD26DA3" w14:textId="7D43AF00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 xml:space="preserve">4. Przetwarzający po zakończeniu świadczenia usług związanych z przetwarzaniem zwraca Administratorowi dane w formie papierowej oraz usuwa dane w formie elektronicznej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>z posiadanych nośników oraz usuwa wszelkie ich istniejące kopie, chyba że prawo Unii lub prawo państwa członkowskiego nakazują przechowywanie danych osobowych.</w:t>
      </w:r>
    </w:p>
    <w:p w14:paraId="6FC4EB97" w14:textId="6C6D0375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5.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W miarę możliwości Przetwarzający pomaga Administratorowi w niezbędnym zakresie wywiązywać się z obowiązku odpowiadania na żądania osoby, której dane dotyczą oraz wywiązywania się z obowiązków określonych w art. 32-36 RODO. </w:t>
      </w:r>
    </w:p>
    <w:p w14:paraId="708EF6D7" w14:textId="2D2A92E6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6.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po stwierdzeniu naruszenia ochrony danych osobowych niezwłocznie zgłasza je Administratorowi jednak nie później niż w ciągu 48 godzin.</w:t>
      </w:r>
    </w:p>
    <w:p w14:paraId="37A08107" w14:textId="5552419E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7.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Administrator zgodnie z art. 28 ust. 3 pkt h RODO ma prawo kontroli, czy środki zastosowane przez Przetwarzającego przy przetwarzaniu i zabezpieczeniu powierzonych danych osobowych spełniają postanowienia Umowy. </w:t>
      </w:r>
    </w:p>
    <w:p w14:paraId="2382CB2D" w14:textId="4FAC2FDA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8.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Administrator realizować będzie prawo kontroli wyłącznie w godzinach pracy Przetwarzającego i nie wcześniej niż po upływie 3 dni roboczych dni od dnia zawiadomienia.</w:t>
      </w:r>
    </w:p>
    <w:p w14:paraId="6BB94AD2" w14:textId="289D8CFC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9. Przetwarzający zobowiązuje się do usunięcia uchybień stwierdzonych podczas kontroli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>w terminie wskazanym przez Administratora, jednak nie dłuższym niż 14 dni. W przypadku, gdyby usunięcie uchybień wiązałoby się z poniesieniem dużego nakładu finansowego lub organizacyjnego, termin ten może zostać przedłużony do 30 dni.</w:t>
      </w:r>
    </w:p>
    <w:p w14:paraId="3E785373" w14:textId="1BB495CA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10.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udostępnia Administratorowi wszelkie informacje niezbędne do wykazania spełnienia obowiązków określonych w art. 28 Rozporządzenia. </w:t>
      </w:r>
    </w:p>
    <w:p w14:paraId="292631AE" w14:textId="77777777" w:rsidR="004C4664" w:rsidRPr="004C4664" w:rsidRDefault="004C4664" w:rsidP="00854665">
      <w:pPr>
        <w:tabs>
          <w:tab w:val="left" w:pos="9214"/>
        </w:tabs>
        <w:spacing w:after="0"/>
        <w:jc w:val="both"/>
        <w:rPr>
          <w:rFonts w:ascii="Arial" w:eastAsia="Calibri" w:hAnsi="Arial" w:cs="Arial"/>
          <w:lang w:eastAsia="en-US"/>
        </w:rPr>
      </w:pPr>
    </w:p>
    <w:p w14:paraId="394C9DF4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4</w:t>
      </w:r>
    </w:p>
    <w:p w14:paraId="4B5466E4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Dalsze powierzenie danych do przetwarzania</w:t>
      </w:r>
    </w:p>
    <w:p w14:paraId="7FFC1D14" w14:textId="79E326D1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może powierzyć dane osobowe objęte niniejszą Umową do dalszego przetwarzania podwykonawcom jedynie w celu wykonania niniejszej Umowy oraz Umowy podstawowej po uzyskaniu uprzedniej pisemnej zgody Administratora. </w:t>
      </w:r>
    </w:p>
    <w:p w14:paraId="05F489D2" w14:textId="3F366E4C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zobowiązuje się do korzystania z usług wyłącznie takich podwykonawców, którzy zapewniają wystarczające gwarancje wdrożenia odpowiednich środków technicznych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>i organizacyjnych, by przetwarzanie przez tych podwykonawców danych osobowych, spełniało wymogi RODO.</w:t>
      </w:r>
    </w:p>
    <w:p w14:paraId="1157F304" w14:textId="4FF4D5C4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Przekazanie powierzonych danych do państwa trzeciego może nastąpić jedynie na pisemne polecenie Administratora chyba, że obowiązek taki nakłada na Przetwarzającego prawo Unii lub prawo państwa członkowskiego, któremu podlega Przetwarzający. W takim przypadku przed rozpoczęciem przetwarzania Przetwarzający informuje Administratora  o tym obowiązku prawnym, o ile prawo to nie zabrania udzielania takiej informacji z uwagi na ważny interes publiczny.</w:t>
      </w:r>
    </w:p>
    <w:p w14:paraId="76129CFE" w14:textId="7EB9AFD8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4.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Podwykonawca winien spełniać te same gwarancje i obowiązki jakie zostały nałożone na Przetwarzającego w niniejszej Umowie.</w:t>
      </w:r>
    </w:p>
    <w:p w14:paraId="431DB37C" w14:textId="69D72F50" w:rsid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5.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ponosi pełną odpowiedzialność wobec Administratora za niewywiązanie się ze spoczywających na podwykonawcy obowiązków ochrony danych.</w:t>
      </w:r>
      <w:r w:rsidR="00165109">
        <w:rPr>
          <w:rFonts w:ascii="Arial" w:eastAsia="Calibri" w:hAnsi="Arial" w:cs="Arial"/>
          <w:lang w:eastAsia="en-US"/>
        </w:rPr>
        <w:t xml:space="preserve"> </w:t>
      </w:r>
    </w:p>
    <w:p w14:paraId="7F3EFCEE" w14:textId="77777777" w:rsidR="00165109" w:rsidRPr="004C4664" w:rsidRDefault="00165109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657B7596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5</w:t>
      </w:r>
    </w:p>
    <w:p w14:paraId="4C5AD7A7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Odpowiedzialność Podmiotu przetwarzającego</w:t>
      </w:r>
    </w:p>
    <w:p w14:paraId="54100B8A" w14:textId="2E7A33BE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1EA848D" w14:textId="7787BAE8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zobowiązuje się do niezwłocznego poinformowania Administratora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 xml:space="preserve">o jakimkolwiek postępowaniu, w szczególności administracyjnym lub sądowym, dotyczącym </w:t>
      </w:r>
      <w:r w:rsidRPr="004C4664">
        <w:rPr>
          <w:rFonts w:ascii="Arial" w:eastAsia="Calibri" w:hAnsi="Arial" w:cs="Arial"/>
          <w:lang w:eastAsia="en-US"/>
        </w:rPr>
        <w:lastRenderedPageBreak/>
        <w:t xml:space="preserve">przetwarzania przez Podmiot przetwarzający danych osobowych określonych w Umowie, </w:t>
      </w:r>
      <w:r w:rsidR="007670FC">
        <w:rPr>
          <w:rFonts w:ascii="Arial" w:eastAsia="Calibri" w:hAnsi="Arial" w:cs="Arial"/>
          <w:lang w:eastAsia="en-US"/>
        </w:rPr>
        <w:br/>
      </w:r>
      <w:r w:rsidRPr="004C4664">
        <w:rPr>
          <w:rFonts w:ascii="Arial" w:eastAsia="Calibri" w:hAnsi="Arial" w:cs="Arial"/>
          <w:lang w:eastAsia="en-US"/>
        </w:rPr>
        <w:t>a także:</w:t>
      </w:r>
    </w:p>
    <w:p w14:paraId="1CEBC089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a) o jakiejkolwiek decyzji administracyjnej lub orzeczeniu dotyczącym przetwarzania tych danych, skierowanych do Przetwarzającego, </w:t>
      </w:r>
    </w:p>
    <w:p w14:paraId="1B45FACD" w14:textId="4CF609D4" w:rsid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b) o wszelkich planowanych, o ile są wiadome, lub realizowanych kontrolach i inspekcjach dotyczących przetwarzania u Przetwarzającego  tych danych osobowych, w szczególności prowadzonych przez inspektorów upoważnionych przez organ nadzorczy. Niniejszy ustęp dotyczy wyłącznie danych osobowych powierzonych przez Administratora. </w:t>
      </w:r>
    </w:p>
    <w:p w14:paraId="15E3DE03" w14:textId="77777777" w:rsidR="00165109" w:rsidRPr="004C4664" w:rsidRDefault="00165109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</w:p>
    <w:p w14:paraId="66B34956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6</w:t>
      </w:r>
    </w:p>
    <w:p w14:paraId="0711514C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Czas obowiązywania Umowy</w:t>
      </w:r>
    </w:p>
    <w:p w14:paraId="3E68770C" w14:textId="61C8E451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Niniejsza umowa obowiązuje od dnia jej zawarcia przez czas obowiązywania Umowy podstawowej.</w:t>
      </w:r>
    </w:p>
    <w:p w14:paraId="48ABE82B" w14:textId="57B483A9" w:rsid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 Niniejsza umowa ulega rozwiązaniu lub wygaśnięciu na identycznych warunkach jak Umowa podstawowa. </w:t>
      </w:r>
    </w:p>
    <w:p w14:paraId="432BD757" w14:textId="77777777" w:rsidR="00165109" w:rsidRPr="004C4664" w:rsidRDefault="00165109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05F6872D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7</w:t>
      </w:r>
    </w:p>
    <w:p w14:paraId="5DAC7CBF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Rozwiązanie umowy</w:t>
      </w:r>
    </w:p>
    <w:p w14:paraId="3D3A9C74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Administrator może rozwiązać niniejszą Umowę ze skutkiem natychmiastowym, gdy Przetwarzający:</w:t>
      </w:r>
    </w:p>
    <w:p w14:paraId="0C90EBA8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a)</w:t>
      </w:r>
      <w:r w:rsidRPr="004C4664">
        <w:rPr>
          <w:rFonts w:ascii="Arial" w:eastAsia="Calibri" w:hAnsi="Arial" w:cs="Arial"/>
          <w:lang w:eastAsia="en-US"/>
        </w:rPr>
        <w:tab/>
        <w:t>pomimo zobowiązania go do usunięcia uchybień stwierdzonych podczas kontroli nie usunie ich w wyznaczonym terminie;</w:t>
      </w:r>
    </w:p>
    <w:p w14:paraId="2EAD3385" w14:textId="77777777" w:rsidR="004C4664" w:rsidRP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b)</w:t>
      </w:r>
      <w:r w:rsidRPr="004C4664">
        <w:rPr>
          <w:rFonts w:ascii="Arial" w:eastAsia="Calibri" w:hAnsi="Arial" w:cs="Arial"/>
          <w:lang w:eastAsia="en-US"/>
        </w:rPr>
        <w:tab/>
        <w:t>przetwarza dane osobowe w sposób niezgodny z Umową;</w:t>
      </w:r>
    </w:p>
    <w:p w14:paraId="459E4497" w14:textId="6FE5C29E" w:rsidR="004C4664" w:rsidRDefault="004C4664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c)</w:t>
      </w:r>
      <w:r w:rsidRPr="004C4664">
        <w:rPr>
          <w:rFonts w:ascii="Arial" w:eastAsia="Calibri" w:hAnsi="Arial" w:cs="Arial"/>
          <w:lang w:eastAsia="en-US"/>
        </w:rPr>
        <w:tab/>
        <w:t>powierzył przetwarzanie danych osobowych innemu podmiotowi bez zgody Administratora.</w:t>
      </w:r>
    </w:p>
    <w:p w14:paraId="5C681611" w14:textId="77777777" w:rsidR="00165109" w:rsidRPr="004C4664" w:rsidRDefault="00165109" w:rsidP="00854665">
      <w:pPr>
        <w:tabs>
          <w:tab w:val="left" w:pos="9214"/>
        </w:tabs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</w:p>
    <w:p w14:paraId="63BA3570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8</w:t>
      </w:r>
    </w:p>
    <w:p w14:paraId="79A0E8B2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Zasady zachowania poufności</w:t>
      </w:r>
    </w:p>
    <w:p w14:paraId="2D0BDACB" w14:textId="20236EF5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 Podjęte zobowiązanie pozostaje w mocy w czasie trwania i po zakończeniu przetwarzania w ramach powierzenia danych osobowych.</w:t>
      </w:r>
    </w:p>
    <w:p w14:paraId="3AD56767" w14:textId="5DA53C81" w:rsid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 Przetwarzający oświadcza, że w związku ze zobowiązaniem do zachowania w tajemnicy danych poufnych nie będą one wykorzystywane, ujawniane ani udostępniane bez pisemnej zgody Administratora w innym celu niż wykonania Umowy, chyba że konieczność ujawnienia informacji wynika  z obowiązujących przepisów prawa lub Umowy.</w:t>
      </w:r>
    </w:p>
    <w:p w14:paraId="270F196D" w14:textId="77777777" w:rsidR="00165109" w:rsidRPr="004C4664" w:rsidRDefault="00165109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27ECA31A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9</w:t>
      </w:r>
    </w:p>
    <w:p w14:paraId="3C39D744" w14:textId="77777777" w:rsidR="004C4664" w:rsidRPr="004C4664" w:rsidRDefault="004C4664" w:rsidP="00854665">
      <w:pPr>
        <w:tabs>
          <w:tab w:val="left" w:pos="9214"/>
        </w:tabs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Postanowienia końcowe</w:t>
      </w:r>
    </w:p>
    <w:p w14:paraId="120415BC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Wszelkie zmiany niniejszej Umowy wymagają formy pisemnej pod rygorem nieważności.</w:t>
      </w:r>
    </w:p>
    <w:p w14:paraId="41C29275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>Umowa została sporządzona w dwóch jednobrzmiących egzemplarzach dla każdej ze Stron.</w:t>
      </w:r>
    </w:p>
    <w:p w14:paraId="60795F14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>W sprawach nieuregulowanych zastosowanie będą miały przepisy Kodeksu cywilnego oraz  RODO.</w:t>
      </w:r>
    </w:p>
    <w:p w14:paraId="2B417488" w14:textId="77777777" w:rsidR="004C4664" w:rsidRPr="004C4664" w:rsidRDefault="004C4664" w:rsidP="00854665">
      <w:pPr>
        <w:tabs>
          <w:tab w:val="left" w:pos="9214"/>
        </w:tabs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4. Sądem właściwym dla rozpatrzenia sporów wynikających z niniejszej Umowy będzie sąd </w:t>
      </w:r>
    </w:p>
    <w:p w14:paraId="39F5A56E" w14:textId="6AC30786" w:rsidR="004C4664" w:rsidRDefault="004C4664" w:rsidP="00854665">
      <w:pPr>
        <w:tabs>
          <w:tab w:val="left" w:pos="9214"/>
        </w:tabs>
        <w:spacing w:after="0"/>
        <w:ind w:firstLine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właściwy dla siedziby Administratora.</w:t>
      </w:r>
    </w:p>
    <w:p w14:paraId="28A0D370" w14:textId="77777777" w:rsidR="00CA19C3" w:rsidRPr="00E737BB" w:rsidRDefault="00CA19C3" w:rsidP="00854665">
      <w:pPr>
        <w:tabs>
          <w:tab w:val="left" w:pos="9214"/>
        </w:tabs>
        <w:spacing w:after="0"/>
        <w:ind w:firstLine="284"/>
        <w:jc w:val="both"/>
        <w:rPr>
          <w:rFonts w:ascii="Arial" w:eastAsia="Calibri" w:hAnsi="Arial" w:cs="Arial"/>
          <w:lang w:eastAsia="en-US"/>
        </w:rPr>
      </w:pPr>
    </w:p>
    <w:p w14:paraId="45090812" w14:textId="63FACE0F" w:rsidR="00D547AA" w:rsidRPr="009433F3" w:rsidRDefault="004C4664" w:rsidP="00854665">
      <w:pPr>
        <w:tabs>
          <w:tab w:val="left" w:pos="9214"/>
        </w:tabs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 xml:space="preserve">Przetwarzający   </w:t>
      </w:r>
      <w:r w:rsidR="00E737B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</w:t>
      </w:r>
      <w:r w:rsidRPr="004C4664">
        <w:rPr>
          <w:rFonts w:ascii="Arial" w:eastAsia="Calibri" w:hAnsi="Arial" w:cs="Arial"/>
          <w:b/>
          <w:lang w:eastAsia="en-US"/>
        </w:rPr>
        <w:t xml:space="preserve">Administrator </w:t>
      </w:r>
    </w:p>
    <w:sectPr w:rsidR="00D547AA" w:rsidRPr="009433F3" w:rsidSect="00F4482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3A86" w14:textId="77777777" w:rsidR="000A6DDC" w:rsidRDefault="000A6DDC" w:rsidP="00370A43">
      <w:pPr>
        <w:spacing w:after="0" w:line="240" w:lineRule="auto"/>
      </w:pPr>
      <w:r>
        <w:separator/>
      </w:r>
    </w:p>
  </w:endnote>
  <w:endnote w:type="continuationSeparator" w:id="0">
    <w:p w14:paraId="6C2583DE" w14:textId="77777777" w:rsidR="000A6DDC" w:rsidRDefault="000A6DDC" w:rsidP="0037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C4EC" w14:textId="77777777" w:rsidR="000A6DDC" w:rsidRDefault="000A6DDC" w:rsidP="00370A43">
      <w:pPr>
        <w:spacing w:after="0" w:line="240" w:lineRule="auto"/>
      </w:pPr>
      <w:r>
        <w:separator/>
      </w:r>
    </w:p>
  </w:footnote>
  <w:footnote w:type="continuationSeparator" w:id="0">
    <w:p w14:paraId="72E5AFCB" w14:textId="77777777" w:rsidR="000A6DDC" w:rsidRDefault="000A6DDC" w:rsidP="0037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7FE510C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E9FC1346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23B41FE"/>
    <w:multiLevelType w:val="hybridMultilevel"/>
    <w:tmpl w:val="82600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C8"/>
    <w:multiLevelType w:val="hybridMultilevel"/>
    <w:tmpl w:val="A73C2D0E"/>
    <w:lvl w:ilvl="0" w:tplc="89DEB4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27382"/>
    <w:multiLevelType w:val="hybridMultilevel"/>
    <w:tmpl w:val="44EC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31BCB"/>
    <w:multiLevelType w:val="hybridMultilevel"/>
    <w:tmpl w:val="052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E886F2">
      <w:start w:val="1"/>
      <w:numFmt w:val="decimal"/>
      <w:lvlText w:val="%3."/>
      <w:lvlJc w:val="right"/>
      <w:pPr>
        <w:ind w:left="1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50A96"/>
    <w:multiLevelType w:val="hybridMultilevel"/>
    <w:tmpl w:val="AF0ABE28"/>
    <w:lvl w:ilvl="0" w:tplc="BD84E22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4FE7E46"/>
    <w:multiLevelType w:val="hybridMultilevel"/>
    <w:tmpl w:val="E9840AD4"/>
    <w:lvl w:ilvl="0" w:tplc="FFFFFFFF">
      <w:start w:val="1"/>
      <w:numFmt w:val="decimal"/>
      <w:lvlText w:val="%1."/>
      <w:lvlJc w:val="left"/>
      <w:pPr>
        <w:ind w:left="1288" w:hanging="360"/>
      </w:p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>
      <w:start w:val="1"/>
      <w:numFmt w:val="lowerLetter"/>
      <w:lvlText w:val="%5."/>
      <w:lvlJc w:val="left"/>
      <w:pPr>
        <w:ind w:left="4168" w:hanging="360"/>
      </w:pPr>
    </w:lvl>
    <w:lvl w:ilvl="5" w:tplc="FFFFFFFF">
      <w:start w:val="1"/>
      <w:numFmt w:val="lowerRoman"/>
      <w:lvlText w:val="%6."/>
      <w:lvlJc w:val="right"/>
      <w:pPr>
        <w:ind w:left="4888" w:hanging="180"/>
      </w:pPr>
    </w:lvl>
    <w:lvl w:ilvl="6" w:tplc="FFFFFFFF">
      <w:start w:val="1"/>
      <w:numFmt w:val="decimal"/>
      <w:lvlText w:val="%7."/>
      <w:lvlJc w:val="left"/>
      <w:pPr>
        <w:ind w:left="5608" w:hanging="360"/>
      </w:pPr>
    </w:lvl>
    <w:lvl w:ilvl="7" w:tplc="FFFFFFFF">
      <w:start w:val="1"/>
      <w:numFmt w:val="lowerLetter"/>
      <w:lvlText w:val="%8."/>
      <w:lvlJc w:val="left"/>
      <w:pPr>
        <w:ind w:left="6328" w:hanging="360"/>
      </w:pPr>
    </w:lvl>
    <w:lvl w:ilvl="8" w:tplc="FFFFFFFF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6C66560"/>
    <w:multiLevelType w:val="hybridMultilevel"/>
    <w:tmpl w:val="5C489646"/>
    <w:lvl w:ilvl="0" w:tplc="04D84A36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552A9"/>
    <w:multiLevelType w:val="hybridMultilevel"/>
    <w:tmpl w:val="336ACB52"/>
    <w:lvl w:ilvl="0" w:tplc="BBD09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1F5E0F"/>
    <w:multiLevelType w:val="hybridMultilevel"/>
    <w:tmpl w:val="0CD495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76FD1"/>
    <w:multiLevelType w:val="hybridMultilevel"/>
    <w:tmpl w:val="BDB20F34"/>
    <w:lvl w:ilvl="0" w:tplc="8CE4AD9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1DA325F1"/>
    <w:multiLevelType w:val="hybridMultilevel"/>
    <w:tmpl w:val="1234B470"/>
    <w:lvl w:ilvl="0" w:tplc="FFFFFFFF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CC0205AE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7F771BE"/>
    <w:multiLevelType w:val="hybridMultilevel"/>
    <w:tmpl w:val="C226D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0707A"/>
    <w:multiLevelType w:val="hybridMultilevel"/>
    <w:tmpl w:val="BF88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80C5E"/>
    <w:multiLevelType w:val="hybridMultilevel"/>
    <w:tmpl w:val="DC682F46"/>
    <w:lvl w:ilvl="0" w:tplc="1658835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C54DA"/>
    <w:multiLevelType w:val="hybridMultilevel"/>
    <w:tmpl w:val="CB6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330CA"/>
    <w:multiLevelType w:val="hybridMultilevel"/>
    <w:tmpl w:val="CB0AF31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2CA57415"/>
    <w:multiLevelType w:val="hybridMultilevel"/>
    <w:tmpl w:val="A5ECBBC0"/>
    <w:lvl w:ilvl="0" w:tplc="43CC6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75103"/>
    <w:multiLevelType w:val="hybridMultilevel"/>
    <w:tmpl w:val="30FA52DC"/>
    <w:lvl w:ilvl="0" w:tplc="1DE65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13E4D"/>
    <w:multiLevelType w:val="hybridMultilevel"/>
    <w:tmpl w:val="A3FE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92F00"/>
    <w:multiLevelType w:val="hybridMultilevel"/>
    <w:tmpl w:val="800A9D3C"/>
    <w:lvl w:ilvl="0" w:tplc="70060F5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529D8"/>
    <w:multiLevelType w:val="hybridMultilevel"/>
    <w:tmpl w:val="AC8638C4"/>
    <w:lvl w:ilvl="0" w:tplc="77267B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B17D0E"/>
    <w:multiLevelType w:val="hybridMultilevel"/>
    <w:tmpl w:val="8958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5B91"/>
    <w:multiLevelType w:val="hybridMultilevel"/>
    <w:tmpl w:val="F376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444D8"/>
    <w:multiLevelType w:val="hybridMultilevel"/>
    <w:tmpl w:val="630C4B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7643EE"/>
    <w:multiLevelType w:val="hybridMultilevel"/>
    <w:tmpl w:val="DCB4A166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A5B0B"/>
    <w:multiLevelType w:val="hybridMultilevel"/>
    <w:tmpl w:val="41FE281E"/>
    <w:lvl w:ilvl="0" w:tplc="E1762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A202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31" w15:restartNumberingAfterBreak="0">
    <w:nsid w:val="510C0B66"/>
    <w:multiLevelType w:val="hybridMultilevel"/>
    <w:tmpl w:val="AA1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D1CC5"/>
    <w:multiLevelType w:val="hybridMultilevel"/>
    <w:tmpl w:val="1CBE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5BC4"/>
    <w:multiLevelType w:val="hybridMultilevel"/>
    <w:tmpl w:val="49DA97F8"/>
    <w:lvl w:ilvl="0" w:tplc="69986E3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02B2A"/>
    <w:multiLevelType w:val="hybridMultilevel"/>
    <w:tmpl w:val="0624ECBC"/>
    <w:lvl w:ilvl="0" w:tplc="ADAC53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64660"/>
    <w:multiLevelType w:val="hybridMultilevel"/>
    <w:tmpl w:val="F5C879EC"/>
    <w:lvl w:ilvl="0" w:tplc="0E90F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6596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A4D9F"/>
    <w:multiLevelType w:val="hybridMultilevel"/>
    <w:tmpl w:val="27625BF2"/>
    <w:lvl w:ilvl="0" w:tplc="FFFFFFFF">
      <w:start w:val="4"/>
      <w:numFmt w:val="decimal"/>
      <w:lvlText w:val="%1."/>
      <w:lvlJc w:val="left"/>
      <w:pPr>
        <w:ind w:left="721" w:hanging="360"/>
      </w:p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>
      <w:start w:val="1"/>
      <w:numFmt w:val="lowerRoman"/>
      <w:lvlText w:val="%3."/>
      <w:lvlJc w:val="right"/>
      <w:pPr>
        <w:ind w:left="1593" w:hanging="180"/>
      </w:pPr>
    </w:lvl>
    <w:lvl w:ilvl="3" w:tplc="FFFFFFFF">
      <w:start w:val="1"/>
      <w:numFmt w:val="decimal"/>
      <w:lvlText w:val="%4."/>
      <w:lvlJc w:val="left"/>
      <w:pPr>
        <w:ind w:left="2313" w:hanging="360"/>
      </w:pPr>
    </w:lvl>
    <w:lvl w:ilvl="4" w:tplc="FFFFFFFF">
      <w:start w:val="1"/>
      <w:numFmt w:val="lowerLetter"/>
      <w:lvlText w:val="%5."/>
      <w:lvlJc w:val="left"/>
      <w:pPr>
        <w:ind w:left="3033" w:hanging="360"/>
      </w:pPr>
    </w:lvl>
    <w:lvl w:ilvl="5" w:tplc="FFFFFFFF">
      <w:start w:val="1"/>
      <w:numFmt w:val="lowerRoman"/>
      <w:lvlText w:val="%6."/>
      <w:lvlJc w:val="right"/>
      <w:pPr>
        <w:ind w:left="3753" w:hanging="180"/>
      </w:pPr>
    </w:lvl>
    <w:lvl w:ilvl="6" w:tplc="FFFFFFFF">
      <w:start w:val="1"/>
      <w:numFmt w:val="decimal"/>
      <w:lvlText w:val="%7."/>
      <w:lvlJc w:val="left"/>
      <w:pPr>
        <w:ind w:left="4473" w:hanging="360"/>
      </w:pPr>
    </w:lvl>
    <w:lvl w:ilvl="7" w:tplc="FFFFFFFF">
      <w:start w:val="1"/>
      <w:numFmt w:val="lowerLetter"/>
      <w:lvlText w:val="%8."/>
      <w:lvlJc w:val="left"/>
      <w:pPr>
        <w:ind w:left="5193" w:hanging="360"/>
      </w:pPr>
    </w:lvl>
    <w:lvl w:ilvl="8" w:tplc="FFFFFFFF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84E52B4"/>
    <w:multiLevelType w:val="hybridMultilevel"/>
    <w:tmpl w:val="202E09F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73802"/>
    <w:multiLevelType w:val="hybridMultilevel"/>
    <w:tmpl w:val="DD048E88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D77E5"/>
    <w:multiLevelType w:val="hybridMultilevel"/>
    <w:tmpl w:val="065AE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1452"/>
    <w:multiLevelType w:val="hybridMultilevel"/>
    <w:tmpl w:val="A986FBD0"/>
    <w:lvl w:ilvl="0" w:tplc="1DE65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2A788A6A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062DFF"/>
    <w:multiLevelType w:val="hybridMultilevel"/>
    <w:tmpl w:val="4EDC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E77ED"/>
    <w:multiLevelType w:val="hybridMultilevel"/>
    <w:tmpl w:val="DCB4A166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2105D"/>
    <w:multiLevelType w:val="hybridMultilevel"/>
    <w:tmpl w:val="14DA3158"/>
    <w:lvl w:ilvl="0" w:tplc="A89292A4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2"/>
  </w:num>
  <w:num w:numId="11">
    <w:abstractNumId w:val="31"/>
  </w:num>
  <w:num w:numId="12">
    <w:abstractNumId w:val="4"/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36"/>
  </w:num>
  <w:num w:numId="24">
    <w:abstractNumId w:val="44"/>
  </w:num>
  <w:num w:numId="25">
    <w:abstractNumId w:val="3"/>
    <w:lvlOverride w:ilvl="0">
      <w:startOverride w:val="1"/>
    </w:lvlOverride>
  </w:num>
  <w:num w:numId="26">
    <w:abstractNumId w:val="28"/>
  </w:num>
  <w:num w:numId="27">
    <w:abstractNumId w:val="41"/>
  </w:num>
  <w:num w:numId="28">
    <w:abstractNumId w:val="3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9"/>
  </w:num>
  <w:num w:numId="32">
    <w:abstractNumId w:val="24"/>
  </w:num>
  <w:num w:numId="33">
    <w:abstractNumId w:val="5"/>
  </w:num>
  <w:num w:numId="34">
    <w:abstractNumId w:val="34"/>
  </w:num>
  <w:num w:numId="35">
    <w:abstractNumId w:val="35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1"/>
  </w:num>
  <w:num w:numId="41">
    <w:abstractNumId w:val="25"/>
  </w:num>
  <w:num w:numId="42">
    <w:abstractNumId w:val="16"/>
  </w:num>
  <w:num w:numId="43">
    <w:abstractNumId w:val="22"/>
  </w:num>
  <w:num w:numId="44">
    <w:abstractNumId w:val="6"/>
  </w:num>
  <w:num w:numId="45">
    <w:abstractNumId w:val="29"/>
  </w:num>
  <w:num w:numId="46">
    <w:abstractNumId w:val="4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14"/>
    <w:rsid w:val="000004B6"/>
    <w:rsid w:val="0004366F"/>
    <w:rsid w:val="00044FBA"/>
    <w:rsid w:val="00053A1D"/>
    <w:rsid w:val="00072A64"/>
    <w:rsid w:val="00074DEB"/>
    <w:rsid w:val="000A6DDC"/>
    <w:rsid w:val="000A7823"/>
    <w:rsid w:val="000C0AA6"/>
    <w:rsid w:val="000C1167"/>
    <w:rsid w:val="000D6D0C"/>
    <w:rsid w:val="000E3064"/>
    <w:rsid w:val="000E6E99"/>
    <w:rsid w:val="000F7C53"/>
    <w:rsid w:val="00147D9D"/>
    <w:rsid w:val="00152CA4"/>
    <w:rsid w:val="00165109"/>
    <w:rsid w:val="00190FBD"/>
    <w:rsid w:val="001A4B6E"/>
    <w:rsid w:val="001B29EE"/>
    <w:rsid w:val="001C02ED"/>
    <w:rsid w:val="001D12CD"/>
    <w:rsid w:val="001E37AC"/>
    <w:rsid w:val="001F41D9"/>
    <w:rsid w:val="00205A1A"/>
    <w:rsid w:val="002167BA"/>
    <w:rsid w:val="002331B8"/>
    <w:rsid w:val="002362F7"/>
    <w:rsid w:val="00246AEE"/>
    <w:rsid w:val="00247EDE"/>
    <w:rsid w:val="002576F0"/>
    <w:rsid w:val="00261FE4"/>
    <w:rsid w:val="00265FF4"/>
    <w:rsid w:val="0027182F"/>
    <w:rsid w:val="002853FB"/>
    <w:rsid w:val="00293295"/>
    <w:rsid w:val="002C4200"/>
    <w:rsid w:val="002D652C"/>
    <w:rsid w:val="002F1642"/>
    <w:rsid w:val="002F51D9"/>
    <w:rsid w:val="00300CDB"/>
    <w:rsid w:val="0030469E"/>
    <w:rsid w:val="003063DA"/>
    <w:rsid w:val="00323357"/>
    <w:rsid w:val="0033396A"/>
    <w:rsid w:val="003612F2"/>
    <w:rsid w:val="00370A43"/>
    <w:rsid w:val="0037696E"/>
    <w:rsid w:val="003C0B8D"/>
    <w:rsid w:val="003C15DE"/>
    <w:rsid w:val="003C2961"/>
    <w:rsid w:val="003D7840"/>
    <w:rsid w:val="003E2CCD"/>
    <w:rsid w:val="003E2D10"/>
    <w:rsid w:val="004025FA"/>
    <w:rsid w:val="004034C6"/>
    <w:rsid w:val="00457AE3"/>
    <w:rsid w:val="004A3191"/>
    <w:rsid w:val="004B0C75"/>
    <w:rsid w:val="004C10A9"/>
    <w:rsid w:val="004C4664"/>
    <w:rsid w:val="004E51B7"/>
    <w:rsid w:val="004F127D"/>
    <w:rsid w:val="005057E9"/>
    <w:rsid w:val="005218B3"/>
    <w:rsid w:val="00521D29"/>
    <w:rsid w:val="00530D61"/>
    <w:rsid w:val="005524F9"/>
    <w:rsid w:val="00567196"/>
    <w:rsid w:val="00587998"/>
    <w:rsid w:val="00593428"/>
    <w:rsid w:val="00595068"/>
    <w:rsid w:val="005C2D33"/>
    <w:rsid w:val="005C3A15"/>
    <w:rsid w:val="005C68A1"/>
    <w:rsid w:val="005D2181"/>
    <w:rsid w:val="00611CC3"/>
    <w:rsid w:val="006223C5"/>
    <w:rsid w:val="006274CD"/>
    <w:rsid w:val="006739A4"/>
    <w:rsid w:val="006764E5"/>
    <w:rsid w:val="00681847"/>
    <w:rsid w:val="00682046"/>
    <w:rsid w:val="006941B0"/>
    <w:rsid w:val="006D3D5D"/>
    <w:rsid w:val="006D5F12"/>
    <w:rsid w:val="006E5355"/>
    <w:rsid w:val="006E7C6C"/>
    <w:rsid w:val="006F0B42"/>
    <w:rsid w:val="006F573F"/>
    <w:rsid w:val="0071379E"/>
    <w:rsid w:val="00717772"/>
    <w:rsid w:val="007351B5"/>
    <w:rsid w:val="00756C06"/>
    <w:rsid w:val="007670FC"/>
    <w:rsid w:val="007844D7"/>
    <w:rsid w:val="00787F48"/>
    <w:rsid w:val="00793D17"/>
    <w:rsid w:val="007A743B"/>
    <w:rsid w:val="007C0A6D"/>
    <w:rsid w:val="007C7098"/>
    <w:rsid w:val="007D4286"/>
    <w:rsid w:val="007D7614"/>
    <w:rsid w:val="007E4584"/>
    <w:rsid w:val="008204A4"/>
    <w:rsid w:val="00822719"/>
    <w:rsid w:val="00854665"/>
    <w:rsid w:val="00856F32"/>
    <w:rsid w:val="008955CF"/>
    <w:rsid w:val="008B66BA"/>
    <w:rsid w:val="008F375A"/>
    <w:rsid w:val="0090139F"/>
    <w:rsid w:val="0090151E"/>
    <w:rsid w:val="009110FB"/>
    <w:rsid w:val="00936D9A"/>
    <w:rsid w:val="009378A5"/>
    <w:rsid w:val="009433F3"/>
    <w:rsid w:val="009552C2"/>
    <w:rsid w:val="0095574D"/>
    <w:rsid w:val="00961592"/>
    <w:rsid w:val="0097086C"/>
    <w:rsid w:val="009719AD"/>
    <w:rsid w:val="00972382"/>
    <w:rsid w:val="009C7102"/>
    <w:rsid w:val="009D546B"/>
    <w:rsid w:val="009F76FA"/>
    <w:rsid w:val="00A05EE9"/>
    <w:rsid w:val="00A11F24"/>
    <w:rsid w:val="00A14511"/>
    <w:rsid w:val="00A25908"/>
    <w:rsid w:val="00A33168"/>
    <w:rsid w:val="00A427CD"/>
    <w:rsid w:val="00A813EA"/>
    <w:rsid w:val="00A82764"/>
    <w:rsid w:val="00A94E0D"/>
    <w:rsid w:val="00AA323A"/>
    <w:rsid w:val="00AA59B6"/>
    <w:rsid w:val="00AA6902"/>
    <w:rsid w:val="00AB6CB1"/>
    <w:rsid w:val="00AE44A9"/>
    <w:rsid w:val="00AE7F5D"/>
    <w:rsid w:val="00AF3284"/>
    <w:rsid w:val="00B11B5E"/>
    <w:rsid w:val="00B235BE"/>
    <w:rsid w:val="00B4135D"/>
    <w:rsid w:val="00B4214C"/>
    <w:rsid w:val="00B57E5D"/>
    <w:rsid w:val="00B82303"/>
    <w:rsid w:val="00B93BD9"/>
    <w:rsid w:val="00B9623B"/>
    <w:rsid w:val="00BB0B18"/>
    <w:rsid w:val="00BD5A78"/>
    <w:rsid w:val="00BF5141"/>
    <w:rsid w:val="00C07DEC"/>
    <w:rsid w:val="00C36E77"/>
    <w:rsid w:val="00C637D4"/>
    <w:rsid w:val="00C87EA2"/>
    <w:rsid w:val="00CA19C3"/>
    <w:rsid w:val="00CB08BE"/>
    <w:rsid w:val="00CD143B"/>
    <w:rsid w:val="00CD4646"/>
    <w:rsid w:val="00CE10D8"/>
    <w:rsid w:val="00CF3514"/>
    <w:rsid w:val="00CF6D48"/>
    <w:rsid w:val="00D077A7"/>
    <w:rsid w:val="00D07FB2"/>
    <w:rsid w:val="00D10C90"/>
    <w:rsid w:val="00D12031"/>
    <w:rsid w:val="00D1324B"/>
    <w:rsid w:val="00D250B9"/>
    <w:rsid w:val="00D30466"/>
    <w:rsid w:val="00D547AA"/>
    <w:rsid w:val="00D71CEE"/>
    <w:rsid w:val="00DA3CC1"/>
    <w:rsid w:val="00DB226D"/>
    <w:rsid w:val="00DC0582"/>
    <w:rsid w:val="00DC1205"/>
    <w:rsid w:val="00DC3B9F"/>
    <w:rsid w:val="00DD5E1A"/>
    <w:rsid w:val="00DD6F58"/>
    <w:rsid w:val="00DE35C5"/>
    <w:rsid w:val="00E049A6"/>
    <w:rsid w:val="00E062FE"/>
    <w:rsid w:val="00E138EB"/>
    <w:rsid w:val="00E3132C"/>
    <w:rsid w:val="00E36B89"/>
    <w:rsid w:val="00E500EF"/>
    <w:rsid w:val="00E50FD3"/>
    <w:rsid w:val="00E61224"/>
    <w:rsid w:val="00E67176"/>
    <w:rsid w:val="00E737BB"/>
    <w:rsid w:val="00E85AA7"/>
    <w:rsid w:val="00E90B3B"/>
    <w:rsid w:val="00E9576C"/>
    <w:rsid w:val="00E97793"/>
    <w:rsid w:val="00EE45A7"/>
    <w:rsid w:val="00EE53E2"/>
    <w:rsid w:val="00EF7DFD"/>
    <w:rsid w:val="00F01524"/>
    <w:rsid w:val="00F106DA"/>
    <w:rsid w:val="00F111AC"/>
    <w:rsid w:val="00F12E70"/>
    <w:rsid w:val="00F1632A"/>
    <w:rsid w:val="00F31CFE"/>
    <w:rsid w:val="00F324B8"/>
    <w:rsid w:val="00F40335"/>
    <w:rsid w:val="00F44826"/>
    <w:rsid w:val="00F44838"/>
    <w:rsid w:val="00F51984"/>
    <w:rsid w:val="00F56760"/>
    <w:rsid w:val="00F7107C"/>
    <w:rsid w:val="00F8203B"/>
    <w:rsid w:val="00F860A6"/>
    <w:rsid w:val="00FA0594"/>
    <w:rsid w:val="00FA5F78"/>
    <w:rsid w:val="00FB7AB2"/>
    <w:rsid w:val="00FC4CCD"/>
    <w:rsid w:val="00FC780A"/>
    <w:rsid w:val="00FF2A35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7ED1"/>
  <w15:docId w15:val="{6FA91497-D36C-4101-AA4C-1A2BA84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8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63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43"/>
  </w:style>
  <w:style w:type="paragraph" w:styleId="Stopka">
    <w:name w:val="footer"/>
    <w:basedOn w:val="Normalny"/>
    <w:link w:val="StopkaZnak"/>
    <w:uiPriority w:val="99"/>
    <w:unhideWhenUsed/>
    <w:rsid w:val="0037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E41A-5EFA-4896-BC71-4C6427FB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5251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2</cp:revision>
  <cp:lastPrinted>2021-12-15T12:34:00Z</cp:lastPrinted>
  <dcterms:created xsi:type="dcterms:W3CDTF">2023-12-28T10:56:00Z</dcterms:created>
  <dcterms:modified xsi:type="dcterms:W3CDTF">2023-12-28T10:56:00Z</dcterms:modified>
</cp:coreProperties>
</file>