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C" w:rsidRPr="009C7791" w:rsidRDefault="009302EC" w:rsidP="00A52A5F">
      <w:pPr>
        <w:spacing w:line="360" w:lineRule="auto"/>
        <w:jc w:val="right"/>
        <w:rPr>
          <w:rFonts w:ascii="Calibri" w:hAnsi="Calibri" w:cs="Calibri"/>
          <w:b/>
          <w:bCs/>
        </w:rPr>
      </w:pPr>
    </w:p>
    <w:p w:rsidR="009302EC" w:rsidRPr="009C7791" w:rsidRDefault="009302EC" w:rsidP="00A52A5F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C7791">
        <w:rPr>
          <w:rFonts w:ascii="Calibri" w:hAnsi="Calibri" w:cs="Calibri"/>
          <w:b/>
          <w:bCs/>
        </w:rPr>
        <w:t xml:space="preserve">Załącznik Nr 5 do SWZ </w:t>
      </w:r>
    </w:p>
    <w:p w:rsidR="009302EC" w:rsidRPr="009C7791" w:rsidRDefault="009302EC" w:rsidP="00A52A5F">
      <w:pPr>
        <w:spacing w:line="360" w:lineRule="auto"/>
        <w:rPr>
          <w:rFonts w:ascii="Calibri" w:hAnsi="Calibri" w:cs="Calibri"/>
        </w:rPr>
      </w:pPr>
    </w:p>
    <w:p w:rsidR="009302EC" w:rsidRPr="009C7791" w:rsidRDefault="009302EC" w:rsidP="00A52A5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C7791">
        <w:rPr>
          <w:rFonts w:ascii="Calibri" w:hAnsi="Calibri" w:cs="Calibri"/>
          <w:b/>
          <w:bCs/>
        </w:rPr>
        <w:t>SZCZEGÓŁOWY OPIS PRZEDMIOTU ZAMÓWIENIA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Przedmiotem zamówienia jest udzielenie i obsługa kredytu bankowego długoterminowego w kwocie 3 500 000,00 zł (słownie: trzy miliony pięćset tysięcy złotych 00/100) z przeznaczeniem na pokrycie planowanego deficytu budżetu Gminy oraz na spłatę zaciągniętych zobowiązań w wariancie: kredyt złotówkowy ze zmienną stopą procentową, oprocentowany wg stawki WIBOR 3M plus stała marża bankowa powiększająca (pomniejszająca) stawkę WIBOR 3M.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Okres kredytowania – od podpisania umowy do dnia 31.12.2030r.  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Spłatę rat kredytu planuje się na okres 24 kwartałów (tj. od I kwartał 2025 r. do IV kwartał 2030r.). 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Uruchomienie kredytu: Zamawiający przewiduje uruchomienie kwoty kredytu jednorazowo lub w transzach, w terminie od podpisania umowy do 29 grudnia 2023 roku. Wartość oraz terminy wypłat transz zostaną określone na podstawie złożonego przez Zamawiającego odrębnego zapotrzebowania na środki. Wypłata transz nastąpi w ciągu 2 dni od dnia złożenia powyższego zapotrzebowania. 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Ostateczna data zaciągnięcia kredytu będzie zależała od terminu zakończenia procedury udzielenia zamówienia publicznego i daty podpisania umowy. 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Środki finansowe zostaną przekazane, na konto Zamawiającego nr 23 8525 0002 0030 0300 0013 0125</w:t>
      </w:r>
      <w:r w:rsidRPr="009C7791">
        <w:rPr>
          <w:rFonts w:ascii="Calibri" w:hAnsi="Calibri" w:cs="Calibri"/>
          <w:spacing w:val="80"/>
        </w:rPr>
        <w:t xml:space="preserve"> </w:t>
      </w:r>
      <w:r w:rsidRPr="009C7791">
        <w:rPr>
          <w:rFonts w:ascii="Calibri" w:hAnsi="Calibri" w:cs="Calibri"/>
        </w:rPr>
        <w:t>w</w:t>
      </w:r>
      <w:r w:rsidRPr="009C7791">
        <w:rPr>
          <w:rFonts w:ascii="Calibri" w:hAnsi="Calibri" w:cs="Calibri"/>
          <w:spacing w:val="-4"/>
        </w:rPr>
        <w:t xml:space="preserve"> </w:t>
      </w:r>
      <w:r w:rsidRPr="009C7791">
        <w:rPr>
          <w:rFonts w:ascii="Calibri" w:hAnsi="Calibri" w:cs="Calibri"/>
        </w:rPr>
        <w:t xml:space="preserve">Banku Spółdzielczym we Włoszczowie w zależności od potrzeb Zamawiającego (ilość transz oraz kwoty zostaną określone przez Zamawiającego po podpisaniu umowy z wybranym </w:t>
      </w:r>
      <w:r w:rsidRPr="009C7791">
        <w:rPr>
          <w:rFonts w:ascii="Calibri" w:hAnsi="Calibri" w:cs="Calibri"/>
          <w:spacing w:val="-2"/>
        </w:rPr>
        <w:t>Wykonawcą).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Spłata kapitału kredytu dokonywana będzie w ratach kwartalnych przez okres </w:t>
      </w:r>
      <w:r w:rsidRPr="009C7791">
        <w:rPr>
          <w:rFonts w:ascii="Calibri" w:hAnsi="Calibri" w:cs="Calibri"/>
        </w:rPr>
        <w:br/>
        <w:t>24 kwartałów od I kwartał 2025 r. do IV kwartału 2030r. według następującego harmonogramu:</w:t>
      </w:r>
    </w:p>
    <w:p w:rsidR="009302EC" w:rsidRPr="009C7791" w:rsidRDefault="009302EC" w:rsidP="00A52A5F">
      <w:pPr>
        <w:pStyle w:val="Akapitzlist2"/>
        <w:spacing w:after="0" w:line="360" w:lineRule="auto"/>
        <w:ind w:left="0"/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5"/>
        <w:gridCol w:w="2174"/>
        <w:gridCol w:w="3873"/>
        <w:gridCol w:w="57"/>
      </w:tblGrid>
      <w:tr w:rsidR="009302EC" w:rsidRPr="009C7791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C7791"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C7791">
              <w:rPr>
                <w:rFonts w:ascii="Calibri" w:hAnsi="Calibri" w:cs="Calibri"/>
                <w:b/>
                <w:bCs/>
                <w:color w:val="000000"/>
              </w:rPr>
              <w:t>Data Spłaty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b/>
                <w:bCs/>
                <w:color w:val="000000"/>
              </w:rPr>
              <w:t>Kwota spłaty w złotych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31.03.2025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30.06.2025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30.09.2025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31.12.2025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31.03.2026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30.06.2026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30.09.2026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31.12.2026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137 500,00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31.03.2027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162 500,00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30.06.2027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162 500,00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30.09.2027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162 500,00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31.12.2027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162 500,00 zł</w:t>
            </w:r>
          </w:p>
        </w:tc>
      </w:tr>
      <w:tr w:rsidR="009302EC" w:rsidRPr="009C7791">
        <w:trPr>
          <w:trHeight w:val="269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31.03.2028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212 500,00 zł</w:t>
            </w:r>
          </w:p>
        </w:tc>
      </w:tr>
      <w:tr w:rsidR="009302EC" w:rsidRPr="009C7791">
        <w:trPr>
          <w:trHeight w:val="405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30.06.2028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212 500,00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30.09.2028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212 500,00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31.12.2028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212 500,00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31.03.2029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30.06.2029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30.09.2029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31.12.2029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31.03.2030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30.06.2030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30.09.2030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rPr>
          <w:trHeight w:val="300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9C7791">
              <w:rPr>
                <w:rFonts w:ascii="Calibri" w:hAnsi="Calibri" w:cs="Calibri"/>
                <w:color w:val="000000"/>
              </w:rPr>
              <w:t>31.12.2030</w:t>
            </w:r>
          </w:p>
        </w:tc>
        <w:tc>
          <w:tcPr>
            <w:tcW w:w="3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color w:val="000000"/>
              </w:rPr>
              <w:t>112 500,00 zł</w:t>
            </w:r>
          </w:p>
        </w:tc>
      </w:tr>
      <w:tr w:rsidR="009302EC" w:rsidRPr="009C779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C7791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2EC" w:rsidRPr="009C7791" w:rsidRDefault="009302EC" w:rsidP="00A52A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C7791">
              <w:rPr>
                <w:rFonts w:ascii="Calibri" w:hAnsi="Calibri" w:cs="Calibri"/>
                <w:b/>
                <w:bCs/>
                <w:color w:val="000000"/>
              </w:rPr>
              <w:t>3 500 000,00 zł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9302EC" w:rsidRPr="009C7791" w:rsidRDefault="009302EC" w:rsidP="00A52A5F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Spłata rat kapitałowych będzie się odbywała ostatniego dnia każdego kwartału w roku   z zastrzeżeniem, że w przypadku gdy termin spłaty zobowiązań z tytułu kredytu przypada na dzień wolny od pracy lub w sobotę, ustalony termin dokonania spłaty zostanie zachowany, jeżeli spłata nastąpi w pierwszym dniu roboczym po terminie ustalonym w umowie.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Okres karencji przy spłacie kapitału do dnia 30.03.2025r.</w:t>
      </w:r>
    </w:p>
    <w:p w:rsidR="009302EC" w:rsidRPr="009C7791" w:rsidRDefault="009302EC" w:rsidP="00B21AD2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Karencja w spłacie odsetek – brak.</w:t>
      </w:r>
    </w:p>
    <w:p w:rsidR="009302EC" w:rsidRPr="009C7791" w:rsidRDefault="009302EC" w:rsidP="00B21AD2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Odsetki od wykorzystanego kredytu naliczane będą tylko od kwoty aktualnego zadłużenia i podlegają spłacie w okresach miesięcznych, w terminie do ostatniego dnia każdego miesiąca w okresie kredytowania, począwszy od miesiąca,  w którym nastąpiło uruchomienie kredytu. W przypadku, gdy termin spłaty zobowiązań z tytułu kredytu przypada na dzień wolny od pracy lub sobotę, ustalony termin dokonania spłaty zostanie zachowany, jeżeli spłata nastąpi w pierwszym dniu roboczym po terminie ustalonym w umowie. </w:t>
      </w:r>
    </w:p>
    <w:p w:rsidR="009302EC" w:rsidRPr="009C7791" w:rsidRDefault="009302EC" w:rsidP="007261D6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Przy</w:t>
      </w:r>
      <w:r w:rsidRPr="009C7791">
        <w:rPr>
          <w:rFonts w:ascii="Calibri" w:hAnsi="Calibri" w:cs="Calibri"/>
          <w:spacing w:val="70"/>
        </w:rPr>
        <w:t xml:space="preserve"> </w:t>
      </w:r>
      <w:r w:rsidRPr="009C7791">
        <w:rPr>
          <w:rFonts w:ascii="Calibri" w:hAnsi="Calibri" w:cs="Calibri"/>
        </w:rPr>
        <w:t>naliczeniu</w:t>
      </w:r>
      <w:r w:rsidRPr="009C7791">
        <w:rPr>
          <w:rFonts w:ascii="Calibri" w:hAnsi="Calibri" w:cs="Calibri"/>
          <w:spacing w:val="68"/>
        </w:rPr>
        <w:t xml:space="preserve"> </w:t>
      </w:r>
      <w:r w:rsidRPr="009C7791">
        <w:rPr>
          <w:rFonts w:ascii="Calibri" w:hAnsi="Calibri" w:cs="Calibri"/>
        </w:rPr>
        <w:t>odsetek</w:t>
      </w:r>
      <w:r w:rsidRPr="009C7791">
        <w:rPr>
          <w:rFonts w:ascii="Calibri" w:hAnsi="Calibri" w:cs="Calibri"/>
          <w:spacing w:val="70"/>
        </w:rPr>
        <w:t xml:space="preserve"> </w:t>
      </w:r>
      <w:r w:rsidRPr="009C7791">
        <w:rPr>
          <w:rFonts w:ascii="Calibri" w:hAnsi="Calibri" w:cs="Calibri"/>
        </w:rPr>
        <w:t>przyjmuje</w:t>
      </w:r>
      <w:r w:rsidRPr="009C7791">
        <w:rPr>
          <w:rFonts w:ascii="Calibri" w:hAnsi="Calibri" w:cs="Calibri"/>
          <w:spacing w:val="71"/>
        </w:rPr>
        <w:t xml:space="preserve"> </w:t>
      </w:r>
      <w:r w:rsidRPr="009C7791">
        <w:rPr>
          <w:rFonts w:ascii="Calibri" w:hAnsi="Calibri" w:cs="Calibri"/>
        </w:rPr>
        <w:t>się,</w:t>
      </w:r>
      <w:r w:rsidRPr="009C7791">
        <w:rPr>
          <w:rFonts w:ascii="Calibri" w:hAnsi="Calibri" w:cs="Calibri"/>
          <w:spacing w:val="69"/>
        </w:rPr>
        <w:t xml:space="preserve"> </w:t>
      </w:r>
      <w:r w:rsidRPr="009C7791">
        <w:rPr>
          <w:rFonts w:ascii="Calibri" w:hAnsi="Calibri" w:cs="Calibri"/>
        </w:rPr>
        <w:t>że</w:t>
      </w:r>
      <w:r w:rsidRPr="009C7791">
        <w:rPr>
          <w:rFonts w:ascii="Calibri" w:hAnsi="Calibri" w:cs="Calibri"/>
          <w:spacing w:val="71"/>
        </w:rPr>
        <w:t xml:space="preserve"> </w:t>
      </w:r>
      <w:r w:rsidRPr="009C7791">
        <w:rPr>
          <w:rFonts w:ascii="Calibri" w:hAnsi="Calibri" w:cs="Calibri"/>
        </w:rPr>
        <w:t>miesiąc</w:t>
      </w:r>
      <w:r w:rsidRPr="009C7791">
        <w:rPr>
          <w:rFonts w:ascii="Calibri" w:hAnsi="Calibri" w:cs="Calibri"/>
          <w:spacing w:val="66"/>
        </w:rPr>
        <w:t xml:space="preserve"> </w:t>
      </w:r>
      <w:r w:rsidRPr="009C7791">
        <w:rPr>
          <w:rFonts w:ascii="Calibri" w:hAnsi="Calibri" w:cs="Calibri"/>
        </w:rPr>
        <w:t>ma</w:t>
      </w:r>
      <w:r w:rsidRPr="009C7791">
        <w:rPr>
          <w:rFonts w:ascii="Calibri" w:hAnsi="Calibri" w:cs="Calibri"/>
          <w:spacing w:val="66"/>
        </w:rPr>
        <w:t xml:space="preserve"> </w:t>
      </w:r>
      <w:r w:rsidRPr="009C7791">
        <w:rPr>
          <w:rFonts w:ascii="Calibri" w:hAnsi="Calibri" w:cs="Calibri"/>
        </w:rPr>
        <w:t>rzeczywistą</w:t>
      </w:r>
      <w:r w:rsidRPr="009C7791">
        <w:rPr>
          <w:rFonts w:ascii="Calibri" w:hAnsi="Calibri" w:cs="Calibri"/>
          <w:spacing w:val="69"/>
        </w:rPr>
        <w:t xml:space="preserve"> </w:t>
      </w:r>
      <w:r w:rsidRPr="009C7791">
        <w:rPr>
          <w:rFonts w:ascii="Calibri" w:hAnsi="Calibri" w:cs="Calibri"/>
        </w:rPr>
        <w:t>liczbę</w:t>
      </w:r>
      <w:r w:rsidRPr="009C7791">
        <w:rPr>
          <w:rFonts w:ascii="Calibri" w:hAnsi="Calibri" w:cs="Calibri"/>
          <w:spacing w:val="70"/>
        </w:rPr>
        <w:t xml:space="preserve"> </w:t>
      </w:r>
      <w:r w:rsidRPr="009C7791">
        <w:rPr>
          <w:rFonts w:ascii="Calibri" w:hAnsi="Calibri" w:cs="Calibri"/>
        </w:rPr>
        <w:t>dni</w:t>
      </w:r>
      <w:r w:rsidRPr="009C7791">
        <w:rPr>
          <w:rFonts w:ascii="Calibri" w:hAnsi="Calibri" w:cs="Calibri"/>
          <w:spacing w:val="69"/>
        </w:rPr>
        <w:t xml:space="preserve"> </w:t>
      </w:r>
      <w:r w:rsidRPr="009C7791">
        <w:rPr>
          <w:rFonts w:ascii="Calibri" w:hAnsi="Calibri" w:cs="Calibri"/>
        </w:rPr>
        <w:t xml:space="preserve">kalendarzowych, natomiast rok równa się rzeczywistej liczbie dni tj. 365 </w:t>
      </w:r>
      <w:r w:rsidRPr="009C7791">
        <w:rPr>
          <w:rFonts w:ascii="Calibri" w:hAnsi="Calibri" w:cs="Calibri"/>
          <w:shd w:val="clear" w:color="auto" w:fill="FFFFFF"/>
        </w:rPr>
        <w:t xml:space="preserve">a rok przestępny </w:t>
      </w:r>
      <w:r w:rsidRPr="009C7791">
        <w:rPr>
          <w:rFonts w:ascii="Calibri" w:hAnsi="Calibri" w:cs="Calibri"/>
        </w:rPr>
        <w:t>366 dni.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W całym okresie kredytowania (wykorzystanie i spłata) naliczanie odsetek winno być według  metody kapitałowej, to znaczy od aktualnego, rzeczywistego zadłużenia z tytułu spłaty kredytu.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Oprocentowanie kredytu liczone będzie w następujący sposób: WIBOR 3M + stała marża banku. 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shd w:val="clear" w:color="auto" w:fill="FFFFFF"/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color w:val="FFC000"/>
        </w:rPr>
        <w:t xml:space="preserve"> </w:t>
      </w:r>
      <w:r w:rsidRPr="009C7791">
        <w:rPr>
          <w:rFonts w:ascii="Calibri" w:hAnsi="Calibri" w:cs="Calibri"/>
        </w:rPr>
        <w:t xml:space="preserve">W przypadku likwidacji stawki </w:t>
      </w:r>
      <w:r w:rsidRPr="009C7791">
        <w:rPr>
          <w:rFonts w:ascii="Calibri" w:hAnsi="Calibri" w:cs="Calibri"/>
          <w:shd w:val="clear" w:color="auto" w:fill="FFFFFF"/>
        </w:rPr>
        <w:t>WIBOR 3M,</w:t>
      </w:r>
      <w:r w:rsidRPr="009C7791">
        <w:rPr>
          <w:rFonts w:ascii="Calibri" w:hAnsi="Calibri" w:cs="Calibri"/>
        </w:rPr>
        <w:t xml:space="preserve"> zostanie ona zmieniona na stawkę, która zastąpi stawkę </w:t>
      </w:r>
      <w:r w:rsidRPr="009C7791">
        <w:rPr>
          <w:rFonts w:ascii="Calibri" w:hAnsi="Calibri" w:cs="Calibri"/>
          <w:shd w:val="clear" w:color="auto" w:fill="FFFFFF"/>
        </w:rPr>
        <w:t>WIBOR 3M</w:t>
      </w:r>
      <w:r w:rsidRPr="009C7791">
        <w:rPr>
          <w:rFonts w:ascii="Calibri" w:hAnsi="Calibri" w:cs="Calibri"/>
        </w:rPr>
        <w:t>, albo najbardziej zbliżoną swoją wielkością i charakterem do stawki</w:t>
      </w:r>
      <w:r w:rsidRPr="009C7791">
        <w:rPr>
          <w:rFonts w:ascii="Calibri" w:hAnsi="Calibri" w:cs="Calibri"/>
          <w:shd w:val="clear" w:color="auto" w:fill="FFFFFF"/>
        </w:rPr>
        <w:t xml:space="preserve"> WIBOR 3M</w:t>
      </w:r>
      <w:r w:rsidRPr="009C7791">
        <w:rPr>
          <w:rFonts w:ascii="Calibri" w:hAnsi="Calibri" w:cs="Calibri"/>
        </w:rPr>
        <w:t>. W tym przypadku wymagany jest aneks do umowy.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Oprocentowanie kredytu stanowić będzie jedyny koszt zamawiającego w całym okresie kredytowania. Nie dopuszcza się stosowania jakichkolwiek innych prowizji lub opłat (prowizji od udzielonego kredytu, opłat bankowych, prowizji za wcześniejszą spłatę od niewykorzystania kredytu, itp.). 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Do obliczenia ceny oferty należy przyjąć stawkę WIBOR 3M z dnia</w:t>
      </w:r>
      <w:r w:rsidRPr="009C7791">
        <w:rPr>
          <w:rFonts w:ascii="Calibri" w:hAnsi="Calibri" w:cs="Calibri"/>
          <w:color w:val="92D050"/>
        </w:rPr>
        <w:t xml:space="preserve"> </w:t>
      </w:r>
      <w:r w:rsidRPr="009C7791">
        <w:rPr>
          <w:rFonts w:ascii="Calibri" w:hAnsi="Calibri" w:cs="Calibri"/>
        </w:rPr>
        <w:t>06.11.2023r.</w:t>
      </w:r>
      <w:r w:rsidRPr="009C7791">
        <w:rPr>
          <w:rFonts w:ascii="Calibri" w:hAnsi="Calibri" w:cs="Calibri"/>
          <w:color w:val="FF0000"/>
        </w:rPr>
        <w:t xml:space="preserve"> </w:t>
      </w:r>
      <w:r w:rsidRPr="009C7791">
        <w:rPr>
          <w:rFonts w:ascii="Calibri" w:hAnsi="Calibri" w:cs="Calibri"/>
          <w:color w:val="FF0000"/>
        </w:rPr>
        <w:br/>
      </w:r>
      <w:r w:rsidRPr="009C7791">
        <w:rPr>
          <w:rFonts w:ascii="Calibri" w:hAnsi="Calibri" w:cs="Calibri"/>
        </w:rPr>
        <w:t>w wysokości 5,64 %,</w:t>
      </w:r>
      <w:r w:rsidRPr="009C7791">
        <w:rPr>
          <w:rFonts w:ascii="Calibri" w:hAnsi="Calibri" w:cs="Calibri"/>
          <w:color w:val="FF0000"/>
        </w:rPr>
        <w:t xml:space="preserve"> </w:t>
      </w:r>
      <w:r w:rsidRPr="009C7791">
        <w:rPr>
          <w:rFonts w:ascii="Calibri" w:hAnsi="Calibri" w:cs="Calibri"/>
        </w:rPr>
        <w:t>plus</w:t>
      </w:r>
      <w:r w:rsidRPr="009C7791">
        <w:rPr>
          <w:rFonts w:ascii="Calibri" w:hAnsi="Calibri" w:cs="Calibri"/>
          <w:color w:val="FF0000"/>
        </w:rPr>
        <w:t xml:space="preserve"> </w:t>
      </w:r>
      <w:r w:rsidRPr="009C7791">
        <w:rPr>
          <w:rFonts w:ascii="Calibri" w:hAnsi="Calibri" w:cs="Calibri"/>
        </w:rPr>
        <w:t>stałą marżę banku.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  <w:tab w:val="left" w:pos="821"/>
        </w:tabs>
        <w:suppressAutoHyphens w:val="0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W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celu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obliczenia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ceny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kredytu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należy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przyjąć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teoretyczny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termin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wykorzystania kredytu</w:t>
      </w:r>
      <w:r w:rsidRPr="009C7791">
        <w:rPr>
          <w:rFonts w:ascii="Calibri" w:hAnsi="Calibri" w:cs="Calibri"/>
          <w:spacing w:val="40"/>
        </w:rPr>
        <w:t xml:space="preserve"> </w:t>
      </w:r>
      <w:r w:rsidRPr="009C7791">
        <w:rPr>
          <w:rFonts w:ascii="Calibri" w:hAnsi="Calibri" w:cs="Calibri"/>
        </w:rPr>
        <w:t>na</w:t>
      </w:r>
      <w:r w:rsidRPr="009C7791">
        <w:rPr>
          <w:rFonts w:ascii="Calibri" w:hAnsi="Calibri" w:cs="Calibri"/>
          <w:spacing w:val="40"/>
        </w:rPr>
        <w:t xml:space="preserve"> </w:t>
      </w:r>
      <w:r w:rsidRPr="00EF3CC9">
        <w:rPr>
          <w:rFonts w:ascii="Calibri" w:hAnsi="Calibri" w:cs="Calibri"/>
          <w:color w:val="auto"/>
        </w:rPr>
        <w:t>dzień 29 grudnia 2023 r.</w:t>
      </w:r>
      <w:r w:rsidRPr="009C7791">
        <w:rPr>
          <w:rFonts w:ascii="Calibri" w:hAnsi="Calibri" w:cs="Calibri"/>
          <w:color w:val="FF0000"/>
        </w:rPr>
        <w:t xml:space="preserve"> 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Rozliczenia między Zamawiającym a Wykonawcą dokonywane będą w walucie polskiej.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Zamawiający zastrzega sobie prawo do przewalutowania kredytu bez dodatkowych opłat w przypadku wejścia Polski do strefy EURO.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Zabezpieczenie kredytu stanowić będzie weksel  in blanco wraz z deklaracją wekslową </w:t>
      </w:r>
      <w:r w:rsidRPr="009C7791">
        <w:rPr>
          <w:rFonts w:ascii="Calibri" w:hAnsi="Calibri" w:cs="Calibri"/>
          <w:shd w:val="clear" w:color="auto" w:fill="FFFFFF"/>
        </w:rPr>
        <w:t>z kontrasygnatą skarbnika gminy.</w:t>
      </w:r>
    </w:p>
    <w:p w:rsidR="009302EC" w:rsidRPr="009C7791" w:rsidRDefault="009302EC" w:rsidP="00A52A5F">
      <w:pPr>
        <w:pStyle w:val="BodyTextIndent"/>
        <w:widowControl/>
        <w:numPr>
          <w:ilvl w:val="0"/>
          <w:numId w:val="12"/>
        </w:numPr>
        <w:tabs>
          <w:tab w:val="num" w:pos="0"/>
          <w:tab w:val="left" w:pos="360"/>
          <w:tab w:val="left" w:pos="6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 Zamawiający zastrzega sobie:</w:t>
      </w:r>
    </w:p>
    <w:p w:rsidR="009302EC" w:rsidRPr="009C7791" w:rsidRDefault="009302EC" w:rsidP="00A52A5F">
      <w:pPr>
        <w:pStyle w:val="Akapitzlist2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1) możliwość zaciągnięcia kredytu w kwocie niższej od ustalonej bez konieczności zapłaty z tego tytułu odsetek i innych obciążeń,</w:t>
      </w:r>
    </w:p>
    <w:p w:rsidR="009302EC" w:rsidRPr="009C7791" w:rsidRDefault="009302EC" w:rsidP="00A52A5F">
      <w:pPr>
        <w:pStyle w:val="Akapitzlist2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2) możliwość wcześniejszej (przed ustalonymi terminami) spłaty kredytu oraz poszczególnych rat kredytu bez ponoszenia dodatkowych kosztów w postaci opłat,  prowizji rekompensacyjnej, itp. W przypadku spłaty kredytu we wcześniejszym terminie, odsetki będą naliczane do dnia spłaty; </w:t>
      </w:r>
    </w:p>
    <w:p w:rsidR="009302EC" w:rsidRPr="009C7791" w:rsidRDefault="009302EC" w:rsidP="00A52A5F">
      <w:pPr>
        <w:pStyle w:val="Akapitzlist2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3) możliwość zmiany harmonogramu spłaty bez pobierania dodatkowych opłat i prowizji, przy czym wydłużenie terminu płatności rat kapitałowych oraz zmiany ich wysokości będzie następowało po uzgodnieniu z Wykonawcą; </w:t>
      </w:r>
    </w:p>
    <w:p w:rsidR="009302EC" w:rsidRPr="009C7791" w:rsidRDefault="009302EC" w:rsidP="00A52A5F">
      <w:pPr>
        <w:pStyle w:val="Akapitzlist2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4) możliwość przesunięcia spłaty rat kapitałowych w okresie kredytowania,</w:t>
      </w:r>
    </w:p>
    <w:p w:rsidR="009302EC" w:rsidRPr="009C7791" w:rsidRDefault="009302EC" w:rsidP="00A52A5F">
      <w:pPr>
        <w:pStyle w:val="Akapitzlist2"/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5) możliwość zmiany terminu realizacji zamówienia.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Zamawiający zastrzega sobie prawo niewykorzystania kredytu w całości bez konieczności zapłaty z tego tytułu odsetek i innych obciążeń. Odsetki będą naliczane wyłącznie od wykorzystanej kwoty kredytu. 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Kwota kredytu nie uruchomiona do końca bieżącego roku nie będzie wykorzystana, od niewykorzystanej kwoty kredytu nie będzie pobierana przez wykonawcę żadna opłata lub prowizja.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W przypadku niewykorzystania części kwoty kredytu Zamawiający zaproponuje zmianę ustalonego harmonogramu spłaty, w celu dostosowania kwoty spłat kredytu do wysokości kwoty uruchomionego kredytu.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  <w:b/>
          <w:bCs/>
        </w:rPr>
      </w:pPr>
      <w:r w:rsidRPr="009C7791">
        <w:rPr>
          <w:rFonts w:ascii="Calibri" w:hAnsi="Calibri" w:cs="Calibri"/>
        </w:rPr>
        <w:t>W przypadku nie wykorzystania przez Zamawiającego części kredytu lub dokonania wcześniejszej spłaty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części kredytu,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Strony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ustalą nowy</w:t>
      </w:r>
      <w:r w:rsidRPr="009C7791">
        <w:rPr>
          <w:rFonts w:ascii="Calibri" w:hAnsi="Calibri" w:cs="Calibri"/>
          <w:spacing w:val="-2"/>
        </w:rPr>
        <w:t xml:space="preserve"> </w:t>
      </w:r>
      <w:r w:rsidRPr="009C7791">
        <w:rPr>
          <w:rFonts w:ascii="Calibri" w:hAnsi="Calibri" w:cs="Calibri"/>
        </w:rPr>
        <w:t>harmonogram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spłaty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kredytu,</w:t>
      </w:r>
      <w:r w:rsidRPr="009C7791">
        <w:rPr>
          <w:rFonts w:ascii="Calibri" w:hAnsi="Calibri" w:cs="Calibri"/>
          <w:spacing w:val="-1"/>
        </w:rPr>
        <w:t xml:space="preserve"> </w:t>
      </w:r>
      <w:r w:rsidRPr="009C7791">
        <w:rPr>
          <w:rFonts w:ascii="Calibri" w:hAnsi="Calibri" w:cs="Calibri"/>
        </w:rPr>
        <w:t>a</w:t>
      </w:r>
      <w:r w:rsidRPr="009C7791">
        <w:rPr>
          <w:rFonts w:ascii="Calibri" w:hAnsi="Calibri" w:cs="Calibri"/>
          <w:spacing w:val="-2"/>
        </w:rPr>
        <w:t xml:space="preserve"> </w:t>
      </w:r>
      <w:r w:rsidRPr="009C7791">
        <w:rPr>
          <w:rFonts w:ascii="Calibri" w:hAnsi="Calibri" w:cs="Calibri"/>
        </w:rPr>
        <w:t>dokonane ustalenia</w:t>
      </w:r>
      <w:r w:rsidRPr="009C7791">
        <w:rPr>
          <w:rFonts w:ascii="Calibri" w:hAnsi="Calibri" w:cs="Calibri"/>
          <w:spacing w:val="-2"/>
        </w:rPr>
        <w:t xml:space="preserve"> </w:t>
      </w:r>
      <w:r w:rsidRPr="009C7791">
        <w:rPr>
          <w:rFonts w:ascii="Calibri" w:hAnsi="Calibri" w:cs="Calibri"/>
        </w:rPr>
        <w:t>zapiszą w formie aneksu do umowy.</w:t>
      </w:r>
    </w:p>
    <w:p w:rsidR="009302EC" w:rsidRPr="009C7791" w:rsidRDefault="009302EC" w:rsidP="00A52A5F">
      <w:pPr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</w:rPr>
        <w:t>Dokumenty dotyczące kondycji finansowej Zamawiającego:</w:t>
      </w:r>
    </w:p>
    <w:p w:rsidR="009302EC" w:rsidRPr="009C7791" w:rsidRDefault="009302EC" w:rsidP="00A52A5F">
      <w:pPr>
        <w:pStyle w:val="Akapitzlist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 xml:space="preserve">Zamawiający w celu zbadania zdolności kredytowej Zamawiającego załącza następujące dokumenty: </w:t>
      </w:r>
    </w:p>
    <w:p w:rsidR="009302EC" w:rsidRPr="009C7791" w:rsidRDefault="009302EC" w:rsidP="00A52A5F">
      <w:pPr>
        <w:pStyle w:val="Akapitzlist2"/>
        <w:tabs>
          <w:tab w:val="left" w:pos="9072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</w:rPr>
        <w:t xml:space="preserve">1) NIP, 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 xml:space="preserve">2) REGON, 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 xml:space="preserve">3) Uchwała o powołaniu Skarbnika Gminy, 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4) Zaświadczenie o wyborze Wójta,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5) Uchwała Rady Gminy Kluczewsko w sprawie udzielenia absolutorium z tytułu wykonania budżetu za rok 2022;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6</w:t>
      </w:r>
      <w:r w:rsidRPr="009C7791">
        <w:rPr>
          <w:rFonts w:ascii="Calibri" w:hAnsi="Calibri" w:cs="Calibri"/>
          <w:kern w:val="1"/>
        </w:rPr>
        <w:t>) Opinia RIO w sprawie opinii o projekcie budżetu Gminy Kluczewsko na 2023 rok;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7</w:t>
      </w:r>
      <w:r w:rsidRPr="009C7791">
        <w:rPr>
          <w:rFonts w:ascii="Calibri" w:hAnsi="Calibri" w:cs="Calibri"/>
          <w:kern w:val="1"/>
        </w:rPr>
        <w:t xml:space="preserve">) Opinia RIO w sprawie opinii o sprawozdaniach z wykonania budżetu Gminy Kluczewsko za 2022 rok 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8</w:t>
      </w:r>
      <w:r w:rsidRPr="009C7791">
        <w:rPr>
          <w:rFonts w:ascii="Calibri" w:hAnsi="Calibri" w:cs="Calibri"/>
          <w:kern w:val="1"/>
        </w:rPr>
        <w:t>) Sprawozdanie Rb – Z kwartalne sprawozdanie o stanie zobowiązań według tytułów dłużnych oraz poręczeń i gwarancji – IV kwartał 2022,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9</w:t>
      </w:r>
      <w:r w:rsidRPr="009C7791">
        <w:rPr>
          <w:rFonts w:ascii="Calibri" w:hAnsi="Calibri" w:cs="Calibri"/>
          <w:kern w:val="1"/>
        </w:rPr>
        <w:t>) Sprawozdanie Rb – Z kwartalne sprawozdanie o stanie zobowiązań według tytułów dłużnych oraz poręczeń i gwarancji – III kwartał 2023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0</w:t>
      </w:r>
      <w:r w:rsidRPr="009C7791">
        <w:rPr>
          <w:rFonts w:ascii="Calibri" w:hAnsi="Calibri" w:cs="Calibri"/>
          <w:kern w:val="1"/>
        </w:rPr>
        <w:t>) Sprawozdanie Rb – NDS o nadwyżce/deficycie JST za okres - IV kwartał 2022r.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1</w:t>
      </w:r>
      <w:r w:rsidRPr="009C7791">
        <w:rPr>
          <w:rFonts w:ascii="Calibri" w:hAnsi="Calibri" w:cs="Calibri"/>
          <w:kern w:val="1"/>
        </w:rPr>
        <w:t>) Sprawozdanie Rb – NDS o nadwyżce/deficycie JST za okres - III kwartał 2023r.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2</w:t>
      </w:r>
      <w:r w:rsidRPr="009C7791">
        <w:rPr>
          <w:rFonts w:ascii="Calibri" w:hAnsi="Calibri" w:cs="Calibri"/>
          <w:kern w:val="1"/>
        </w:rPr>
        <w:t>) Sprawozdanie Rb – N kwartalne sprawozdanie o stanie należności oraz wybranych aktywów finansowych -  IV kwartał 2022,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3</w:t>
      </w:r>
      <w:r w:rsidRPr="009C7791">
        <w:rPr>
          <w:rFonts w:ascii="Calibri" w:hAnsi="Calibri" w:cs="Calibri"/>
          <w:kern w:val="1"/>
        </w:rPr>
        <w:t>) Sprawozdanie Rb – N kwartalne sprawozdanie o stanie należności oraz wybranych aktywów finansowych -  kwartał III 2023 r.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4</w:t>
      </w:r>
      <w:r w:rsidRPr="009C7791">
        <w:rPr>
          <w:rFonts w:ascii="Calibri" w:hAnsi="Calibri" w:cs="Calibri"/>
          <w:kern w:val="1"/>
        </w:rPr>
        <w:t>) Sprawozdanie Rb - 28S z wykonania planu wydatków budżetowych JST za okres -</w:t>
      </w:r>
      <w:r w:rsidRPr="009C7791">
        <w:rPr>
          <w:rFonts w:ascii="Calibri" w:hAnsi="Calibri" w:cs="Calibri"/>
          <w:kern w:val="1"/>
        </w:rPr>
        <w:br/>
        <w:t>IV kwartał 2022 r.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5</w:t>
      </w:r>
      <w:r w:rsidRPr="009C7791">
        <w:rPr>
          <w:rFonts w:ascii="Calibri" w:hAnsi="Calibri" w:cs="Calibri"/>
          <w:kern w:val="1"/>
        </w:rPr>
        <w:t>) Sprawozdanie Rb – 27S  z wykonania planu dochodów budżetowych JST za okres - IV kwartał 2022 r.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  <w:kern w:val="1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6</w:t>
      </w:r>
      <w:r w:rsidRPr="009C7791">
        <w:rPr>
          <w:rFonts w:ascii="Calibri" w:hAnsi="Calibri" w:cs="Calibri"/>
          <w:kern w:val="1"/>
        </w:rPr>
        <w:t>) Sprawozdanie Rb - 28S z wykonania planu wydatków budżetowych JST za okres - III kwartał 2023.;</w:t>
      </w:r>
    </w:p>
    <w:p w:rsidR="009302EC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  <w:kern w:val="1"/>
        </w:rPr>
        <w:t>1</w:t>
      </w:r>
      <w:r>
        <w:rPr>
          <w:rFonts w:ascii="Calibri" w:hAnsi="Calibri" w:cs="Calibri"/>
          <w:kern w:val="1"/>
        </w:rPr>
        <w:t>7</w:t>
      </w:r>
      <w:r w:rsidRPr="009C7791">
        <w:rPr>
          <w:rFonts w:ascii="Calibri" w:hAnsi="Calibri" w:cs="Calibri"/>
          <w:kern w:val="1"/>
        </w:rPr>
        <w:t>) Sprawozdanie Rb – 27S  z wykonania planu dochodów budżetowych JST za okres - III kwartał 2023r.</w:t>
      </w:r>
      <w:r w:rsidRPr="009C7791">
        <w:rPr>
          <w:rFonts w:ascii="Calibri" w:hAnsi="Calibri" w:cs="Calibri"/>
        </w:rPr>
        <w:t xml:space="preserve">    </w:t>
      </w:r>
    </w:p>
    <w:p w:rsidR="009302EC" w:rsidRPr="009C7791" w:rsidRDefault="009302EC" w:rsidP="00A52A5F">
      <w:pPr>
        <w:pStyle w:val="Akapitzlist2"/>
        <w:tabs>
          <w:tab w:val="left" w:pos="1080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Sprawozdania dostępne są również na stronie internetowej Zamawiającego, tj.: </w:t>
      </w:r>
      <w:hyperlink r:id="rId7" w:history="1">
        <w:r w:rsidRPr="00EF3CC9">
          <w:rPr>
            <w:rStyle w:val="Hyperlink"/>
            <w:rFonts w:ascii="Calibri" w:hAnsi="Calibri" w:cs="Calibri"/>
            <w:color w:val="365F91"/>
            <w:u w:val="single"/>
          </w:rPr>
          <w:t>www.bip.kluczewsko.pl</w:t>
        </w:r>
      </w:hyperlink>
      <w:r>
        <w:rPr>
          <w:rFonts w:ascii="Calibri" w:hAnsi="Calibri" w:cs="Calibri"/>
          <w:color w:val="365F91"/>
          <w:u w:val="single"/>
        </w:rPr>
        <w:t xml:space="preserve">. </w:t>
      </w:r>
    </w:p>
    <w:p w:rsidR="009302EC" w:rsidRPr="009C7791" w:rsidRDefault="009302EC" w:rsidP="00A52A5F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spacing w:line="360" w:lineRule="auto"/>
        <w:jc w:val="both"/>
        <w:rPr>
          <w:rFonts w:ascii="Calibri" w:hAnsi="Calibri" w:cs="Calibri"/>
        </w:rPr>
      </w:pPr>
      <w:r w:rsidRPr="009C7791">
        <w:rPr>
          <w:rFonts w:ascii="Calibri" w:hAnsi="Calibri" w:cs="Calibri"/>
        </w:rPr>
        <w:t>Wykonawca jest zobowiązany do zdobycia wszelkich informacji niezbędnych do prawidłowego przygotowania oferty oraz sprawdzenia i zweryfikowania materiałów niniejszego postępowania.</w:t>
      </w:r>
    </w:p>
    <w:p w:rsidR="009302EC" w:rsidRPr="009C7791" w:rsidRDefault="009302EC" w:rsidP="00A52A5F">
      <w:pPr>
        <w:spacing w:line="360" w:lineRule="auto"/>
        <w:rPr>
          <w:rFonts w:ascii="Calibri" w:hAnsi="Calibri" w:cs="Calibri"/>
        </w:rPr>
      </w:pPr>
    </w:p>
    <w:sectPr w:rsidR="009302EC" w:rsidRPr="009C7791" w:rsidSect="006774FD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EC" w:rsidRDefault="009302EC" w:rsidP="00B01A51">
      <w:r>
        <w:separator/>
      </w:r>
    </w:p>
  </w:endnote>
  <w:endnote w:type="continuationSeparator" w:id="0">
    <w:p w:rsidR="009302EC" w:rsidRDefault="009302EC" w:rsidP="00B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EC" w:rsidRDefault="009302EC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302EC" w:rsidRPr="00CE03B6" w:rsidRDefault="009302EC" w:rsidP="006774F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EC" w:rsidRDefault="009302EC" w:rsidP="00B01A51">
      <w:r>
        <w:separator/>
      </w:r>
    </w:p>
  </w:footnote>
  <w:footnote w:type="continuationSeparator" w:id="0">
    <w:p w:rsidR="009302EC" w:rsidRDefault="009302EC" w:rsidP="00B0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EC" w:rsidRDefault="009302EC" w:rsidP="006774FD">
    <w:pPr>
      <w:tabs>
        <w:tab w:val="left" w:pos="3165"/>
        <w:tab w:val="left" w:pos="5301"/>
      </w:tabs>
      <w:spacing w:after="160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can0017" style="position:absolute;margin-left:3.75pt;margin-top:-11pt;width:79.5pt;height:84.75pt;z-index:-251656192;visibility:visible" wrapcoords="-204 0 -204 21409 21600 21409 21600 0 -204 0">
          <v:imagedata r:id="rId1" o:title=""/>
          <w10:wrap type="tight"/>
        </v:shape>
      </w:pict>
    </w:r>
    <w:r>
      <w:rPr>
        <w:noProof/>
      </w:rPr>
      <w:t xml:space="preserve">                      </w:t>
    </w:r>
  </w:p>
  <w:p w:rsidR="009302EC" w:rsidRPr="00D011F8" w:rsidRDefault="009302EC" w:rsidP="00A90BEA">
    <w:pPr>
      <w:ind w:left="2832"/>
      <w:rPr>
        <w:b/>
        <w:bCs/>
      </w:rPr>
    </w:pPr>
    <w:r>
      <w:rPr>
        <w:b/>
        <w:bCs/>
        <w:sz w:val="28"/>
        <w:szCs w:val="28"/>
      </w:rPr>
      <w:t xml:space="preserve">       </w:t>
    </w:r>
    <w:r w:rsidRPr="00D011F8">
      <w:rPr>
        <w:b/>
        <w:bCs/>
        <w:sz w:val="28"/>
        <w:szCs w:val="28"/>
      </w:rPr>
      <w:t>GMINA KLUCZEWSKO</w:t>
    </w:r>
    <w:r w:rsidRPr="00D011F8">
      <w:rPr>
        <w:b/>
        <w:bCs/>
      </w:rPr>
      <w:t xml:space="preserve"> </w:t>
    </w:r>
    <w:r>
      <w:rPr>
        <w:b/>
        <w:bCs/>
      </w:rPr>
      <w:br/>
      <w:t xml:space="preserve"> </w:t>
    </w:r>
    <w:r w:rsidRPr="00D011F8">
      <w:rPr>
        <w:b/>
        <w:bCs/>
      </w:rPr>
      <w:t>29-120 Kluczewsko, ul. Spółdzielcza 12</w:t>
    </w:r>
  </w:p>
  <w:p w:rsidR="009302EC" w:rsidRPr="00D011F8" w:rsidRDefault="009302EC" w:rsidP="00A90BEA">
    <w:pPr>
      <w:ind w:left="708" w:firstLine="70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tel. /4</w:t>
    </w:r>
    <w:r w:rsidRPr="00D011F8">
      <w:rPr>
        <w:b/>
        <w:bCs/>
        <w:sz w:val="22"/>
        <w:szCs w:val="22"/>
      </w:rPr>
      <w:t xml:space="preserve">4/ 781 42 44, 781 42 46, fax. /44/ 781 42 24 </w:t>
    </w:r>
  </w:p>
  <w:p w:rsidR="009302EC" w:rsidRPr="00094471" w:rsidRDefault="009302EC" w:rsidP="006774F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3CB"/>
    <w:multiLevelType w:val="hybridMultilevel"/>
    <w:tmpl w:val="A9F6B0B6"/>
    <w:lvl w:ilvl="0" w:tplc="D71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028EB"/>
    <w:multiLevelType w:val="multilevel"/>
    <w:tmpl w:val="F5F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92146"/>
    <w:multiLevelType w:val="hybridMultilevel"/>
    <w:tmpl w:val="04164316"/>
    <w:lvl w:ilvl="0" w:tplc="1690D5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4B93"/>
    <w:multiLevelType w:val="multilevel"/>
    <w:tmpl w:val="2CEA593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A4F6429"/>
    <w:multiLevelType w:val="multilevel"/>
    <w:tmpl w:val="EF589A18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8">
    <w:nsid w:val="63B32461"/>
    <w:multiLevelType w:val="hybridMultilevel"/>
    <w:tmpl w:val="8F764B76"/>
    <w:lvl w:ilvl="0" w:tplc="67D83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59"/>
    <w:rsid w:val="00032A07"/>
    <w:rsid w:val="00084461"/>
    <w:rsid w:val="00094471"/>
    <w:rsid w:val="000A2F4F"/>
    <w:rsid w:val="000E5056"/>
    <w:rsid w:val="000E53E9"/>
    <w:rsid w:val="00134A77"/>
    <w:rsid w:val="00180556"/>
    <w:rsid w:val="001D6259"/>
    <w:rsid w:val="001F19A5"/>
    <w:rsid w:val="00250D9F"/>
    <w:rsid w:val="00410D3B"/>
    <w:rsid w:val="00480134"/>
    <w:rsid w:val="004D28CB"/>
    <w:rsid w:val="00545632"/>
    <w:rsid w:val="00610873"/>
    <w:rsid w:val="00644674"/>
    <w:rsid w:val="006774FD"/>
    <w:rsid w:val="006B1691"/>
    <w:rsid w:val="00712468"/>
    <w:rsid w:val="007261D6"/>
    <w:rsid w:val="007C4320"/>
    <w:rsid w:val="0086289C"/>
    <w:rsid w:val="009302EC"/>
    <w:rsid w:val="009C7791"/>
    <w:rsid w:val="009C7AB1"/>
    <w:rsid w:val="00A52A5F"/>
    <w:rsid w:val="00A90BEA"/>
    <w:rsid w:val="00AF7FCF"/>
    <w:rsid w:val="00B01A51"/>
    <w:rsid w:val="00B21AD2"/>
    <w:rsid w:val="00B45775"/>
    <w:rsid w:val="00B75A59"/>
    <w:rsid w:val="00B8668F"/>
    <w:rsid w:val="00BB6936"/>
    <w:rsid w:val="00BD2B21"/>
    <w:rsid w:val="00C92381"/>
    <w:rsid w:val="00CE03B6"/>
    <w:rsid w:val="00CE61F5"/>
    <w:rsid w:val="00D011F8"/>
    <w:rsid w:val="00ED74C3"/>
    <w:rsid w:val="00EF3CC9"/>
    <w:rsid w:val="00F14DF5"/>
    <w:rsid w:val="00F719DA"/>
    <w:rsid w:val="00F80FA7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25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59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D6259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D6259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259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6259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6259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6259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D6259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1D6259"/>
    <w:pPr>
      <w:spacing w:after="160" w:line="259" w:lineRule="auto"/>
    </w:pPr>
    <w:rPr>
      <w:rFonts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6259"/>
    <w:rPr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1D6259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1D6259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1D6259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59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D6259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1D6259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1D625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1D625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1D6259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59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1D6259"/>
    <w:rPr>
      <w:b/>
      <w:bCs/>
    </w:rPr>
  </w:style>
  <w:style w:type="character" w:customStyle="1" w:styleId="mw-headline">
    <w:name w:val="mw-headline"/>
    <w:basedOn w:val="DefaultParagraphFont"/>
    <w:uiPriority w:val="99"/>
    <w:rsid w:val="001D6259"/>
  </w:style>
  <w:style w:type="paragraph" w:styleId="FootnoteText">
    <w:name w:val="footnote text"/>
    <w:basedOn w:val="Normal"/>
    <w:link w:val="FootnoteTextChar"/>
    <w:uiPriority w:val="99"/>
    <w:semiHidden/>
    <w:rsid w:val="001D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D6259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1D6259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1D6259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1D6259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1D6259"/>
  </w:style>
  <w:style w:type="character" w:customStyle="1" w:styleId="WW8Num13z0">
    <w:name w:val="WW8Num13z0"/>
    <w:uiPriority w:val="99"/>
    <w:rsid w:val="001D625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D6259"/>
  </w:style>
  <w:style w:type="character" w:customStyle="1" w:styleId="WW-Absatz-Standardschriftart">
    <w:name w:val="WW-Absatz-Standardschriftart"/>
    <w:uiPriority w:val="99"/>
    <w:rsid w:val="001D6259"/>
  </w:style>
  <w:style w:type="character" w:customStyle="1" w:styleId="WW-Absatz-Standardschriftart1">
    <w:name w:val="WW-Absatz-Standardschriftart1"/>
    <w:uiPriority w:val="99"/>
    <w:rsid w:val="001D6259"/>
  </w:style>
  <w:style w:type="character" w:customStyle="1" w:styleId="WW-Absatz-Standardschriftart11">
    <w:name w:val="WW-Absatz-Standardschriftart11"/>
    <w:uiPriority w:val="99"/>
    <w:rsid w:val="001D6259"/>
  </w:style>
  <w:style w:type="character" w:customStyle="1" w:styleId="WW8Num12z0">
    <w:name w:val="WW8Num12z0"/>
    <w:uiPriority w:val="99"/>
    <w:rsid w:val="001D625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1D6259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1D6259"/>
  </w:style>
  <w:style w:type="character" w:customStyle="1" w:styleId="WW8Num3z0">
    <w:name w:val="WW8Num3z0"/>
    <w:uiPriority w:val="99"/>
    <w:rsid w:val="001D6259"/>
  </w:style>
  <w:style w:type="character" w:customStyle="1" w:styleId="WW8Num5z0">
    <w:name w:val="WW8Num5z0"/>
    <w:uiPriority w:val="99"/>
    <w:rsid w:val="001D6259"/>
    <w:rPr>
      <w:rFonts w:ascii="Symbol" w:hAnsi="Symbol" w:cs="Symbol"/>
    </w:rPr>
  </w:style>
  <w:style w:type="character" w:customStyle="1" w:styleId="WW8Num17z0">
    <w:name w:val="WW8Num17z0"/>
    <w:uiPriority w:val="99"/>
    <w:rsid w:val="001D6259"/>
  </w:style>
  <w:style w:type="character" w:customStyle="1" w:styleId="WW8Num19z0">
    <w:name w:val="WW8Num19z0"/>
    <w:uiPriority w:val="99"/>
    <w:rsid w:val="001D6259"/>
  </w:style>
  <w:style w:type="character" w:customStyle="1" w:styleId="WW8Num23z0">
    <w:name w:val="WW8Num23z0"/>
    <w:uiPriority w:val="99"/>
    <w:rsid w:val="001D6259"/>
  </w:style>
  <w:style w:type="character" w:customStyle="1" w:styleId="WW8Num25z0">
    <w:name w:val="WW8Num25z0"/>
    <w:uiPriority w:val="99"/>
    <w:rsid w:val="001D6259"/>
    <w:rPr>
      <w:color w:val="auto"/>
    </w:rPr>
  </w:style>
  <w:style w:type="character" w:customStyle="1" w:styleId="WW8Num27z0">
    <w:name w:val="WW8Num27z0"/>
    <w:uiPriority w:val="99"/>
    <w:rsid w:val="001D6259"/>
  </w:style>
  <w:style w:type="character" w:customStyle="1" w:styleId="Domylnaczcionkaakapitu2">
    <w:name w:val="Domyślna czcionka akapitu2"/>
    <w:uiPriority w:val="99"/>
    <w:rsid w:val="001D6259"/>
  </w:style>
  <w:style w:type="character" w:customStyle="1" w:styleId="WW8Num15z0">
    <w:name w:val="WW8Num15z0"/>
    <w:uiPriority w:val="99"/>
    <w:rsid w:val="001D6259"/>
  </w:style>
  <w:style w:type="character" w:customStyle="1" w:styleId="Symbolewypunktowania">
    <w:name w:val="Symbole wypunktowania"/>
    <w:uiPriority w:val="99"/>
    <w:rsid w:val="001D6259"/>
    <w:rPr>
      <w:rFonts w:ascii="OpenSymbol" w:hAnsi="OpenSymbol" w:cs="OpenSymbol"/>
    </w:rPr>
  </w:style>
  <w:style w:type="character" w:customStyle="1" w:styleId="WW8Num10z2">
    <w:name w:val="WW8Num10z2"/>
    <w:uiPriority w:val="99"/>
    <w:rsid w:val="001D6259"/>
  </w:style>
  <w:style w:type="character" w:customStyle="1" w:styleId="WW8Num14z0">
    <w:name w:val="WW8Num14z0"/>
    <w:uiPriority w:val="99"/>
    <w:rsid w:val="001D6259"/>
  </w:style>
  <w:style w:type="character" w:customStyle="1" w:styleId="WW8Num14z1">
    <w:name w:val="WW8Num14z1"/>
    <w:uiPriority w:val="99"/>
    <w:rsid w:val="001D6259"/>
  </w:style>
  <w:style w:type="character" w:customStyle="1" w:styleId="WW8Num18z0">
    <w:name w:val="WW8Num18z0"/>
    <w:uiPriority w:val="99"/>
    <w:rsid w:val="001D6259"/>
  </w:style>
  <w:style w:type="character" w:customStyle="1" w:styleId="WW8Num30z0">
    <w:name w:val="WW8Num30z0"/>
    <w:uiPriority w:val="99"/>
    <w:rsid w:val="001D6259"/>
  </w:style>
  <w:style w:type="character" w:customStyle="1" w:styleId="WWCharLFO2LVL1">
    <w:name w:val="WW_CharLFO2LVL1"/>
    <w:uiPriority w:val="99"/>
    <w:rsid w:val="001D6259"/>
  </w:style>
  <w:style w:type="character" w:customStyle="1" w:styleId="WWCharLFO4LVL3">
    <w:name w:val="WW_CharLFO4LVL3"/>
    <w:uiPriority w:val="99"/>
    <w:rsid w:val="001D6259"/>
  </w:style>
  <w:style w:type="character" w:customStyle="1" w:styleId="WWCharLFO5LVL1">
    <w:name w:val="WW_CharLFO5LVL1"/>
    <w:uiPriority w:val="99"/>
    <w:rsid w:val="001D6259"/>
  </w:style>
  <w:style w:type="character" w:customStyle="1" w:styleId="WWCharLFO5LVL2">
    <w:name w:val="WW_CharLFO5LVL2"/>
    <w:uiPriority w:val="99"/>
    <w:rsid w:val="001D6259"/>
  </w:style>
  <w:style w:type="character" w:customStyle="1" w:styleId="WWCharLFO7LVL1">
    <w:name w:val="WW_CharLFO7LVL1"/>
    <w:uiPriority w:val="99"/>
    <w:rsid w:val="001D6259"/>
  </w:style>
  <w:style w:type="character" w:customStyle="1" w:styleId="WWCharLFO7LVL2">
    <w:name w:val="WW_CharLFO7LVL2"/>
    <w:uiPriority w:val="99"/>
    <w:rsid w:val="001D6259"/>
  </w:style>
  <w:style w:type="character" w:customStyle="1" w:styleId="WWCharLFO11LVL1">
    <w:name w:val="WW_CharLFO11LVL1"/>
    <w:uiPriority w:val="99"/>
    <w:rsid w:val="001D6259"/>
  </w:style>
  <w:style w:type="character" w:customStyle="1" w:styleId="WWCharLFO15LVL1">
    <w:name w:val="WW_CharLFO15LVL1"/>
    <w:uiPriority w:val="99"/>
    <w:rsid w:val="001D6259"/>
  </w:style>
  <w:style w:type="character" w:customStyle="1" w:styleId="WWCharLFO15LVL2">
    <w:name w:val="WW_CharLFO15LVL2"/>
    <w:uiPriority w:val="99"/>
    <w:rsid w:val="001D6259"/>
  </w:style>
  <w:style w:type="character" w:customStyle="1" w:styleId="WWCharLFO21LVL1">
    <w:name w:val="WW_CharLFO21LVL1"/>
    <w:uiPriority w:val="99"/>
    <w:rsid w:val="001D6259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1D6259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1D6259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1D6259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1D6259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1D6259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1D6259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1D6259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1D6259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1D6259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1D6259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1D6259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1D6259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1D6259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1D6259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1D6259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1D6259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1D6259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1D6259"/>
  </w:style>
  <w:style w:type="character" w:customStyle="1" w:styleId="Tekstpodstawowy2Znak1">
    <w:name w:val="Tekst podstawowy 2 Znak1"/>
    <w:basedOn w:val="Domylnaczcionkaakapitu1"/>
    <w:uiPriority w:val="99"/>
    <w:rsid w:val="001D6259"/>
  </w:style>
  <w:style w:type="character" w:customStyle="1" w:styleId="Numerstrony1">
    <w:name w:val="Numer strony1"/>
    <w:uiPriority w:val="99"/>
    <w:rsid w:val="001D6259"/>
  </w:style>
  <w:style w:type="character" w:customStyle="1" w:styleId="FontStyle15">
    <w:name w:val="Font Style15"/>
    <w:uiPriority w:val="99"/>
    <w:rsid w:val="001D6259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1D6259"/>
    <w:rPr>
      <w:b/>
      <w:bCs/>
    </w:rPr>
  </w:style>
  <w:style w:type="character" w:customStyle="1" w:styleId="Tekstpodstawowywcity2Znak">
    <w:name w:val="Tekst podstawowy wcięty 2 Znak"/>
    <w:uiPriority w:val="99"/>
    <w:rsid w:val="001D6259"/>
    <w:rPr>
      <w:rFonts w:ascii="Calibri" w:hAnsi="Calibri" w:cs="Calibri"/>
    </w:rPr>
  </w:style>
  <w:style w:type="character" w:customStyle="1" w:styleId="tabulatory">
    <w:name w:val="tabulatory"/>
    <w:uiPriority w:val="99"/>
    <w:rsid w:val="001D6259"/>
  </w:style>
  <w:style w:type="character" w:customStyle="1" w:styleId="txt-new">
    <w:name w:val="txt-new"/>
    <w:uiPriority w:val="99"/>
    <w:rsid w:val="001D6259"/>
  </w:style>
  <w:style w:type="character" w:customStyle="1" w:styleId="TekstkomentarzaZnak">
    <w:name w:val="Tekst komentarza Znak"/>
    <w:uiPriority w:val="99"/>
    <w:rsid w:val="001D6259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1D6259"/>
    <w:rPr>
      <w:sz w:val="20"/>
      <w:szCs w:val="20"/>
    </w:rPr>
  </w:style>
  <w:style w:type="character" w:customStyle="1" w:styleId="TematkomentarzaZnak">
    <w:name w:val="Temat komentarza Znak"/>
    <w:uiPriority w:val="99"/>
    <w:rsid w:val="001D6259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1D6259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1D6259"/>
    <w:rPr>
      <w:sz w:val="20"/>
      <w:szCs w:val="20"/>
    </w:rPr>
  </w:style>
  <w:style w:type="character" w:customStyle="1" w:styleId="Znakiprzypiswdolnych">
    <w:name w:val="Znaki przypisów dolnych"/>
    <w:uiPriority w:val="99"/>
    <w:rsid w:val="001D6259"/>
    <w:rPr>
      <w:vertAlign w:val="superscript"/>
    </w:rPr>
  </w:style>
  <w:style w:type="character" w:customStyle="1" w:styleId="h2">
    <w:name w:val="h2"/>
    <w:uiPriority w:val="99"/>
    <w:rsid w:val="001D6259"/>
  </w:style>
  <w:style w:type="character" w:customStyle="1" w:styleId="apple-converted-space">
    <w:name w:val="apple-converted-space"/>
    <w:basedOn w:val="Domylnaczcionkaakapitu1"/>
    <w:uiPriority w:val="99"/>
    <w:rsid w:val="001D6259"/>
  </w:style>
  <w:style w:type="character" w:customStyle="1" w:styleId="ListLabel1">
    <w:name w:val="ListLabel 1"/>
    <w:uiPriority w:val="99"/>
    <w:rsid w:val="001D6259"/>
    <w:rPr>
      <w:b/>
      <w:bCs/>
    </w:rPr>
  </w:style>
  <w:style w:type="character" w:customStyle="1" w:styleId="ListLabel2">
    <w:name w:val="ListLabel 2"/>
    <w:uiPriority w:val="99"/>
    <w:rsid w:val="001D6259"/>
    <w:rPr>
      <w:rFonts w:eastAsia="Times New Roman"/>
    </w:rPr>
  </w:style>
  <w:style w:type="character" w:customStyle="1" w:styleId="ListLabel3">
    <w:name w:val="ListLabel 3"/>
    <w:uiPriority w:val="99"/>
    <w:rsid w:val="001D6259"/>
  </w:style>
  <w:style w:type="character" w:customStyle="1" w:styleId="ListLabel4">
    <w:name w:val="ListLabel 4"/>
    <w:uiPriority w:val="99"/>
    <w:rsid w:val="001D6259"/>
  </w:style>
  <w:style w:type="character" w:customStyle="1" w:styleId="ListLabel5">
    <w:name w:val="ListLabel 5"/>
    <w:uiPriority w:val="99"/>
    <w:rsid w:val="001D6259"/>
    <w:rPr>
      <w:color w:val="auto"/>
    </w:rPr>
  </w:style>
  <w:style w:type="character" w:customStyle="1" w:styleId="ListLabel6">
    <w:name w:val="ListLabel 6"/>
    <w:uiPriority w:val="99"/>
    <w:rsid w:val="001D6259"/>
  </w:style>
  <w:style w:type="character" w:customStyle="1" w:styleId="ListLabel7">
    <w:name w:val="ListLabel 7"/>
    <w:uiPriority w:val="99"/>
    <w:rsid w:val="001D6259"/>
  </w:style>
  <w:style w:type="character" w:customStyle="1" w:styleId="ListLabel8">
    <w:name w:val="ListLabel 8"/>
    <w:uiPriority w:val="99"/>
    <w:rsid w:val="001D6259"/>
    <w:rPr>
      <w:sz w:val="24"/>
      <w:szCs w:val="24"/>
    </w:rPr>
  </w:style>
  <w:style w:type="character" w:customStyle="1" w:styleId="ListLabel9">
    <w:name w:val="ListLabel 9"/>
    <w:uiPriority w:val="99"/>
    <w:rsid w:val="001D6259"/>
    <w:rPr>
      <w:sz w:val="24"/>
      <w:szCs w:val="24"/>
    </w:rPr>
  </w:style>
  <w:style w:type="character" w:customStyle="1" w:styleId="ListLabel10">
    <w:name w:val="ListLabel 10"/>
    <w:uiPriority w:val="99"/>
    <w:rsid w:val="001D6259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1D6259"/>
  </w:style>
  <w:style w:type="character" w:customStyle="1" w:styleId="Znakinumeracji">
    <w:name w:val="Znaki numeracji"/>
    <w:uiPriority w:val="99"/>
    <w:rsid w:val="001D6259"/>
  </w:style>
  <w:style w:type="paragraph" w:customStyle="1" w:styleId="Nagwek4">
    <w:name w:val="Nagłówek4"/>
    <w:basedOn w:val="Normal"/>
    <w:next w:val="BodyText"/>
    <w:uiPriority w:val="99"/>
    <w:rsid w:val="001D625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D6259"/>
  </w:style>
  <w:style w:type="paragraph" w:customStyle="1" w:styleId="Podpis3">
    <w:name w:val="Podpis3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1D6259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1D6259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1D625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D6259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259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1D6259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1D6259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D6259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1D6259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1D6259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1D6259"/>
    <w:pPr>
      <w:widowControl/>
    </w:pPr>
  </w:style>
  <w:style w:type="paragraph" w:customStyle="1" w:styleId="Tekstpodstawowy22">
    <w:name w:val="Tekst podstawowy 2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1D6259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1D6259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1D6259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1D6259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1D6259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1D6259"/>
  </w:style>
  <w:style w:type="paragraph" w:customStyle="1" w:styleId="Akapitzlist1">
    <w:name w:val="Akapit z listą1"/>
    <w:basedOn w:val="Normal"/>
    <w:uiPriority w:val="99"/>
    <w:rsid w:val="001D6259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1D6259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1D6259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1D6259"/>
    <w:pPr>
      <w:ind w:left="850" w:hanging="425"/>
    </w:pPr>
  </w:style>
  <w:style w:type="paragraph" w:customStyle="1" w:styleId="Default">
    <w:name w:val="Default"/>
    <w:uiPriority w:val="99"/>
    <w:rsid w:val="001D625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1D6259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1D6259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1D6259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1D6259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1D6259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1D6259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1D6259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1D6259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1D6259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1D6259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1D6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D6259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1D6259"/>
  </w:style>
  <w:style w:type="character" w:customStyle="1" w:styleId="alb-s">
    <w:name w:val="a_lb-s"/>
    <w:basedOn w:val="DefaultParagraphFont"/>
    <w:uiPriority w:val="99"/>
    <w:rsid w:val="001D6259"/>
  </w:style>
  <w:style w:type="paragraph" w:customStyle="1" w:styleId="Tekstpodstawowy23">
    <w:name w:val="Tekst podstawowy 23"/>
    <w:basedOn w:val="Standard"/>
    <w:uiPriority w:val="99"/>
    <w:rsid w:val="001D625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1D6259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1D6259"/>
  </w:style>
  <w:style w:type="paragraph" w:customStyle="1" w:styleId="ARTartustawynprozporzdzenia">
    <w:name w:val="ART(§) – art. ustawy (§ np. rozporządzenia)"/>
    <w:uiPriority w:val="99"/>
    <w:rsid w:val="001D625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1D6259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1D6259"/>
  </w:style>
  <w:style w:type="character" w:styleId="FollowedHyperlink">
    <w:name w:val="FollowedHyperlink"/>
    <w:basedOn w:val="DefaultParagraphFont"/>
    <w:uiPriority w:val="99"/>
    <w:semiHidden/>
    <w:rsid w:val="001D6259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B01A51"/>
    <w:rPr>
      <w:vertAlign w:val="superscript"/>
    </w:rPr>
  </w:style>
  <w:style w:type="paragraph" w:customStyle="1" w:styleId="Footnote">
    <w:name w:val="Footnote"/>
    <w:basedOn w:val="Standard"/>
    <w:uiPriority w:val="99"/>
    <w:rsid w:val="00B01A51"/>
    <w:pPr>
      <w:widowControl/>
      <w:suppressLineNumbers/>
      <w:autoSpaceDN/>
      <w:ind w:left="339" w:hanging="339"/>
    </w:pPr>
    <w:rPr>
      <w:rFonts w:eastAsia="NSimSun"/>
      <w:kern w:val="2"/>
      <w:sz w:val="20"/>
      <w:szCs w:val="20"/>
    </w:rPr>
  </w:style>
  <w:style w:type="paragraph" w:customStyle="1" w:styleId="Akapitzlist2">
    <w:name w:val="Akapit z listą2"/>
    <w:basedOn w:val="Normal"/>
    <w:uiPriority w:val="99"/>
    <w:rsid w:val="00B01A51"/>
    <w:pPr>
      <w:widowControl w:val="0"/>
      <w:suppressAutoHyphens/>
      <w:autoSpaceDE w:val="0"/>
      <w:spacing w:after="200" w:line="276" w:lineRule="auto"/>
      <w:ind w:left="720"/>
    </w:pPr>
    <w:rPr>
      <w:rFonts w:ascii="Arial" w:eastAsia="Calibri" w:hAnsi="Arial" w:cs="Arial"/>
      <w:color w:val="00000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712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2468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71246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luczew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1195</Words>
  <Characters>7172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4</cp:revision>
  <cp:lastPrinted>2023-11-30T09:13:00Z</cp:lastPrinted>
  <dcterms:created xsi:type="dcterms:W3CDTF">2023-11-30T13:59:00Z</dcterms:created>
  <dcterms:modified xsi:type="dcterms:W3CDTF">2023-11-30T15:24:00Z</dcterms:modified>
</cp:coreProperties>
</file>